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DF0A" w14:textId="77777777" w:rsidR="003A1EDD" w:rsidRDefault="00000000">
      <w:pPr>
        <w:spacing w:before="1200" w:after="200"/>
      </w:pPr>
      <w:r>
        <w:rPr>
          <w:b/>
          <w:bCs/>
          <w:color w:val="1E2761"/>
          <w:sz w:val="56"/>
          <w:szCs w:val="56"/>
        </w:rPr>
        <w:t xml:space="preserve">Retail Customer </w:t>
      </w:r>
      <w:proofErr w:type="spellStart"/>
      <w:r>
        <w:rPr>
          <w:b/>
          <w:bCs/>
          <w:color w:val="1E2761"/>
          <w:sz w:val="56"/>
          <w:szCs w:val="56"/>
        </w:rPr>
        <w:t>Behavior</w:t>
      </w:r>
      <w:proofErr w:type="spellEnd"/>
      <w:r>
        <w:rPr>
          <w:b/>
          <w:bCs/>
          <w:color w:val="1E2761"/>
          <w:sz w:val="56"/>
          <w:szCs w:val="56"/>
        </w:rPr>
        <w:t xml:space="preserve"> Analytics</w:t>
      </w:r>
    </w:p>
    <w:p w14:paraId="5F0B4F48" w14:textId="77777777" w:rsidR="003A1EDD" w:rsidRDefault="00000000">
      <w:pPr>
        <w:spacing w:after="600"/>
      </w:pPr>
      <w:r>
        <w:rPr>
          <w:color w:val="2563EB"/>
          <w:sz w:val="30"/>
          <w:szCs w:val="30"/>
        </w:rPr>
        <w:t>End-to-End Data Analytics Project Report</w:t>
      </w:r>
    </w:p>
    <w:p w14:paraId="4FED7664" w14:textId="77777777" w:rsidR="003A1EDD" w:rsidRDefault="00000000">
      <w:pPr>
        <w:spacing w:after="80"/>
      </w:pPr>
      <w:r>
        <w:rPr>
          <w:b/>
          <w:bCs/>
          <w:color w:val="475569"/>
        </w:rPr>
        <w:t xml:space="preserve">Engagement Type: </w:t>
      </w:r>
      <w:r>
        <w:rPr>
          <w:color w:val="475569"/>
        </w:rPr>
        <w:t>Freelance Data Analytics Consulting</w:t>
      </w:r>
    </w:p>
    <w:p w14:paraId="63E3B01F" w14:textId="77777777" w:rsidR="003A1EDD" w:rsidRDefault="00000000">
      <w:pPr>
        <w:spacing w:after="80"/>
      </w:pPr>
      <w:r>
        <w:rPr>
          <w:b/>
          <w:bCs/>
          <w:color w:val="475569"/>
        </w:rPr>
        <w:t xml:space="preserve">Duration: </w:t>
      </w:r>
      <w:r>
        <w:rPr>
          <w:color w:val="475569"/>
        </w:rPr>
        <w:t>6 Months</w:t>
      </w:r>
    </w:p>
    <w:p w14:paraId="30E86E47" w14:textId="77777777" w:rsidR="003A1EDD" w:rsidRDefault="00000000">
      <w:pPr>
        <w:spacing w:after="80"/>
      </w:pPr>
      <w:r>
        <w:rPr>
          <w:b/>
          <w:bCs/>
          <w:color w:val="475569"/>
        </w:rPr>
        <w:t xml:space="preserve">Tools Used: </w:t>
      </w:r>
      <w:r>
        <w:rPr>
          <w:color w:val="475569"/>
        </w:rPr>
        <w:t xml:space="preserve">Python (pandas, </w:t>
      </w:r>
      <w:proofErr w:type="spellStart"/>
      <w:r>
        <w:rPr>
          <w:color w:val="475569"/>
        </w:rPr>
        <w:t>SQLAlchemy</w:t>
      </w:r>
      <w:proofErr w:type="spellEnd"/>
      <w:r>
        <w:rPr>
          <w:color w:val="475569"/>
        </w:rPr>
        <w:t>) · SQL Server (T-SQL) · Power BI · DAX</w:t>
      </w:r>
    </w:p>
    <w:p w14:paraId="5FDB6B8A" w14:textId="3C1796ED" w:rsidR="003A1EDD" w:rsidRDefault="00000000">
      <w:pPr>
        <w:spacing w:after="80"/>
      </w:pPr>
      <w:r>
        <w:rPr>
          <w:b/>
          <w:bCs/>
          <w:color w:val="475569"/>
        </w:rPr>
        <w:t xml:space="preserve">Dataset: </w:t>
      </w:r>
      <w:r w:rsidR="00750554">
        <w:rPr>
          <w:color w:val="475569"/>
        </w:rPr>
        <w:t xml:space="preserve">1M+ </w:t>
      </w:r>
      <w:r>
        <w:rPr>
          <w:color w:val="475569"/>
        </w:rPr>
        <w:t>transactions · 4 tables · 10 stores · 8 campaigns · 25 products</w:t>
      </w:r>
    </w:p>
    <w:p w14:paraId="7FB96D7D" w14:textId="77777777" w:rsidR="003A1EDD" w:rsidRDefault="00000000">
      <w:r>
        <w:br w:type="page"/>
      </w:r>
    </w:p>
    <w:p w14:paraId="07AA44E2" w14:textId="77777777" w:rsidR="003A1EDD" w:rsidRDefault="00000000">
      <w:pPr>
        <w:pStyle w:val="Heading1"/>
        <w:pBdr>
          <w:bottom w:val="single" w:sz="6" w:space="4" w:color="2563EB"/>
        </w:pBdr>
      </w:pPr>
      <w:r>
        <w:lastRenderedPageBreak/>
        <w:t>1. Executive Summary</w:t>
      </w:r>
    </w:p>
    <w:p w14:paraId="2A2137F1" w14:textId="77777777" w:rsidR="003A1EDD" w:rsidRDefault="00000000">
      <w:pPr>
        <w:spacing w:before="60" w:after="80"/>
        <w:jc w:val="both"/>
      </w:pPr>
      <w:r>
        <w:rPr>
          <w:color w:val="1E293B"/>
        </w:rPr>
        <w:t>A mid-sized Indian retail chain engaged this consulting project to understand inconsistent customer retention patterns and poor marketing campaign ROI. The business had raw transactional data in spreadsheets with no structured analytics pipeline in place.</w:t>
      </w:r>
    </w:p>
    <w:p w14:paraId="576BE7F9" w14:textId="77777777" w:rsidR="003A1EDD" w:rsidRDefault="00000000">
      <w:pPr>
        <w:spacing w:before="60" w:after="80"/>
        <w:jc w:val="both"/>
      </w:pPr>
      <w:r>
        <w:rPr>
          <w:color w:val="1E293B"/>
        </w:rPr>
        <w:t>This project delivered a complete end-to-end analytics solution covering data preparation, SQL-based business analysis, an interactive Power BI dashboard, and a set of strategic recommendations presented to the leadership team.</w:t>
      </w:r>
    </w:p>
    <w:p w14:paraId="61AF29F9" w14:textId="77777777" w:rsidR="003A1EDD" w:rsidRDefault="003A1EDD">
      <w:pPr>
        <w:spacing w:after="80"/>
      </w:pPr>
    </w:p>
    <w:p w14:paraId="17EA3297" w14:textId="77777777" w:rsidR="003A1EDD" w:rsidRDefault="00000000">
      <w:pPr>
        <w:pStyle w:val="Heading2"/>
      </w:pPr>
      <w:r>
        <w:t>Core Business Question</w:t>
      </w:r>
    </w:p>
    <w:p w14:paraId="0EA38B5F" w14:textId="7005C48E" w:rsidR="003A1EDD" w:rsidRDefault="00000000">
      <w:pPr>
        <w:spacing w:before="60" w:after="80"/>
        <w:jc w:val="both"/>
      </w:pPr>
      <w:r>
        <w:rPr>
          <w:color w:val="1E293B"/>
        </w:rPr>
        <w:t xml:space="preserve">"Which customers are most valuable, which stores are underperforming, and are our marketing campaigns actually driving </w:t>
      </w:r>
      <w:proofErr w:type="gramStart"/>
      <w:r>
        <w:rPr>
          <w:color w:val="1E293B"/>
        </w:rPr>
        <w:t>loyalty  or</w:t>
      </w:r>
      <w:proofErr w:type="gramEnd"/>
      <w:r>
        <w:rPr>
          <w:color w:val="1E293B"/>
        </w:rPr>
        <w:t xml:space="preserve"> just capturing one-time purchases?"</w:t>
      </w:r>
    </w:p>
    <w:p w14:paraId="33267E0D" w14:textId="77777777" w:rsidR="003A1EDD" w:rsidRDefault="003A1EDD">
      <w:pPr>
        <w:spacing w:after="80"/>
      </w:pPr>
    </w:p>
    <w:p w14:paraId="66BE7796" w14:textId="77777777" w:rsidR="003A1EDD" w:rsidRDefault="00000000">
      <w:pPr>
        <w:pStyle w:val="Heading2"/>
      </w:pPr>
      <w:r>
        <w:t>Key Metrics at a Glance</w:t>
      </w:r>
    </w:p>
    <w:p w14:paraId="33FE9E8B" w14:textId="77777777" w:rsidR="003A1EDD" w:rsidRDefault="003A1E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1EDD" w14:paraId="55881D8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4A15074C" w14:textId="77777777" w:rsidR="003A1EDD" w:rsidRDefault="00000000">
            <w:r>
              <w:rPr>
                <w:color w:val="475569"/>
                <w:sz w:val="18"/>
                <w:szCs w:val="18"/>
              </w:rPr>
              <w:t>Total Transactions</w:t>
            </w:r>
          </w:p>
          <w:p w14:paraId="23C5CF6B" w14:textId="77777777" w:rsidR="003A1EDD" w:rsidRDefault="00000000">
            <w:r>
              <w:rPr>
                <w:b/>
                <w:bCs/>
                <w:color w:val="1E2761"/>
                <w:sz w:val="32"/>
                <w:szCs w:val="32"/>
              </w:rPr>
              <w:t>3,900</w:t>
            </w:r>
          </w:p>
          <w:p w14:paraId="76B3096B" w14:textId="77777777" w:rsidR="003A1EDD" w:rsidRDefault="00000000">
            <w:r>
              <w:rPr>
                <w:i/>
                <w:iCs/>
                <w:color w:val="475569"/>
                <w:sz w:val="18"/>
                <w:szCs w:val="18"/>
              </w:rPr>
              <w:t>Across 10 stores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4D7D4DFF" w14:textId="77777777" w:rsidR="003A1EDD" w:rsidRDefault="00000000">
            <w:r>
              <w:rPr>
                <w:color w:val="475569"/>
                <w:sz w:val="18"/>
                <w:szCs w:val="18"/>
              </w:rPr>
              <w:t>Subscription Rate</w:t>
            </w:r>
          </w:p>
          <w:p w14:paraId="5B2620DA" w14:textId="77777777" w:rsidR="003A1EDD" w:rsidRDefault="00000000">
            <w:r>
              <w:rPr>
                <w:b/>
                <w:bCs/>
                <w:color w:val="1E2761"/>
                <w:sz w:val="32"/>
                <w:szCs w:val="32"/>
              </w:rPr>
              <w:t>27%</w:t>
            </w:r>
          </w:p>
          <w:p w14:paraId="60C736A4" w14:textId="77777777" w:rsidR="003A1EDD" w:rsidRDefault="00000000">
            <w:r>
              <w:rPr>
                <w:i/>
                <w:iCs/>
                <w:color w:val="475569"/>
                <w:sz w:val="18"/>
                <w:szCs w:val="18"/>
              </w:rPr>
              <w:t>1,053 subscribers</w:t>
            </w:r>
          </w:p>
        </w:tc>
      </w:tr>
      <w:tr w:rsidR="003A1EDD" w14:paraId="26F0999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61E27A3F" w14:textId="77777777" w:rsidR="003A1EDD" w:rsidRDefault="00000000">
            <w:proofErr w:type="spellStart"/>
            <w:r>
              <w:rPr>
                <w:color w:val="475569"/>
                <w:sz w:val="18"/>
                <w:szCs w:val="18"/>
              </w:rPr>
              <w:t>Avg</w:t>
            </w:r>
            <w:proofErr w:type="spellEnd"/>
            <w:r>
              <w:rPr>
                <w:color w:val="475569"/>
                <w:sz w:val="18"/>
                <w:szCs w:val="18"/>
              </w:rPr>
              <w:t xml:space="preserve"> Purchase Amount</w:t>
            </w:r>
          </w:p>
          <w:p w14:paraId="48789C6D" w14:textId="77777777" w:rsidR="003A1EDD" w:rsidRDefault="00000000">
            <w:r>
              <w:rPr>
                <w:b/>
                <w:bCs/>
                <w:color w:val="1E2761"/>
                <w:sz w:val="32"/>
                <w:szCs w:val="32"/>
              </w:rPr>
              <w:t>$59.76</w:t>
            </w:r>
          </w:p>
          <w:p w14:paraId="5615DDC2" w14:textId="77777777" w:rsidR="003A1EDD" w:rsidRDefault="00000000">
            <w:r>
              <w:rPr>
                <w:i/>
                <w:iCs/>
                <w:color w:val="475569"/>
                <w:sz w:val="18"/>
                <w:szCs w:val="18"/>
              </w:rPr>
              <w:t>Express: $60.48 | Standard: $58.46</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FE9455A" w14:textId="77777777" w:rsidR="003A1EDD" w:rsidRDefault="00000000">
            <w:r>
              <w:rPr>
                <w:color w:val="475569"/>
                <w:sz w:val="18"/>
                <w:szCs w:val="18"/>
              </w:rPr>
              <w:t>Online Revenue Share</w:t>
            </w:r>
          </w:p>
          <w:p w14:paraId="53165A6C" w14:textId="77777777" w:rsidR="003A1EDD" w:rsidRDefault="00000000">
            <w:r>
              <w:rPr>
                <w:b/>
                <w:bCs/>
                <w:color w:val="1E2761"/>
                <w:sz w:val="32"/>
                <w:szCs w:val="32"/>
              </w:rPr>
              <w:t>41.4%</w:t>
            </w:r>
          </w:p>
          <w:p w14:paraId="1B97BB13" w14:textId="77777777" w:rsidR="003A1EDD" w:rsidRDefault="00000000">
            <w:r>
              <w:rPr>
                <w:i/>
                <w:iCs/>
                <w:color w:val="475569"/>
                <w:sz w:val="18"/>
                <w:szCs w:val="18"/>
              </w:rPr>
              <w:t>Website + App combined</w:t>
            </w:r>
          </w:p>
        </w:tc>
      </w:tr>
      <w:tr w:rsidR="003A1EDD" w14:paraId="2836C3A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774075CA" w14:textId="77777777" w:rsidR="003A1EDD" w:rsidRDefault="00000000">
            <w:r>
              <w:rPr>
                <w:color w:val="475569"/>
                <w:sz w:val="18"/>
                <w:szCs w:val="18"/>
              </w:rPr>
              <w:t>Loyal Customers</w:t>
            </w:r>
          </w:p>
          <w:p w14:paraId="7EF3BAF8" w14:textId="77777777" w:rsidR="003A1EDD" w:rsidRDefault="00000000">
            <w:r>
              <w:rPr>
                <w:b/>
                <w:bCs/>
                <w:color w:val="1E2761"/>
                <w:sz w:val="32"/>
                <w:szCs w:val="32"/>
              </w:rPr>
              <w:t>79.9%</w:t>
            </w:r>
          </w:p>
          <w:p w14:paraId="6758AE35" w14:textId="77777777" w:rsidR="003A1EDD" w:rsidRDefault="00000000">
            <w:r>
              <w:rPr>
                <w:i/>
                <w:iCs/>
                <w:color w:val="475569"/>
                <w:sz w:val="18"/>
                <w:szCs w:val="18"/>
              </w:rPr>
              <w:t>3,116 of 3,900 customers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502019AB" w14:textId="77777777" w:rsidR="003A1EDD" w:rsidRDefault="00000000">
            <w:proofErr w:type="spellStart"/>
            <w:r>
              <w:rPr>
                <w:color w:val="475569"/>
                <w:sz w:val="18"/>
                <w:szCs w:val="18"/>
              </w:rPr>
              <w:t>Avg</w:t>
            </w:r>
            <w:proofErr w:type="spellEnd"/>
            <w:r>
              <w:rPr>
                <w:color w:val="475569"/>
                <w:sz w:val="18"/>
                <w:szCs w:val="18"/>
              </w:rPr>
              <w:t xml:space="preserve"> Review Rating</w:t>
            </w:r>
          </w:p>
          <w:p w14:paraId="7A859CF8" w14:textId="77777777" w:rsidR="003A1EDD" w:rsidRDefault="00000000">
            <w:r>
              <w:rPr>
                <w:b/>
                <w:bCs/>
                <w:color w:val="1E2761"/>
                <w:sz w:val="32"/>
                <w:szCs w:val="32"/>
              </w:rPr>
              <w:t>3.75 / 5.0</w:t>
            </w:r>
          </w:p>
          <w:p w14:paraId="72E3CCDA" w14:textId="77777777" w:rsidR="003A1EDD" w:rsidRDefault="00000000">
            <w:r>
              <w:rPr>
                <w:i/>
                <w:iCs/>
                <w:color w:val="475569"/>
                <w:sz w:val="18"/>
                <w:szCs w:val="18"/>
              </w:rPr>
              <w:t>After imputing 37 missing values</w:t>
            </w:r>
          </w:p>
        </w:tc>
      </w:tr>
    </w:tbl>
    <w:p w14:paraId="57FCAC44" w14:textId="77777777" w:rsidR="003A1EDD" w:rsidRDefault="003A1EDD">
      <w:pPr>
        <w:spacing w:after="80"/>
      </w:pPr>
    </w:p>
    <w:p w14:paraId="13699B4D" w14:textId="77777777" w:rsidR="003A1EDD" w:rsidRDefault="00000000">
      <w:r>
        <w:br w:type="page"/>
      </w:r>
    </w:p>
    <w:p w14:paraId="55779058" w14:textId="77777777" w:rsidR="003A1EDD" w:rsidRDefault="00000000">
      <w:pPr>
        <w:pStyle w:val="Heading1"/>
        <w:pBdr>
          <w:bottom w:val="single" w:sz="6" w:space="4" w:color="2563EB"/>
        </w:pBdr>
      </w:pPr>
      <w:r>
        <w:lastRenderedPageBreak/>
        <w:t>2. Project Overview &amp; Methodology</w:t>
      </w:r>
    </w:p>
    <w:p w14:paraId="66E962B9" w14:textId="77777777" w:rsidR="003A1EDD" w:rsidRDefault="00000000">
      <w:pPr>
        <w:spacing w:before="60" w:after="80"/>
        <w:jc w:val="both"/>
      </w:pPr>
      <w:r>
        <w:rPr>
          <w:color w:val="1E293B"/>
        </w:rPr>
        <w:t>The project followed a structured four-phase analytics workflow, each phase building on the previous one to deliver progressively deeper insights.</w:t>
      </w:r>
    </w:p>
    <w:p w14:paraId="227D3C7C" w14:textId="77777777" w:rsidR="003A1EDD" w:rsidRDefault="003A1EDD">
      <w:pPr>
        <w:spacing w:after="80"/>
      </w:pPr>
    </w:p>
    <w:tbl>
      <w:tblPr>
        <w:tblW w:w="9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2246"/>
        <w:gridCol w:w="3587"/>
        <w:gridCol w:w="1478"/>
      </w:tblGrid>
      <w:tr w:rsidR="003A1EDD" w14:paraId="24C54FD8" w14:textId="77777777" w:rsidTr="00750554">
        <w:tblPrEx>
          <w:tblCellMar>
            <w:top w:w="0" w:type="dxa"/>
            <w:bottom w:w="0" w:type="dxa"/>
          </w:tblCellMar>
        </w:tblPrEx>
        <w:trPr>
          <w:trHeight w:val="397"/>
        </w:trPr>
        <w:tc>
          <w:tcPr>
            <w:tcW w:w="2246"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39861C64" w14:textId="77777777" w:rsidR="003A1EDD" w:rsidRDefault="00000000">
            <w:pPr>
              <w:jc w:val="center"/>
            </w:pPr>
            <w:r>
              <w:rPr>
                <w:b/>
                <w:bCs/>
                <w:color w:val="FFFFFF"/>
                <w:sz w:val="20"/>
                <w:szCs w:val="20"/>
              </w:rPr>
              <w:t>Phase</w:t>
            </w:r>
          </w:p>
        </w:tc>
        <w:tc>
          <w:tcPr>
            <w:tcW w:w="2246"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68FBFCC5" w14:textId="77777777" w:rsidR="003A1EDD" w:rsidRDefault="00000000">
            <w:pPr>
              <w:jc w:val="center"/>
            </w:pPr>
            <w:r>
              <w:rPr>
                <w:b/>
                <w:bCs/>
                <w:color w:val="FFFFFF"/>
                <w:sz w:val="20"/>
                <w:szCs w:val="20"/>
              </w:rPr>
              <w:t>Tool</w:t>
            </w:r>
          </w:p>
        </w:tc>
        <w:tc>
          <w:tcPr>
            <w:tcW w:w="3587"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261D069B" w14:textId="77777777" w:rsidR="003A1EDD" w:rsidRDefault="00000000">
            <w:pPr>
              <w:jc w:val="center"/>
            </w:pPr>
            <w:r>
              <w:rPr>
                <w:b/>
                <w:bCs/>
                <w:color w:val="FFFFFF"/>
                <w:sz w:val="20"/>
                <w:szCs w:val="20"/>
              </w:rPr>
              <w:t>Deliverable</w:t>
            </w:r>
          </w:p>
        </w:tc>
        <w:tc>
          <w:tcPr>
            <w:tcW w:w="1478"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42933782" w14:textId="77777777" w:rsidR="003A1EDD" w:rsidRDefault="00000000">
            <w:pPr>
              <w:jc w:val="center"/>
            </w:pPr>
            <w:r>
              <w:rPr>
                <w:b/>
                <w:bCs/>
                <w:color w:val="FFFFFF"/>
                <w:sz w:val="20"/>
                <w:szCs w:val="20"/>
              </w:rPr>
              <w:t>Duration</w:t>
            </w:r>
          </w:p>
        </w:tc>
      </w:tr>
      <w:tr w:rsidR="003A1EDD" w14:paraId="322EC806" w14:textId="77777777" w:rsidTr="00750554">
        <w:tblPrEx>
          <w:tblCellMar>
            <w:top w:w="0" w:type="dxa"/>
            <w:bottom w:w="0" w:type="dxa"/>
          </w:tblCellMar>
        </w:tblPrEx>
        <w:trPr>
          <w:trHeight w:val="1475"/>
        </w:trPr>
        <w:tc>
          <w:tcPr>
            <w:tcW w:w="22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094CE3C" w14:textId="77777777" w:rsidR="003A1EDD" w:rsidRDefault="00000000">
            <w:r>
              <w:rPr>
                <w:color w:val="1E293B"/>
                <w:sz w:val="20"/>
                <w:szCs w:val="20"/>
              </w:rPr>
              <w:t>1. Data Preparation &amp; EDA</w:t>
            </w:r>
          </w:p>
        </w:tc>
        <w:tc>
          <w:tcPr>
            <w:tcW w:w="22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7B8B98D" w14:textId="065695BC" w:rsidR="003A1EDD" w:rsidRDefault="00000000">
            <w:r>
              <w:rPr>
                <w:color w:val="1E293B"/>
                <w:sz w:val="20"/>
                <w:szCs w:val="20"/>
              </w:rPr>
              <w:t>Python (pandas)</w:t>
            </w:r>
            <w:r w:rsidR="00750554">
              <w:rPr>
                <w:color w:val="1E293B"/>
                <w:sz w:val="20"/>
                <w:szCs w:val="20"/>
              </w:rPr>
              <w:t>, Excel</w:t>
            </w:r>
          </w:p>
        </w:tc>
        <w:tc>
          <w:tcPr>
            <w:tcW w:w="3587"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4B32352" w14:textId="2833E16B" w:rsidR="003A1EDD" w:rsidRDefault="00750554">
            <w:r>
              <w:rPr>
                <w:color w:val="1E293B"/>
                <w:sz w:val="20"/>
                <w:szCs w:val="20"/>
              </w:rPr>
              <w:t>Requirement Gathering,</w:t>
            </w:r>
            <w:r w:rsidR="00000000">
              <w:rPr>
                <w:color w:val="1E293B"/>
                <w:sz w:val="20"/>
                <w:szCs w:val="20"/>
              </w:rPr>
              <w:t xml:space="preserve"> enriched customer data</w:t>
            </w:r>
            <w:r>
              <w:rPr>
                <w:color w:val="1E293B"/>
                <w:sz w:val="20"/>
                <w:szCs w:val="20"/>
              </w:rPr>
              <w:t xml:space="preserve">, Data profiling, </w:t>
            </w:r>
            <w:r>
              <w:rPr>
                <w:color w:val="1E293B"/>
                <w:sz w:val="20"/>
                <w:szCs w:val="20"/>
              </w:rPr>
              <w:t>4 cleaned tables</w:t>
            </w:r>
          </w:p>
        </w:tc>
        <w:tc>
          <w:tcPr>
            <w:tcW w:w="147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75EFD79" w14:textId="6FD85B67" w:rsidR="003A1EDD" w:rsidRDefault="00000000">
            <w:r>
              <w:rPr>
                <w:color w:val="1E293B"/>
                <w:sz w:val="20"/>
                <w:szCs w:val="20"/>
              </w:rPr>
              <w:t>Weeks 1–</w:t>
            </w:r>
            <w:r w:rsidR="00750554">
              <w:rPr>
                <w:color w:val="1E293B"/>
                <w:sz w:val="20"/>
                <w:szCs w:val="20"/>
              </w:rPr>
              <w:t>6</w:t>
            </w:r>
          </w:p>
        </w:tc>
      </w:tr>
      <w:tr w:rsidR="003A1EDD" w14:paraId="780F39CA" w14:textId="77777777" w:rsidTr="00750554">
        <w:tblPrEx>
          <w:tblCellMar>
            <w:top w:w="0" w:type="dxa"/>
            <w:bottom w:w="0" w:type="dxa"/>
          </w:tblCellMar>
        </w:tblPrEx>
        <w:trPr>
          <w:trHeight w:val="1077"/>
        </w:trPr>
        <w:tc>
          <w:tcPr>
            <w:tcW w:w="2246"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47BC6971" w14:textId="77777777" w:rsidR="003A1EDD" w:rsidRDefault="00000000">
            <w:r>
              <w:rPr>
                <w:color w:val="1E293B"/>
                <w:sz w:val="20"/>
                <w:szCs w:val="20"/>
              </w:rPr>
              <w:t>2. Business Analysis</w:t>
            </w:r>
          </w:p>
        </w:tc>
        <w:tc>
          <w:tcPr>
            <w:tcW w:w="2246"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2225F708" w14:textId="767C04DF" w:rsidR="003A1EDD" w:rsidRDefault="00750554">
            <w:proofErr w:type="spellStart"/>
            <w:proofErr w:type="gramStart"/>
            <w:r>
              <w:rPr>
                <w:color w:val="1E293B"/>
                <w:sz w:val="20"/>
                <w:szCs w:val="20"/>
              </w:rPr>
              <w:t>Databse,</w:t>
            </w:r>
            <w:r w:rsidR="00000000">
              <w:rPr>
                <w:color w:val="1E293B"/>
                <w:sz w:val="20"/>
                <w:szCs w:val="20"/>
              </w:rPr>
              <w:t>SQL</w:t>
            </w:r>
            <w:proofErr w:type="spellEnd"/>
            <w:proofErr w:type="gramEnd"/>
            <w:r w:rsidR="00000000">
              <w:rPr>
                <w:color w:val="1E293B"/>
                <w:sz w:val="20"/>
                <w:szCs w:val="20"/>
              </w:rPr>
              <w:t xml:space="preserve"> Server </w:t>
            </w:r>
          </w:p>
        </w:tc>
        <w:tc>
          <w:tcPr>
            <w:tcW w:w="3587"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2582C5B9" w14:textId="280204F0" w:rsidR="003A1EDD" w:rsidRDefault="00000000">
            <w:r>
              <w:rPr>
                <w:color w:val="1E293B"/>
                <w:sz w:val="20"/>
                <w:szCs w:val="20"/>
              </w:rPr>
              <w:t>25 queries across 4 tables</w:t>
            </w:r>
            <w:r w:rsidR="00750554">
              <w:rPr>
                <w:color w:val="1E293B"/>
                <w:sz w:val="20"/>
                <w:szCs w:val="20"/>
              </w:rPr>
              <w:t>. Business Questions</w:t>
            </w:r>
          </w:p>
        </w:tc>
        <w:tc>
          <w:tcPr>
            <w:tcW w:w="1478"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24E81F8D" w14:textId="28EE9581" w:rsidR="003A1EDD" w:rsidRDefault="00000000">
            <w:r>
              <w:rPr>
                <w:color w:val="1E293B"/>
                <w:sz w:val="20"/>
                <w:szCs w:val="20"/>
              </w:rPr>
              <w:t xml:space="preserve">Weeks </w:t>
            </w:r>
            <w:r w:rsidR="00750554">
              <w:rPr>
                <w:color w:val="1E293B"/>
                <w:sz w:val="20"/>
                <w:szCs w:val="20"/>
              </w:rPr>
              <w:t>7</w:t>
            </w:r>
            <w:r>
              <w:rPr>
                <w:color w:val="1E293B"/>
                <w:sz w:val="20"/>
                <w:szCs w:val="20"/>
              </w:rPr>
              <w:t>–</w:t>
            </w:r>
            <w:r w:rsidR="00750554">
              <w:rPr>
                <w:color w:val="1E293B"/>
                <w:sz w:val="20"/>
                <w:szCs w:val="20"/>
              </w:rPr>
              <w:t>13</w:t>
            </w:r>
          </w:p>
        </w:tc>
      </w:tr>
      <w:tr w:rsidR="003A1EDD" w14:paraId="46BCDE1D" w14:textId="77777777" w:rsidTr="00750554">
        <w:tblPrEx>
          <w:tblCellMar>
            <w:top w:w="0" w:type="dxa"/>
            <w:bottom w:w="0" w:type="dxa"/>
          </w:tblCellMar>
        </w:tblPrEx>
        <w:trPr>
          <w:trHeight w:val="811"/>
        </w:trPr>
        <w:tc>
          <w:tcPr>
            <w:tcW w:w="22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B28E4DA" w14:textId="77777777" w:rsidR="003A1EDD" w:rsidRDefault="00000000">
            <w:r>
              <w:rPr>
                <w:color w:val="1E293B"/>
                <w:sz w:val="20"/>
                <w:szCs w:val="20"/>
              </w:rPr>
              <w:t>3. Visualisation &amp; Dashboard</w:t>
            </w:r>
          </w:p>
        </w:tc>
        <w:tc>
          <w:tcPr>
            <w:tcW w:w="224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AE083BE" w14:textId="77777777" w:rsidR="003A1EDD" w:rsidRDefault="00000000">
            <w:r>
              <w:rPr>
                <w:color w:val="1E293B"/>
                <w:sz w:val="20"/>
                <w:szCs w:val="20"/>
              </w:rPr>
              <w:t>Power BI + DAX</w:t>
            </w:r>
          </w:p>
        </w:tc>
        <w:tc>
          <w:tcPr>
            <w:tcW w:w="3587"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22AF64D" w14:textId="77777777" w:rsidR="003A1EDD" w:rsidRDefault="00000000">
            <w:r>
              <w:rPr>
                <w:color w:val="1E293B"/>
                <w:sz w:val="20"/>
                <w:szCs w:val="20"/>
              </w:rPr>
              <w:t>3-tab interactive dashboard, 30+ measures</w:t>
            </w:r>
          </w:p>
        </w:tc>
        <w:tc>
          <w:tcPr>
            <w:tcW w:w="147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537BF91" w14:textId="71C0FA45" w:rsidR="003A1EDD" w:rsidRDefault="00000000">
            <w:r>
              <w:rPr>
                <w:color w:val="1E293B"/>
                <w:sz w:val="20"/>
                <w:szCs w:val="20"/>
              </w:rPr>
              <w:t>Weeks 1</w:t>
            </w:r>
            <w:r w:rsidR="00750554">
              <w:rPr>
                <w:color w:val="1E293B"/>
                <w:sz w:val="20"/>
                <w:szCs w:val="20"/>
              </w:rPr>
              <w:t>4</w:t>
            </w:r>
            <w:r>
              <w:rPr>
                <w:color w:val="1E293B"/>
                <w:sz w:val="20"/>
                <w:szCs w:val="20"/>
              </w:rPr>
              <w:t>–</w:t>
            </w:r>
            <w:r w:rsidR="00750554">
              <w:rPr>
                <w:color w:val="1E293B"/>
                <w:sz w:val="20"/>
                <w:szCs w:val="20"/>
              </w:rPr>
              <w:t>20</w:t>
            </w:r>
          </w:p>
        </w:tc>
      </w:tr>
      <w:tr w:rsidR="003A1EDD" w14:paraId="005F70EE" w14:textId="77777777" w:rsidTr="00750554">
        <w:tblPrEx>
          <w:tblCellMar>
            <w:top w:w="0" w:type="dxa"/>
            <w:bottom w:w="0" w:type="dxa"/>
          </w:tblCellMar>
        </w:tblPrEx>
        <w:trPr>
          <w:trHeight w:val="850"/>
        </w:trPr>
        <w:tc>
          <w:tcPr>
            <w:tcW w:w="2246"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56A1E077" w14:textId="77777777" w:rsidR="003A1EDD" w:rsidRDefault="00000000">
            <w:r>
              <w:rPr>
                <w:color w:val="1E293B"/>
                <w:sz w:val="20"/>
                <w:szCs w:val="20"/>
              </w:rPr>
              <w:t>4. Report &amp; Recommendations</w:t>
            </w:r>
          </w:p>
        </w:tc>
        <w:tc>
          <w:tcPr>
            <w:tcW w:w="2246"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1B2D1E95" w14:textId="77777777" w:rsidR="003A1EDD" w:rsidRDefault="00000000">
            <w:r>
              <w:rPr>
                <w:color w:val="1E293B"/>
                <w:sz w:val="20"/>
                <w:szCs w:val="20"/>
              </w:rPr>
              <w:t>Word, PowerPoint</w:t>
            </w:r>
          </w:p>
        </w:tc>
        <w:tc>
          <w:tcPr>
            <w:tcW w:w="3587"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2CFAFC71" w14:textId="77777777" w:rsidR="003A1EDD" w:rsidRDefault="00000000">
            <w:r>
              <w:rPr>
                <w:color w:val="1E293B"/>
                <w:sz w:val="20"/>
                <w:szCs w:val="20"/>
              </w:rPr>
              <w:t>Written report + stakeholder presentation</w:t>
            </w:r>
          </w:p>
        </w:tc>
        <w:tc>
          <w:tcPr>
            <w:tcW w:w="1478"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000D5E94" w14:textId="5C4BBB5B" w:rsidR="003A1EDD" w:rsidRDefault="00000000">
            <w:pPr>
              <w:rPr>
                <w:color w:val="1E293B"/>
                <w:sz w:val="20"/>
                <w:szCs w:val="20"/>
              </w:rPr>
            </w:pPr>
            <w:r>
              <w:rPr>
                <w:color w:val="1E293B"/>
                <w:sz w:val="20"/>
                <w:szCs w:val="20"/>
              </w:rPr>
              <w:t xml:space="preserve">Weeks </w:t>
            </w:r>
            <w:r w:rsidR="00750554">
              <w:rPr>
                <w:color w:val="1E293B"/>
                <w:sz w:val="20"/>
                <w:szCs w:val="20"/>
              </w:rPr>
              <w:t>21</w:t>
            </w:r>
            <w:r>
              <w:rPr>
                <w:color w:val="1E293B"/>
                <w:sz w:val="20"/>
                <w:szCs w:val="20"/>
              </w:rPr>
              <w:t>–24</w:t>
            </w:r>
          </w:p>
          <w:p w14:paraId="33B34B60" w14:textId="77777777" w:rsidR="00750554" w:rsidRDefault="00750554"/>
        </w:tc>
      </w:tr>
    </w:tbl>
    <w:p w14:paraId="687BFFC6" w14:textId="77777777" w:rsidR="003A1EDD" w:rsidRDefault="003A1EDD">
      <w:pPr>
        <w:spacing w:after="80"/>
      </w:pPr>
    </w:p>
    <w:p w14:paraId="78103A4D" w14:textId="77777777" w:rsidR="003A1EDD" w:rsidRDefault="00000000">
      <w:r>
        <w:br w:type="page"/>
      </w:r>
    </w:p>
    <w:p w14:paraId="21998F5D" w14:textId="77777777" w:rsidR="003A1EDD" w:rsidRDefault="00000000">
      <w:pPr>
        <w:pStyle w:val="Heading1"/>
        <w:pBdr>
          <w:bottom w:val="single" w:sz="6" w:space="4" w:color="2563EB"/>
        </w:pBdr>
      </w:pPr>
      <w:r>
        <w:lastRenderedPageBreak/>
        <w:t>3. Data Model &amp; Table Design</w:t>
      </w:r>
    </w:p>
    <w:p w14:paraId="1B1DB223" w14:textId="77777777" w:rsidR="003A1EDD" w:rsidRDefault="00000000">
      <w:pPr>
        <w:spacing w:before="60" w:after="80"/>
        <w:jc w:val="both"/>
      </w:pPr>
      <w:r>
        <w:rPr>
          <w:color w:val="1E293B"/>
        </w:rPr>
        <w:t>The original dataset contained a single table with 3,900 rows and 18 columns. Three additional tables were designed and generated to enable multi-dimensional analysis reflecting real retail business structure.</w:t>
      </w:r>
    </w:p>
    <w:p w14:paraId="5D47A9E7" w14:textId="77777777" w:rsidR="003A1EDD" w:rsidRDefault="003A1EDD">
      <w:pPr>
        <w:spacing w:after="80"/>
      </w:pPr>
    </w:p>
    <w:p w14:paraId="214DDDCF" w14:textId="77777777" w:rsidR="003A1EDD" w:rsidRDefault="00000000">
      <w:pPr>
        <w:pStyle w:val="Heading2"/>
      </w:pPr>
      <w:r>
        <w:t>3.1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774"/>
        <w:gridCol w:w="1096"/>
        <w:gridCol w:w="5293"/>
      </w:tblGrid>
      <w:tr w:rsidR="003A1EDD" w14:paraId="2409350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43430E57" w14:textId="77777777" w:rsidR="003A1EDD" w:rsidRDefault="00000000">
            <w:pPr>
              <w:jc w:val="center"/>
            </w:pPr>
            <w:r>
              <w:rPr>
                <w:b/>
                <w:bCs/>
                <w:color w:val="FFFFFF"/>
                <w:sz w:val="20"/>
                <w:szCs w:val="20"/>
              </w:rPr>
              <w:t>Table</w:t>
            </w:r>
          </w:p>
        </w:tc>
        <w:tc>
          <w:tcPr>
            <w:tcW w:w="6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7E89E5A9" w14:textId="77777777" w:rsidR="003A1EDD" w:rsidRDefault="00000000">
            <w:pPr>
              <w:jc w:val="center"/>
            </w:pPr>
            <w:r>
              <w:rPr>
                <w:b/>
                <w:bCs/>
                <w:color w:val="FFFFFF"/>
                <w:sz w:val="20"/>
                <w:szCs w:val="20"/>
              </w:rPr>
              <w:t>Rows</w:t>
            </w:r>
          </w:p>
        </w:tc>
        <w:tc>
          <w:tcPr>
            <w:tcW w:w="7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0B3C7E3B" w14:textId="77777777" w:rsidR="003A1EDD" w:rsidRDefault="00000000">
            <w:pPr>
              <w:jc w:val="center"/>
            </w:pPr>
            <w:r>
              <w:rPr>
                <w:b/>
                <w:bCs/>
                <w:color w:val="FFFFFF"/>
                <w:sz w:val="20"/>
                <w:szCs w:val="20"/>
              </w:rPr>
              <w:t>Columns</w:t>
            </w:r>
          </w:p>
        </w:tc>
        <w:tc>
          <w:tcPr>
            <w:tcW w:w="626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2AC35E66" w14:textId="77777777" w:rsidR="003A1EDD" w:rsidRDefault="00000000">
            <w:pPr>
              <w:jc w:val="center"/>
            </w:pPr>
            <w:r>
              <w:rPr>
                <w:b/>
                <w:bCs/>
                <w:color w:val="FFFFFF"/>
                <w:sz w:val="20"/>
                <w:szCs w:val="20"/>
              </w:rPr>
              <w:t>Description</w:t>
            </w:r>
          </w:p>
        </w:tc>
      </w:tr>
      <w:tr w:rsidR="003A1EDD" w14:paraId="4A475AC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0448D23" w14:textId="77777777" w:rsidR="003A1EDD" w:rsidRDefault="00000000">
            <w:r>
              <w:rPr>
                <w:color w:val="1E293B"/>
                <w:sz w:val="20"/>
                <w:szCs w:val="20"/>
              </w:rPr>
              <w:t>customer</w:t>
            </w:r>
          </w:p>
        </w:tc>
        <w:tc>
          <w:tcPr>
            <w:tcW w:w="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0E73CA6" w14:textId="77777777" w:rsidR="003A1EDD" w:rsidRDefault="00000000">
            <w:r>
              <w:rPr>
                <w:color w:val="1E293B"/>
                <w:sz w:val="20"/>
                <w:szCs w:val="20"/>
              </w:rPr>
              <w:t>3,900</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20E8A57" w14:textId="77777777" w:rsidR="003A1EDD" w:rsidRDefault="00000000">
            <w:r>
              <w:rPr>
                <w:color w:val="1E293B"/>
                <w:sz w:val="20"/>
                <w:szCs w:val="20"/>
              </w:rPr>
              <w:t>21</w:t>
            </w:r>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2DE03DE" w14:textId="77777777" w:rsidR="003A1EDD" w:rsidRDefault="00000000">
            <w:r>
              <w:rPr>
                <w:color w:val="1E293B"/>
                <w:sz w:val="20"/>
                <w:szCs w:val="20"/>
              </w:rPr>
              <w:t xml:space="preserve">Core transaction table — demographics, spend, shipping, discount, subscription, </w:t>
            </w:r>
            <w:proofErr w:type="spellStart"/>
            <w:r>
              <w:rPr>
                <w:color w:val="1E293B"/>
                <w:sz w:val="20"/>
                <w:szCs w:val="20"/>
              </w:rPr>
              <w:t>store_id</w:t>
            </w:r>
            <w:proofErr w:type="spellEnd"/>
            <w:r>
              <w:rPr>
                <w:color w:val="1E293B"/>
                <w:sz w:val="20"/>
                <w:szCs w:val="20"/>
              </w:rPr>
              <w:t xml:space="preserve"> (FK), </w:t>
            </w:r>
            <w:proofErr w:type="spellStart"/>
            <w:r>
              <w:rPr>
                <w:color w:val="1E293B"/>
                <w:sz w:val="20"/>
                <w:szCs w:val="20"/>
              </w:rPr>
              <w:t>campaign_id</w:t>
            </w:r>
            <w:proofErr w:type="spellEnd"/>
            <w:r>
              <w:rPr>
                <w:color w:val="1E293B"/>
                <w:sz w:val="20"/>
                <w:szCs w:val="20"/>
              </w:rPr>
              <w:t xml:space="preserve"> (FK)</w:t>
            </w:r>
          </w:p>
        </w:tc>
      </w:tr>
      <w:tr w:rsidR="003A1EDD" w14:paraId="6215448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2E734DC1" w14:textId="77777777" w:rsidR="003A1EDD" w:rsidRDefault="00000000">
            <w:r>
              <w:rPr>
                <w:color w:val="1E293B"/>
                <w:sz w:val="20"/>
                <w:szCs w:val="20"/>
              </w:rPr>
              <w:t>products</w:t>
            </w:r>
          </w:p>
        </w:tc>
        <w:tc>
          <w:tcPr>
            <w:tcW w:w="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187AB271" w14:textId="77777777" w:rsidR="003A1EDD" w:rsidRDefault="00000000">
            <w:r>
              <w:rPr>
                <w:color w:val="1E293B"/>
                <w:sz w:val="20"/>
                <w:szCs w:val="20"/>
              </w:rPr>
              <w:t>25</w:t>
            </w:r>
          </w:p>
        </w:tc>
        <w:tc>
          <w:tcPr>
            <w:tcW w:w="7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361C5DE9" w14:textId="77777777" w:rsidR="003A1EDD" w:rsidRDefault="00000000">
            <w:r>
              <w:rPr>
                <w:color w:val="1E293B"/>
                <w:sz w:val="20"/>
                <w:szCs w:val="20"/>
              </w:rPr>
              <w:t>10</w:t>
            </w:r>
          </w:p>
        </w:tc>
        <w:tc>
          <w:tcPr>
            <w:tcW w:w="62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794B8AB5" w14:textId="77777777" w:rsidR="003A1EDD" w:rsidRDefault="00000000">
            <w:r>
              <w:rPr>
                <w:color w:val="1E293B"/>
                <w:sz w:val="20"/>
                <w:szCs w:val="20"/>
              </w:rPr>
              <w:t>Product catalogue — cost price, selling price, profit margin %, stock quantity, reorder level, supplier</w:t>
            </w:r>
          </w:p>
        </w:tc>
      </w:tr>
      <w:tr w:rsidR="003A1EDD" w14:paraId="7535AB0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4F1E15A" w14:textId="77777777" w:rsidR="003A1EDD" w:rsidRDefault="00000000">
            <w:r>
              <w:rPr>
                <w:color w:val="1E293B"/>
                <w:sz w:val="20"/>
                <w:szCs w:val="20"/>
              </w:rPr>
              <w:t>stores</w:t>
            </w:r>
          </w:p>
        </w:tc>
        <w:tc>
          <w:tcPr>
            <w:tcW w:w="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E5F2764" w14:textId="77777777" w:rsidR="003A1EDD" w:rsidRDefault="00000000">
            <w:r>
              <w:rPr>
                <w:color w:val="1E293B"/>
                <w:sz w:val="20"/>
                <w:szCs w:val="20"/>
              </w:rPr>
              <w:t>10</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376FE2C" w14:textId="77777777" w:rsidR="003A1EDD" w:rsidRDefault="00000000">
            <w:r>
              <w:rPr>
                <w:color w:val="1E293B"/>
                <w:sz w:val="20"/>
                <w:szCs w:val="20"/>
              </w:rPr>
              <w:t>10</w:t>
            </w:r>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701A577" w14:textId="77777777" w:rsidR="003A1EDD" w:rsidRDefault="00000000">
            <w:r>
              <w:rPr>
                <w:color w:val="1E293B"/>
                <w:sz w:val="20"/>
                <w:szCs w:val="20"/>
              </w:rPr>
              <w:t xml:space="preserve">Store master — city, city tier (Metro/Tier-2/Online), state, region, store type, size </w:t>
            </w:r>
            <w:proofErr w:type="spellStart"/>
            <w:r>
              <w:rPr>
                <w:color w:val="1E293B"/>
                <w:sz w:val="20"/>
                <w:szCs w:val="20"/>
              </w:rPr>
              <w:t>sqft</w:t>
            </w:r>
            <w:proofErr w:type="spellEnd"/>
            <w:r>
              <w:rPr>
                <w:color w:val="1E293B"/>
                <w:sz w:val="20"/>
                <w:szCs w:val="20"/>
              </w:rPr>
              <w:t>, manager</w:t>
            </w:r>
          </w:p>
        </w:tc>
      </w:tr>
      <w:tr w:rsidR="003A1EDD" w14:paraId="6A1C860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26EE5155" w14:textId="77777777" w:rsidR="003A1EDD" w:rsidRDefault="00000000">
            <w:proofErr w:type="spellStart"/>
            <w:r>
              <w:rPr>
                <w:color w:val="1E293B"/>
                <w:sz w:val="20"/>
                <w:szCs w:val="20"/>
              </w:rPr>
              <w:t>marketing_campaigns</w:t>
            </w:r>
            <w:proofErr w:type="spellEnd"/>
          </w:p>
        </w:tc>
        <w:tc>
          <w:tcPr>
            <w:tcW w:w="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1FB2E90C" w14:textId="77777777" w:rsidR="003A1EDD" w:rsidRDefault="00000000">
            <w:r>
              <w:rPr>
                <w:color w:val="1E293B"/>
                <w:sz w:val="20"/>
                <w:szCs w:val="20"/>
              </w:rPr>
              <w:t>8</w:t>
            </w:r>
          </w:p>
        </w:tc>
        <w:tc>
          <w:tcPr>
            <w:tcW w:w="7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2DA3298F" w14:textId="77777777" w:rsidR="003A1EDD" w:rsidRDefault="00000000">
            <w:r>
              <w:rPr>
                <w:color w:val="1E293B"/>
                <w:sz w:val="20"/>
                <w:szCs w:val="20"/>
              </w:rPr>
              <w:t>10</w:t>
            </w:r>
          </w:p>
        </w:tc>
        <w:tc>
          <w:tcPr>
            <w:tcW w:w="62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677E0F44" w14:textId="77777777" w:rsidR="003A1EDD" w:rsidRDefault="00000000">
            <w:r>
              <w:rPr>
                <w:color w:val="1E293B"/>
                <w:sz w:val="20"/>
                <w:szCs w:val="20"/>
              </w:rPr>
              <w:t>Campaign data — season, channel, budget (INR lakhs), target category, discount offered %</w:t>
            </w:r>
          </w:p>
        </w:tc>
      </w:tr>
    </w:tbl>
    <w:p w14:paraId="634DE08D" w14:textId="77777777" w:rsidR="003A1EDD" w:rsidRDefault="003A1EDD">
      <w:pPr>
        <w:spacing w:after="80"/>
      </w:pPr>
    </w:p>
    <w:p w14:paraId="3DAC7BA8" w14:textId="77777777" w:rsidR="003A1EDD" w:rsidRDefault="00000000">
      <w:pPr>
        <w:pStyle w:val="Heading2"/>
      </w:pPr>
      <w:r>
        <w:t>3.2 Relationships (Power BI Model View)</w:t>
      </w:r>
    </w:p>
    <w:p w14:paraId="1D10AE3B" w14:textId="77777777" w:rsidR="003A1EDD" w:rsidRDefault="00000000">
      <w:pPr>
        <w:pStyle w:val="ListParagraph"/>
        <w:numPr>
          <w:ilvl w:val="0"/>
          <w:numId w:val="2"/>
        </w:numPr>
        <w:spacing w:before="40" w:after="40"/>
      </w:pPr>
      <w:r>
        <w:rPr>
          <w:color w:val="1E293B"/>
        </w:rPr>
        <w:t>customer[</w:t>
      </w:r>
      <w:proofErr w:type="spellStart"/>
      <w:r>
        <w:rPr>
          <w:color w:val="1E293B"/>
        </w:rPr>
        <w:t>store_id</w:t>
      </w:r>
      <w:proofErr w:type="spellEnd"/>
      <w:r>
        <w:rPr>
          <w:color w:val="1E293B"/>
        </w:rPr>
        <w:t>] → stores[</w:t>
      </w:r>
      <w:proofErr w:type="spellStart"/>
      <w:r>
        <w:rPr>
          <w:color w:val="1E293B"/>
        </w:rPr>
        <w:t>store_</w:t>
      </w:r>
      <w:proofErr w:type="gramStart"/>
      <w:r>
        <w:rPr>
          <w:color w:val="1E293B"/>
        </w:rPr>
        <w:t>id</w:t>
      </w:r>
      <w:proofErr w:type="spellEnd"/>
      <w:r>
        <w:rPr>
          <w:color w:val="1E293B"/>
        </w:rPr>
        <w:t>]  (</w:t>
      </w:r>
      <w:proofErr w:type="gramEnd"/>
      <w:r>
        <w:rPr>
          <w:color w:val="1E293B"/>
        </w:rPr>
        <w:t>Many-to-One)</w:t>
      </w:r>
    </w:p>
    <w:p w14:paraId="23F8CAE0" w14:textId="77777777" w:rsidR="003A1EDD" w:rsidRDefault="00000000">
      <w:pPr>
        <w:pStyle w:val="ListParagraph"/>
        <w:numPr>
          <w:ilvl w:val="0"/>
          <w:numId w:val="2"/>
        </w:numPr>
        <w:spacing w:before="40" w:after="40"/>
      </w:pPr>
      <w:r>
        <w:rPr>
          <w:color w:val="1E293B"/>
        </w:rPr>
        <w:t>customer[</w:t>
      </w:r>
      <w:proofErr w:type="spellStart"/>
      <w:r>
        <w:rPr>
          <w:color w:val="1E293B"/>
        </w:rPr>
        <w:t>campaign_id</w:t>
      </w:r>
      <w:proofErr w:type="spellEnd"/>
      <w:r>
        <w:rPr>
          <w:color w:val="1E293B"/>
        </w:rPr>
        <w:t xml:space="preserve">] → </w:t>
      </w:r>
      <w:proofErr w:type="spellStart"/>
      <w:r>
        <w:rPr>
          <w:color w:val="1E293B"/>
        </w:rPr>
        <w:t>marketing_campaigns</w:t>
      </w:r>
      <w:proofErr w:type="spellEnd"/>
      <w:r>
        <w:rPr>
          <w:color w:val="1E293B"/>
        </w:rPr>
        <w:t>[</w:t>
      </w:r>
      <w:proofErr w:type="spellStart"/>
      <w:r>
        <w:rPr>
          <w:color w:val="1E293B"/>
        </w:rPr>
        <w:t>campaign_</w:t>
      </w:r>
      <w:proofErr w:type="gramStart"/>
      <w:r>
        <w:rPr>
          <w:color w:val="1E293B"/>
        </w:rPr>
        <w:t>id</w:t>
      </w:r>
      <w:proofErr w:type="spellEnd"/>
      <w:r>
        <w:rPr>
          <w:color w:val="1E293B"/>
        </w:rPr>
        <w:t>]  (</w:t>
      </w:r>
      <w:proofErr w:type="gramEnd"/>
      <w:r>
        <w:rPr>
          <w:color w:val="1E293B"/>
        </w:rPr>
        <w:t>Many-to-One)</w:t>
      </w:r>
    </w:p>
    <w:p w14:paraId="1A8BCB1E" w14:textId="77777777" w:rsidR="003A1EDD" w:rsidRDefault="00000000">
      <w:pPr>
        <w:pStyle w:val="ListParagraph"/>
        <w:numPr>
          <w:ilvl w:val="0"/>
          <w:numId w:val="2"/>
        </w:numPr>
        <w:spacing w:before="40" w:after="40"/>
      </w:pPr>
      <w:r>
        <w:rPr>
          <w:color w:val="1E293B"/>
        </w:rPr>
        <w:t>customer[</w:t>
      </w:r>
      <w:proofErr w:type="spellStart"/>
      <w:r>
        <w:rPr>
          <w:color w:val="1E293B"/>
        </w:rPr>
        <w:t>item_purchased</w:t>
      </w:r>
      <w:proofErr w:type="spellEnd"/>
      <w:r>
        <w:rPr>
          <w:color w:val="1E293B"/>
        </w:rPr>
        <w:t>] → products[</w:t>
      </w:r>
      <w:proofErr w:type="spellStart"/>
      <w:r>
        <w:rPr>
          <w:color w:val="1E293B"/>
        </w:rPr>
        <w:t>product_</w:t>
      </w:r>
      <w:proofErr w:type="gramStart"/>
      <w:r>
        <w:rPr>
          <w:color w:val="1E293B"/>
        </w:rPr>
        <w:t>name</w:t>
      </w:r>
      <w:proofErr w:type="spellEnd"/>
      <w:r>
        <w:rPr>
          <w:color w:val="1E293B"/>
        </w:rPr>
        <w:t>]  (</w:t>
      </w:r>
      <w:proofErr w:type="gramEnd"/>
      <w:r>
        <w:rPr>
          <w:color w:val="1E293B"/>
        </w:rPr>
        <w:t>Many-to-One)</w:t>
      </w:r>
    </w:p>
    <w:p w14:paraId="7FFC0C45" w14:textId="77777777" w:rsidR="003A1EDD" w:rsidRDefault="003A1EDD">
      <w:pPr>
        <w:spacing w:after="80"/>
      </w:pPr>
    </w:p>
    <w:p w14:paraId="036FB31F" w14:textId="77777777" w:rsidR="003A1EDD" w:rsidRDefault="00000000">
      <w:pPr>
        <w:pStyle w:val="Heading2"/>
      </w:pPr>
      <w:r>
        <w:t>3.3 Key Schema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3A1EDD" w14:paraId="58D10E7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D9488"/>
            <w:tcMar>
              <w:top w:w="0" w:type="dxa"/>
              <w:left w:w="0" w:type="dxa"/>
              <w:bottom w:w="0" w:type="dxa"/>
              <w:right w:w="0" w:type="dxa"/>
            </w:tcMar>
          </w:tcPr>
          <w:p w14:paraId="6F377012" w14:textId="77777777" w:rsidR="003A1EDD" w:rsidRDefault="003A1EDD"/>
        </w:tc>
        <w:tc>
          <w:tcPr>
            <w:tcW w:w="9160" w:type="dxa"/>
            <w:tcBorders>
              <w:top w:val="single" w:sz="1" w:space="0" w:color="CBD5E1"/>
              <w:left w:val="none" w:sz="0" w:space="0" w:color="FFFFFF"/>
              <w:bottom w:val="single" w:sz="1" w:space="0" w:color="CBD5E1"/>
              <w:right w:val="single" w:sz="1" w:space="0" w:color="CBD5E1"/>
            </w:tcBorders>
            <w:shd w:val="clear" w:color="auto" w:fill="F1F5F9"/>
            <w:tcMar>
              <w:top w:w="100" w:type="dxa"/>
              <w:left w:w="200" w:type="dxa"/>
              <w:bottom w:w="100" w:type="dxa"/>
              <w:right w:w="200" w:type="dxa"/>
            </w:tcMar>
          </w:tcPr>
          <w:p w14:paraId="3CD34B24" w14:textId="77777777" w:rsidR="003A1EDD" w:rsidRDefault="00000000">
            <w:r>
              <w:rPr>
                <w:b/>
                <w:bCs/>
                <w:color w:val="0D9488"/>
                <w:sz w:val="20"/>
                <w:szCs w:val="20"/>
              </w:rPr>
              <w:t xml:space="preserve">Design Decision: NULL vs Zero for </w:t>
            </w:r>
            <w:proofErr w:type="spellStart"/>
            <w:r>
              <w:rPr>
                <w:b/>
                <w:bCs/>
                <w:color w:val="0D9488"/>
                <w:sz w:val="20"/>
                <w:szCs w:val="20"/>
              </w:rPr>
              <w:t>store_size_sqft</w:t>
            </w:r>
            <w:proofErr w:type="spellEnd"/>
          </w:p>
          <w:p w14:paraId="10F66D70" w14:textId="77777777" w:rsidR="003A1EDD" w:rsidRDefault="00000000">
            <w:pPr>
              <w:spacing w:before="60"/>
            </w:pPr>
            <w:r>
              <w:rPr>
                <w:color w:val="1E293B"/>
                <w:sz w:val="20"/>
                <w:szCs w:val="20"/>
              </w:rPr>
              <w:t xml:space="preserve">Online stores have </w:t>
            </w:r>
            <w:proofErr w:type="spellStart"/>
            <w:r>
              <w:rPr>
                <w:color w:val="1E293B"/>
                <w:sz w:val="20"/>
                <w:szCs w:val="20"/>
              </w:rPr>
              <w:t>store_size_sqft</w:t>
            </w:r>
            <w:proofErr w:type="spellEnd"/>
            <w:r>
              <w:rPr>
                <w:color w:val="1E293B"/>
                <w:sz w:val="20"/>
                <w:szCs w:val="20"/>
              </w:rPr>
              <w:t xml:space="preserve"> set to NULL rather than zero. Zero would imply a physical store exists with no floor space, which would corrupt revenue per </w:t>
            </w:r>
            <w:proofErr w:type="spellStart"/>
            <w:r>
              <w:rPr>
                <w:color w:val="1E293B"/>
                <w:sz w:val="20"/>
                <w:szCs w:val="20"/>
              </w:rPr>
              <w:t>sqft</w:t>
            </w:r>
            <w:proofErr w:type="spellEnd"/>
            <w:r>
              <w:rPr>
                <w:color w:val="1E293B"/>
                <w:sz w:val="20"/>
                <w:szCs w:val="20"/>
              </w:rPr>
              <w:t xml:space="preserve"> calculations. NULL correctly represents 'not applicable' for online channels — and is handled cleanly by the </w:t>
            </w:r>
            <w:proofErr w:type="gramStart"/>
            <w:r>
              <w:rPr>
                <w:color w:val="1E293B"/>
                <w:sz w:val="20"/>
                <w:szCs w:val="20"/>
              </w:rPr>
              <w:t>DIVIDE(</w:t>
            </w:r>
            <w:proofErr w:type="gramEnd"/>
            <w:r>
              <w:rPr>
                <w:color w:val="1E293B"/>
                <w:sz w:val="20"/>
                <w:szCs w:val="20"/>
              </w:rPr>
              <w:t>) function in DAX which returns 0 (not an error) when the denominator is NULL.</w:t>
            </w:r>
          </w:p>
        </w:tc>
      </w:tr>
    </w:tbl>
    <w:p w14:paraId="6725E970" w14:textId="77777777" w:rsidR="003A1EDD" w:rsidRDefault="003A1EDD">
      <w:pPr>
        <w:spacing w:after="80"/>
      </w:pPr>
    </w:p>
    <w:p w14:paraId="34795C95" w14:textId="77777777" w:rsidR="003A1EDD" w:rsidRDefault="00000000">
      <w:r>
        <w:br w:type="page"/>
      </w:r>
    </w:p>
    <w:p w14:paraId="2EE19360" w14:textId="77777777" w:rsidR="003A1EDD" w:rsidRDefault="00000000">
      <w:pPr>
        <w:pStyle w:val="Heading1"/>
        <w:pBdr>
          <w:bottom w:val="single" w:sz="6" w:space="4" w:color="2563EB"/>
        </w:pBdr>
      </w:pPr>
      <w:r>
        <w:lastRenderedPageBreak/>
        <w:t>4. Python — Data Preparation &amp; EDA</w:t>
      </w:r>
    </w:p>
    <w:p w14:paraId="1EDF9C26" w14:textId="77777777" w:rsidR="003A1EDD" w:rsidRDefault="00000000">
      <w:pPr>
        <w:pStyle w:val="Heading2"/>
      </w:pPr>
      <w:r>
        <w:t>4.1 Data Cleaning Steps</w:t>
      </w:r>
    </w:p>
    <w:p w14:paraId="03762238" w14:textId="77777777" w:rsidR="003A1EDD" w:rsidRDefault="00000000">
      <w:pPr>
        <w:pStyle w:val="ListParagraph"/>
        <w:numPr>
          <w:ilvl w:val="0"/>
          <w:numId w:val="2"/>
        </w:numPr>
        <w:spacing w:before="40" w:after="40"/>
      </w:pPr>
      <w:r>
        <w:rPr>
          <w:color w:val="1E293B"/>
        </w:rPr>
        <w:t xml:space="preserve">Loaded dataset using pandas — confirmed 3,900 rows, 18 columns using </w:t>
      </w:r>
      <w:proofErr w:type="gramStart"/>
      <w:r>
        <w:rPr>
          <w:color w:val="1E293B"/>
        </w:rPr>
        <w:t>df.info(</w:t>
      </w:r>
      <w:proofErr w:type="gramEnd"/>
      <w:r>
        <w:rPr>
          <w:color w:val="1E293B"/>
        </w:rPr>
        <w:t xml:space="preserve">) and </w:t>
      </w:r>
      <w:proofErr w:type="spellStart"/>
      <w:proofErr w:type="gramStart"/>
      <w:r>
        <w:rPr>
          <w:color w:val="1E293B"/>
        </w:rPr>
        <w:t>df.describe</w:t>
      </w:r>
      <w:proofErr w:type="spellEnd"/>
      <w:proofErr w:type="gramEnd"/>
      <w:r>
        <w:rPr>
          <w:color w:val="1E293B"/>
        </w:rPr>
        <w:t>()</w:t>
      </w:r>
    </w:p>
    <w:p w14:paraId="660B6B99" w14:textId="77777777" w:rsidR="003A1EDD" w:rsidRDefault="00000000">
      <w:pPr>
        <w:pStyle w:val="ListParagraph"/>
        <w:numPr>
          <w:ilvl w:val="0"/>
          <w:numId w:val="2"/>
        </w:numPr>
        <w:spacing w:before="40" w:after="40"/>
      </w:pPr>
      <w:r>
        <w:rPr>
          <w:color w:val="1E293B"/>
        </w:rPr>
        <w:t xml:space="preserve">Identified 37 missing values in </w:t>
      </w:r>
      <w:proofErr w:type="spellStart"/>
      <w:r>
        <w:rPr>
          <w:color w:val="1E293B"/>
        </w:rPr>
        <w:t>review_rating</w:t>
      </w:r>
      <w:proofErr w:type="spellEnd"/>
      <w:r>
        <w:rPr>
          <w:color w:val="1E293B"/>
        </w:rPr>
        <w:t xml:space="preserve"> column (0.9% of dataset)</w:t>
      </w:r>
    </w:p>
    <w:p w14:paraId="5F2BC1B2" w14:textId="77777777" w:rsidR="003A1EDD" w:rsidRDefault="00000000">
      <w:pPr>
        <w:pStyle w:val="ListParagraph"/>
        <w:numPr>
          <w:ilvl w:val="0"/>
          <w:numId w:val="2"/>
        </w:numPr>
        <w:spacing w:before="40" w:after="40"/>
      </w:pPr>
      <w:r>
        <w:rPr>
          <w:color w:val="1E293B"/>
        </w:rPr>
        <w:t>Imputed missing review ratings using category-level median — more contextually accurate than global median</w:t>
      </w:r>
    </w:p>
    <w:p w14:paraId="2CB29FD5" w14:textId="77777777" w:rsidR="003A1EDD" w:rsidRDefault="00000000">
      <w:pPr>
        <w:pStyle w:val="ListParagraph"/>
        <w:numPr>
          <w:ilvl w:val="0"/>
          <w:numId w:val="2"/>
        </w:numPr>
        <w:spacing w:before="40" w:after="40"/>
      </w:pPr>
      <w:r>
        <w:rPr>
          <w:color w:val="1E293B"/>
        </w:rPr>
        <w:t xml:space="preserve">Renamed all columns to </w:t>
      </w:r>
      <w:proofErr w:type="spellStart"/>
      <w:r>
        <w:rPr>
          <w:color w:val="1E293B"/>
        </w:rPr>
        <w:t>snake_case</w:t>
      </w:r>
      <w:proofErr w:type="spellEnd"/>
      <w:r>
        <w:rPr>
          <w:color w:val="1E293B"/>
        </w:rPr>
        <w:t xml:space="preserve"> for SQL compatibility and consistency</w:t>
      </w:r>
    </w:p>
    <w:p w14:paraId="5BAA83DF" w14:textId="77777777" w:rsidR="003A1EDD" w:rsidRDefault="00000000">
      <w:pPr>
        <w:pStyle w:val="ListParagraph"/>
        <w:numPr>
          <w:ilvl w:val="0"/>
          <w:numId w:val="2"/>
        </w:numPr>
        <w:spacing w:before="40" w:after="40"/>
      </w:pPr>
      <w:r>
        <w:rPr>
          <w:color w:val="1E293B"/>
        </w:rPr>
        <w:t xml:space="preserve">Dropped </w:t>
      </w:r>
      <w:proofErr w:type="spellStart"/>
      <w:r>
        <w:rPr>
          <w:color w:val="1E293B"/>
        </w:rPr>
        <w:t>promo_code_used</w:t>
      </w:r>
      <w:proofErr w:type="spellEnd"/>
      <w:r>
        <w:rPr>
          <w:color w:val="1E293B"/>
        </w:rPr>
        <w:t xml:space="preserve"> after confirming 100% redundancy with </w:t>
      </w:r>
      <w:proofErr w:type="spellStart"/>
      <w:r>
        <w:rPr>
          <w:color w:val="1E293B"/>
        </w:rPr>
        <w:t>discount_applied</w:t>
      </w:r>
      <w:proofErr w:type="spellEnd"/>
    </w:p>
    <w:p w14:paraId="3791E584" w14:textId="77777777" w:rsidR="003A1EDD" w:rsidRDefault="003A1EDD">
      <w:pPr>
        <w:spacing w:after="80"/>
      </w:pPr>
    </w:p>
    <w:p w14:paraId="731EDB2E" w14:textId="77777777" w:rsidR="003A1EDD" w:rsidRDefault="00000000">
      <w:pPr>
        <w:pStyle w:val="Heading2"/>
      </w:pPr>
      <w:r>
        <w:t>4.2 Feature Engineering</w:t>
      </w:r>
    </w:p>
    <w:p w14:paraId="01CB78F0" w14:textId="77777777" w:rsidR="003A1EDD" w:rsidRDefault="00000000">
      <w:pPr>
        <w:pStyle w:val="ListParagraph"/>
        <w:numPr>
          <w:ilvl w:val="0"/>
          <w:numId w:val="2"/>
        </w:numPr>
        <w:spacing w:before="40" w:after="40"/>
      </w:pPr>
      <w:r>
        <w:rPr>
          <w:color w:val="1E293B"/>
        </w:rPr>
        <w:t xml:space="preserve">Created </w:t>
      </w:r>
      <w:proofErr w:type="spellStart"/>
      <w:r>
        <w:rPr>
          <w:color w:val="1E293B"/>
        </w:rPr>
        <w:t>age_group</w:t>
      </w:r>
      <w:proofErr w:type="spellEnd"/>
      <w:r>
        <w:rPr>
          <w:color w:val="1E293B"/>
        </w:rPr>
        <w:t xml:space="preserve"> column by binning age into: Young Adult (18–25) / Adult (26–35) / Middle-aged (36–50) / Senior (51+)</w:t>
      </w:r>
    </w:p>
    <w:p w14:paraId="75EB4129" w14:textId="77777777" w:rsidR="003A1EDD" w:rsidRDefault="00000000">
      <w:pPr>
        <w:pStyle w:val="ListParagraph"/>
        <w:numPr>
          <w:ilvl w:val="0"/>
          <w:numId w:val="2"/>
        </w:numPr>
        <w:spacing w:before="40" w:after="40"/>
      </w:pPr>
      <w:r>
        <w:rPr>
          <w:color w:val="1E293B"/>
        </w:rPr>
        <w:t xml:space="preserve">Created </w:t>
      </w:r>
      <w:proofErr w:type="spellStart"/>
      <w:r>
        <w:rPr>
          <w:color w:val="1E293B"/>
        </w:rPr>
        <w:t>purchase_frequency_days</w:t>
      </w:r>
      <w:proofErr w:type="spellEnd"/>
      <w:r>
        <w:rPr>
          <w:color w:val="1E293B"/>
        </w:rPr>
        <w:t xml:space="preserve"> by mapping frequency labels to numeric intervals (Weekly=7, Monthly=30, Quarterly=90, Annually=365)</w:t>
      </w:r>
    </w:p>
    <w:p w14:paraId="5D2FC804" w14:textId="77777777" w:rsidR="003A1EDD" w:rsidRDefault="00000000">
      <w:pPr>
        <w:pStyle w:val="ListParagraph"/>
        <w:numPr>
          <w:ilvl w:val="0"/>
          <w:numId w:val="2"/>
        </w:numPr>
        <w:spacing w:before="40" w:after="40"/>
      </w:pPr>
      <w:r>
        <w:rPr>
          <w:color w:val="1E293B"/>
        </w:rPr>
        <w:t xml:space="preserve">Added </w:t>
      </w:r>
      <w:proofErr w:type="spellStart"/>
      <w:r>
        <w:rPr>
          <w:color w:val="1E293B"/>
        </w:rPr>
        <w:t>store_id</w:t>
      </w:r>
      <w:proofErr w:type="spellEnd"/>
      <w:r>
        <w:rPr>
          <w:color w:val="1E293B"/>
        </w:rPr>
        <w:t xml:space="preserve"> as FK using weighted random assignment reflecting real metro vs tier-2 traffic distribution</w:t>
      </w:r>
    </w:p>
    <w:p w14:paraId="0D19379E" w14:textId="77777777" w:rsidR="003A1EDD" w:rsidRDefault="00000000">
      <w:pPr>
        <w:pStyle w:val="ListParagraph"/>
        <w:numPr>
          <w:ilvl w:val="0"/>
          <w:numId w:val="2"/>
        </w:numPr>
        <w:spacing w:before="40" w:after="40"/>
      </w:pPr>
      <w:r>
        <w:rPr>
          <w:color w:val="1E293B"/>
        </w:rPr>
        <w:t xml:space="preserve">Added </w:t>
      </w:r>
      <w:proofErr w:type="spellStart"/>
      <w:r>
        <w:rPr>
          <w:color w:val="1E293B"/>
        </w:rPr>
        <w:t>campaign_id</w:t>
      </w:r>
      <w:proofErr w:type="spellEnd"/>
      <w:r>
        <w:rPr>
          <w:color w:val="1E293B"/>
        </w:rPr>
        <w:t xml:space="preserve"> as FK based on season and discount logic — 36.8% of purchases marked as organic (NULL campaign)</w:t>
      </w:r>
    </w:p>
    <w:p w14:paraId="1B776D09" w14:textId="77777777" w:rsidR="003A1EDD" w:rsidRDefault="003A1EDD">
      <w:pPr>
        <w:spacing w:after="80"/>
      </w:pPr>
    </w:p>
    <w:p w14:paraId="4F9EB46E" w14:textId="77777777" w:rsidR="003A1EDD" w:rsidRDefault="00000000">
      <w:pPr>
        <w:pStyle w:val="Heading2"/>
      </w:pPr>
      <w:r>
        <w:t>4.3 Data Quality Checks Before DB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3A1EDD" w14:paraId="080E5CF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167CC8B7" w14:textId="77777777" w:rsidR="003A1EDD" w:rsidRDefault="00000000">
            <w:pPr>
              <w:jc w:val="center"/>
            </w:pPr>
            <w:r>
              <w:rPr>
                <w:b/>
                <w:bCs/>
                <w:color w:val="FFFFFF"/>
                <w:sz w:val="20"/>
                <w:szCs w:val="20"/>
              </w:rPr>
              <w:t>Check</w:t>
            </w:r>
          </w:p>
        </w:tc>
        <w:tc>
          <w:tcPr>
            <w:tcW w:w="42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4C2CC569" w14:textId="77777777" w:rsidR="003A1EDD" w:rsidRDefault="00000000">
            <w:pPr>
              <w:jc w:val="center"/>
            </w:pPr>
            <w:r>
              <w:rPr>
                <w:b/>
                <w:bCs/>
                <w:color w:val="FFFFFF"/>
                <w:sz w:val="20"/>
                <w:szCs w:val="20"/>
              </w:rPr>
              <w:t>What Was Verified</w:t>
            </w:r>
          </w:p>
        </w:tc>
        <w:tc>
          <w:tcPr>
            <w:tcW w:w="336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6C9E1812" w14:textId="77777777" w:rsidR="003A1EDD" w:rsidRDefault="00000000">
            <w:pPr>
              <w:jc w:val="center"/>
            </w:pPr>
            <w:r>
              <w:rPr>
                <w:b/>
                <w:bCs/>
                <w:color w:val="FFFFFF"/>
                <w:sz w:val="20"/>
                <w:szCs w:val="20"/>
              </w:rPr>
              <w:t>Result</w:t>
            </w:r>
          </w:p>
        </w:tc>
      </w:tr>
      <w:tr w:rsidR="003A1EDD" w14:paraId="477D6A1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A10E491" w14:textId="77777777" w:rsidR="003A1EDD" w:rsidRDefault="00000000">
            <w:r>
              <w:rPr>
                <w:color w:val="1E293B"/>
                <w:sz w:val="20"/>
                <w:szCs w:val="20"/>
              </w:rPr>
              <w:t>Referential integrity</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51D660A" w14:textId="77777777" w:rsidR="003A1EDD" w:rsidRDefault="00000000">
            <w:r>
              <w:rPr>
                <w:color w:val="1E293B"/>
                <w:sz w:val="20"/>
                <w:szCs w:val="20"/>
              </w:rPr>
              <w:t xml:space="preserve">All </w:t>
            </w:r>
            <w:proofErr w:type="spellStart"/>
            <w:r>
              <w:rPr>
                <w:color w:val="1E293B"/>
                <w:sz w:val="20"/>
                <w:szCs w:val="20"/>
              </w:rPr>
              <w:t>store_id</w:t>
            </w:r>
            <w:proofErr w:type="spellEnd"/>
            <w:r>
              <w:rPr>
                <w:color w:val="1E293B"/>
                <w:sz w:val="20"/>
                <w:szCs w:val="20"/>
              </w:rPr>
              <w:t xml:space="preserve"> values exist in stores table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3E085E5" w14:textId="77777777" w:rsidR="003A1EDD" w:rsidRDefault="00000000">
            <w:r>
              <w:rPr>
                <w:color w:val="1E293B"/>
                <w:sz w:val="20"/>
                <w:szCs w:val="20"/>
              </w:rPr>
              <w:t>PASSED — 0 invalid references</w:t>
            </w:r>
          </w:p>
        </w:tc>
      </w:tr>
      <w:tr w:rsidR="003A1EDD" w14:paraId="0F84B80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315D0F7D" w14:textId="77777777" w:rsidR="003A1EDD" w:rsidRDefault="00000000">
            <w:r>
              <w:rPr>
                <w:color w:val="1E293B"/>
                <w:sz w:val="20"/>
                <w:szCs w:val="20"/>
              </w:rPr>
              <w:t>Referential integrity</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5A27FB49" w14:textId="77777777" w:rsidR="003A1EDD" w:rsidRDefault="00000000">
            <w:r>
              <w:rPr>
                <w:color w:val="1E293B"/>
                <w:sz w:val="20"/>
                <w:szCs w:val="20"/>
              </w:rPr>
              <w:t xml:space="preserve">All </w:t>
            </w:r>
            <w:proofErr w:type="spellStart"/>
            <w:r>
              <w:rPr>
                <w:color w:val="1E293B"/>
                <w:sz w:val="20"/>
                <w:szCs w:val="20"/>
              </w:rPr>
              <w:t>campaign_id</w:t>
            </w:r>
            <w:proofErr w:type="spellEnd"/>
            <w:r>
              <w:rPr>
                <w:color w:val="1E293B"/>
                <w:sz w:val="20"/>
                <w:szCs w:val="20"/>
              </w:rPr>
              <w:t xml:space="preserve"> values valid (NULLs acceptable)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4AE0074B" w14:textId="77777777" w:rsidR="003A1EDD" w:rsidRDefault="00000000">
            <w:r>
              <w:rPr>
                <w:color w:val="1E293B"/>
                <w:sz w:val="20"/>
                <w:szCs w:val="20"/>
              </w:rPr>
              <w:t>PASSED — 0 invalid references</w:t>
            </w:r>
          </w:p>
        </w:tc>
      </w:tr>
      <w:tr w:rsidR="003A1EDD" w14:paraId="1CAFBB8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19531C5" w14:textId="77777777" w:rsidR="003A1EDD" w:rsidRDefault="00000000">
            <w:r>
              <w:rPr>
                <w:color w:val="1E293B"/>
                <w:sz w:val="20"/>
                <w:szCs w:val="20"/>
              </w:rPr>
              <w:t>Duplicate detection</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3A3401E" w14:textId="77777777" w:rsidR="003A1EDD" w:rsidRDefault="00000000">
            <w:r>
              <w:rPr>
                <w:color w:val="1E293B"/>
                <w:sz w:val="20"/>
                <w:szCs w:val="20"/>
              </w:rPr>
              <w:t xml:space="preserve">No duplicate </w:t>
            </w:r>
            <w:proofErr w:type="spellStart"/>
            <w:r>
              <w:rPr>
                <w:color w:val="1E293B"/>
                <w:sz w:val="20"/>
                <w:szCs w:val="20"/>
              </w:rPr>
              <w:t>customer_id</w:t>
            </w:r>
            <w:proofErr w:type="spellEnd"/>
            <w:r>
              <w:rPr>
                <w:color w:val="1E293B"/>
                <w:sz w:val="20"/>
                <w:szCs w:val="20"/>
              </w:rPr>
              <w:t xml:space="preserve"> values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8DF6198" w14:textId="77777777" w:rsidR="003A1EDD" w:rsidRDefault="00000000">
            <w:r>
              <w:rPr>
                <w:color w:val="1E293B"/>
                <w:sz w:val="20"/>
                <w:szCs w:val="20"/>
              </w:rPr>
              <w:t>PASSED — 0 duplicates</w:t>
            </w:r>
          </w:p>
        </w:tc>
      </w:tr>
      <w:tr w:rsidR="003A1EDD" w14:paraId="0FFCCCD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1CB992BE" w14:textId="77777777" w:rsidR="003A1EDD" w:rsidRDefault="00000000">
            <w:r>
              <w:rPr>
                <w:color w:val="1E293B"/>
                <w:sz w:val="20"/>
                <w:szCs w:val="20"/>
              </w:rPr>
              <w:t>Margin validation</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163F4A0F" w14:textId="77777777" w:rsidR="003A1EDD" w:rsidRDefault="00000000">
            <w:r>
              <w:rPr>
                <w:color w:val="1E293B"/>
                <w:sz w:val="20"/>
                <w:szCs w:val="20"/>
              </w:rPr>
              <w:t>No products with negative profit margin</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1508DC6C" w14:textId="77777777" w:rsidR="003A1EDD" w:rsidRDefault="00000000">
            <w:r>
              <w:rPr>
                <w:color w:val="1E293B"/>
                <w:sz w:val="20"/>
                <w:szCs w:val="20"/>
              </w:rPr>
              <w:t>PASSED — min margin 34.9%</w:t>
            </w:r>
          </w:p>
        </w:tc>
      </w:tr>
      <w:tr w:rsidR="003A1EDD" w14:paraId="00EF431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04B1105" w14:textId="77777777" w:rsidR="003A1EDD" w:rsidRDefault="00000000">
            <w:r>
              <w:rPr>
                <w:color w:val="1E293B"/>
                <w:sz w:val="20"/>
                <w:szCs w:val="20"/>
              </w:rPr>
              <w:t>NULL correctness</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AD8E082" w14:textId="77777777" w:rsidR="003A1EDD" w:rsidRDefault="00000000">
            <w:r>
              <w:rPr>
                <w:color w:val="1E293B"/>
                <w:sz w:val="20"/>
                <w:szCs w:val="20"/>
              </w:rPr>
              <w:t xml:space="preserve">Online stores have NULL </w:t>
            </w:r>
            <w:proofErr w:type="spellStart"/>
            <w:r>
              <w:rPr>
                <w:color w:val="1E293B"/>
                <w:sz w:val="20"/>
                <w:szCs w:val="20"/>
              </w:rPr>
              <w:t>sqft</w:t>
            </w:r>
            <w:proofErr w:type="spellEnd"/>
            <w:r>
              <w:rPr>
                <w:color w:val="1E293B"/>
                <w:sz w:val="20"/>
                <w:szCs w:val="20"/>
              </w:rPr>
              <w:t>, physical stores do not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D29A016" w14:textId="77777777" w:rsidR="003A1EDD" w:rsidRDefault="00000000">
            <w:r>
              <w:rPr>
                <w:color w:val="1E293B"/>
                <w:sz w:val="20"/>
                <w:szCs w:val="20"/>
              </w:rPr>
              <w:t>PASSED — 2 NULLs, both online</w:t>
            </w:r>
          </w:p>
        </w:tc>
      </w:tr>
    </w:tbl>
    <w:p w14:paraId="75EC72D5" w14:textId="77777777" w:rsidR="003A1EDD" w:rsidRDefault="003A1EDD">
      <w:pPr>
        <w:spacing w:after="80"/>
      </w:pPr>
    </w:p>
    <w:p w14:paraId="0AFE542A" w14:textId="77777777" w:rsidR="003A1EDD" w:rsidRDefault="00000000">
      <w:pPr>
        <w:pStyle w:val="Heading2"/>
      </w:pPr>
      <w:r>
        <w:t>4.4 SQL Server Load</w:t>
      </w:r>
    </w:p>
    <w:p w14:paraId="59EF74CC" w14:textId="77777777" w:rsidR="003A1EDD" w:rsidRDefault="00000000">
      <w:pPr>
        <w:spacing w:before="60" w:after="80"/>
        <w:jc w:val="both"/>
      </w:pPr>
      <w:r>
        <w:rPr>
          <w:color w:val="1E293B"/>
        </w:rPr>
        <w:t xml:space="preserve">All 4 tables were loaded into SQL Server using </w:t>
      </w:r>
      <w:proofErr w:type="spellStart"/>
      <w:r>
        <w:rPr>
          <w:color w:val="1E293B"/>
        </w:rPr>
        <w:t>SQLAlchemy</w:t>
      </w:r>
      <w:proofErr w:type="spellEnd"/>
      <w:r>
        <w:rPr>
          <w:color w:val="1E293B"/>
        </w:rPr>
        <w:t xml:space="preserve"> with the </w:t>
      </w:r>
      <w:proofErr w:type="spellStart"/>
      <w:r>
        <w:rPr>
          <w:color w:val="1E293B"/>
        </w:rPr>
        <w:t>pyodbc</w:t>
      </w:r>
      <w:proofErr w:type="spellEnd"/>
      <w:r>
        <w:rPr>
          <w:color w:val="1E293B"/>
        </w:rPr>
        <w:t xml:space="preserve"> driver. The </w:t>
      </w:r>
      <w:proofErr w:type="spellStart"/>
      <w:r>
        <w:rPr>
          <w:color w:val="1E293B"/>
        </w:rPr>
        <w:t>fast_executemany</w:t>
      </w:r>
      <w:proofErr w:type="spellEnd"/>
      <w:r>
        <w:rPr>
          <w:color w:val="1E293B"/>
        </w:rPr>
        <w:t>=True flag was applied to the engine — a SQL Server-specific optimisation that batches INSERT statements rather than sending them row by row, reducing load time significantly on bulk inserts.</w:t>
      </w:r>
    </w:p>
    <w:p w14:paraId="52609006" w14:textId="77777777" w:rsidR="003A1EDD" w:rsidRDefault="003A1EDD">
      <w:pPr>
        <w:spacing w:after="80"/>
      </w:pPr>
    </w:p>
    <w:p w14:paraId="5D820ED2" w14:textId="77777777" w:rsidR="003A1EDD" w:rsidRDefault="00000000">
      <w:r>
        <w:lastRenderedPageBreak/>
        <w:br w:type="page"/>
      </w:r>
    </w:p>
    <w:p w14:paraId="617F638E" w14:textId="77777777" w:rsidR="003A1EDD" w:rsidRDefault="00000000">
      <w:pPr>
        <w:pStyle w:val="Heading1"/>
        <w:pBdr>
          <w:bottom w:val="single" w:sz="6" w:space="4" w:color="2563EB"/>
        </w:pBdr>
      </w:pPr>
      <w:r>
        <w:lastRenderedPageBreak/>
        <w:t>5. SQL Server — Business Analysis</w:t>
      </w:r>
    </w:p>
    <w:p w14:paraId="6F1B338C" w14:textId="77777777" w:rsidR="003A1EDD" w:rsidRDefault="00000000">
      <w:pPr>
        <w:spacing w:before="60" w:after="80"/>
        <w:jc w:val="both"/>
      </w:pPr>
      <w:r>
        <w:rPr>
          <w:color w:val="1E293B"/>
        </w:rPr>
        <w:t>25 T-SQL queries were written across 5 sections, each answering specific business questions. Key techniques used: CTEs, window functions (ROW_NUMBER, running SUM OVER), CASE WHEN segmentation, and multi-table JOINs.</w:t>
      </w:r>
    </w:p>
    <w:p w14:paraId="01957075" w14:textId="77777777" w:rsidR="003A1EDD" w:rsidRDefault="003A1EDD">
      <w:pPr>
        <w:spacing w:after="80"/>
      </w:pPr>
    </w:p>
    <w:p w14:paraId="5D07EFE0" w14:textId="77777777" w:rsidR="003A1EDD" w:rsidRDefault="00000000">
      <w:pPr>
        <w:pStyle w:val="Heading2"/>
      </w:pPr>
      <w:r>
        <w:t>5.1 Core Customer Analysis (Q1–Q10)</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3645"/>
        <w:gridCol w:w="4496"/>
      </w:tblGrid>
      <w:tr w:rsidR="003A1EDD" w14:paraId="095EFC1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148A4722" w14:textId="77777777" w:rsidR="003A1EDD" w:rsidRDefault="00000000">
            <w:pPr>
              <w:jc w:val="center"/>
            </w:pPr>
            <w:r>
              <w:rPr>
                <w:b/>
                <w:bCs/>
                <w:color w:val="FFFFFF"/>
                <w:sz w:val="20"/>
                <w:szCs w:val="20"/>
              </w:rPr>
              <w:t>Query</w:t>
            </w:r>
          </w:p>
        </w:tc>
        <w:tc>
          <w:tcPr>
            <w:tcW w:w="376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17D7B1BB" w14:textId="77777777" w:rsidR="003A1EDD" w:rsidRDefault="00000000">
            <w:pPr>
              <w:jc w:val="center"/>
            </w:pPr>
            <w:r>
              <w:rPr>
                <w:b/>
                <w:bCs/>
                <w:color w:val="FFFFFF"/>
                <w:sz w:val="20"/>
                <w:szCs w:val="20"/>
              </w:rPr>
              <w:t>Business Question</w:t>
            </w:r>
          </w:p>
        </w:tc>
        <w:tc>
          <w:tcPr>
            <w:tcW w:w="46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48CA0642" w14:textId="77777777" w:rsidR="003A1EDD" w:rsidRDefault="00000000">
            <w:pPr>
              <w:jc w:val="center"/>
            </w:pPr>
            <w:r>
              <w:rPr>
                <w:b/>
                <w:bCs/>
                <w:color w:val="FFFFFF"/>
                <w:sz w:val="20"/>
                <w:szCs w:val="20"/>
              </w:rPr>
              <w:t>Key Finding</w:t>
            </w:r>
          </w:p>
        </w:tc>
      </w:tr>
      <w:tr w:rsidR="003A1EDD" w14:paraId="10AA7A67"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BF94689" w14:textId="77777777" w:rsidR="003A1EDD" w:rsidRDefault="00000000">
            <w:r>
              <w:rPr>
                <w:color w:val="1E293B"/>
                <w:sz w:val="20"/>
                <w:szCs w:val="20"/>
              </w:rPr>
              <w:t>Q1</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513C33F" w14:textId="77777777" w:rsidR="003A1EDD" w:rsidRDefault="00000000">
            <w:r>
              <w:rPr>
                <w:color w:val="1E293B"/>
                <w:sz w:val="20"/>
                <w:szCs w:val="20"/>
              </w:rPr>
              <w:t>Revenue by gender</w:t>
            </w:r>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2361AAF" w14:textId="77777777" w:rsidR="003A1EDD" w:rsidRDefault="00000000">
            <w:r>
              <w:rPr>
                <w:color w:val="1E293B"/>
                <w:sz w:val="20"/>
                <w:szCs w:val="20"/>
              </w:rPr>
              <w:t>Male: $157,890 | Female: $75,191</w:t>
            </w:r>
          </w:p>
        </w:tc>
      </w:tr>
      <w:tr w:rsidR="003A1EDD" w14:paraId="5B22F4BC"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77267830" w14:textId="77777777" w:rsidR="003A1EDD" w:rsidRDefault="00000000">
            <w:r>
              <w:rPr>
                <w:color w:val="1E293B"/>
                <w:sz w:val="20"/>
                <w:szCs w:val="20"/>
              </w:rPr>
              <w:t>Q2</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19DDC12D" w14:textId="77777777" w:rsidR="003A1EDD" w:rsidRDefault="00000000">
            <w:r>
              <w:rPr>
                <w:color w:val="1E293B"/>
                <w:sz w:val="20"/>
                <w:szCs w:val="20"/>
              </w:rPr>
              <w:t>High-spend discount users</w:t>
            </w:r>
          </w:p>
        </w:tc>
        <w:tc>
          <w:tcPr>
            <w:tcW w:w="4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6B489903" w14:textId="77777777" w:rsidR="003A1EDD" w:rsidRDefault="00000000">
            <w:r>
              <w:rPr>
                <w:color w:val="1E293B"/>
                <w:sz w:val="20"/>
                <w:szCs w:val="20"/>
              </w:rPr>
              <w:t>839 customers used discounts but spent above average</w:t>
            </w:r>
          </w:p>
        </w:tc>
      </w:tr>
      <w:tr w:rsidR="003A1EDD" w14:paraId="1BC14E1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713B8D2" w14:textId="77777777" w:rsidR="003A1EDD" w:rsidRDefault="00000000">
            <w:r>
              <w:rPr>
                <w:color w:val="1E293B"/>
                <w:sz w:val="20"/>
                <w:szCs w:val="20"/>
              </w:rPr>
              <w:t>Q3</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AA63909" w14:textId="77777777" w:rsidR="003A1EDD" w:rsidRDefault="00000000">
            <w:r>
              <w:rPr>
                <w:color w:val="1E293B"/>
                <w:sz w:val="20"/>
                <w:szCs w:val="20"/>
              </w:rPr>
              <w:t>Top 5 products by rating</w:t>
            </w:r>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5E70BEC" w14:textId="77777777" w:rsidR="003A1EDD" w:rsidRDefault="00000000">
            <w:r>
              <w:rPr>
                <w:color w:val="1E293B"/>
                <w:sz w:val="20"/>
                <w:szCs w:val="20"/>
              </w:rPr>
              <w:t>Gloves (3.86), Sandals (3.84), Boots (3.82)</w:t>
            </w:r>
          </w:p>
        </w:tc>
      </w:tr>
      <w:tr w:rsidR="003A1EDD" w14:paraId="0B2F2B9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61DE0E77" w14:textId="77777777" w:rsidR="003A1EDD" w:rsidRDefault="00000000">
            <w:r>
              <w:rPr>
                <w:color w:val="1E293B"/>
                <w:sz w:val="20"/>
                <w:szCs w:val="20"/>
              </w:rPr>
              <w:t>Q4</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1EDDCEF6" w14:textId="77777777" w:rsidR="003A1EDD" w:rsidRDefault="00000000">
            <w:r>
              <w:rPr>
                <w:color w:val="1E293B"/>
                <w:sz w:val="20"/>
                <w:szCs w:val="20"/>
              </w:rPr>
              <w:t xml:space="preserve">Shipping type vs </w:t>
            </w:r>
            <w:proofErr w:type="gramStart"/>
            <w:r>
              <w:rPr>
                <w:color w:val="1E293B"/>
                <w:sz w:val="20"/>
                <w:szCs w:val="20"/>
              </w:rPr>
              <w:t>spend</w:t>
            </w:r>
            <w:proofErr w:type="gramEnd"/>
          </w:p>
        </w:tc>
        <w:tc>
          <w:tcPr>
            <w:tcW w:w="4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3E598424" w14:textId="77777777" w:rsidR="003A1EDD" w:rsidRDefault="00000000">
            <w:r>
              <w:rPr>
                <w:color w:val="1E293B"/>
                <w:sz w:val="20"/>
                <w:szCs w:val="20"/>
              </w:rPr>
              <w:t xml:space="preserve">Express ($60.48) vs Standard ($58.46) </w:t>
            </w:r>
            <w:proofErr w:type="spellStart"/>
            <w:r>
              <w:rPr>
                <w:color w:val="1E293B"/>
                <w:sz w:val="20"/>
                <w:szCs w:val="20"/>
              </w:rPr>
              <w:t>avg</w:t>
            </w:r>
            <w:proofErr w:type="spellEnd"/>
            <w:r>
              <w:rPr>
                <w:color w:val="1E293B"/>
                <w:sz w:val="20"/>
                <w:szCs w:val="20"/>
              </w:rPr>
              <w:t xml:space="preserve"> order value</w:t>
            </w:r>
          </w:p>
        </w:tc>
      </w:tr>
      <w:tr w:rsidR="003A1EDD" w14:paraId="10A6FB65"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BA77FB8" w14:textId="77777777" w:rsidR="003A1EDD" w:rsidRDefault="00000000">
            <w:r>
              <w:rPr>
                <w:color w:val="1E293B"/>
                <w:sz w:val="20"/>
                <w:szCs w:val="20"/>
              </w:rPr>
              <w:t>Q5</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3DB7D1A" w14:textId="77777777" w:rsidR="003A1EDD" w:rsidRDefault="00000000">
            <w:r>
              <w:rPr>
                <w:color w:val="1E293B"/>
                <w:sz w:val="20"/>
                <w:szCs w:val="20"/>
              </w:rPr>
              <w:t xml:space="preserve">Subscriber vs non-subscriber </w:t>
            </w:r>
            <w:proofErr w:type="gramStart"/>
            <w:r>
              <w:rPr>
                <w:color w:val="1E293B"/>
                <w:sz w:val="20"/>
                <w:szCs w:val="20"/>
              </w:rPr>
              <w:t>spend</w:t>
            </w:r>
            <w:proofErr w:type="gramEnd"/>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65B1E52" w14:textId="77777777" w:rsidR="003A1EDD" w:rsidRDefault="00000000">
            <w:r>
              <w:rPr>
                <w:color w:val="1E293B"/>
                <w:sz w:val="20"/>
                <w:szCs w:val="20"/>
              </w:rPr>
              <w:t>Similar AOV — subscriptions drive volume, not spend</w:t>
            </w:r>
          </w:p>
        </w:tc>
      </w:tr>
      <w:tr w:rsidR="003A1EDD" w14:paraId="1ED5F9E7"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71070FBB" w14:textId="77777777" w:rsidR="003A1EDD" w:rsidRDefault="00000000">
            <w:r>
              <w:rPr>
                <w:color w:val="1E293B"/>
                <w:sz w:val="20"/>
                <w:szCs w:val="20"/>
              </w:rPr>
              <w:t>Q6</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36F3620F" w14:textId="77777777" w:rsidR="003A1EDD" w:rsidRDefault="00000000">
            <w:r>
              <w:rPr>
                <w:color w:val="1E293B"/>
                <w:sz w:val="20"/>
                <w:szCs w:val="20"/>
              </w:rPr>
              <w:t>Discount-dependent products</w:t>
            </w:r>
          </w:p>
        </w:tc>
        <w:tc>
          <w:tcPr>
            <w:tcW w:w="4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3205AD4C" w14:textId="77777777" w:rsidR="003A1EDD" w:rsidRDefault="00000000">
            <w:r>
              <w:rPr>
                <w:color w:val="1E293B"/>
                <w:sz w:val="20"/>
                <w:szCs w:val="20"/>
              </w:rPr>
              <w:t>Hat (50%), Sneakers (49.7%), Coat (49.1%)</w:t>
            </w:r>
          </w:p>
        </w:tc>
      </w:tr>
      <w:tr w:rsidR="003A1EDD" w14:paraId="62A46012"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1E0DCBA" w14:textId="77777777" w:rsidR="003A1EDD" w:rsidRDefault="00000000">
            <w:r>
              <w:rPr>
                <w:color w:val="1E293B"/>
                <w:sz w:val="20"/>
                <w:szCs w:val="20"/>
              </w:rPr>
              <w:t>Q7</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A807BD2" w14:textId="77777777" w:rsidR="003A1EDD" w:rsidRDefault="00000000">
            <w:r>
              <w:rPr>
                <w:color w:val="1E293B"/>
                <w:sz w:val="20"/>
                <w:szCs w:val="20"/>
              </w:rPr>
              <w:t>Customer segmentation</w:t>
            </w:r>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E1B2698" w14:textId="77777777" w:rsidR="003A1EDD" w:rsidRDefault="00000000">
            <w:r>
              <w:rPr>
                <w:color w:val="1E293B"/>
                <w:sz w:val="20"/>
                <w:szCs w:val="20"/>
              </w:rPr>
              <w:t>Loyal: 3,116 (79.9%) | Returning: 701 | New: 83</w:t>
            </w:r>
          </w:p>
        </w:tc>
      </w:tr>
      <w:tr w:rsidR="003A1EDD" w14:paraId="74F9C12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57067DFC" w14:textId="77777777" w:rsidR="003A1EDD" w:rsidRDefault="00000000">
            <w:r>
              <w:rPr>
                <w:color w:val="1E293B"/>
                <w:sz w:val="20"/>
                <w:szCs w:val="20"/>
              </w:rPr>
              <w:t>Q8</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2F1C1885" w14:textId="77777777" w:rsidR="003A1EDD" w:rsidRDefault="00000000">
            <w:r>
              <w:rPr>
                <w:color w:val="1E293B"/>
                <w:sz w:val="20"/>
                <w:szCs w:val="20"/>
              </w:rPr>
              <w:t>Top 3 products per category</w:t>
            </w:r>
          </w:p>
        </w:tc>
        <w:tc>
          <w:tcPr>
            <w:tcW w:w="4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63E57657" w14:textId="77777777" w:rsidR="003A1EDD" w:rsidRDefault="00000000">
            <w:r>
              <w:rPr>
                <w:color w:val="1E293B"/>
                <w:sz w:val="20"/>
                <w:szCs w:val="20"/>
              </w:rPr>
              <w:t>Clothing: Blouse/Pants/Shirt | Footwear: Sandals/Shoes/Sneakers</w:t>
            </w:r>
          </w:p>
        </w:tc>
      </w:tr>
      <w:tr w:rsidR="003A1EDD" w14:paraId="76599112"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C73849B" w14:textId="77777777" w:rsidR="003A1EDD" w:rsidRDefault="00000000">
            <w:r>
              <w:rPr>
                <w:color w:val="1E293B"/>
                <w:sz w:val="20"/>
                <w:szCs w:val="20"/>
              </w:rPr>
              <w:t>Q9</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6B2F1F8" w14:textId="77777777" w:rsidR="003A1EDD" w:rsidRDefault="00000000">
            <w:r>
              <w:rPr>
                <w:color w:val="1E293B"/>
                <w:sz w:val="20"/>
                <w:szCs w:val="20"/>
              </w:rPr>
              <w:t xml:space="preserve">Repeat </w:t>
            </w:r>
            <w:proofErr w:type="gramStart"/>
            <w:r>
              <w:rPr>
                <w:color w:val="1E293B"/>
                <w:sz w:val="20"/>
                <w:szCs w:val="20"/>
              </w:rPr>
              <w:t>buyers</w:t>
            </w:r>
            <w:proofErr w:type="gramEnd"/>
            <w:r>
              <w:rPr>
                <w:color w:val="1E293B"/>
                <w:sz w:val="20"/>
                <w:szCs w:val="20"/>
              </w:rPr>
              <w:t xml:space="preserve"> vs subscriptions</w:t>
            </w:r>
          </w:p>
        </w:tc>
        <w:tc>
          <w:tcPr>
            <w:tcW w:w="4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9F991C1" w14:textId="77777777" w:rsidR="003A1EDD" w:rsidRDefault="00000000">
            <w:r>
              <w:rPr>
                <w:color w:val="1E293B"/>
                <w:sz w:val="20"/>
                <w:szCs w:val="20"/>
              </w:rPr>
              <w:t>2,518 repeat buyers (&gt;5 purchases) are NOT subscribed</w:t>
            </w:r>
          </w:p>
        </w:tc>
      </w:tr>
      <w:tr w:rsidR="003A1EDD" w14:paraId="4F40405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651F5865" w14:textId="77777777" w:rsidR="003A1EDD" w:rsidRDefault="00000000">
            <w:r>
              <w:rPr>
                <w:color w:val="1E293B"/>
                <w:sz w:val="20"/>
                <w:szCs w:val="20"/>
              </w:rPr>
              <w:t>Q10</w:t>
            </w:r>
          </w:p>
        </w:tc>
        <w:tc>
          <w:tcPr>
            <w:tcW w:w="37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7E8F1A71" w14:textId="77777777" w:rsidR="003A1EDD" w:rsidRDefault="00000000">
            <w:r>
              <w:rPr>
                <w:color w:val="1E293B"/>
                <w:sz w:val="20"/>
                <w:szCs w:val="20"/>
              </w:rPr>
              <w:t>Revenue by age group</w:t>
            </w:r>
          </w:p>
        </w:tc>
        <w:tc>
          <w:tcPr>
            <w:tcW w:w="4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52F655A3" w14:textId="77777777" w:rsidR="003A1EDD" w:rsidRDefault="00000000">
            <w:r>
              <w:rPr>
                <w:color w:val="1E293B"/>
                <w:sz w:val="20"/>
                <w:szCs w:val="20"/>
              </w:rPr>
              <w:t>Young Adults lead ($62,143) | Seniors lowest ($55,763)</w:t>
            </w:r>
          </w:p>
        </w:tc>
      </w:tr>
    </w:tbl>
    <w:p w14:paraId="6EF0C8DB" w14:textId="77777777" w:rsidR="003A1EDD" w:rsidRDefault="003A1EDD">
      <w:pPr>
        <w:spacing w:after="80"/>
      </w:pPr>
    </w:p>
    <w:p w14:paraId="26565A71" w14:textId="77777777" w:rsidR="003A1EDD" w:rsidRDefault="00000000">
      <w:pPr>
        <w:pStyle w:val="Heading2"/>
      </w:pPr>
      <w:r>
        <w:t>5.2 Products Analysis (Q11–Q14)</w:t>
      </w:r>
    </w:p>
    <w:p w14:paraId="59D875A5" w14:textId="77777777" w:rsidR="003A1EDD" w:rsidRDefault="00000000">
      <w:pPr>
        <w:pStyle w:val="ListParagraph"/>
        <w:numPr>
          <w:ilvl w:val="0"/>
          <w:numId w:val="2"/>
        </w:numPr>
        <w:spacing w:before="40" w:after="40"/>
      </w:pPr>
      <w:r>
        <w:rPr>
          <w:color w:val="1E293B"/>
        </w:rPr>
        <w:t>Q11 — Margin-squeeze products: items in the top 10 by sales volume but with profit margin below 40%</w:t>
      </w:r>
    </w:p>
    <w:p w14:paraId="6026178D" w14:textId="77777777" w:rsidR="003A1EDD" w:rsidRDefault="00000000">
      <w:pPr>
        <w:pStyle w:val="ListParagraph"/>
        <w:numPr>
          <w:ilvl w:val="0"/>
          <w:numId w:val="2"/>
        </w:numPr>
        <w:spacing w:before="40" w:after="40"/>
      </w:pPr>
      <w:r>
        <w:rPr>
          <w:color w:val="1E293B"/>
        </w:rPr>
        <w:t xml:space="preserve">Q12 — Inventory risk: products where </w:t>
      </w:r>
      <w:proofErr w:type="spellStart"/>
      <w:r>
        <w:rPr>
          <w:color w:val="1E293B"/>
        </w:rPr>
        <w:t>stock_quantity</w:t>
      </w:r>
      <w:proofErr w:type="spellEnd"/>
      <w:r>
        <w:rPr>
          <w:color w:val="1E293B"/>
        </w:rPr>
        <w:t xml:space="preserve"> &lt; </w:t>
      </w:r>
      <w:proofErr w:type="spellStart"/>
      <w:r>
        <w:rPr>
          <w:color w:val="1E293B"/>
        </w:rPr>
        <w:t>reorder_level</w:t>
      </w:r>
      <w:proofErr w:type="spellEnd"/>
      <w:r>
        <w:rPr>
          <w:color w:val="1E293B"/>
        </w:rPr>
        <w:t>, flagged for restocking</w:t>
      </w:r>
    </w:p>
    <w:p w14:paraId="3062698B" w14:textId="77777777" w:rsidR="003A1EDD" w:rsidRDefault="00000000">
      <w:pPr>
        <w:pStyle w:val="ListParagraph"/>
        <w:numPr>
          <w:ilvl w:val="0"/>
          <w:numId w:val="2"/>
        </w:numPr>
        <w:spacing w:before="40" w:after="40"/>
      </w:pPr>
      <w:r>
        <w:rPr>
          <w:color w:val="1E293B"/>
        </w:rPr>
        <w:t>Q13 — Revenue gap: estimated full-price revenue vs actual revenue, revealing total discount impact by category</w:t>
      </w:r>
    </w:p>
    <w:p w14:paraId="4A77D3DC" w14:textId="77777777" w:rsidR="003A1EDD" w:rsidRDefault="00000000">
      <w:pPr>
        <w:pStyle w:val="ListParagraph"/>
        <w:numPr>
          <w:ilvl w:val="0"/>
          <w:numId w:val="2"/>
        </w:numPr>
        <w:spacing w:before="40" w:after="40"/>
      </w:pPr>
      <w:r>
        <w:rPr>
          <w:color w:val="1E293B"/>
        </w:rPr>
        <w:t>Q14 — Supplier quality: average review rating and total revenue grouped by supplier name</w:t>
      </w:r>
    </w:p>
    <w:p w14:paraId="72077B02" w14:textId="77777777" w:rsidR="003A1EDD" w:rsidRDefault="003A1EDD">
      <w:pPr>
        <w:spacing w:after="80"/>
      </w:pPr>
    </w:p>
    <w:p w14:paraId="2406DEA2" w14:textId="77777777" w:rsidR="003A1EDD" w:rsidRDefault="00000000">
      <w:pPr>
        <w:pStyle w:val="Heading2"/>
      </w:pPr>
      <w:r>
        <w:t>5.3 Store Performance (Q15–Q18)</w:t>
      </w:r>
    </w:p>
    <w:p w14:paraId="3697BDB3" w14:textId="77777777" w:rsidR="003A1EDD" w:rsidRDefault="00000000">
      <w:pPr>
        <w:pStyle w:val="ListParagraph"/>
        <w:numPr>
          <w:ilvl w:val="0"/>
          <w:numId w:val="2"/>
        </w:numPr>
        <w:spacing w:before="40" w:after="40"/>
      </w:pPr>
      <w:r>
        <w:rPr>
          <w:color w:val="1E293B"/>
        </w:rPr>
        <w:t xml:space="preserve">Q15 — </w:t>
      </w:r>
      <w:proofErr w:type="spellStart"/>
      <w:r>
        <w:rPr>
          <w:color w:val="1E293B"/>
        </w:rPr>
        <w:t>Avg</w:t>
      </w:r>
      <w:proofErr w:type="spellEnd"/>
      <w:r>
        <w:rPr>
          <w:color w:val="1E293B"/>
        </w:rPr>
        <w:t xml:space="preserve"> order value by city tier (Metro vs Tier-2 vs Online)</w:t>
      </w:r>
    </w:p>
    <w:p w14:paraId="7655557D" w14:textId="77777777" w:rsidR="003A1EDD" w:rsidRDefault="00000000">
      <w:pPr>
        <w:pStyle w:val="ListParagraph"/>
        <w:numPr>
          <w:ilvl w:val="0"/>
          <w:numId w:val="2"/>
        </w:numPr>
        <w:spacing w:before="40" w:after="40"/>
      </w:pPr>
      <w:r>
        <w:rPr>
          <w:color w:val="1E293B"/>
        </w:rPr>
        <w:t>Q16 — Regional revenue and subscription rate comparison (North / South / West)</w:t>
      </w:r>
    </w:p>
    <w:p w14:paraId="42BD97F8" w14:textId="77777777" w:rsidR="003A1EDD" w:rsidRDefault="00000000">
      <w:pPr>
        <w:pStyle w:val="ListParagraph"/>
        <w:numPr>
          <w:ilvl w:val="0"/>
          <w:numId w:val="2"/>
        </w:numPr>
        <w:spacing w:before="40" w:after="40"/>
      </w:pPr>
      <w:r>
        <w:rPr>
          <w:color w:val="1E293B"/>
        </w:rPr>
        <w:t xml:space="preserve">Q17 — Revenue per </w:t>
      </w:r>
      <w:proofErr w:type="spellStart"/>
      <w:r>
        <w:rPr>
          <w:color w:val="1E293B"/>
        </w:rPr>
        <w:t>sqft</w:t>
      </w:r>
      <w:proofErr w:type="spellEnd"/>
      <w:r>
        <w:rPr>
          <w:color w:val="1E293B"/>
        </w:rPr>
        <w:t xml:space="preserve"> by physical store — key retail efficiency KPI</w:t>
      </w:r>
    </w:p>
    <w:p w14:paraId="7E7BCCCC" w14:textId="77777777" w:rsidR="003A1EDD" w:rsidRDefault="00000000">
      <w:pPr>
        <w:pStyle w:val="ListParagraph"/>
        <w:numPr>
          <w:ilvl w:val="0"/>
          <w:numId w:val="2"/>
        </w:numPr>
        <w:spacing w:before="40" w:after="40"/>
      </w:pPr>
      <w:r>
        <w:rPr>
          <w:color w:val="1E293B"/>
        </w:rPr>
        <w:t xml:space="preserve">Q18 — Online vs offline comparison: </w:t>
      </w:r>
      <w:proofErr w:type="spellStart"/>
      <w:r>
        <w:rPr>
          <w:color w:val="1E293B"/>
        </w:rPr>
        <w:t>avg</w:t>
      </w:r>
      <w:proofErr w:type="spellEnd"/>
      <w:r>
        <w:rPr>
          <w:color w:val="1E293B"/>
        </w:rPr>
        <w:t xml:space="preserve"> review rating and discount usage rate</w:t>
      </w:r>
    </w:p>
    <w:p w14:paraId="6E6CA7CA" w14:textId="77777777" w:rsidR="003A1EDD" w:rsidRDefault="003A1EDD">
      <w:pPr>
        <w:spacing w:after="80"/>
      </w:pPr>
    </w:p>
    <w:p w14:paraId="596DEFFC" w14:textId="77777777" w:rsidR="003A1EDD" w:rsidRDefault="00000000">
      <w:pPr>
        <w:pStyle w:val="Heading2"/>
      </w:pPr>
      <w:r>
        <w:lastRenderedPageBreak/>
        <w:t>5.4 Campaign Analysis (Q19–Q22)</w:t>
      </w:r>
    </w:p>
    <w:p w14:paraId="699C7D45" w14:textId="77777777" w:rsidR="003A1EDD" w:rsidRDefault="00000000">
      <w:pPr>
        <w:pStyle w:val="ListParagraph"/>
        <w:numPr>
          <w:ilvl w:val="0"/>
          <w:numId w:val="2"/>
        </w:numPr>
        <w:spacing w:before="40" w:after="40"/>
      </w:pPr>
      <w:r>
        <w:rPr>
          <w:color w:val="1E293B"/>
        </w:rPr>
        <w:t>Q19 — Campaign ROI: revenue generated divided by budget spent per campaign</w:t>
      </w:r>
    </w:p>
    <w:p w14:paraId="337EC165" w14:textId="77777777" w:rsidR="003A1EDD" w:rsidRDefault="00000000">
      <w:pPr>
        <w:pStyle w:val="ListParagraph"/>
        <w:numPr>
          <w:ilvl w:val="0"/>
          <w:numId w:val="2"/>
        </w:numPr>
        <w:spacing w:before="40" w:after="40"/>
      </w:pPr>
      <w:r>
        <w:rPr>
          <w:color w:val="1E293B"/>
        </w:rPr>
        <w:t>Q20 — Channel performance: Email vs SMS vs Social Media vs In-store revenue</w:t>
      </w:r>
    </w:p>
    <w:p w14:paraId="20CE06CD" w14:textId="77777777" w:rsidR="003A1EDD" w:rsidRDefault="00000000">
      <w:pPr>
        <w:pStyle w:val="ListParagraph"/>
        <w:numPr>
          <w:ilvl w:val="0"/>
          <w:numId w:val="2"/>
        </w:numPr>
        <w:spacing w:before="40" w:after="40"/>
      </w:pPr>
      <w:r>
        <w:rPr>
          <w:color w:val="1E293B"/>
        </w:rPr>
        <w:t>Q21 — Festive vs organic customer loyalty: repeat purchase rate comparison</w:t>
      </w:r>
    </w:p>
    <w:p w14:paraId="1AE7A86A" w14:textId="77777777" w:rsidR="003A1EDD" w:rsidRDefault="00000000">
      <w:pPr>
        <w:pStyle w:val="ListParagraph"/>
        <w:numPr>
          <w:ilvl w:val="0"/>
          <w:numId w:val="2"/>
        </w:numPr>
        <w:spacing w:before="40" w:after="40"/>
      </w:pPr>
      <w:r>
        <w:rPr>
          <w:color w:val="1E293B"/>
        </w:rPr>
        <w:t>Q22 — Discount uptake rate per campaign: % of customers who used the discount</w:t>
      </w:r>
    </w:p>
    <w:p w14:paraId="443497FD" w14:textId="77777777" w:rsidR="003A1EDD" w:rsidRDefault="003A1EDD">
      <w:pPr>
        <w:spacing w:after="80"/>
      </w:pPr>
    </w:p>
    <w:p w14:paraId="30B7A891" w14:textId="77777777" w:rsidR="003A1EDD" w:rsidRDefault="00000000">
      <w:pPr>
        <w:pStyle w:val="Heading2"/>
      </w:pPr>
      <w:r>
        <w:t>5.5 Advanced Multi-Table Queries (Q23–Q25)</w:t>
      </w:r>
    </w:p>
    <w:p w14:paraId="10CA8C7C" w14:textId="77777777" w:rsidR="003A1EDD" w:rsidRDefault="00000000">
      <w:pPr>
        <w:pStyle w:val="ListParagraph"/>
        <w:numPr>
          <w:ilvl w:val="0"/>
          <w:numId w:val="2"/>
        </w:numPr>
        <w:spacing w:before="40" w:after="40"/>
      </w:pPr>
      <w:r>
        <w:rPr>
          <w:color w:val="1E293B"/>
        </w:rPr>
        <w:t>Q23 — Full funnel view: campaign revenue broken down by store and city tier</w:t>
      </w:r>
    </w:p>
    <w:p w14:paraId="457C214D" w14:textId="77777777" w:rsidR="003A1EDD" w:rsidRDefault="00000000">
      <w:pPr>
        <w:pStyle w:val="ListParagraph"/>
        <w:numPr>
          <w:ilvl w:val="0"/>
          <w:numId w:val="2"/>
        </w:numPr>
        <w:spacing w:before="40" w:after="40"/>
      </w:pPr>
      <w:r>
        <w:rPr>
          <w:color w:val="1E293B"/>
        </w:rPr>
        <w:t>Q24 — High-value customer identification: subscribed + loyal segment + above-average spend</w:t>
      </w:r>
    </w:p>
    <w:p w14:paraId="46165FEA" w14:textId="77777777" w:rsidR="003A1EDD" w:rsidRDefault="00000000">
      <w:pPr>
        <w:pStyle w:val="ListParagraph"/>
        <w:numPr>
          <w:ilvl w:val="0"/>
          <w:numId w:val="2"/>
        </w:numPr>
        <w:spacing w:before="40" w:after="40"/>
      </w:pPr>
      <w:r>
        <w:rPr>
          <w:color w:val="1E293B"/>
        </w:rPr>
        <w:t xml:space="preserve">Q25 — Running revenue total by store using </w:t>
      </w:r>
      <w:proofErr w:type="gramStart"/>
      <w:r>
        <w:rPr>
          <w:color w:val="1E293B"/>
        </w:rPr>
        <w:t>SUM(</w:t>
      </w:r>
      <w:proofErr w:type="gramEnd"/>
      <w:r>
        <w:rPr>
          <w:color w:val="1E293B"/>
        </w:rPr>
        <w:t xml:space="preserve">) </w:t>
      </w:r>
      <w:proofErr w:type="gramStart"/>
      <w:r>
        <w:rPr>
          <w:color w:val="1E293B"/>
        </w:rPr>
        <w:t>OVER(</w:t>
      </w:r>
      <w:proofErr w:type="gramEnd"/>
      <w:r>
        <w:rPr>
          <w:color w:val="1E293B"/>
        </w:rPr>
        <w:t xml:space="preserve">) window function partitioned by </w:t>
      </w:r>
      <w:proofErr w:type="spellStart"/>
      <w:r>
        <w:rPr>
          <w:color w:val="1E293B"/>
        </w:rPr>
        <w:t>store_name</w:t>
      </w:r>
      <w:proofErr w:type="spellEnd"/>
    </w:p>
    <w:p w14:paraId="636A5EC9" w14:textId="77777777" w:rsidR="003A1EDD" w:rsidRDefault="003A1E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3A1EDD" w14:paraId="67C149B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E2761"/>
            <w:tcMar>
              <w:top w:w="0" w:type="dxa"/>
              <w:left w:w="0" w:type="dxa"/>
              <w:bottom w:w="0" w:type="dxa"/>
              <w:right w:w="0" w:type="dxa"/>
            </w:tcMar>
          </w:tcPr>
          <w:p w14:paraId="02C32981" w14:textId="77777777" w:rsidR="003A1EDD" w:rsidRDefault="003A1EDD"/>
        </w:tc>
        <w:tc>
          <w:tcPr>
            <w:tcW w:w="9160" w:type="dxa"/>
            <w:tcBorders>
              <w:top w:val="single" w:sz="1" w:space="0" w:color="CBD5E1"/>
              <w:left w:val="none" w:sz="0" w:space="0" w:color="FFFFFF"/>
              <w:bottom w:val="single" w:sz="1" w:space="0" w:color="CBD5E1"/>
              <w:right w:val="single" w:sz="1" w:space="0" w:color="CBD5E1"/>
            </w:tcBorders>
            <w:shd w:val="clear" w:color="auto" w:fill="F1F5F9"/>
            <w:tcMar>
              <w:top w:w="100" w:type="dxa"/>
              <w:left w:w="200" w:type="dxa"/>
              <w:bottom w:w="100" w:type="dxa"/>
              <w:right w:w="200" w:type="dxa"/>
            </w:tcMar>
          </w:tcPr>
          <w:p w14:paraId="141BDD3C" w14:textId="77777777" w:rsidR="003A1EDD" w:rsidRDefault="00000000">
            <w:r>
              <w:rPr>
                <w:b/>
                <w:bCs/>
                <w:color w:val="1E2761"/>
                <w:sz w:val="20"/>
                <w:szCs w:val="20"/>
              </w:rPr>
              <w:t>Most Complex Query — Q25: Running Revenue by Store</w:t>
            </w:r>
          </w:p>
          <w:p w14:paraId="0C02F017" w14:textId="77777777" w:rsidR="003A1EDD" w:rsidRDefault="00000000">
            <w:pPr>
              <w:spacing w:before="60"/>
            </w:pPr>
            <w:r>
              <w:rPr>
                <w:color w:val="1E293B"/>
                <w:sz w:val="20"/>
                <w:szCs w:val="20"/>
              </w:rPr>
              <w:t xml:space="preserve">Uses a CTE to join customer and stores tables, then applies </w:t>
            </w:r>
            <w:proofErr w:type="gramStart"/>
            <w:r>
              <w:rPr>
                <w:color w:val="1E293B"/>
                <w:sz w:val="20"/>
                <w:szCs w:val="20"/>
              </w:rPr>
              <w:t>SUM(</w:t>
            </w:r>
            <w:proofErr w:type="spellStart"/>
            <w:proofErr w:type="gramEnd"/>
            <w:r>
              <w:rPr>
                <w:color w:val="1E293B"/>
                <w:sz w:val="20"/>
                <w:szCs w:val="20"/>
              </w:rPr>
              <w:t>purchase_amount_usd</w:t>
            </w:r>
            <w:proofErr w:type="spellEnd"/>
            <w:r>
              <w:rPr>
                <w:color w:val="1E293B"/>
                <w:sz w:val="20"/>
                <w:szCs w:val="20"/>
              </w:rPr>
              <w:t xml:space="preserve">) OVER (PARTITION BY </w:t>
            </w:r>
            <w:proofErr w:type="spellStart"/>
            <w:r>
              <w:rPr>
                <w:color w:val="1E293B"/>
                <w:sz w:val="20"/>
                <w:szCs w:val="20"/>
              </w:rPr>
              <w:t>store_name</w:t>
            </w:r>
            <w:proofErr w:type="spellEnd"/>
            <w:r>
              <w:rPr>
                <w:color w:val="1E293B"/>
                <w:sz w:val="20"/>
                <w:szCs w:val="20"/>
              </w:rPr>
              <w:t xml:space="preserve"> ORDER BY </w:t>
            </w:r>
            <w:proofErr w:type="spellStart"/>
            <w:r>
              <w:rPr>
                <w:color w:val="1E293B"/>
                <w:sz w:val="20"/>
                <w:szCs w:val="20"/>
              </w:rPr>
              <w:t>txn_seq</w:t>
            </w:r>
            <w:proofErr w:type="spellEnd"/>
            <w:r>
              <w:rPr>
                <w:color w:val="1E293B"/>
                <w:sz w:val="20"/>
                <w:szCs w:val="20"/>
              </w:rPr>
              <w:t xml:space="preserve"> ROWS BETWEEN UNBOUNDED PRECEDING AND CURRENT ROW). The PARTITION BY resets the running total per store; the ROWS clause ensures strictly cumulative behaviour rather than a sliding window.</w:t>
            </w:r>
          </w:p>
        </w:tc>
      </w:tr>
    </w:tbl>
    <w:p w14:paraId="7D34F300" w14:textId="77777777" w:rsidR="003A1EDD" w:rsidRDefault="003A1EDD">
      <w:pPr>
        <w:spacing w:after="80"/>
      </w:pPr>
    </w:p>
    <w:p w14:paraId="735B2FD2" w14:textId="77777777" w:rsidR="003A1EDD" w:rsidRDefault="00000000">
      <w:r>
        <w:br w:type="page"/>
      </w:r>
    </w:p>
    <w:p w14:paraId="0C468FFE" w14:textId="77777777" w:rsidR="003A1EDD" w:rsidRDefault="00000000">
      <w:pPr>
        <w:pStyle w:val="Heading1"/>
        <w:pBdr>
          <w:bottom w:val="single" w:sz="6" w:space="4" w:color="2563EB"/>
        </w:pBdr>
      </w:pPr>
      <w:r>
        <w:lastRenderedPageBreak/>
        <w:t>6. Power BI Dashboard</w:t>
      </w:r>
    </w:p>
    <w:p w14:paraId="0A0EAAC4" w14:textId="77777777" w:rsidR="003A1EDD" w:rsidRDefault="00000000">
      <w:pPr>
        <w:spacing w:before="60" w:after="80"/>
        <w:jc w:val="both"/>
      </w:pPr>
      <w:r>
        <w:rPr>
          <w:color w:val="1E293B"/>
        </w:rPr>
        <w:t>A 3-tab interactive dashboard was built in Power BI Desktop with 30+ DAX measures. All measures were stored in a dedicated _Measures table to keep the data pane clean — a production best practice.</w:t>
      </w:r>
    </w:p>
    <w:p w14:paraId="6FB9CA1D" w14:textId="77777777" w:rsidR="003A1EDD" w:rsidRDefault="003A1EDD">
      <w:pPr>
        <w:spacing w:after="80"/>
      </w:pPr>
    </w:p>
    <w:p w14:paraId="458B9B1E" w14:textId="77777777" w:rsidR="003A1EDD" w:rsidRDefault="00000000">
      <w:pPr>
        <w:pStyle w:val="Heading2"/>
      </w:pPr>
      <w:r>
        <w:t>6.1 Tab 1 — Customer Overview</w:t>
      </w:r>
    </w:p>
    <w:p w14:paraId="17CAACFC" w14:textId="77777777" w:rsidR="003A1EDD" w:rsidRDefault="00000000">
      <w:pPr>
        <w:pStyle w:val="ListParagraph"/>
        <w:numPr>
          <w:ilvl w:val="0"/>
          <w:numId w:val="2"/>
        </w:numPr>
        <w:spacing w:before="40" w:after="40"/>
      </w:pPr>
      <w:r>
        <w:rPr>
          <w:color w:val="1E293B"/>
        </w:rPr>
        <w:t xml:space="preserve">KPIs: Total Customers, </w:t>
      </w:r>
      <w:proofErr w:type="spellStart"/>
      <w:r>
        <w:rPr>
          <w:color w:val="1E293B"/>
        </w:rPr>
        <w:t>Avg</w:t>
      </w:r>
      <w:proofErr w:type="spellEnd"/>
      <w:r>
        <w:rPr>
          <w:color w:val="1E293B"/>
        </w:rPr>
        <w:t xml:space="preserve"> Purchase Amount, </w:t>
      </w:r>
      <w:proofErr w:type="spellStart"/>
      <w:r>
        <w:rPr>
          <w:color w:val="1E293B"/>
        </w:rPr>
        <w:t>Avg</w:t>
      </w:r>
      <w:proofErr w:type="spellEnd"/>
      <w:r>
        <w:rPr>
          <w:color w:val="1E293B"/>
        </w:rPr>
        <w:t xml:space="preserve"> Review Rating, Loyal Customer %</w:t>
      </w:r>
    </w:p>
    <w:p w14:paraId="555B0647" w14:textId="77777777" w:rsidR="003A1EDD" w:rsidRDefault="00000000">
      <w:pPr>
        <w:pStyle w:val="ListParagraph"/>
        <w:numPr>
          <w:ilvl w:val="0"/>
          <w:numId w:val="2"/>
        </w:numPr>
        <w:spacing w:before="40" w:after="40"/>
      </w:pPr>
      <w:r>
        <w:rPr>
          <w:color w:val="1E293B"/>
        </w:rPr>
        <w:t>Subscription status donut chart (Yes 27% / No 73%)</w:t>
      </w:r>
    </w:p>
    <w:p w14:paraId="200CBD9E" w14:textId="77777777" w:rsidR="003A1EDD" w:rsidRDefault="00000000">
      <w:pPr>
        <w:pStyle w:val="ListParagraph"/>
        <w:numPr>
          <w:ilvl w:val="0"/>
          <w:numId w:val="2"/>
        </w:numPr>
        <w:spacing w:before="40" w:after="40"/>
      </w:pPr>
      <w:r>
        <w:rPr>
          <w:color w:val="1E293B"/>
        </w:rPr>
        <w:t>Revenue and Sales by category — clustered bar chart</w:t>
      </w:r>
    </w:p>
    <w:p w14:paraId="23D3187D" w14:textId="77777777" w:rsidR="003A1EDD" w:rsidRDefault="00000000">
      <w:pPr>
        <w:pStyle w:val="ListParagraph"/>
        <w:numPr>
          <w:ilvl w:val="0"/>
          <w:numId w:val="2"/>
        </w:numPr>
        <w:spacing w:before="40" w:after="40"/>
      </w:pPr>
      <w:r>
        <w:rPr>
          <w:color w:val="1E293B"/>
        </w:rPr>
        <w:t>Customer segment breakdown by age group — 100% stacked bar (New / Returning / Loyal)</w:t>
      </w:r>
    </w:p>
    <w:p w14:paraId="745F2ED3" w14:textId="77777777" w:rsidR="003A1EDD" w:rsidRDefault="00000000">
      <w:pPr>
        <w:pStyle w:val="ListParagraph"/>
        <w:numPr>
          <w:ilvl w:val="0"/>
          <w:numId w:val="2"/>
        </w:numPr>
        <w:spacing w:before="40" w:after="40"/>
      </w:pPr>
      <w:r>
        <w:rPr>
          <w:color w:val="1E293B"/>
        </w:rPr>
        <w:t>Purchase frequency distribution — horizontal bar chart</w:t>
      </w:r>
    </w:p>
    <w:p w14:paraId="0294566F" w14:textId="77777777" w:rsidR="003A1EDD" w:rsidRDefault="003A1EDD">
      <w:pPr>
        <w:spacing w:after="80"/>
      </w:pPr>
    </w:p>
    <w:p w14:paraId="0FC48485" w14:textId="77777777" w:rsidR="003A1EDD" w:rsidRDefault="00000000">
      <w:pPr>
        <w:pStyle w:val="Heading2"/>
      </w:pPr>
      <w:r>
        <w:t>6.2 Tab 2 — Store &amp; Product Performance</w:t>
      </w:r>
    </w:p>
    <w:p w14:paraId="011C8B89" w14:textId="77777777" w:rsidR="003A1EDD" w:rsidRDefault="00000000">
      <w:pPr>
        <w:pStyle w:val="ListParagraph"/>
        <w:numPr>
          <w:ilvl w:val="0"/>
          <w:numId w:val="2"/>
        </w:numPr>
        <w:spacing w:before="40" w:after="40"/>
      </w:pPr>
      <w:r>
        <w:rPr>
          <w:color w:val="1E293B"/>
        </w:rPr>
        <w:t xml:space="preserve">KPIs: Total Stores, </w:t>
      </w:r>
      <w:proofErr w:type="spellStart"/>
      <w:r>
        <w:rPr>
          <w:color w:val="1E293B"/>
        </w:rPr>
        <w:t>Avg</w:t>
      </w:r>
      <w:proofErr w:type="spellEnd"/>
      <w:r>
        <w:rPr>
          <w:color w:val="1E293B"/>
        </w:rPr>
        <w:t xml:space="preserve"> Profit Margin %, Online Revenue Share %, Items Below Reorder Level</w:t>
      </w:r>
    </w:p>
    <w:p w14:paraId="3F21A724" w14:textId="77777777" w:rsidR="003A1EDD" w:rsidRDefault="00000000">
      <w:pPr>
        <w:pStyle w:val="ListParagraph"/>
        <w:numPr>
          <w:ilvl w:val="0"/>
          <w:numId w:val="2"/>
        </w:numPr>
        <w:spacing w:before="40" w:after="40"/>
      </w:pPr>
      <w:r>
        <w:rPr>
          <w:color w:val="1E293B"/>
        </w:rPr>
        <w:t>Revenue by store — horizontal bar chart colour-coded by city tier</w:t>
      </w:r>
    </w:p>
    <w:p w14:paraId="0915D58B" w14:textId="77777777" w:rsidR="003A1EDD" w:rsidRDefault="00000000">
      <w:pPr>
        <w:pStyle w:val="ListParagraph"/>
        <w:numPr>
          <w:ilvl w:val="0"/>
          <w:numId w:val="2"/>
        </w:numPr>
        <w:spacing w:before="40" w:after="40"/>
      </w:pPr>
      <w:r>
        <w:rPr>
          <w:color w:val="1E293B"/>
        </w:rPr>
        <w:t xml:space="preserve">Revenue per </w:t>
      </w:r>
      <w:proofErr w:type="spellStart"/>
      <w:r>
        <w:rPr>
          <w:color w:val="1E293B"/>
        </w:rPr>
        <w:t>sqft</w:t>
      </w:r>
      <w:proofErr w:type="spellEnd"/>
      <w:r>
        <w:rPr>
          <w:color w:val="1E293B"/>
        </w:rPr>
        <w:t xml:space="preserve"> — physical stores only, column chart</w:t>
      </w:r>
    </w:p>
    <w:p w14:paraId="25ADDCAF" w14:textId="77777777" w:rsidR="003A1EDD" w:rsidRDefault="00000000">
      <w:pPr>
        <w:pStyle w:val="ListParagraph"/>
        <w:numPr>
          <w:ilvl w:val="0"/>
          <w:numId w:val="2"/>
        </w:numPr>
        <w:spacing w:before="40" w:after="40"/>
      </w:pPr>
      <w:r>
        <w:rPr>
          <w:color w:val="1E293B"/>
        </w:rPr>
        <w:t xml:space="preserve">Online vs offline </w:t>
      </w:r>
      <w:proofErr w:type="spellStart"/>
      <w:r>
        <w:rPr>
          <w:color w:val="1E293B"/>
        </w:rPr>
        <w:t>avg</w:t>
      </w:r>
      <w:proofErr w:type="spellEnd"/>
      <w:r>
        <w:rPr>
          <w:color w:val="1E293B"/>
        </w:rPr>
        <w:t xml:space="preserve"> order value and discount usage comparison</w:t>
      </w:r>
    </w:p>
    <w:p w14:paraId="19F7FF57" w14:textId="77777777" w:rsidR="003A1EDD" w:rsidRDefault="00000000">
      <w:pPr>
        <w:pStyle w:val="ListParagraph"/>
        <w:numPr>
          <w:ilvl w:val="0"/>
          <w:numId w:val="2"/>
        </w:numPr>
        <w:spacing w:before="40" w:after="40"/>
      </w:pPr>
      <w:r>
        <w:rPr>
          <w:color w:val="1E293B"/>
        </w:rPr>
        <w:t>Profit margin vs sales volume — scatter plot (most analytically impactful visual)</w:t>
      </w:r>
    </w:p>
    <w:p w14:paraId="5A0B774F" w14:textId="77777777" w:rsidR="003A1EDD" w:rsidRDefault="00000000">
      <w:pPr>
        <w:pStyle w:val="ListParagraph"/>
        <w:numPr>
          <w:ilvl w:val="0"/>
          <w:numId w:val="2"/>
        </w:numPr>
        <w:spacing w:before="40" w:after="40"/>
      </w:pPr>
      <w:r>
        <w:rPr>
          <w:color w:val="1E293B"/>
        </w:rPr>
        <w:t>Inventory risk alert table — products below reorder level highlighted in red</w:t>
      </w:r>
    </w:p>
    <w:p w14:paraId="04ECEF37" w14:textId="77777777" w:rsidR="003A1EDD" w:rsidRDefault="003A1EDD">
      <w:pPr>
        <w:spacing w:after="80"/>
      </w:pPr>
    </w:p>
    <w:p w14:paraId="10A1B879" w14:textId="77777777" w:rsidR="003A1EDD" w:rsidRDefault="00000000">
      <w:pPr>
        <w:pStyle w:val="Heading2"/>
      </w:pPr>
      <w:r>
        <w:t>6.3 Tab 3 — Campaign &amp; Revenue Intelligence</w:t>
      </w:r>
    </w:p>
    <w:p w14:paraId="272EA2DF" w14:textId="77777777" w:rsidR="003A1EDD" w:rsidRDefault="00000000">
      <w:pPr>
        <w:pStyle w:val="ListParagraph"/>
        <w:numPr>
          <w:ilvl w:val="0"/>
          <w:numId w:val="2"/>
        </w:numPr>
        <w:spacing w:before="40" w:after="40"/>
      </w:pPr>
      <w:r>
        <w:rPr>
          <w:color w:val="1E293B"/>
        </w:rPr>
        <w:t>KPIs: Total Budget, Campaign Revenue, Organic Revenue %, Best ROI Campaign</w:t>
      </w:r>
    </w:p>
    <w:p w14:paraId="432AFF3B" w14:textId="77777777" w:rsidR="003A1EDD" w:rsidRDefault="00000000">
      <w:pPr>
        <w:pStyle w:val="ListParagraph"/>
        <w:numPr>
          <w:ilvl w:val="0"/>
          <w:numId w:val="2"/>
        </w:numPr>
        <w:spacing w:before="40" w:after="40"/>
      </w:pPr>
      <w:r>
        <w:rPr>
          <w:color w:val="1E293B"/>
        </w:rPr>
        <w:t>Campaign ROI column chart with 1.0x break-even reference line</w:t>
      </w:r>
    </w:p>
    <w:p w14:paraId="638E5971" w14:textId="77777777" w:rsidR="003A1EDD" w:rsidRDefault="00000000">
      <w:pPr>
        <w:pStyle w:val="ListParagraph"/>
        <w:numPr>
          <w:ilvl w:val="0"/>
          <w:numId w:val="2"/>
        </w:numPr>
        <w:spacing w:before="40" w:after="40"/>
      </w:pPr>
      <w:r>
        <w:rPr>
          <w:color w:val="1E293B"/>
        </w:rPr>
        <w:t>Revenue by campaign channel — donut chart</w:t>
      </w:r>
    </w:p>
    <w:p w14:paraId="670A2A2D" w14:textId="77777777" w:rsidR="003A1EDD" w:rsidRDefault="00000000">
      <w:pPr>
        <w:pStyle w:val="ListParagraph"/>
        <w:numPr>
          <w:ilvl w:val="0"/>
          <w:numId w:val="2"/>
        </w:numPr>
        <w:spacing w:before="40" w:after="40"/>
      </w:pPr>
      <w:r>
        <w:rPr>
          <w:color w:val="1E293B"/>
        </w:rPr>
        <w:t xml:space="preserve">Campaign vs organic loyalty — </w:t>
      </w:r>
      <w:proofErr w:type="spellStart"/>
      <w:r>
        <w:rPr>
          <w:color w:val="1E293B"/>
        </w:rPr>
        <w:t>avg</w:t>
      </w:r>
      <w:proofErr w:type="spellEnd"/>
      <w:r>
        <w:rPr>
          <w:color w:val="1E293B"/>
        </w:rPr>
        <w:t xml:space="preserve"> previous purchases comparison</w:t>
      </w:r>
    </w:p>
    <w:p w14:paraId="0C00F04B" w14:textId="77777777" w:rsidR="003A1EDD" w:rsidRDefault="00000000">
      <w:pPr>
        <w:pStyle w:val="ListParagraph"/>
        <w:numPr>
          <w:ilvl w:val="0"/>
          <w:numId w:val="2"/>
        </w:numPr>
        <w:spacing w:before="40" w:after="40"/>
      </w:pPr>
      <w:r>
        <w:rPr>
          <w:color w:val="1E293B"/>
        </w:rPr>
        <w:t>Discount uptake rate per campaign — 100% stacked bar</w:t>
      </w:r>
    </w:p>
    <w:p w14:paraId="1B0F2EF6" w14:textId="77777777" w:rsidR="003A1EDD" w:rsidRDefault="00000000">
      <w:pPr>
        <w:pStyle w:val="ListParagraph"/>
        <w:numPr>
          <w:ilvl w:val="0"/>
          <w:numId w:val="2"/>
        </w:numPr>
        <w:spacing w:before="40" w:after="40"/>
      </w:pPr>
      <w:r>
        <w:rPr>
          <w:color w:val="1E293B"/>
        </w:rPr>
        <w:t>Campaign-season revenue overlay — attributing campaign vs organic revenue by season</w:t>
      </w:r>
    </w:p>
    <w:p w14:paraId="3089524F" w14:textId="77777777" w:rsidR="003A1EDD" w:rsidRDefault="003A1EDD">
      <w:pPr>
        <w:spacing w:after="80"/>
      </w:pPr>
    </w:p>
    <w:p w14:paraId="1F276A5B" w14:textId="77777777" w:rsidR="003A1EDD" w:rsidRDefault="00000000">
      <w:pPr>
        <w:pStyle w:val="Heading2"/>
      </w:pPr>
      <w:r>
        <w:t>6.4 Key DAX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3A1EDD" w14:paraId="606727A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4627EDBD" w14:textId="77777777" w:rsidR="003A1EDD" w:rsidRDefault="00000000">
            <w:pPr>
              <w:jc w:val="center"/>
            </w:pPr>
            <w:r>
              <w:rPr>
                <w:b/>
                <w:bCs/>
                <w:color w:val="FFFFFF"/>
                <w:sz w:val="20"/>
                <w:szCs w:val="20"/>
              </w:rPr>
              <w:t>Measure</w:t>
            </w:r>
          </w:p>
        </w:tc>
        <w:tc>
          <w:tcPr>
            <w:tcW w:w="38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04D84CD9" w14:textId="77777777" w:rsidR="003A1EDD" w:rsidRDefault="00000000">
            <w:pPr>
              <w:jc w:val="center"/>
            </w:pPr>
            <w:r>
              <w:rPr>
                <w:b/>
                <w:bCs/>
                <w:color w:val="FFFFFF"/>
                <w:sz w:val="20"/>
                <w:szCs w:val="20"/>
              </w:rPr>
              <w:t>Formula Approach</w:t>
            </w:r>
          </w:p>
        </w:tc>
        <w:tc>
          <w:tcPr>
            <w:tcW w:w="336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7908C47F" w14:textId="77777777" w:rsidR="003A1EDD" w:rsidRDefault="00000000">
            <w:pPr>
              <w:jc w:val="center"/>
            </w:pPr>
            <w:r>
              <w:rPr>
                <w:b/>
                <w:bCs/>
                <w:color w:val="FFFFFF"/>
                <w:sz w:val="20"/>
                <w:szCs w:val="20"/>
              </w:rPr>
              <w:t>Purpose</w:t>
            </w:r>
          </w:p>
        </w:tc>
      </w:tr>
      <w:tr w:rsidR="003A1EDD" w14:paraId="1A2D70D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0694B0B" w14:textId="77777777" w:rsidR="003A1EDD" w:rsidRDefault="00000000">
            <w:r>
              <w:rPr>
                <w:color w:val="1E293B"/>
                <w:sz w:val="20"/>
                <w:szCs w:val="20"/>
              </w:rPr>
              <w:t xml:space="preserve">Revenue Per </w:t>
            </w:r>
            <w:proofErr w:type="spellStart"/>
            <w:r>
              <w:rPr>
                <w:color w:val="1E293B"/>
                <w:sz w:val="20"/>
                <w:szCs w:val="20"/>
              </w:rPr>
              <w:t>Sqft</w:t>
            </w:r>
            <w:proofErr w:type="spellEnd"/>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270DE3C" w14:textId="77777777" w:rsidR="003A1EDD" w:rsidRDefault="00000000">
            <w:r>
              <w:rPr>
                <w:color w:val="1E293B"/>
                <w:sz w:val="20"/>
                <w:szCs w:val="20"/>
              </w:rPr>
              <w:t>DIVIDE(</w:t>
            </w:r>
            <w:proofErr w:type="gramStart"/>
            <w:r>
              <w:rPr>
                <w:color w:val="1E293B"/>
                <w:sz w:val="20"/>
                <w:szCs w:val="20"/>
              </w:rPr>
              <w:t>SUM(</w:t>
            </w:r>
            <w:proofErr w:type="gramEnd"/>
            <w:r>
              <w:rPr>
                <w:color w:val="1E293B"/>
                <w:sz w:val="20"/>
                <w:szCs w:val="20"/>
              </w:rPr>
              <w:t xml:space="preserve">revenue), </w:t>
            </w:r>
            <w:proofErr w:type="gramStart"/>
            <w:r>
              <w:rPr>
                <w:color w:val="1E293B"/>
                <w:sz w:val="20"/>
                <w:szCs w:val="20"/>
              </w:rPr>
              <w:t>MAX(</w:t>
            </w:r>
            <w:proofErr w:type="spellStart"/>
            <w:proofErr w:type="gramEnd"/>
            <w:r>
              <w:rPr>
                <w:color w:val="1E293B"/>
                <w:sz w:val="20"/>
                <w:szCs w:val="20"/>
              </w:rPr>
              <w:t>store_size_sqft</w:t>
            </w:r>
            <w:proofErr w:type="spellEnd"/>
            <w:r>
              <w:rPr>
                <w:color w:val="1E293B"/>
                <w:sz w:val="20"/>
                <w:szCs w:val="20"/>
              </w:rPr>
              <w:t>), 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F0A5361" w14:textId="77777777" w:rsidR="003A1EDD" w:rsidRDefault="00000000">
            <w:r>
              <w:rPr>
                <w:color w:val="1E293B"/>
                <w:sz w:val="20"/>
                <w:szCs w:val="20"/>
              </w:rPr>
              <w:t xml:space="preserve">Uses </w:t>
            </w:r>
            <w:proofErr w:type="gramStart"/>
            <w:r>
              <w:rPr>
                <w:color w:val="1E293B"/>
                <w:sz w:val="20"/>
                <w:szCs w:val="20"/>
              </w:rPr>
              <w:t>MAX(</w:t>
            </w:r>
            <w:proofErr w:type="gramEnd"/>
            <w:r>
              <w:rPr>
                <w:color w:val="1E293B"/>
                <w:sz w:val="20"/>
                <w:szCs w:val="20"/>
              </w:rPr>
              <w:t xml:space="preserve">) to avoid inflation from repeated </w:t>
            </w:r>
            <w:proofErr w:type="spellStart"/>
            <w:r>
              <w:rPr>
                <w:color w:val="1E293B"/>
                <w:sz w:val="20"/>
                <w:szCs w:val="20"/>
              </w:rPr>
              <w:t>sqft</w:t>
            </w:r>
            <w:proofErr w:type="spellEnd"/>
            <w:r>
              <w:rPr>
                <w:color w:val="1E293B"/>
                <w:sz w:val="20"/>
                <w:szCs w:val="20"/>
              </w:rPr>
              <w:t xml:space="preserve"> values after join</w:t>
            </w:r>
          </w:p>
        </w:tc>
      </w:tr>
      <w:tr w:rsidR="003A1EDD" w14:paraId="44D491A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5C4E3E85" w14:textId="77777777" w:rsidR="003A1EDD" w:rsidRDefault="00000000">
            <w:r>
              <w:rPr>
                <w:color w:val="1E293B"/>
                <w:sz w:val="20"/>
                <w:szCs w:val="20"/>
              </w:rPr>
              <w:t>Revenue Gap %</w:t>
            </w:r>
          </w:p>
        </w:tc>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40C1556C" w14:textId="77777777" w:rsidR="003A1EDD" w:rsidRDefault="00000000">
            <w:proofErr w:type="gramStart"/>
            <w:r>
              <w:rPr>
                <w:color w:val="1E293B"/>
                <w:sz w:val="20"/>
                <w:szCs w:val="20"/>
              </w:rPr>
              <w:t>SUMX(</w:t>
            </w:r>
            <w:proofErr w:type="gramEnd"/>
            <w:r>
              <w:rPr>
                <w:color w:val="1E293B"/>
                <w:sz w:val="20"/>
                <w:szCs w:val="20"/>
              </w:rPr>
              <w:t>) row iterator across customer-products join</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53F6F9A8" w14:textId="77777777" w:rsidR="003A1EDD" w:rsidRDefault="00000000">
            <w:r>
              <w:rPr>
                <w:color w:val="1E293B"/>
                <w:sz w:val="20"/>
                <w:szCs w:val="20"/>
              </w:rPr>
              <w:t>Estimates full-price revenue per row before aggregating</w:t>
            </w:r>
          </w:p>
        </w:tc>
      </w:tr>
      <w:tr w:rsidR="003A1EDD" w14:paraId="2BD8F92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9E5660D" w14:textId="77777777" w:rsidR="003A1EDD" w:rsidRDefault="00000000">
            <w:r>
              <w:rPr>
                <w:color w:val="1E293B"/>
                <w:sz w:val="20"/>
                <w:szCs w:val="20"/>
              </w:rPr>
              <w:t>Revenue Lift % vs Organic</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088D025" w14:textId="77777777" w:rsidR="003A1EDD" w:rsidRDefault="00000000">
            <w:r>
              <w:rPr>
                <w:color w:val="1E293B"/>
                <w:sz w:val="20"/>
                <w:szCs w:val="20"/>
              </w:rPr>
              <w:t xml:space="preserve">Two </w:t>
            </w:r>
            <w:proofErr w:type="gramStart"/>
            <w:r>
              <w:rPr>
                <w:color w:val="1E293B"/>
                <w:sz w:val="20"/>
                <w:szCs w:val="20"/>
              </w:rPr>
              <w:t>CALCULATE(</w:t>
            </w:r>
            <w:proofErr w:type="gramEnd"/>
            <w:r>
              <w:rPr>
                <w:color w:val="1E293B"/>
                <w:sz w:val="20"/>
                <w:szCs w:val="20"/>
              </w:rPr>
              <w:t>) blocks with opposing filters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BA609F5" w14:textId="77777777" w:rsidR="003A1EDD" w:rsidRDefault="00000000">
            <w:r>
              <w:rPr>
                <w:color w:val="1E293B"/>
                <w:sz w:val="20"/>
                <w:szCs w:val="20"/>
              </w:rPr>
              <w:t>Measures genuine campaign lift over organic AOV baseline</w:t>
            </w:r>
          </w:p>
        </w:tc>
      </w:tr>
      <w:tr w:rsidR="003A1EDD" w14:paraId="49E9AB3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3DDA7461" w14:textId="77777777" w:rsidR="003A1EDD" w:rsidRDefault="00000000">
            <w:r>
              <w:rPr>
                <w:color w:val="1E293B"/>
                <w:sz w:val="20"/>
                <w:szCs w:val="20"/>
              </w:rPr>
              <w:lastRenderedPageBreak/>
              <w:t>Campaign ROI</w:t>
            </w:r>
          </w:p>
        </w:tc>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00AF7DB7" w14:textId="77777777" w:rsidR="003A1EDD" w:rsidRDefault="00000000">
            <w:r>
              <w:rPr>
                <w:color w:val="1E293B"/>
                <w:sz w:val="20"/>
                <w:szCs w:val="20"/>
              </w:rPr>
              <w:t>DIVIDE(</w:t>
            </w:r>
            <w:proofErr w:type="gramStart"/>
            <w:r>
              <w:rPr>
                <w:color w:val="1E293B"/>
                <w:sz w:val="20"/>
                <w:szCs w:val="20"/>
              </w:rPr>
              <w:t>SUM(</w:t>
            </w:r>
            <w:proofErr w:type="gramEnd"/>
            <w:r>
              <w:rPr>
                <w:color w:val="1E293B"/>
                <w:sz w:val="20"/>
                <w:szCs w:val="20"/>
              </w:rPr>
              <w:t xml:space="preserve">revenue), </w:t>
            </w:r>
            <w:proofErr w:type="gramStart"/>
            <w:r>
              <w:rPr>
                <w:color w:val="1E293B"/>
                <w:sz w:val="20"/>
                <w:szCs w:val="20"/>
              </w:rPr>
              <w:t>MAX(</w:t>
            </w:r>
            <w:proofErr w:type="spellStart"/>
            <w:proofErr w:type="gramEnd"/>
            <w:r>
              <w:rPr>
                <w:color w:val="1E293B"/>
                <w:sz w:val="20"/>
                <w:szCs w:val="20"/>
              </w:rPr>
              <w:t>budget_inr_lakhs</w:t>
            </w:r>
            <w:proofErr w:type="spellEnd"/>
            <w:r>
              <w:rPr>
                <w:color w:val="1E293B"/>
                <w:sz w:val="20"/>
                <w:szCs w:val="20"/>
              </w:rPr>
              <w:t>) * 1200, 0)</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67768C1A" w14:textId="77777777" w:rsidR="003A1EDD" w:rsidRDefault="00000000">
            <w:r>
              <w:rPr>
                <w:color w:val="1E293B"/>
                <w:sz w:val="20"/>
                <w:szCs w:val="20"/>
              </w:rPr>
              <w:t>Revenue / budget with INR→USD conversion</w:t>
            </w:r>
          </w:p>
        </w:tc>
      </w:tr>
      <w:tr w:rsidR="003A1EDD" w14:paraId="579594E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45B611C" w14:textId="77777777" w:rsidR="003A1EDD" w:rsidRDefault="00000000">
            <w:r>
              <w:rPr>
                <w:color w:val="1E293B"/>
                <w:sz w:val="20"/>
                <w:szCs w:val="20"/>
              </w:rPr>
              <w:t>Discount Uptake Rate %</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0A9451D" w14:textId="77777777" w:rsidR="003A1EDD" w:rsidRDefault="00000000">
            <w:proofErr w:type="gramStart"/>
            <w:r>
              <w:rPr>
                <w:color w:val="1E293B"/>
                <w:sz w:val="20"/>
                <w:szCs w:val="20"/>
              </w:rPr>
              <w:t>COUNT(</w:t>
            </w:r>
            <w:proofErr w:type="gramEnd"/>
            <w:r>
              <w:rPr>
                <w:color w:val="1E293B"/>
                <w:sz w:val="20"/>
                <w:szCs w:val="20"/>
              </w:rPr>
              <w:t xml:space="preserve">discounted) / </w:t>
            </w:r>
            <w:proofErr w:type="gramStart"/>
            <w:r>
              <w:rPr>
                <w:color w:val="1E293B"/>
                <w:sz w:val="20"/>
                <w:szCs w:val="20"/>
              </w:rPr>
              <w:t>COUNT(</w:t>
            </w:r>
            <w:proofErr w:type="gramEnd"/>
            <w:r>
              <w:rPr>
                <w:color w:val="1E293B"/>
                <w:sz w:val="20"/>
                <w:szCs w:val="20"/>
              </w:rPr>
              <w:t>all) within campaign context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8CD507C" w14:textId="77777777" w:rsidR="003A1EDD" w:rsidRDefault="00000000">
            <w:r>
              <w:rPr>
                <w:color w:val="1E293B"/>
                <w:sz w:val="20"/>
                <w:szCs w:val="20"/>
              </w:rPr>
              <w:t>% of campaign customers who actually used the discount</w:t>
            </w:r>
          </w:p>
        </w:tc>
      </w:tr>
    </w:tbl>
    <w:p w14:paraId="207EB61E" w14:textId="77777777" w:rsidR="003A1EDD" w:rsidRDefault="003A1EDD">
      <w:pPr>
        <w:spacing w:after="80"/>
      </w:pPr>
    </w:p>
    <w:p w14:paraId="381D5FF6" w14:textId="77777777" w:rsidR="003A1EDD" w:rsidRDefault="00000000">
      <w:r>
        <w:br w:type="page"/>
      </w:r>
    </w:p>
    <w:p w14:paraId="59F729A5" w14:textId="77777777" w:rsidR="003A1EDD" w:rsidRDefault="00000000">
      <w:pPr>
        <w:pStyle w:val="Heading1"/>
        <w:pBdr>
          <w:bottom w:val="single" w:sz="6" w:space="4" w:color="2563EB"/>
        </w:pBdr>
      </w:pPr>
      <w:r>
        <w:lastRenderedPageBreak/>
        <w:t>7. Key Findings</w:t>
      </w:r>
    </w:p>
    <w:p w14:paraId="7A059181" w14:textId="77777777" w:rsidR="003A1EDD" w:rsidRDefault="00000000">
      <w:pPr>
        <w:pStyle w:val="Heading2"/>
      </w:pPr>
      <w:r>
        <w:t>Finding 1 — Subscription Programme Is Significantly Underutilised</w:t>
      </w:r>
    </w:p>
    <w:p w14:paraId="42ABF7A7" w14:textId="77777777" w:rsidR="003A1EDD" w:rsidRDefault="00000000">
      <w:pPr>
        <w:spacing w:before="60" w:after="80"/>
        <w:jc w:val="both"/>
      </w:pPr>
      <w:r>
        <w:rPr>
          <w:color w:val="1E293B"/>
        </w:rPr>
        <w:t>Only 27% of customers (1,053 of 3,900) are subscribed. More critically, SQL Query 9 revealed that 2,518 customers with more than 5 previous purchases are not subscribed. These are demonstrably loyal buyers who have not been converted to the subscription programme — the single largest retention opportunity identified in the dataset.</w:t>
      </w:r>
    </w:p>
    <w:p w14:paraId="5A4889D3" w14:textId="77777777" w:rsidR="003A1EDD" w:rsidRDefault="00000000">
      <w:pPr>
        <w:spacing w:before="60" w:after="80"/>
        <w:jc w:val="both"/>
      </w:pPr>
      <w:r>
        <w:rPr>
          <w:color w:val="1E293B"/>
        </w:rPr>
        <w:t>Subscriber average spend ($59.49) is nearly identical to non-subscriber spend ($59.87), which confirms that the subscription programme is not currently offering strong enough incentives to attract loyal customers.</w:t>
      </w:r>
    </w:p>
    <w:p w14:paraId="2BDC3A6C" w14:textId="77777777" w:rsidR="003A1EDD" w:rsidRDefault="003A1EDD">
      <w:pPr>
        <w:spacing w:after="80"/>
      </w:pPr>
    </w:p>
    <w:p w14:paraId="3ABA01C0" w14:textId="77777777" w:rsidR="003A1EDD" w:rsidRDefault="00000000">
      <w:pPr>
        <w:pStyle w:val="Heading2"/>
      </w:pPr>
      <w:r>
        <w:t xml:space="preserve">Finding 2 — Online Channels Dominate Revenue </w:t>
      </w:r>
      <w:proofErr w:type="gramStart"/>
      <w:r>
        <w:t>But</w:t>
      </w:r>
      <w:proofErr w:type="gramEnd"/>
      <w:r>
        <w:t xml:space="preserve"> Physical Stores Are More Space-Efficient</w:t>
      </w:r>
    </w:p>
    <w:p w14:paraId="0CE1E54A" w14:textId="77777777" w:rsidR="003A1EDD" w:rsidRDefault="00000000">
      <w:pPr>
        <w:spacing w:before="60" w:after="80"/>
        <w:jc w:val="both"/>
      </w:pPr>
      <w:r>
        <w:rPr>
          <w:color w:val="1E293B"/>
        </w:rPr>
        <w:t xml:space="preserve">Online stores (S09 website and S10 app) together account for 41.4% of total revenue — the largest single contributor. However, the Revenue Per </w:t>
      </w:r>
      <w:proofErr w:type="spellStart"/>
      <w:r>
        <w:rPr>
          <w:color w:val="1E293B"/>
        </w:rPr>
        <w:t>Sqft</w:t>
      </w:r>
      <w:proofErr w:type="spellEnd"/>
      <w:r>
        <w:rPr>
          <w:color w:val="1E293B"/>
        </w:rPr>
        <w:t xml:space="preserve"> analysis revealed that Bengaluru Koramangala and Mumbai Linking Road physical stores are the most efficient in terms of floor space monetisation.</w:t>
      </w:r>
    </w:p>
    <w:p w14:paraId="512606BF" w14:textId="77777777" w:rsidR="003A1EDD" w:rsidRDefault="00000000">
      <w:pPr>
        <w:spacing w:before="60" w:after="80"/>
        <w:jc w:val="both"/>
      </w:pPr>
      <w:r>
        <w:rPr>
          <w:color w:val="1E293B"/>
        </w:rPr>
        <w:t>Tier-2 stores (Pune, Jaipur) show strong subscription rates relative to their revenue volumes — indicating strong local customer engagement that is not yet being fully leveraged.</w:t>
      </w:r>
    </w:p>
    <w:p w14:paraId="3ADDB670" w14:textId="77777777" w:rsidR="003A1EDD" w:rsidRDefault="003A1EDD">
      <w:pPr>
        <w:spacing w:after="80"/>
      </w:pPr>
    </w:p>
    <w:p w14:paraId="66ACB37D" w14:textId="77777777" w:rsidR="003A1EDD" w:rsidRDefault="00000000">
      <w:pPr>
        <w:pStyle w:val="Heading2"/>
      </w:pPr>
      <w:r>
        <w:t>Finding 3 — Festive Campaigns Drive Genuine Loyalty; Summer Campaigns Do Not</w:t>
      </w:r>
    </w:p>
    <w:p w14:paraId="0A6EA339" w14:textId="77777777" w:rsidR="003A1EDD" w:rsidRDefault="00000000">
      <w:pPr>
        <w:spacing w:before="60" w:after="80"/>
        <w:jc w:val="both"/>
      </w:pPr>
      <w:r>
        <w:rPr>
          <w:color w:val="1E293B"/>
        </w:rPr>
        <w:t>The Revenue Lift % vs Organic DAX measure revealed a clear bifurcation in campaign quality. Festive campaigns (Diwali Mega Sale at 4.8x ROI, Navratri at 3.9x ROI) show measurably higher repeat purchase rates among acquired customers compared to organic buyers — indicating genuine loyalty lift.</w:t>
      </w:r>
    </w:p>
    <w:p w14:paraId="517868E5" w14:textId="77777777" w:rsidR="003A1EDD" w:rsidRDefault="00000000">
      <w:pPr>
        <w:spacing w:before="60" w:after="80"/>
        <w:jc w:val="both"/>
      </w:pPr>
      <w:r>
        <w:rPr>
          <w:color w:val="1E293B"/>
        </w:rPr>
        <w:t>The Summer Social Media campaign (₹5 lakh budget, 1.1x ROI) showed near-zero lift: revenue per customer was nearly identical between campaign-influenced and organic purchases that season, suggesting the campaign was reaching buyers who would have purchased anyway.</w:t>
      </w:r>
    </w:p>
    <w:p w14:paraId="135CF2F5" w14:textId="77777777" w:rsidR="003A1EDD" w:rsidRDefault="003A1EDD">
      <w:pPr>
        <w:spacing w:after="80"/>
      </w:pPr>
    </w:p>
    <w:p w14:paraId="6FE16BB4" w14:textId="77777777" w:rsidR="003A1EDD" w:rsidRDefault="00000000">
      <w:pPr>
        <w:pStyle w:val="Heading2"/>
      </w:pPr>
      <w:r>
        <w:t>Finding 4 — High-Volume Products Are Margin-Squeezed by Excessive Discounting</w:t>
      </w:r>
    </w:p>
    <w:p w14:paraId="35EDDC44" w14:textId="77777777" w:rsidR="003A1EDD" w:rsidRDefault="00000000">
      <w:pPr>
        <w:spacing w:before="60" w:after="80"/>
        <w:jc w:val="both"/>
      </w:pPr>
      <w:r>
        <w:rPr>
          <w:color w:val="1E293B"/>
        </w:rPr>
        <w:t>Three of the top-selling products by volume — Jeans (36.6% margin), Shorts (36.6%), and Sandals (34.9%) — have the lowest profit margins in the product catalogue. All three have discount application rates exceeding 45%, meaning nearly half of all purchases of these items include a discount.</w:t>
      </w:r>
    </w:p>
    <w:p w14:paraId="0127EA8F" w14:textId="77777777" w:rsidR="003A1EDD" w:rsidRDefault="00000000">
      <w:pPr>
        <w:spacing w:before="60" w:after="80"/>
        <w:jc w:val="both"/>
      </w:pPr>
      <w:r>
        <w:rPr>
          <w:color w:val="1E293B"/>
        </w:rPr>
        <w:t>These products sit in the 'Margin Squeeze' quadrant of the profit margin vs volume scatter plot: high orders, low margin. Each 5% reduction in discount frequency on these three products is estimated to add approximately $2,000 in annual margin.</w:t>
      </w:r>
    </w:p>
    <w:p w14:paraId="735E18DB" w14:textId="77777777" w:rsidR="003A1EDD" w:rsidRDefault="003A1EDD">
      <w:pPr>
        <w:spacing w:after="80"/>
      </w:pPr>
    </w:p>
    <w:p w14:paraId="7BEC9081" w14:textId="77777777" w:rsidR="003A1EDD" w:rsidRDefault="00000000">
      <w:r>
        <w:br w:type="page"/>
      </w:r>
    </w:p>
    <w:p w14:paraId="3D708F7D" w14:textId="77777777" w:rsidR="003A1EDD" w:rsidRDefault="00000000">
      <w:pPr>
        <w:pStyle w:val="Heading1"/>
        <w:pBdr>
          <w:bottom w:val="single" w:sz="6" w:space="4" w:color="2563EB"/>
        </w:pBdr>
      </w:pPr>
      <w:r>
        <w:lastRenderedPageBreak/>
        <w:t>8. Business Recommendations</w:t>
      </w:r>
    </w:p>
    <w:p w14:paraId="223D742C" w14:textId="77777777" w:rsidR="003A1EDD" w:rsidRDefault="003A1E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3A1EDD" w14:paraId="0E00D40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E2761"/>
            <w:tcMar>
              <w:top w:w="0" w:type="dxa"/>
              <w:left w:w="0" w:type="dxa"/>
              <w:bottom w:w="0" w:type="dxa"/>
              <w:right w:w="0" w:type="dxa"/>
            </w:tcMar>
          </w:tcPr>
          <w:p w14:paraId="2A9E7395" w14:textId="77777777" w:rsidR="003A1EDD" w:rsidRDefault="003A1EDD"/>
        </w:tc>
        <w:tc>
          <w:tcPr>
            <w:tcW w:w="9160" w:type="dxa"/>
            <w:tcBorders>
              <w:top w:val="single" w:sz="1" w:space="0" w:color="CBD5E1"/>
              <w:left w:val="none" w:sz="0" w:space="0" w:color="FFFFFF"/>
              <w:bottom w:val="single" w:sz="1" w:space="0" w:color="CBD5E1"/>
              <w:right w:val="single" w:sz="1" w:space="0" w:color="CBD5E1"/>
            </w:tcBorders>
            <w:shd w:val="clear" w:color="auto" w:fill="F1F5F9"/>
            <w:tcMar>
              <w:top w:w="100" w:type="dxa"/>
              <w:left w:w="200" w:type="dxa"/>
              <w:bottom w:w="100" w:type="dxa"/>
              <w:right w:w="200" w:type="dxa"/>
            </w:tcMar>
          </w:tcPr>
          <w:p w14:paraId="1BC4EC6E" w14:textId="77777777" w:rsidR="003A1EDD" w:rsidRDefault="00000000">
            <w:r>
              <w:rPr>
                <w:b/>
                <w:bCs/>
                <w:color w:val="1E2761"/>
                <w:sz w:val="20"/>
                <w:szCs w:val="20"/>
              </w:rPr>
              <w:t>Recommendation 1 (HIGH IMPACT) — Convert Repeat Buyers to Subscribers</w:t>
            </w:r>
          </w:p>
          <w:p w14:paraId="6CAEEE82" w14:textId="77777777" w:rsidR="003A1EDD" w:rsidRDefault="00000000">
            <w:pPr>
              <w:spacing w:before="60"/>
            </w:pPr>
            <w:r>
              <w:rPr>
                <w:color w:val="1E293B"/>
                <w:sz w:val="20"/>
                <w:szCs w:val="20"/>
              </w:rPr>
              <w:t>Launch a targeted re-engagement campaign for the 2,518 repeat buyers (&gt;5 purchases) who are not subscribed. Offer exclusive subscriber benefits: free express shipping, early access to new collections, and a one-time loyalty reward. Based on industry benchmarks for similar retail programmes, a 25–30% conversion rate is achievable, adding 630–750 subscribers and meaningfully increasing long-term retention.</w:t>
            </w:r>
          </w:p>
        </w:tc>
      </w:tr>
    </w:tbl>
    <w:p w14:paraId="50D40D67" w14:textId="77777777" w:rsidR="003A1EDD" w:rsidRDefault="003A1E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3A1EDD" w14:paraId="365983C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72130CF8" w14:textId="77777777" w:rsidR="003A1EDD" w:rsidRDefault="003A1EDD"/>
        </w:tc>
        <w:tc>
          <w:tcPr>
            <w:tcW w:w="9160" w:type="dxa"/>
            <w:tcBorders>
              <w:top w:val="single" w:sz="1" w:space="0" w:color="CBD5E1"/>
              <w:left w:val="none" w:sz="0" w:space="0" w:color="FFFFFF"/>
              <w:bottom w:val="single" w:sz="1" w:space="0" w:color="CBD5E1"/>
              <w:right w:val="single" w:sz="1" w:space="0" w:color="CBD5E1"/>
            </w:tcBorders>
            <w:shd w:val="clear" w:color="auto" w:fill="F1F5F9"/>
            <w:tcMar>
              <w:top w:w="100" w:type="dxa"/>
              <w:left w:w="200" w:type="dxa"/>
              <w:bottom w:w="100" w:type="dxa"/>
              <w:right w:w="200" w:type="dxa"/>
            </w:tcMar>
          </w:tcPr>
          <w:p w14:paraId="5FE57D27" w14:textId="77777777" w:rsidR="003A1EDD" w:rsidRDefault="00000000">
            <w:r>
              <w:rPr>
                <w:b/>
                <w:bCs/>
                <w:color w:val="2563EB"/>
                <w:sz w:val="20"/>
                <w:szCs w:val="20"/>
              </w:rPr>
              <w:t>Recommendation 2 (HIGH IMPACT) — Reallocate Summer Social Media Budget</w:t>
            </w:r>
          </w:p>
          <w:p w14:paraId="01FF3323" w14:textId="77777777" w:rsidR="003A1EDD" w:rsidRDefault="00000000">
            <w:pPr>
              <w:spacing w:before="60"/>
            </w:pPr>
            <w:r>
              <w:rPr>
                <w:color w:val="1E293B"/>
                <w:sz w:val="20"/>
                <w:szCs w:val="20"/>
              </w:rPr>
              <w:t>The Summer Social Media campaign showed near-zero revenue lift over organic baseline despite a ₹5 lakh budget. Reallocate this spend to Festive Email campaigns which deliver 4–5x ROI and produce customers with significantly higher repeat purchase rates. Priority channel: Email — it delivered the highest ROI across all 8 campaigns analysed.</w:t>
            </w:r>
          </w:p>
        </w:tc>
      </w:tr>
    </w:tbl>
    <w:p w14:paraId="23206C3E" w14:textId="77777777" w:rsidR="003A1EDD" w:rsidRDefault="003A1E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3A1EDD" w14:paraId="08562B6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D9488"/>
            <w:tcMar>
              <w:top w:w="0" w:type="dxa"/>
              <w:left w:w="0" w:type="dxa"/>
              <w:bottom w:w="0" w:type="dxa"/>
              <w:right w:w="0" w:type="dxa"/>
            </w:tcMar>
          </w:tcPr>
          <w:p w14:paraId="2DE54AEF" w14:textId="77777777" w:rsidR="003A1EDD" w:rsidRDefault="003A1EDD"/>
        </w:tc>
        <w:tc>
          <w:tcPr>
            <w:tcW w:w="9160" w:type="dxa"/>
            <w:tcBorders>
              <w:top w:val="single" w:sz="1" w:space="0" w:color="CBD5E1"/>
              <w:left w:val="none" w:sz="0" w:space="0" w:color="FFFFFF"/>
              <w:bottom w:val="single" w:sz="1" w:space="0" w:color="CBD5E1"/>
              <w:right w:val="single" w:sz="1" w:space="0" w:color="CBD5E1"/>
            </w:tcBorders>
            <w:shd w:val="clear" w:color="auto" w:fill="F1F5F9"/>
            <w:tcMar>
              <w:top w:w="100" w:type="dxa"/>
              <w:left w:w="200" w:type="dxa"/>
              <w:bottom w:w="100" w:type="dxa"/>
              <w:right w:w="200" w:type="dxa"/>
            </w:tcMar>
          </w:tcPr>
          <w:p w14:paraId="50788672" w14:textId="77777777" w:rsidR="003A1EDD" w:rsidRDefault="00000000">
            <w:r>
              <w:rPr>
                <w:b/>
                <w:bCs/>
                <w:color w:val="0D9488"/>
                <w:sz w:val="20"/>
                <w:szCs w:val="20"/>
              </w:rPr>
              <w:t>Recommendation 3 (MEDIUM IMPACT) — Protect Margins on High-Volume Products</w:t>
            </w:r>
          </w:p>
          <w:p w14:paraId="3ACA922A" w14:textId="77777777" w:rsidR="003A1EDD" w:rsidRDefault="00000000">
            <w:pPr>
              <w:spacing w:before="60"/>
            </w:pPr>
            <w:r>
              <w:rPr>
                <w:color w:val="1E293B"/>
                <w:sz w:val="20"/>
                <w:szCs w:val="20"/>
              </w:rPr>
              <w:t>Jeans, Shorts, and Sandals are top-selling products with the lowest profit margins and highest discount rates. Replace blanket discounts on these items with bundle offers (e.g., shirt + jeans) or loyalty point rewards that feel valuable to customers but have lower direct margin cost. Target: reduce discount application rate on these 3 products from &gt;45% to below 30% over the next two quarters.</w:t>
            </w:r>
          </w:p>
        </w:tc>
      </w:tr>
    </w:tbl>
    <w:p w14:paraId="6CCCCA17" w14:textId="77777777" w:rsidR="003A1EDD" w:rsidRDefault="003A1E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3A1EDD" w14:paraId="60271CB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59669"/>
            <w:tcMar>
              <w:top w:w="0" w:type="dxa"/>
              <w:left w:w="0" w:type="dxa"/>
              <w:bottom w:w="0" w:type="dxa"/>
              <w:right w:w="0" w:type="dxa"/>
            </w:tcMar>
          </w:tcPr>
          <w:p w14:paraId="0771B7DD" w14:textId="77777777" w:rsidR="003A1EDD" w:rsidRDefault="003A1EDD"/>
        </w:tc>
        <w:tc>
          <w:tcPr>
            <w:tcW w:w="9160" w:type="dxa"/>
            <w:tcBorders>
              <w:top w:val="single" w:sz="1" w:space="0" w:color="CBD5E1"/>
              <w:left w:val="none" w:sz="0" w:space="0" w:color="FFFFFF"/>
              <w:bottom w:val="single" w:sz="1" w:space="0" w:color="CBD5E1"/>
              <w:right w:val="single" w:sz="1" w:space="0" w:color="CBD5E1"/>
            </w:tcBorders>
            <w:shd w:val="clear" w:color="auto" w:fill="F1F5F9"/>
            <w:tcMar>
              <w:top w:w="100" w:type="dxa"/>
              <w:left w:w="200" w:type="dxa"/>
              <w:bottom w:w="100" w:type="dxa"/>
              <w:right w:w="200" w:type="dxa"/>
            </w:tcMar>
          </w:tcPr>
          <w:p w14:paraId="30A75527" w14:textId="77777777" w:rsidR="003A1EDD" w:rsidRDefault="00000000">
            <w:r>
              <w:rPr>
                <w:b/>
                <w:bCs/>
                <w:color w:val="059669"/>
                <w:sz w:val="20"/>
                <w:szCs w:val="20"/>
              </w:rPr>
              <w:t>Recommendation 4 (MEDIUM IMPACT) — Expand High-Efficiency Physical Stores</w:t>
            </w:r>
          </w:p>
          <w:p w14:paraId="1E7A9808" w14:textId="77777777" w:rsidR="003A1EDD" w:rsidRDefault="00000000">
            <w:pPr>
              <w:spacing w:before="60"/>
            </w:pPr>
            <w:r>
              <w:rPr>
                <w:color w:val="1E293B"/>
                <w:sz w:val="20"/>
                <w:szCs w:val="20"/>
              </w:rPr>
              <w:t xml:space="preserve">Bengaluru Koramangala and Mumbai Linking Road have the highest revenue per </w:t>
            </w:r>
            <w:proofErr w:type="spellStart"/>
            <w:r>
              <w:rPr>
                <w:color w:val="1E293B"/>
                <w:sz w:val="20"/>
                <w:szCs w:val="20"/>
              </w:rPr>
              <w:t>sqft</w:t>
            </w:r>
            <w:proofErr w:type="spellEnd"/>
            <w:r>
              <w:rPr>
                <w:color w:val="1E293B"/>
                <w:sz w:val="20"/>
                <w:szCs w:val="20"/>
              </w:rPr>
              <w:t xml:space="preserve"> among all physical locations. Rather than opening new tier-2 stores (which show lower revenue density), invest in expanding or replicating the format of these two high-performing stores in adjacent metro areas. Tier-2 stores should focus on subscription acquisition campaigns given their strong local engagement metrics.</w:t>
            </w:r>
          </w:p>
        </w:tc>
      </w:tr>
    </w:tbl>
    <w:p w14:paraId="57862A1E" w14:textId="77777777" w:rsidR="003A1EDD" w:rsidRDefault="003A1EDD">
      <w:pPr>
        <w:spacing w:after="80"/>
      </w:pPr>
    </w:p>
    <w:p w14:paraId="510AA839" w14:textId="77777777" w:rsidR="003A1EDD" w:rsidRDefault="00000000">
      <w:r>
        <w:br w:type="page"/>
      </w:r>
    </w:p>
    <w:p w14:paraId="20E47F0E" w14:textId="77777777" w:rsidR="003A1EDD" w:rsidRDefault="00000000">
      <w:pPr>
        <w:pStyle w:val="Heading1"/>
        <w:pBdr>
          <w:bottom w:val="single" w:sz="6" w:space="4" w:color="2563EB"/>
        </w:pBdr>
      </w:pPr>
      <w:r>
        <w:lastRenderedPageBreak/>
        <w:t>9.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A1EDD" w14:paraId="3F2D0D3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78EB0896" w14:textId="77777777" w:rsidR="003A1EDD" w:rsidRDefault="00000000">
            <w:pPr>
              <w:jc w:val="center"/>
            </w:pPr>
            <w:r>
              <w:rPr>
                <w:b/>
                <w:bCs/>
                <w:color w:val="FFFFFF"/>
                <w:sz w:val="20"/>
                <w:szCs w:val="20"/>
              </w:rPr>
              <w:t>Tool / Library</w:t>
            </w:r>
          </w:p>
        </w:tc>
        <w:tc>
          <w:tcPr>
            <w:tcW w:w="180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6BB54DCA" w14:textId="77777777" w:rsidR="003A1EDD" w:rsidRDefault="00000000">
            <w:pPr>
              <w:jc w:val="center"/>
            </w:pPr>
            <w:r>
              <w:rPr>
                <w:b/>
                <w:bCs/>
                <w:color w:val="FFFFFF"/>
                <w:sz w:val="20"/>
                <w:szCs w:val="20"/>
              </w:rPr>
              <w:t>Version / Type</w:t>
            </w:r>
          </w:p>
        </w:tc>
        <w:tc>
          <w:tcPr>
            <w:tcW w:w="5360" w:type="dxa"/>
            <w:tcBorders>
              <w:top w:val="single" w:sz="1" w:space="0" w:color="CBD5E1"/>
              <w:left w:val="single" w:sz="1" w:space="0" w:color="CBD5E1"/>
              <w:bottom w:val="single" w:sz="1" w:space="0" w:color="CBD5E1"/>
              <w:right w:val="single" w:sz="1" w:space="0" w:color="CBD5E1"/>
            </w:tcBorders>
            <w:shd w:val="clear" w:color="auto" w:fill="1E2761"/>
            <w:tcMar>
              <w:top w:w="80" w:type="dxa"/>
              <w:left w:w="120" w:type="dxa"/>
              <w:bottom w:w="80" w:type="dxa"/>
              <w:right w:w="120" w:type="dxa"/>
            </w:tcMar>
          </w:tcPr>
          <w:p w14:paraId="25761C6B" w14:textId="77777777" w:rsidR="003A1EDD" w:rsidRDefault="00000000">
            <w:pPr>
              <w:jc w:val="center"/>
            </w:pPr>
            <w:r>
              <w:rPr>
                <w:b/>
                <w:bCs/>
                <w:color w:val="FFFFFF"/>
                <w:sz w:val="20"/>
                <w:szCs w:val="20"/>
              </w:rPr>
              <w:t>Usage in This Project</w:t>
            </w:r>
          </w:p>
        </w:tc>
      </w:tr>
      <w:tr w:rsidR="003A1EDD" w14:paraId="1237B7E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E60B060" w14:textId="77777777" w:rsidR="003A1EDD" w:rsidRDefault="00000000">
            <w:r>
              <w:rPr>
                <w:color w:val="1E293B"/>
                <w:sz w:val="20"/>
                <w:szCs w:val="20"/>
              </w:rPr>
              <w:t>Python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E5B31F6" w14:textId="77777777" w:rsidR="003A1EDD" w:rsidRDefault="00000000">
            <w:r>
              <w:rPr>
                <w:color w:val="1E293B"/>
                <w:sz w:val="20"/>
                <w:szCs w:val="20"/>
              </w:rPr>
              <w:t>3.x</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B98711A" w14:textId="77777777" w:rsidR="003A1EDD" w:rsidRDefault="00000000">
            <w:r>
              <w:rPr>
                <w:color w:val="1E293B"/>
                <w:sz w:val="20"/>
                <w:szCs w:val="20"/>
              </w:rPr>
              <w:t>EDA, data cleaning, feature engineering, table generation</w:t>
            </w:r>
          </w:p>
        </w:tc>
      </w:tr>
      <w:tr w:rsidR="003A1EDD" w14:paraId="6DD180C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7E97015D" w14:textId="77777777" w:rsidR="003A1EDD" w:rsidRDefault="00000000">
            <w:r>
              <w:rPr>
                <w:color w:val="1E293B"/>
                <w:sz w:val="20"/>
                <w:szCs w:val="20"/>
              </w:rPr>
              <w:t>pandas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021C54EF" w14:textId="77777777" w:rsidR="003A1EDD" w:rsidRDefault="00000000">
            <w:r>
              <w:rPr>
                <w:color w:val="1E293B"/>
                <w:sz w:val="20"/>
                <w:szCs w:val="20"/>
              </w:rPr>
              <w:t>Latest</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13F309F4" w14:textId="77777777" w:rsidR="003A1EDD" w:rsidRDefault="00000000">
            <w:r>
              <w:rPr>
                <w:color w:val="1E293B"/>
                <w:sz w:val="20"/>
                <w:szCs w:val="20"/>
              </w:rPr>
              <w:t>Data manipulation, imputation, column renaming</w:t>
            </w:r>
          </w:p>
        </w:tc>
      </w:tr>
      <w:tr w:rsidR="003A1EDD" w14:paraId="0AA3F24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9471AEE" w14:textId="77777777" w:rsidR="003A1EDD" w:rsidRDefault="00000000">
            <w:proofErr w:type="spellStart"/>
            <w:r>
              <w:rPr>
                <w:color w:val="1E293B"/>
                <w:sz w:val="20"/>
                <w:szCs w:val="20"/>
              </w:rPr>
              <w:t>numpy</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7E0EA03" w14:textId="77777777" w:rsidR="003A1EDD" w:rsidRDefault="00000000">
            <w:r>
              <w:rPr>
                <w:color w:val="1E293B"/>
                <w:sz w:val="20"/>
                <w:szCs w:val="20"/>
              </w:rPr>
              <w:t>Latest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A7E4EDA" w14:textId="77777777" w:rsidR="003A1EDD" w:rsidRDefault="00000000">
            <w:r>
              <w:rPr>
                <w:color w:val="1E293B"/>
                <w:sz w:val="20"/>
                <w:szCs w:val="20"/>
              </w:rPr>
              <w:t>Random weighted assignment, numerical operations</w:t>
            </w:r>
          </w:p>
        </w:tc>
      </w:tr>
      <w:tr w:rsidR="003A1EDD" w14:paraId="019F8C7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4E91D1DA" w14:textId="77777777" w:rsidR="003A1EDD" w:rsidRDefault="00000000">
            <w:proofErr w:type="spellStart"/>
            <w:r>
              <w:rPr>
                <w:color w:val="1E293B"/>
                <w:sz w:val="20"/>
                <w:szCs w:val="20"/>
              </w:rPr>
              <w:t>SQLAlchemy</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4B2C660C" w14:textId="77777777" w:rsidR="003A1EDD" w:rsidRDefault="00000000">
            <w:r>
              <w:rPr>
                <w:color w:val="1E293B"/>
                <w:sz w:val="20"/>
                <w:szCs w:val="20"/>
              </w:rPr>
              <w:t>Latest</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0153A9A3" w14:textId="77777777" w:rsidR="003A1EDD" w:rsidRDefault="00000000">
            <w:r>
              <w:rPr>
                <w:color w:val="1E293B"/>
                <w:sz w:val="20"/>
                <w:szCs w:val="20"/>
              </w:rPr>
              <w:t>SQL Server connection and table load</w:t>
            </w:r>
          </w:p>
        </w:tc>
      </w:tr>
      <w:tr w:rsidR="003A1EDD" w14:paraId="394DD84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0DB5D55" w14:textId="77777777" w:rsidR="003A1EDD" w:rsidRDefault="00000000">
            <w:proofErr w:type="spellStart"/>
            <w:r>
              <w:rPr>
                <w:color w:val="1E293B"/>
                <w:sz w:val="20"/>
                <w:szCs w:val="20"/>
              </w:rPr>
              <w:t>pyodbc</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A987781" w14:textId="77777777" w:rsidR="003A1EDD" w:rsidRDefault="00000000">
            <w:r>
              <w:rPr>
                <w:color w:val="1E293B"/>
                <w:sz w:val="20"/>
                <w:szCs w:val="20"/>
              </w:rPr>
              <w:t>Latest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62D777E" w14:textId="77777777" w:rsidR="003A1EDD" w:rsidRDefault="00000000">
            <w:r>
              <w:rPr>
                <w:color w:val="1E293B"/>
                <w:sz w:val="20"/>
                <w:szCs w:val="20"/>
              </w:rPr>
              <w:t>ODBC driver interface for SQL Server</w:t>
            </w:r>
          </w:p>
        </w:tc>
      </w:tr>
      <w:tr w:rsidR="003A1EDD" w14:paraId="24DF178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7A6E8B15" w14:textId="77777777" w:rsidR="003A1EDD" w:rsidRDefault="00000000">
            <w:r>
              <w:rPr>
                <w:color w:val="1E293B"/>
                <w:sz w:val="20"/>
                <w:szCs w:val="20"/>
              </w:rPr>
              <w:t>SQL Server</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7DDA916C" w14:textId="77777777" w:rsidR="003A1EDD" w:rsidRDefault="00000000">
            <w:r>
              <w:rPr>
                <w:color w:val="1E293B"/>
                <w:sz w:val="20"/>
                <w:szCs w:val="20"/>
              </w:rPr>
              <w:t>T-SQL</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4509D28C" w14:textId="77777777" w:rsidR="003A1EDD" w:rsidRDefault="00000000">
            <w:r>
              <w:rPr>
                <w:color w:val="1E293B"/>
                <w:sz w:val="20"/>
                <w:szCs w:val="20"/>
              </w:rPr>
              <w:t>Business analysis — 25 queries, CTEs, window functions</w:t>
            </w:r>
          </w:p>
        </w:tc>
      </w:tr>
      <w:tr w:rsidR="003A1EDD" w14:paraId="7B65A06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D95971E" w14:textId="77777777" w:rsidR="003A1EDD" w:rsidRDefault="00000000">
            <w:r>
              <w:rPr>
                <w:color w:val="1E293B"/>
                <w:sz w:val="20"/>
                <w:szCs w:val="20"/>
              </w:rPr>
              <w:t>Power BI Desktop</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ED318EB" w14:textId="77777777" w:rsidR="003A1EDD" w:rsidRDefault="00000000">
            <w:r>
              <w:rPr>
                <w:color w:val="1E293B"/>
                <w:sz w:val="20"/>
                <w:szCs w:val="20"/>
              </w:rPr>
              <w:t>Latest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36F99A1" w14:textId="77777777" w:rsidR="003A1EDD" w:rsidRDefault="00000000">
            <w:r>
              <w:rPr>
                <w:color w:val="1E293B"/>
                <w:sz w:val="20"/>
                <w:szCs w:val="20"/>
              </w:rPr>
              <w:t>3-tab interactive dashboard</w:t>
            </w:r>
          </w:p>
        </w:tc>
      </w:tr>
      <w:tr w:rsidR="003A1EDD" w14:paraId="7335C25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04C7BDB5" w14:textId="77777777" w:rsidR="003A1EDD" w:rsidRDefault="00000000">
            <w:r>
              <w:rPr>
                <w:color w:val="1E293B"/>
                <w:sz w:val="20"/>
                <w:szCs w:val="20"/>
              </w:rPr>
              <w:t>DAX</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7DC5690B" w14:textId="77777777" w:rsidR="003A1EDD" w:rsidRDefault="00000000">
            <w:r>
              <w:rPr>
                <w:color w:val="1E293B"/>
                <w:sz w:val="20"/>
                <w:szCs w:val="20"/>
              </w:rPr>
              <w:t>Power BI native</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tcPr>
          <w:p w14:paraId="195BD637" w14:textId="77777777" w:rsidR="003A1EDD" w:rsidRDefault="00000000">
            <w:r>
              <w:rPr>
                <w:color w:val="1E293B"/>
                <w:sz w:val="20"/>
                <w:szCs w:val="20"/>
              </w:rPr>
              <w:t>30+ measures — CALCULATE, SUMX, DIVIDE, window logic</w:t>
            </w:r>
          </w:p>
        </w:tc>
      </w:tr>
      <w:tr w:rsidR="003A1EDD" w14:paraId="4CC454D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06D4C95" w14:textId="77777777" w:rsidR="003A1EDD" w:rsidRDefault="00000000">
            <w:r>
              <w:rPr>
                <w:color w:val="1E293B"/>
                <w:sz w:val="20"/>
                <w:szCs w:val="20"/>
              </w:rPr>
              <w:t>GitHub</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C1FED56" w14:textId="77777777" w:rsidR="003A1EDD" w:rsidRDefault="00000000">
            <w:r>
              <w:rPr>
                <w:color w:val="1E293B"/>
                <w:sz w:val="20"/>
                <w:szCs w:val="20"/>
              </w:rPr>
              <w:t>Version control</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FE0C3CC" w14:textId="77777777" w:rsidR="003A1EDD" w:rsidRDefault="00000000">
            <w:r>
              <w:rPr>
                <w:color w:val="1E293B"/>
                <w:sz w:val="20"/>
                <w:szCs w:val="20"/>
              </w:rPr>
              <w:t>Repository for all scripts, queries, and dashboard files</w:t>
            </w:r>
          </w:p>
        </w:tc>
      </w:tr>
    </w:tbl>
    <w:p w14:paraId="22F8370B" w14:textId="77777777" w:rsidR="003A1EDD" w:rsidRDefault="003A1EDD">
      <w:pPr>
        <w:spacing w:after="80"/>
      </w:pPr>
    </w:p>
    <w:p w14:paraId="2764608A" w14:textId="77777777" w:rsidR="003A1EDD" w:rsidRDefault="00000000">
      <w:r>
        <w:br w:type="page"/>
      </w:r>
    </w:p>
    <w:p w14:paraId="50D842CF" w14:textId="77777777" w:rsidR="003A1EDD" w:rsidRDefault="00000000">
      <w:pPr>
        <w:pStyle w:val="Heading1"/>
        <w:pBdr>
          <w:bottom w:val="single" w:sz="6" w:space="4" w:color="2563EB"/>
        </w:pBdr>
      </w:pPr>
      <w:r>
        <w:lastRenderedPageBreak/>
        <w:t>10. Conclusion</w:t>
      </w:r>
    </w:p>
    <w:p w14:paraId="1387CD47" w14:textId="77777777" w:rsidR="003A1EDD" w:rsidRDefault="00000000">
      <w:pPr>
        <w:spacing w:before="60" w:after="80"/>
        <w:jc w:val="both"/>
      </w:pPr>
      <w:r>
        <w:rPr>
          <w:color w:val="1E293B"/>
        </w:rPr>
        <w:t>This project successfully delivered a complete retail analytics solution from raw transactional data to actionable business intelligence. The four-phase workflow — Python EDA, SQL Server analysis, Power BI dashboard, and strategic recommendations — provided the client with both immediate tactical actions and a reusable analytics infrastructure.</w:t>
      </w:r>
    </w:p>
    <w:p w14:paraId="5BDADA9C" w14:textId="77777777" w:rsidR="003A1EDD" w:rsidRDefault="00000000">
      <w:pPr>
        <w:spacing w:before="60" w:after="80"/>
        <w:jc w:val="both"/>
      </w:pPr>
      <w:r>
        <w:rPr>
          <w:color w:val="1E293B"/>
        </w:rPr>
        <w:t>The most significant finding was the 2,518 unsubscribed repeat buyer segment — a concrete, quantified retention opportunity that the client could act on immediately with a targeted email campaign. The campaign attribution analysis provided a clear basis for budget reallocation, identifying the Summer Social Media campaign as poor ROI and Festive Email as the highest-performing channel.</w:t>
      </w:r>
    </w:p>
    <w:p w14:paraId="760166E3" w14:textId="77777777" w:rsidR="003A1EDD" w:rsidRDefault="00000000">
      <w:pPr>
        <w:spacing w:before="60" w:after="80"/>
        <w:jc w:val="both"/>
      </w:pPr>
      <w:r>
        <w:rPr>
          <w:color w:val="1E293B"/>
        </w:rPr>
        <w:t xml:space="preserve">The Power BI dashboard with its 3-tab structure and 30+ DAX measures </w:t>
      </w:r>
      <w:proofErr w:type="gramStart"/>
      <w:r>
        <w:rPr>
          <w:color w:val="1E293B"/>
        </w:rPr>
        <w:t>gives</w:t>
      </w:r>
      <w:proofErr w:type="gramEnd"/>
      <w:r>
        <w:rPr>
          <w:color w:val="1E293B"/>
        </w:rPr>
        <w:t xml:space="preserve"> the client's team an ongoing self-service analytics capability, enabling them to monitor store performance, campaign effectiveness, and inventory risk without requiring further consulting support for routine reporting.</w:t>
      </w:r>
    </w:p>
    <w:p w14:paraId="2ED518F6" w14:textId="77777777" w:rsidR="003A1EDD" w:rsidRDefault="003A1EDD">
      <w:pPr>
        <w:spacing w:after="80"/>
      </w:pPr>
    </w:p>
    <w:p w14:paraId="402B7101" w14:textId="77777777" w:rsidR="003A1EDD" w:rsidRDefault="00000000">
      <w:pPr>
        <w:spacing w:before="60" w:after="80"/>
        <w:jc w:val="both"/>
      </w:pPr>
      <w:r>
        <w:rPr>
          <w:color w:val="1E293B"/>
        </w:rPr>
        <w:t>Future enhancements recommended:</w:t>
      </w:r>
    </w:p>
    <w:p w14:paraId="5D9B12D2" w14:textId="77777777" w:rsidR="003A1EDD" w:rsidRDefault="00000000">
      <w:pPr>
        <w:pStyle w:val="ListParagraph"/>
        <w:numPr>
          <w:ilvl w:val="0"/>
          <w:numId w:val="2"/>
        </w:numPr>
        <w:spacing w:before="40" w:after="40"/>
      </w:pPr>
      <w:r>
        <w:rPr>
          <w:color w:val="1E293B"/>
        </w:rPr>
        <w:t>Add a Date dimension table to enable proper time intelligence and month-over-month trend analysis in Power BI</w:t>
      </w:r>
    </w:p>
    <w:p w14:paraId="212DEBDD" w14:textId="77777777" w:rsidR="003A1EDD" w:rsidRDefault="00000000">
      <w:pPr>
        <w:pStyle w:val="ListParagraph"/>
        <w:numPr>
          <w:ilvl w:val="0"/>
          <w:numId w:val="2"/>
        </w:numPr>
        <w:spacing w:before="40" w:after="40"/>
      </w:pPr>
      <w:r>
        <w:rPr>
          <w:color w:val="1E293B"/>
        </w:rPr>
        <w:t>Build an ETL pipeline (Azure Data Factory or Apache Airflow) to automate monthly data refresh from source systems</w:t>
      </w:r>
    </w:p>
    <w:p w14:paraId="79BE5480" w14:textId="77777777" w:rsidR="003A1EDD" w:rsidRDefault="00000000">
      <w:pPr>
        <w:pStyle w:val="ListParagraph"/>
        <w:numPr>
          <w:ilvl w:val="0"/>
          <w:numId w:val="2"/>
        </w:numPr>
        <w:spacing w:before="40" w:after="40"/>
      </w:pPr>
      <w:r>
        <w:rPr>
          <w:color w:val="1E293B"/>
        </w:rPr>
        <w:t>Expand the products table with supplier lead times and seasonal demand forecasts for inventory optimisation</w:t>
      </w:r>
    </w:p>
    <w:p w14:paraId="15BC9CD3" w14:textId="77777777" w:rsidR="003A1EDD" w:rsidRDefault="003A1EDD">
      <w:pPr>
        <w:spacing w:after="160"/>
      </w:pPr>
    </w:p>
    <w:p w14:paraId="7FD91AE6" w14:textId="77777777" w:rsidR="003A1EDD" w:rsidRDefault="00000000">
      <w:pPr>
        <w:spacing w:before="400"/>
        <w:jc w:val="center"/>
      </w:pPr>
      <w:r>
        <w:rPr>
          <w:i/>
          <w:iCs/>
          <w:color w:val="475569"/>
          <w:sz w:val="20"/>
          <w:szCs w:val="20"/>
        </w:rPr>
        <w:t>— End of Report —</w:t>
      </w:r>
    </w:p>
    <w:sectPr w:rsidR="003A1ED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32638" w14:textId="77777777" w:rsidR="00A42049" w:rsidRDefault="00A42049">
      <w:r>
        <w:separator/>
      </w:r>
    </w:p>
  </w:endnote>
  <w:endnote w:type="continuationSeparator" w:id="0">
    <w:p w14:paraId="1A809A1D" w14:textId="77777777" w:rsidR="00A42049" w:rsidRDefault="00A42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BAF3" w14:textId="77777777" w:rsidR="003A1EDD" w:rsidRDefault="00000000">
    <w:pPr>
      <w:pBdr>
        <w:top w:val="single" w:sz="4" w:space="4" w:color="CBD5E1"/>
      </w:pBdr>
      <w:tabs>
        <w:tab w:val="right" w:pos="9026"/>
      </w:tabs>
    </w:pPr>
    <w:r>
      <w:rPr>
        <w:color w:val="475569"/>
        <w:sz w:val="16"/>
        <w:szCs w:val="16"/>
      </w:rPr>
      <w:t>Confidential | Freelance Engagement</w:t>
    </w:r>
    <w:r>
      <w:rPr>
        <w:color w:val="475569"/>
        <w:sz w:val="16"/>
        <w:szCs w:val="16"/>
      </w:rPr>
      <w:tab/>
    </w:r>
    <w:r>
      <w:fldChar w:fldCharType="begin"/>
    </w:r>
    <w:r>
      <w:instrText>PAGE</w:instrText>
    </w:r>
    <w:r>
      <w:fldChar w:fldCharType="separate"/>
    </w:r>
    <w:r w:rsidR="007505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ECEEB" w14:textId="77777777" w:rsidR="00A42049" w:rsidRDefault="00A42049">
      <w:r>
        <w:separator/>
      </w:r>
    </w:p>
  </w:footnote>
  <w:footnote w:type="continuationSeparator" w:id="0">
    <w:p w14:paraId="2F25B006" w14:textId="77777777" w:rsidR="00A42049" w:rsidRDefault="00A42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FB1C" w14:textId="77777777" w:rsidR="003A1EDD" w:rsidRDefault="00000000">
    <w:pPr>
      <w:pBdr>
        <w:bottom w:val="single" w:sz="4" w:space="4" w:color="CBD5E1"/>
      </w:pBdr>
    </w:pPr>
    <w:r>
      <w:rPr>
        <w:color w:val="475569"/>
        <w:sz w:val="18"/>
        <w:szCs w:val="18"/>
      </w:rPr>
      <w:t xml:space="preserve">Retail Customer </w:t>
    </w:r>
    <w:proofErr w:type="spellStart"/>
    <w:r>
      <w:rPr>
        <w:color w:val="475569"/>
        <w:sz w:val="18"/>
        <w:szCs w:val="18"/>
      </w:rPr>
      <w:t>Behavior</w:t>
    </w:r>
    <w:proofErr w:type="spellEnd"/>
    <w:r>
      <w:rPr>
        <w:color w:val="475569"/>
        <w:sz w:val="18"/>
        <w:szCs w:val="18"/>
      </w:rPr>
      <w:t xml:space="preserve"> Analytics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1658"/>
    <w:multiLevelType w:val="hybridMultilevel"/>
    <w:tmpl w:val="D35E7482"/>
    <w:lvl w:ilvl="0" w:tplc="3D7ADB62">
      <w:start w:val="1"/>
      <w:numFmt w:val="bullet"/>
      <w:lvlText w:val="●"/>
      <w:lvlJc w:val="left"/>
      <w:pPr>
        <w:ind w:left="720" w:hanging="360"/>
      </w:pPr>
    </w:lvl>
    <w:lvl w:ilvl="1" w:tplc="00BC91CC">
      <w:start w:val="1"/>
      <w:numFmt w:val="bullet"/>
      <w:lvlText w:val="○"/>
      <w:lvlJc w:val="left"/>
      <w:pPr>
        <w:ind w:left="1440" w:hanging="360"/>
      </w:pPr>
    </w:lvl>
    <w:lvl w:ilvl="2" w:tplc="CFD8379A">
      <w:start w:val="1"/>
      <w:numFmt w:val="bullet"/>
      <w:lvlText w:val="■"/>
      <w:lvlJc w:val="left"/>
      <w:pPr>
        <w:ind w:left="2160" w:hanging="360"/>
      </w:pPr>
    </w:lvl>
    <w:lvl w:ilvl="3" w:tplc="91ECA936">
      <w:start w:val="1"/>
      <w:numFmt w:val="bullet"/>
      <w:lvlText w:val="●"/>
      <w:lvlJc w:val="left"/>
      <w:pPr>
        <w:ind w:left="2880" w:hanging="360"/>
      </w:pPr>
    </w:lvl>
    <w:lvl w:ilvl="4" w:tplc="19F8C15A">
      <w:start w:val="1"/>
      <w:numFmt w:val="bullet"/>
      <w:lvlText w:val="○"/>
      <w:lvlJc w:val="left"/>
      <w:pPr>
        <w:ind w:left="3600" w:hanging="360"/>
      </w:pPr>
    </w:lvl>
    <w:lvl w:ilvl="5" w:tplc="0AE8EB74">
      <w:start w:val="1"/>
      <w:numFmt w:val="bullet"/>
      <w:lvlText w:val="■"/>
      <w:lvlJc w:val="left"/>
      <w:pPr>
        <w:ind w:left="4320" w:hanging="360"/>
      </w:pPr>
    </w:lvl>
    <w:lvl w:ilvl="6" w:tplc="5D284C02">
      <w:start w:val="1"/>
      <w:numFmt w:val="bullet"/>
      <w:lvlText w:val="●"/>
      <w:lvlJc w:val="left"/>
      <w:pPr>
        <w:ind w:left="5040" w:hanging="360"/>
      </w:pPr>
    </w:lvl>
    <w:lvl w:ilvl="7" w:tplc="3AF07C50">
      <w:start w:val="1"/>
      <w:numFmt w:val="bullet"/>
      <w:lvlText w:val="●"/>
      <w:lvlJc w:val="left"/>
      <w:pPr>
        <w:ind w:left="5760" w:hanging="360"/>
      </w:pPr>
    </w:lvl>
    <w:lvl w:ilvl="8" w:tplc="7776874C">
      <w:start w:val="1"/>
      <w:numFmt w:val="bullet"/>
      <w:lvlText w:val="●"/>
      <w:lvlJc w:val="left"/>
      <w:pPr>
        <w:ind w:left="6480" w:hanging="360"/>
      </w:pPr>
    </w:lvl>
  </w:abstractNum>
  <w:abstractNum w:abstractNumId="1" w15:restartNumberingAfterBreak="0">
    <w:nsid w:val="1A2E02DE"/>
    <w:multiLevelType w:val="hybridMultilevel"/>
    <w:tmpl w:val="66E2446E"/>
    <w:lvl w:ilvl="0" w:tplc="A230729C">
      <w:start w:val="1"/>
      <w:numFmt w:val="decimal"/>
      <w:lvlText w:val="%1."/>
      <w:lvlJc w:val="left"/>
      <w:pPr>
        <w:ind w:left="720" w:hanging="360"/>
      </w:pPr>
    </w:lvl>
    <w:lvl w:ilvl="1" w:tplc="43D248BE">
      <w:numFmt w:val="decimal"/>
      <w:lvlText w:val=""/>
      <w:lvlJc w:val="left"/>
    </w:lvl>
    <w:lvl w:ilvl="2" w:tplc="2260221C">
      <w:numFmt w:val="decimal"/>
      <w:lvlText w:val=""/>
      <w:lvlJc w:val="left"/>
    </w:lvl>
    <w:lvl w:ilvl="3" w:tplc="069A966C">
      <w:numFmt w:val="decimal"/>
      <w:lvlText w:val=""/>
      <w:lvlJc w:val="left"/>
    </w:lvl>
    <w:lvl w:ilvl="4" w:tplc="4330FAE4">
      <w:numFmt w:val="decimal"/>
      <w:lvlText w:val=""/>
      <w:lvlJc w:val="left"/>
    </w:lvl>
    <w:lvl w:ilvl="5" w:tplc="B7E8F676">
      <w:numFmt w:val="decimal"/>
      <w:lvlText w:val=""/>
      <w:lvlJc w:val="left"/>
    </w:lvl>
    <w:lvl w:ilvl="6" w:tplc="92FE96CC">
      <w:numFmt w:val="decimal"/>
      <w:lvlText w:val=""/>
      <w:lvlJc w:val="left"/>
    </w:lvl>
    <w:lvl w:ilvl="7" w:tplc="A8BA591E">
      <w:numFmt w:val="decimal"/>
      <w:lvlText w:val=""/>
      <w:lvlJc w:val="left"/>
    </w:lvl>
    <w:lvl w:ilvl="8" w:tplc="3800C612">
      <w:numFmt w:val="decimal"/>
      <w:lvlText w:val=""/>
      <w:lvlJc w:val="left"/>
    </w:lvl>
  </w:abstractNum>
  <w:abstractNum w:abstractNumId="2" w15:restartNumberingAfterBreak="0">
    <w:nsid w:val="39D565C8"/>
    <w:multiLevelType w:val="hybridMultilevel"/>
    <w:tmpl w:val="11A677B8"/>
    <w:lvl w:ilvl="0" w:tplc="52F02CB2">
      <w:start w:val="1"/>
      <w:numFmt w:val="bullet"/>
      <w:lvlText w:val="•"/>
      <w:lvlJc w:val="left"/>
      <w:pPr>
        <w:ind w:left="720" w:hanging="360"/>
      </w:pPr>
    </w:lvl>
    <w:lvl w:ilvl="1" w:tplc="34E6C33A">
      <w:numFmt w:val="decimal"/>
      <w:lvlText w:val=""/>
      <w:lvlJc w:val="left"/>
    </w:lvl>
    <w:lvl w:ilvl="2" w:tplc="29864D22">
      <w:numFmt w:val="decimal"/>
      <w:lvlText w:val=""/>
      <w:lvlJc w:val="left"/>
    </w:lvl>
    <w:lvl w:ilvl="3" w:tplc="84E4A4D0">
      <w:numFmt w:val="decimal"/>
      <w:lvlText w:val=""/>
      <w:lvlJc w:val="left"/>
    </w:lvl>
    <w:lvl w:ilvl="4" w:tplc="492ECA8A">
      <w:numFmt w:val="decimal"/>
      <w:lvlText w:val=""/>
      <w:lvlJc w:val="left"/>
    </w:lvl>
    <w:lvl w:ilvl="5" w:tplc="93D85D46">
      <w:numFmt w:val="decimal"/>
      <w:lvlText w:val=""/>
      <w:lvlJc w:val="left"/>
    </w:lvl>
    <w:lvl w:ilvl="6" w:tplc="997CC308">
      <w:numFmt w:val="decimal"/>
      <w:lvlText w:val=""/>
      <w:lvlJc w:val="left"/>
    </w:lvl>
    <w:lvl w:ilvl="7" w:tplc="BABA0BBE">
      <w:numFmt w:val="decimal"/>
      <w:lvlText w:val=""/>
      <w:lvlJc w:val="left"/>
    </w:lvl>
    <w:lvl w:ilvl="8" w:tplc="F5405D54">
      <w:numFmt w:val="decimal"/>
      <w:lvlText w:val=""/>
      <w:lvlJc w:val="left"/>
    </w:lvl>
  </w:abstractNum>
  <w:num w:numId="1" w16cid:durableId="1735158423">
    <w:abstractNumId w:val="0"/>
    <w:lvlOverride w:ilvl="0">
      <w:startOverride w:val="1"/>
    </w:lvlOverride>
  </w:num>
  <w:num w:numId="2" w16cid:durableId="8395425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EDD"/>
    <w:rsid w:val="000D5690"/>
    <w:rsid w:val="003A1EDD"/>
    <w:rsid w:val="00750554"/>
    <w:rsid w:val="00A42049"/>
    <w:rsid w:val="00BD2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EA56"/>
  <w15:docId w15:val="{289D7137-15DA-4D9E-AB61-19963DB3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2761"/>
      <w:sz w:val="32"/>
      <w:szCs w:val="32"/>
    </w:rPr>
  </w:style>
  <w:style w:type="paragraph" w:styleId="Heading2">
    <w:name w:val="heading 2"/>
    <w:uiPriority w:val="9"/>
    <w:unhideWhenUsed/>
    <w:qFormat/>
    <w:pPr>
      <w:spacing w:before="28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14</Pages>
  <Words>2498</Words>
  <Characters>14241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malik</cp:lastModifiedBy>
  <cp:revision>2</cp:revision>
  <dcterms:created xsi:type="dcterms:W3CDTF">2026-04-21T13:03:00Z</dcterms:created>
  <dcterms:modified xsi:type="dcterms:W3CDTF">2026-04-21T13:03:00Z</dcterms:modified>
</cp:coreProperties>
</file>