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8"/>
        <w:gridCol w:w="3240"/>
        <w:gridCol w:w="3978"/>
      </w:tblGrid>
      <w:tr w:rsidR="000D0E79" w:rsidTr="00C0086A">
        <w:trPr>
          <w:trHeight w:val="1998"/>
        </w:trPr>
        <w:tc>
          <w:tcPr>
            <w:tcW w:w="3798" w:type="dxa"/>
            <w:shd w:val="clear" w:color="auto" w:fill="auto"/>
          </w:tcPr>
          <w:p w:rsidR="000D0E79" w:rsidRPr="002F4B62" w:rsidRDefault="000D0E79" w:rsidP="0054739C">
            <w:pPr>
              <w:pStyle w:val="Header"/>
              <w:bidi/>
              <w:spacing w:line="276" w:lineRule="auto"/>
              <w:rPr>
                <w:rFonts w:ascii="_PDMS_Multan" w:hAnsi="_PDMS_Multan" w:cs="_PDMS_Multan"/>
                <w:sz w:val="56"/>
                <w:szCs w:val="56"/>
                <w:rtl/>
                <w:lang w:bidi="ur-PK"/>
              </w:rPr>
            </w:pPr>
            <w:r>
              <w:rPr>
                <w:rFonts w:ascii="_PDMS_Multan" w:hAnsi="_PDMS_Multan" w:cs="_PDMS_Multan" w:hint="cs"/>
                <w:sz w:val="52"/>
                <w:szCs w:val="52"/>
                <w:rtl/>
                <w:lang w:bidi="ur-PK"/>
              </w:rPr>
              <w:t xml:space="preserve">  </w:t>
            </w:r>
            <w:r w:rsidRPr="002F4B62">
              <w:rPr>
                <w:rFonts w:ascii="_PDMS_Multan" w:hAnsi="_PDMS_Multan" w:cs="_PDMS_Multan"/>
                <w:sz w:val="56"/>
                <w:szCs w:val="56"/>
                <w:rtl/>
                <w:lang w:bidi="ur-PK"/>
              </w:rPr>
              <w:t xml:space="preserve">دار الافتاء </w:t>
            </w:r>
          </w:p>
          <w:p w:rsidR="000D0E79" w:rsidRDefault="000D0E79" w:rsidP="0054739C">
            <w:pPr>
              <w:pStyle w:val="Header"/>
              <w:bidi/>
              <w:spacing w:line="276" w:lineRule="auto"/>
              <w:rPr>
                <w:rFonts w:ascii="_PDMS_Multan" w:hAnsi="_PDMS_Multan" w:cs="_PDMS_Multan"/>
                <w:sz w:val="52"/>
                <w:szCs w:val="52"/>
                <w:rtl/>
                <w:lang w:bidi="ur-PK"/>
              </w:rPr>
            </w:pPr>
            <w:r w:rsidRPr="002F4B62">
              <w:rPr>
                <w:rFonts w:ascii="_PDMS_Multan" w:hAnsi="_PDMS_Multan" w:cs="_PDMS_Multan" w:hint="cs"/>
                <w:sz w:val="56"/>
                <w:szCs w:val="56"/>
                <w:rtl/>
                <w:lang w:bidi="ur-PK"/>
              </w:rPr>
              <w:t xml:space="preserve"> </w:t>
            </w:r>
            <w:r w:rsidRPr="002F4B62">
              <w:rPr>
                <w:rFonts w:ascii="_PDMS_Multan" w:hAnsi="_PDMS_Multan" w:cs="_PDMS_Multan"/>
                <w:sz w:val="56"/>
                <w:szCs w:val="56"/>
                <w:rtl/>
                <w:lang w:bidi="ur-PK"/>
              </w:rPr>
              <w:t>جامعہ مدنیہ</w:t>
            </w:r>
          </w:p>
          <w:p w:rsidR="000D0E79" w:rsidRDefault="000D0E79" w:rsidP="0054739C">
            <w:pPr>
              <w:pStyle w:val="Header"/>
              <w:bidi/>
              <w:spacing w:line="276" w:lineRule="auto"/>
              <w:rPr>
                <w:rFonts w:ascii="Alvi Lahori Nastaleeq" w:hAnsi="Alvi Lahori Nastaleeq" w:cs="Alvi Lahori Nastaleeq"/>
                <w:sz w:val="32"/>
                <w:szCs w:val="32"/>
                <w:rtl/>
                <w:lang w:bidi="ur-PK"/>
              </w:rPr>
            </w:pPr>
            <w:r>
              <w:rPr>
                <w:rFonts w:ascii="Alvi Lahori Nastaleeq" w:hAnsi="Alvi Lahori Nastaleeq" w:cs="Alvi Lahori Nastaleeq" w:hint="cs"/>
                <w:sz w:val="32"/>
                <w:szCs w:val="32"/>
                <w:rtl/>
                <w:lang w:bidi="ur-PK"/>
              </w:rPr>
              <w:t xml:space="preserve">  </w:t>
            </w:r>
            <w:r>
              <w:rPr>
                <w:rFonts w:ascii="Alvi Lahori Nastaleeq" w:hAnsi="Alvi Lahori Nastaleeq" w:cs="Alvi Lahori Nastaleeq"/>
                <w:sz w:val="32"/>
                <w:szCs w:val="32"/>
                <w:lang w:bidi="ur-PK"/>
              </w:rPr>
              <w:t xml:space="preserve">   </w:t>
            </w:r>
            <w:r>
              <w:rPr>
                <w:rFonts w:ascii="Alvi Lahori Nastaleeq" w:hAnsi="Alvi Lahori Nastaleeq" w:cs="Alvi Lahori Nastaleeq" w:hint="cs"/>
                <w:sz w:val="32"/>
                <w:szCs w:val="32"/>
                <w:rtl/>
                <w:lang w:bidi="ur-PK"/>
              </w:rPr>
              <w:t xml:space="preserve">  </w:t>
            </w:r>
            <w:r w:rsidRPr="00054647">
              <w:rPr>
                <w:rFonts w:ascii="Alvi Lahori Nastaleeq" w:hAnsi="Alvi Lahori Nastaleeq" w:cs="Alvi Lahori Nastaleeq"/>
                <w:sz w:val="32"/>
                <w:szCs w:val="32"/>
                <w:rtl/>
                <w:lang w:bidi="ur-PK"/>
              </w:rPr>
              <w:t>بلاک آئی،شمالی ناظم آباد،کراچی</w:t>
            </w:r>
          </w:p>
        </w:tc>
        <w:tc>
          <w:tcPr>
            <w:tcW w:w="3240" w:type="dxa"/>
            <w:shd w:val="clear" w:color="auto" w:fill="auto"/>
          </w:tcPr>
          <w:p w:rsidR="000D0E79" w:rsidRDefault="000D0E79" w:rsidP="0054739C">
            <w:pPr>
              <w:pStyle w:val="Header"/>
              <w:bidi/>
              <w:spacing w:line="276" w:lineRule="auto"/>
              <w:jc w:val="center"/>
              <w:rPr>
                <w:rFonts w:ascii="Alvi Lahori Nastaleeq" w:hAnsi="Alvi Lahori Nastaleeq" w:cs="Alvi Lahori Nastaleeq"/>
                <w:sz w:val="32"/>
                <w:szCs w:val="32"/>
                <w:rtl/>
                <w:lang w:bidi="ur-PK"/>
              </w:rPr>
            </w:pPr>
            <w:r>
              <w:rPr>
                <w:rFonts w:ascii="Alvi Lahori Nastaleeq" w:hAnsi="Alvi Lahori Nastaleeq" w:cs="Alvi Lahori Nastaleeq"/>
                <w:noProof/>
                <w:sz w:val="32"/>
                <w:szCs w:val="32"/>
                <w:rtl/>
              </w:rPr>
              <w:drawing>
                <wp:inline distT="0" distB="0" distL="0" distR="0" wp14:anchorId="021E40E1" wp14:editId="5DABB33B">
                  <wp:extent cx="1252151" cy="1466335"/>
                  <wp:effectExtent l="0" t="0" r="571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niyahlogocolor.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60644" cy="1476281"/>
                          </a:xfrm>
                          <a:prstGeom prst="rect">
                            <a:avLst/>
                          </a:prstGeom>
                        </pic:spPr>
                      </pic:pic>
                    </a:graphicData>
                  </a:graphic>
                </wp:inline>
              </w:drawing>
            </w:r>
          </w:p>
        </w:tc>
        <w:tc>
          <w:tcPr>
            <w:tcW w:w="3978" w:type="dxa"/>
            <w:shd w:val="clear" w:color="auto" w:fill="auto"/>
          </w:tcPr>
          <w:p w:rsidR="000D0E79" w:rsidRPr="00AD34E4" w:rsidRDefault="000D0E79" w:rsidP="0054739C">
            <w:pPr>
              <w:pStyle w:val="Header"/>
              <w:spacing w:line="276" w:lineRule="auto"/>
              <w:jc w:val="center"/>
              <w:rPr>
                <w:rFonts w:ascii="UmairI" w:hAnsi="UmairI" w:cs="Alvi Lahori Nastaleeq"/>
                <w:b/>
                <w:bCs/>
                <w:sz w:val="56"/>
                <w:szCs w:val="56"/>
                <w:lang w:bidi="ur-PK"/>
              </w:rPr>
            </w:pPr>
            <w:r w:rsidRPr="00AD34E4">
              <w:rPr>
                <w:rFonts w:ascii="UmairI" w:hAnsi="UmairI" w:cs="Alvi Lahori Nastaleeq"/>
                <w:b/>
                <w:bCs/>
                <w:sz w:val="56"/>
                <w:szCs w:val="56"/>
                <w:lang w:bidi="ur-PK"/>
              </w:rPr>
              <w:t>DARUL IFTA</w:t>
            </w:r>
          </w:p>
          <w:p w:rsidR="000D0E79" w:rsidRPr="00F562BC" w:rsidRDefault="000D0E79" w:rsidP="0054739C">
            <w:pPr>
              <w:pStyle w:val="Header"/>
              <w:spacing w:line="276" w:lineRule="auto"/>
              <w:jc w:val="center"/>
              <w:rPr>
                <w:rFonts w:ascii="UmairI" w:hAnsi="UmairI" w:cs="Alvi Lahori Nastaleeq"/>
                <w:b/>
                <w:bCs/>
                <w:sz w:val="44"/>
                <w:szCs w:val="44"/>
                <w:lang w:bidi="ur-PK"/>
              </w:rPr>
            </w:pPr>
            <w:r w:rsidRPr="00F562BC">
              <w:rPr>
                <w:rFonts w:ascii="UmairI" w:hAnsi="UmairI" w:cs="Alvi Lahori Nastaleeq"/>
                <w:b/>
                <w:bCs/>
                <w:sz w:val="44"/>
                <w:szCs w:val="44"/>
                <w:lang w:bidi="ur-PK"/>
              </w:rPr>
              <w:t>JAMIA MADNIAH</w:t>
            </w:r>
          </w:p>
          <w:p w:rsidR="000D0E79" w:rsidRPr="00F562BC" w:rsidRDefault="000D0E79" w:rsidP="0054739C">
            <w:pPr>
              <w:pStyle w:val="Header"/>
              <w:spacing w:line="276" w:lineRule="auto"/>
              <w:jc w:val="center"/>
              <w:rPr>
                <w:rFonts w:ascii="UmairI" w:hAnsi="UmairI" w:cs="Alvi Lahori Nastaleeq"/>
                <w:sz w:val="24"/>
                <w:szCs w:val="24"/>
                <w:lang w:bidi="ur-PK"/>
              </w:rPr>
            </w:pPr>
            <w:r w:rsidRPr="00F562BC">
              <w:rPr>
                <w:rFonts w:ascii="UmairI" w:hAnsi="UmairI" w:cs="Alvi Lahori Nastaleeq"/>
                <w:sz w:val="24"/>
                <w:szCs w:val="24"/>
                <w:lang w:bidi="ur-PK"/>
              </w:rPr>
              <w:t>BLOCK I,NORTH NAZIM ABAD</w:t>
            </w:r>
          </w:p>
          <w:p w:rsidR="000D0E79" w:rsidRDefault="000D0E79" w:rsidP="0054739C">
            <w:pPr>
              <w:pStyle w:val="Header"/>
              <w:spacing w:line="276" w:lineRule="auto"/>
              <w:jc w:val="center"/>
              <w:rPr>
                <w:rFonts w:ascii="Alvi Lahori Nastaleeq" w:hAnsi="Alvi Lahori Nastaleeq" w:cs="Alvi Lahori Nastaleeq"/>
                <w:sz w:val="32"/>
                <w:szCs w:val="32"/>
                <w:lang w:bidi="ur-PK"/>
              </w:rPr>
            </w:pPr>
            <w:r w:rsidRPr="00F562BC">
              <w:rPr>
                <w:rFonts w:ascii="UmairI" w:hAnsi="UmairI" w:cs="Alvi Lahori Nastaleeq"/>
                <w:sz w:val="24"/>
                <w:szCs w:val="24"/>
                <w:lang w:bidi="ur-PK"/>
              </w:rPr>
              <w:t>KARACHI</w:t>
            </w:r>
          </w:p>
        </w:tc>
      </w:tr>
    </w:tbl>
    <w:p w:rsidR="000D0E79" w:rsidRDefault="000D0E79" w:rsidP="0054739C">
      <w:pPr>
        <w:bidi/>
        <w:rPr>
          <w:rtl/>
          <w:lang w:bidi="ur-PK"/>
        </w:rPr>
      </w:pPr>
      <w:r>
        <w:rPr>
          <w:rFonts w:eastAsia="Arial Unicode MS"/>
          <w:noProof/>
          <w:rtl/>
        </w:rPr>
        <mc:AlternateContent>
          <mc:Choice Requires="wps">
            <w:drawing>
              <wp:anchor distT="0" distB="0" distL="114300" distR="114300" simplePos="0" relativeHeight="251660288" behindDoc="0" locked="0" layoutInCell="1" allowOverlap="1" wp14:anchorId="1F07C0D2" wp14:editId="077CEF5D">
                <wp:simplePos x="0" y="0"/>
                <wp:positionH relativeFrom="column">
                  <wp:posOffset>-83489</wp:posOffset>
                </wp:positionH>
                <wp:positionV relativeFrom="paragraph">
                  <wp:posOffset>328323</wp:posOffset>
                </wp:positionV>
                <wp:extent cx="6997148" cy="7951"/>
                <wp:effectExtent l="19050" t="19050" r="13335" b="30480"/>
                <wp:wrapNone/>
                <wp:docPr id="3" name="Straight Connector 3"/>
                <wp:cNvGraphicFramePr/>
                <a:graphic xmlns:a="http://schemas.openxmlformats.org/drawingml/2006/main">
                  <a:graphicData uri="http://schemas.microsoft.com/office/word/2010/wordprocessingShape">
                    <wps:wsp>
                      <wps:cNvCnPr/>
                      <wps:spPr>
                        <a:xfrm flipH="1">
                          <a:off x="0" y="0"/>
                          <a:ext cx="6997148" cy="7951"/>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Straight Connector 3"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55pt,25.85pt" to="544.4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" strokecolor="black [3213]" strokeweight="2.25pt"/>
            </w:pict>
          </mc:Fallback>
        </mc:AlternateContent>
      </w:r>
      <w:r>
        <w:rPr>
          <w:rFonts w:eastAsia="Arial Unicode MS"/>
          <w:noProof/>
          <w:rtl/>
        </w:rPr>
        <mc:AlternateContent>
          <mc:Choice Requires="wps">
            <w:drawing>
              <wp:anchor distT="0" distB="0" distL="114300" distR="114300" simplePos="0" relativeHeight="251659264" behindDoc="0" locked="0" layoutInCell="1" allowOverlap="1" wp14:anchorId="5EF789AA" wp14:editId="59693884">
                <wp:simplePos x="0" y="0"/>
                <wp:positionH relativeFrom="column">
                  <wp:posOffset>4638979</wp:posOffset>
                </wp:positionH>
                <wp:positionV relativeFrom="paragraph">
                  <wp:posOffset>280035</wp:posOffset>
                </wp:positionV>
                <wp:extent cx="1741309" cy="0"/>
                <wp:effectExtent l="0" t="0" r="11430" b="19050"/>
                <wp:wrapNone/>
                <wp:docPr id="2" name="Straight Connector 2"/>
                <wp:cNvGraphicFramePr/>
                <a:graphic xmlns:a="http://schemas.openxmlformats.org/drawingml/2006/main">
                  <a:graphicData uri="http://schemas.microsoft.com/office/word/2010/wordprocessingShape">
                    <wps:wsp>
                      <wps:cNvCnPr/>
                      <wps:spPr>
                        <a:xfrm flipH="1">
                          <a:off x="0" y="0"/>
                          <a:ext cx="174130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5.25pt,22.05pt" to="502.3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" strokecolor="black [3213]"/>
            </w:pict>
          </mc:Fallback>
        </mc:AlternateContent>
      </w:r>
      <w:r w:rsidRPr="00236784">
        <w:rPr>
          <w:rFonts w:eastAsia="Arial Unicode MS"/>
          <w:rtl/>
          <w:lang w:bidi="ur-PK"/>
        </w:rPr>
        <w:t>فتوی نمبر</w:t>
      </w:r>
      <w:r>
        <w:rPr>
          <w:rFonts w:eastAsia="Arial Unicode MS"/>
          <w:lang w:bidi="ur-PK"/>
        </w:rPr>
        <w:t>:</w:t>
      </w:r>
      <w:r>
        <w:rPr>
          <w:rFonts w:eastAsia="Arial Unicode MS" w:hint="cs"/>
          <w:rtl/>
          <w:lang w:bidi="ur-PK"/>
        </w:rPr>
        <w:t xml:space="preserve"> </w:t>
      </w:r>
      <w:r>
        <w:rPr>
          <w:rFonts w:eastAsia="Arial Unicode MS"/>
          <w:lang w:bidi="ur-PK"/>
        </w:rPr>
        <w:t>1445042</w:t>
      </w:r>
      <w:r w:rsidR="00394E9C">
        <w:rPr>
          <w:rFonts w:eastAsia="Arial Unicode MS"/>
          <w:lang w:bidi="ur-PK"/>
        </w:rPr>
        <w:t>8</w:t>
      </w:r>
      <w:r>
        <w:rPr>
          <w:rFonts w:eastAsia="Arial Unicode MS"/>
          <w:lang w:bidi="ur-PK"/>
        </w:rPr>
        <w:t>01</w:t>
      </w:r>
      <w:r>
        <w:rPr>
          <w:rFonts w:eastAsia="Arial Unicode MS"/>
        </w:rPr>
        <w:t>4</w:t>
      </w:r>
      <w:r w:rsidR="00394E9C">
        <w:rPr>
          <w:rFonts w:eastAsia="Arial Unicode MS"/>
        </w:rPr>
        <w:t>9</w:t>
      </w:r>
      <w:r>
        <w:rPr>
          <w:rFonts w:eastAsia="Arial Unicode MS"/>
        </w:rPr>
        <w:t xml:space="preserve">   </w:t>
      </w:r>
    </w:p>
    <w:p w:rsidR="00C976DC" w:rsidRPr="0054739C" w:rsidRDefault="000D0E79" w:rsidP="0054739C">
      <w:pPr>
        <w:bidi/>
        <w:jc w:val="both"/>
        <w:rPr>
          <w:sz w:val="36"/>
          <w:szCs w:val="36"/>
          <w:rtl/>
          <w:lang w:bidi="ur-PK"/>
        </w:rPr>
      </w:pPr>
      <w:r w:rsidRPr="0054739C">
        <w:rPr>
          <w:rFonts w:hint="cs"/>
          <w:sz w:val="36"/>
          <w:szCs w:val="36"/>
          <w:rtl/>
          <w:lang w:bidi="ur-PK"/>
        </w:rPr>
        <w:t xml:space="preserve">جناب محترم   </w:t>
      </w:r>
      <w:r w:rsidRPr="0054739C">
        <w:rPr>
          <w:rFonts w:hint="cs"/>
          <w:sz w:val="36"/>
          <w:szCs w:val="36"/>
          <w:rtl/>
          <w:lang w:bidi="ur-PK"/>
        </w:rPr>
        <w:tab/>
        <w:t>السلام و علیکم!</w:t>
      </w:r>
    </w:p>
    <w:p w:rsidR="000D0E79" w:rsidRPr="0054739C" w:rsidRDefault="000D0E79" w:rsidP="0054739C">
      <w:pPr>
        <w:bidi/>
        <w:jc w:val="both"/>
        <w:rPr>
          <w:sz w:val="36"/>
          <w:szCs w:val="36"/>
        </w:rPr>
      </w:pPr>
      <w:r w:rsidRPr="0054739C">
        <w:rPr>
          <w:rFonts w:hint="cs"/>
          <w:sz w:val="36"/>
          <w:szCs w:val="36"/>
          <w:rtl/>
          <w:lang w:bidi="ur-PK"/>
        </w:rPr>
        <w:tab/>
        <w:t xml:space="preserve">میرا مسئلہ یہ ہے کہ میرے شوہر نے مجھے طلاق دے دی ہے ،پہلے انہوں نے میرے بھائی کو فون کرکے یہ کہا  کہ میں محمد فہیم اپنے پورے ہوش وحواس میں آپ کی بہن ندا کو طلاق دیتا ہوں یہ لفظ تین دفعہ دہرایا اور کہا کہ آپ میری کال ریکارڈ کرلیں ،اس کے کچھ دیر بعد میرے موبائل پر میسج کیا  کہ میں اپنے پورے ہوش وحواس میں ندا </w:t>
      </w:r>
      <w:r w:rsidR="00394E9C" w:rsidRPr="0054739C">
        <w:rPr>
          <w:rFonts w:hint="cs"/>
          <w:sz w:val="36"/>
          <w:szCs w:val="36"/>
          <w:rtl/>
          <w:lang w:bidi="ur-PK"/>
        </w:rPr>
        <w:t xml:space="preserve"> </w:t>
      </w:r>
      <w:r w:rsidRPr="0054739C">
        <w:rPr>
          <w:rFonts w:hint="cs"/>
          <w:sz w:val="36"/>
          <w:szCs w:val="36"/>
          <w:rtl/>
          <w:lang w:bidi="ur-PK"/>
        </w:rPr>
        <w:t>بنت</w:t>
      </w:r>
      <w:r w:rsidR="00394E9C" w:rsidRPr="0054739C">
        <w:rPr>
          <w:rFonts w:hint="cs"/>
          <w:sz w:val="36"/>
          <w:szCs w:val="36"/>
          <w:rtl/>
          <w:lang w:bidi="ur-PK"/>
        </w:rPr>
        <w:t xml:space="preserve"> </w:t>
      </w:r>
      <w:r w:rsidRPr="0054739C">
        <w:rPr>
          <w:rFonts w:hint="cs"/>
          <w:sz w:val="36"/>
          <w:szCs w:val="36"/>
          <w:rtl/>
          <w:lang w:bidi="ur-PK"/>
        </w:rPr>
        <w:t xml:space="preserve"> نیاز احمد کو طلاق دیتا ہوں،پھر میرے خالو کو میسج کیاکہ یہ 6 مہینے سے الگ اپنے بھائی کے دلائے ہوئے فلیٹ میں رہ رہی ہے میری بات نہیں مان رہی اس لیے میں اسے طلاق دیتا ہوں ،اب وہ اس بات کو ماننے سے انکار کررہا ہے اور کہہ رہا کہ میں نے ایک دفعہ طلاق دی ہے،اس بات کو 14 نومبر کو ایک ماہ ہوجائے گا اور میں عدت میں ہوں عدت کے دن شمار کردیئے گا ،14 اکتوبر کو یہ میسج کیا تھا۔</w:t>
      </w:r>
    </w:p>
    <w:p w:rsidR="000D0E79" w:rsidRDefault="000D0E79" w:rsidP="00B13BA5">
      <w:pPr>
        <w:bidi/>
        <w:jc w:val="both"/>
        <w:rPr>
          <w:rFonts w:hint="cs"/>
          <w:sz w:val="36"/>
          <w:szCs w:val="36"/>
          <w:rtl/>
          <w:lang w:bidi="ur-PK"/>
        </w:rPr>
      </w:pPr>
      <w:r w:rsidRPr="0054739C">
        <w:rPr>
          <w:rFonts w:hint="cs"/>
          <w:sz w:val="36"/>
          <w:szCs w:val="36"/>
          <w:rtl/>
          <w:lang w:bidi="ur-PK"/>
        </w:rPr>
        <w:tab/>
      </w:r>
      <w:r w:rsidRPr="0054739C">
        <w:rPr>
          <w:rFonts w:hint="cs"/>
          <w:sz w:val="36"/>
          <w:szCs w:val="36"/>
          <w:rtl/>
          <w:lang w:bidi="ur-PK"/>
        </w:rPr>
        <w:tab/>
      </w:r>
      <w:r w:rsidRPr="0054739C">
        <w:rPr>
          <w:rFonts w:hint="cs"/>
          <w:sz w:val="36"/>
          <w:szCs w:val="36"/>
          <w:rtl/>
          <w:lang w:bidi="ur-PK"/>
        </w:rPr>
        <w:tab/>
      </w:r>
      <w:r w:rsidRPr="0054739C">
        <w:rPr>
          <w:rFonts w:hint="cs"/>
          <w:sz w:val="36"/>
          <w:szCs w:val="36"/>
          <w:rtl/>
          <w:lang w:bidi="ur-PK"/>
        </w:rPr>
        <w:tab/>
      </w:r>
      <w:r w:rsidRPr="0054739C">
        <w:rPr>
          <w:rFonts w:hint="cs"/>
          <w:sz w:val="36"/>
          <w:szCs w:val="36"/>
          <w:rtl/>
          <w:lang w:bidi="ur-PK"/>
        </w:rPr>
        <w:tab/>
      </w:r>
      <w:r w:rsidRPr="0054739C">
        <w:rPr>
          <w:rFonts w:hint="cs"/>
          <w:sz w:val="36"/>
          <w:szCs w:val="36"/>
          <w:rtl/>
          <w:lang w:bidi="ur-PK"/>
        </w:rPr>
        <w:tab/>
      </w:r>
      <w:r w:rsidRPr="0054739C">
        <w:rPr>
          <w:rFonts w:hint="cs"/>
          <w:sz w:val="36"/>
          <w:szCs w:val="36"/>
          <w:rtl/>
          <w:lang w:bidi="ur-PK"/>
        </w:rPr>
        <w:tab/>
      </w:r>
      <w:r w:rsidRPr="0054739C">
        <w:rPr>
          <w:rFonts w:hint="cs"/>
          <w:sz w:val="36"/>
          <w:szCs w:val="36"/>
          <w:rtl/>
          <w:lang w:bidi="ur-PK"/>
        </w:rPr>
        <w:tab/>
      </w:r>
      <w:r w:rsidRPr="0054739C">
        <w:rPr>
          <w:rFonts w:hint="cs"/>
          <w:sz w:val="36"/>
          <w:szCs w:val="36"/>
          <w:rtl/>
          <w:lang w:bidi="ur-PK"/>
        </w:rPr>
        <w:tab/>
      </w:r>
      <w:r w:rsidR="00B13BA5">
        <w:rPr>
          <w:rFonts w:hint="cs"/>
          <w:sz w:val="36"/>
          <w:szCs w:val="36"/>
          <w:rtl/>
          <w:lang w:bidi="ur-PK"/>
        </w:rPr>
        <w:tab/>
      </w:r>
      <w:r w:rsidR="00B13BA5">
        <w:rPr>
          <w:rFonts w:hint="cs"/>
          <w:sz w:val="36"/>
          <w:szCs w:val="36"/>
          <w:rtl/>
          <w:lang w:bidi="ur-PK"/>
        </w:rPr>
        <w:tab/>
      </w:r>
      <w:r w:rsidRPr="0054739C">
        <w:rPr>
          <w:rFonts w:hint="cs"/>
          <w:sz w:val="36"/>
          <w:szCs w:val="36"/>
          <w:rtl/>
          <w:lang w:bidi="ur-PK"/>
        </w:rPr>
        <w:t>مستفتی</w:t>
      </w:r>
      <w:r w:rsidR="00B13BA5">
        <w:rPr>
          <w:rFonts w:hint="cs"/>
          <w:sz w:val="36"/>
          <w:szCs w:val="36"/>
          <w:rtl/>
          <w:lang w:bidi="ur-PK"/>
        </w:rPr>
        <w:t>:سعد</w:t>
      </w:r>
    </w:p>
    <w:p w:rsidR="00B13BA5" w:rsidRPr="0054739C" w:rsidRDefault="00B13BA5" w:rsidP="00B13BA5">
      <w:pPr>
        <w:bidi/>
        <w:jc w:val="both"/>
        <w:rPr>
          <w:sz w:val="36"/>
          <w:szCs w:val="36"/>
          <w:rtl/>
          <w:lang w:bidi="ur-PK"/>
        </w:rPr>
      </w:pP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r>
        <w:rPr>
          <w:rFonts w:hint="cs"/>
          <w:sz w:val="36"/>
          <w:szCs w:val="36"/>
          <w:rtl/>
          <w:lang w:bidi="ur-PK"/>
        </w:rPr>
        <w:tab/>
      </w:r>
      <w:bookmarkStart w:id="0" w:name="_GoBack"/>
      <w:bookmarkEnd w:id="0"/>
      <w:r>
        <w:rPr>
          <w:rFonts w:hint="cs"/>
          <w:sz w:val="36"/>
          <w:szCs w:val="36"/>
          <w:rtl/>
          <w:lang w:bidi="ur-PK"/>
        </w:rPr>
        <w:t>بلاک آئی،شمالی ناظم آباد،کراچی</w:t>
      </w:r>
    </w:p>
    <w:p w:rsidR="000D0E79" w:rsidRPr="0054739C" w:rsidRDefault="000D0E79" w:rsidP="0054739C">
      <w:pPr>
        <w:bidi/>
        <w:jc w:val="center"/>
        <w:rPr>
          <w:b/>
          <w:bCs/>
          <w:sz w:val="48"/>
          <w:szCs w:val="48"/>
          <w:lang w:bidi="ur-PK"/>
        </w:rPr>
      </w:pPr>
      <w:r w:rsidRPr="0054739C">
        <w:rPr>
          <w:rFonts w:hint="cs"/>
          <w:b/>
          <w:bCs/>
          <w:sz w:val="48"/>
          <w:szCs w:val="48"/>
          <w:rtl/>
          <w:lang w:bidi="ur-PK"/>
        </w:rPr>
        <w:t>الجواب حامدا ومصلیا</w:t>
      </w:r>
    </w:p>
    <w:p w:rsidR="0054739C" w:rsidRPr="0054739C" w:rsidRDefault="0054739C" w:rsidP="0054739C">
      <w:pPr>
        <w:bidi/>
        <w:jc w:val="both"/>
        <w:rPr>
          <w:sz w:val="36"/>
          <w:szCs w:val="36"/>
          <w:lang w:bidi="ur-PK"/>
        </w:rPr>
      </w:pPr>
      <w:r>
        <w:rPr>
          <w:lang w:bidi="ur-PK"/>
        </w:rPr>
        <w:tab/>
      </w:r>
      <w:r w:rsidRPr="0054739C">
        <w:rPr>
          <w:sz w:val="36"/>
          <w:szCs w:val="36"/>
          <w:rtl/>
          <w:lang w:bidi="ur-PK"/>
        </w:rPr>
        <w:t>صورتِ  مسئولہ م</w:t>
      </w:r>
      <w:r w:rsidRPr="0054739C">
        <w:rPr>
          <w:rFonts w:hint="cs"/>
          <w:sz w:val="36"/>
          <w:szCs w:val="36"/>
          <w:rtl/>
          <w:lang w:bidi="ur-PK"/>
        </w:rPr>
        <w:t>یں</w:t>
      </w:r>
      <w:r w:rsidRPr="0054739C">
        <w:rPr>
          <w:sz w:val="36"/>
          <w:szCs w:val="36"/>
          <w:rtl/>
          <w:lang w:bidi="ur-PK"/>
        </w:rPr>
        <w:t xml:space="preserve"> م</w:t>
      </w:r>
      <w:r w:rsidRPr="0054739C">
        <w:rPr>
          <w:rFonts w:hint="cs"/>
          <w:sz w:val="36"/>
          <w:szCs w:val="36"/>
          <w:rtl/>
          <w:lang w:bidi="ur-PK"/>
        </w:rPr>
        <w:t>یاں</w:t>
      </w:r>
      <w:r w:rsidRPr="0054739C">
        <w:rPr>
          <w:sz w:val="36"/>
          <w:szCs w:val="36"/>
          <w:rtl/>
          <w:lang w:bidi="ur-PK"/>
        </w:rPr>
        <w:t xml:space="preserve"> اور ب</w:t>
      </w:r>
      <w:r w:rsidRPr="0054739C">
        <w:rPr>
          <w:rFonts w:hint="cs"/>
          <w:sz w:val="36"/>
          <w:szCs w:val="36"/>
          <w:rtl/>
          <w:lang w:bidi="ur-PK"/>
        </w:rPr>
        <w:t>یوی</w:t>
      </w:r>
      <w:r w:rsidRPr="0054739C">
        <w:rPr>
          <w:sz w:val="36"/>
          <w:szCs w:val="36"/>
          <w:rtl/>
          <w:lang w:bidi="ur-PK"/>
        </w:rPr>
        <w:t xml:space="preserve"> کا طلاق کے عدد م</w:t>
      </w:r>
      <w:r w:rsidRPr="0054739C">
        <w:rPr>
          <w:rFonts w:hint="cs"/>
          <w:sz w:val="36"/>
          <w:szCs w:val="36"/>
          <w:rtl/>
          <w:lang w:bidi="ur-PK"/>
        </w:rPr>
        <w:t>یں</w:t>
      </w:r>
      <w:r w:rsidRPr="0054739C">
        <w:rPr>
          <w:sz w:val="36"/>
          <w:szCs w:val="36"/>
          <w:rtl/>
          <w:lang w:bidi="ur-PK"/>
        </w:rPr>
        <w:t xml:space="preserve"> اختلاف ہے، ب</w:t>
      </w:r>
      <w:r w:rsidRPr="0054739C">
        <w:rPr>
          <w:rFonts w:hint="cs"/>
          <w:sz w:val="36"/>
          <w:szCs w:val="36"/>
          <w:rtl/>
          <w:lang w:bidi="ur-PK"/>
        </w:rPr>
        <w:t>یوی</w:t>
      </w:r>
      <w:r w:rsidRPr="0054739C">
        <w:rPr>
          <w:sz w:val="36"/>
          <w:szCs w:val="36"/>
          <w:rtl/>
          <w:lang w:bidi="ur-PK"/>
        </w:rPr>
        <w:t xml:space="preserve"> ت</w:t>
      </w:r>
      <w:r w:rsidRPr="0054739C">
        <w:rPr>
          <w:rFonts w:hint="cs"/>
          <w:sz w:val="36"/>
          <w:szCs w:val="36"/>
          <w:rtl/>
          <w:lang w:bidi="ur-PK"/>
        </w:rPr>
        <w:t>ین</w:t>
      </w:r>
      <w:r w:rsidRPr="0054739C">
        <w:rPr>
          <w:sz w:val="36"/>
          <w:szCs w:val="36"/>
          <w:rtl/>
          <w:lang w:bidi="ur-PK"/>
        </w:rPr>
        <w:t xml:space="preserve"> طلاق کا دعو</w:t>
      </w:r>
      <w:r w:rsidRPr="0054739C">
        <w:rPr>
          <w:rFonts w:hint="cs"/>
          <w:sz w:val="36"/>
          <w:szCs w:val="36"/>
          <w:rtl/>
          <w:lang w:bidi="ur-PK"/>
        </w:rPr>
        <w:t>ی</w:t>
      </w:r>
      <w:r w:rsidRPr="0054739C">
        <w:rPr>
          <w:sz w:val="36"/>
          <w:szCs w:val="36"/>
          <w:rtl/>
          <w:lang w:bidi="ur-PK"/>
        </w:rPr>
        <w:t xml:space="preserve"> کررہ</w:t>
      </w:r>
      <w:r w:rsidRPr="0054739C">
        <w:rPr>
          <w:rFonts w:hint="cs"/>
          <w:sz w:val="36"/>
          <w:szCs w:val="36"/>
          <w:rtl/>
          <w:lang w:bidi="ur-PK"/>
        </w:rPr>
        <w:t>ی</w:t>
      </w:r>
      <w:r w:rsidRPr="0054739C">
        <w:rPr>
          <w:sz w:val="36"/>
          <w:szCs w:val="36"/>
          <w:rtl/>
          <w:lang w:bidi="ur-PK"/>
        </w:rPr>
        <w:t xml:space="preserve"> ہے اور شوہر ت</w:t>
      </w:r>
      <w:r w:rsidRPr="0054739C">
        <w:rPr>
          <w:rFonts w:hint="cs"/>
          <w:sz w:val="36"/>
          <w:szCs w:val="36"/>
          <w:rtl/>
          <w:lang w:bidi="ur-PK"/>
        </w:rPr>
        <w:t>ین</w:t>
      </w:r>
      <w:r w:rsidRPr="0054739C">
        <w:rPr>
          <w:sz w:val="36"/>
          <w:szCs w:val="36"/>
          <w:rtl/>
          <w:lang w:bidi="ur-PK"/>
        </w:rPr>
        <w:t xml:space="preserve"> طلاق کا منکر ہے اور ا</w:t>
      </w:r>
      <w:r w:rsidRPr="0054739C">
        <w:rPr>
          <w:rFonts w:hint="cs"/>
          <w:sz w:val="36"/>
          <w:szCs w:val="36"/>
          <w:rtl/>
          <w:lang w:bidi="ur-PK"/>
        </w:rPr>
        <w:t>یک</w:t>
      </w:r>
      <w:r w:rsidRPr="0054739C">
        <w:rPr>
          <w:sz w:val="36"/>
          <w:szCs w:val="36"/>
          <w:rtl/>
          <w:lang w:bidi="ur-PK"/>
        </w:rPr>
        <w:t xml:space="preserve"> طلاق کا اقرار کررہا ہے، اس صورت م</w:t>
      </w:r>
      <w:r w:rsidRPr="0054739C">
        <w:rPr>
          <w:rFonts w:hint="cs"/>
          <w:sz w:val="36"/>
          <w:szCs w:val="36"/>
          <w:rtl/>
          <w:lang w:bidi="ur-PK"/>
        </w:rPr>
        <w:t>یں</w:t>
      </w:r>
      <w:r w:rsidRPr="0054739C">
        <w:rPr>
          <w:sz w:val="36"/>
          <w:szCs w:val="36"/>
          <w:rtl/>
          <w:lang w:bidi="ur-PK"/>
        </w:rPr>
        <w:t xml:space="preserve"> ب</w:t>
      </w:r>
      <w:r w:rsidRPr="0054739C">
        <w:rPr>
          <w:rFonts w:hint="cs"/>
          <w:sz w:val="36"/>
          <w:szCs w:val="36"/>
          <w:rtl/>
          <w:lang w:bidi="ur-PK"/>
        </w:rPr>
        <w:t>یوی</w:t>
      </w:r>
      <w:r w:rsidRPr="0054739C">
        <w:rPr>
          <w:sz w:val="36"/>
          <w:szCs w:val="36"/>
          <w:rtl/>
          <w:lang w:bidi="ur-PK"/>
        </w:rPr>
        <w:t xml:space="preserve"> پر ا</w:t>
      </w:r>
      <w:r w:rsidRPr="0054739C">
        <w:rPr>
          <w:rFonts w:hint="cs"/>
          <w:sz w:val="36"/>
          <w:szCs w:val="36"/>
          <w:rtl/>
          <w:lang w:bidi="ur-PK"/>
        </w:rPr>
        <w:t>یک</w:t>
      </w:r>
      <w:r w:rsidRPr="0054739C">
        <w:rPr>
          <w:sz w:val="36"/>
          <w:szCs w:val="36"/>
          <w:rtl/>
          <w:lang w:bidi="ur-PK"/>
        </w:rPr>
        <w:t xml:space="preserve"> طلاق رجع</w:t>
      </w:r>
      <w:r w:rsidRPr="0054739C">
        <w:rPr>
          <w:rFonts w:hint="cs"/>
          <w:sz w:val="36"/>
          <w:szCs w:val="36"/>
          <w:rtl/>
          <w:lang w:bidi="ur-PK"/>
        </w:rPr>
        <w:t>ی</w:t>
      </w:r>
      <w:r w:rsidRPr="0054739C">
        <w:rPr>
          <w:sz w:val="36"/>
          <w:szCs w:val="36"/>
          <w:rtl/>
          <w:lang w:bidi="ur-PK"/>
        </w:rPr>
        <w:t xml:space="preserve"> تو </w:t>
      </w:r>
      <w:r w:rsidRPr="0054739C">
        <w:rPr>
          <w:rFonts w:hint="cs"/>
          <w:sz w:val="36"/>
          <w:szCs w:val="36"/>
          <w:rtl/>
          <w:lang w:bidi="ur-PK"/>
        </w:rPr>
        <w:t>یقینی</w:t>
      </w:r>
      <w:r w:rsidRPr="0054739C">
        <w:rPr>
          <w:sz w:val="36"/>
          <w:szCs w:val="36"/>
          <w:rtl/>
          <w:lang w:bidi="ur-PK"/>
        </w:rPr>
        <w:t xml:space="preserve"> واقع ہوگئ</w:t>
      </w:r>
      <w:r w:rsidRPr="0054739C">
        <w:rPr>
          <w:rFonts w:hint="cs"/>
          <w:sz w:val="36"/>
          <w:szCs w:val="36"/>
          <w:rtl/>
          <w:lang w:bidi="ur-PK"/>
        </w:rPr>
        <w:t>ی</w:t>
      </w:r>
      <w:r w:rsidRPr="0054739C">
        <w:rPr>
          <w:sz w:val="36"/>
          <w:szCs w:val="36"/>
          <w:rtl/>
          <w:lang w:bidi="ur-PK"/>
        </w:rPr>
        <w:t xml:space="preserve"> ہے۔</w:t>
      </w:r>
    </w:p>
    <w:p w:rsidR="0054739C" w:rsidRPr="0054739C" w:rsidRDefault="0054739C" w:rsidP="0054739C">
      <w:pPr>
        <w:bidi/>
        <w:jc w:val="both"/>
        <w:rPr>
          <w:sz w:val="36"/>
          <w:szCs w:val="36"/>
          <w:lang w:bidi="ur-PK"/>
        </w:rPr>
      </w:pPr>
      <w:r w:rsidRPr="0054739C">
        <w:rPr>
          <w:sz w:val="36"/>
          <w:szCs w:val="36"/>
          <w:lang w:bidi="ur-PK"/>
        </w:rPr>
        <w:tab/>
      </w:r>
      <w:r w:rsidRPr="0054739C">
        <w:rPr>
          <w:rFonts w:hint="cs"/>
          <w:sz w:val="36"/>
          <w:szCs w:val="36"/>
          <w:rtl/>
          <w:lang w:bidi="ur-PK"/>
        </w:rPr>
        <w:t>باقی</w:t>
      </w:r>
      <w:r w:rsidRPr="0054739C">
        <w:rPr>
          <w:sz w:val="36"/>
          <w:szCs w:val="36"/>
          <w:rtl/>
          <w:lang w:bidi="ur-PK"/>
        </w:rPr>
        <w:t xml:space="preserve"> مز</w:t>
      </w:r>
      <w:r w:rsidRPr="0054739C">
        <w:rPr>
          <w:rFonts w:hint="cs"/>
          <w:sz w:val="36"/>
          <w:szCs w:val="36"/>
          <w:rtl/>
          <w:lang w:bidi="ur-PK"/>
        </w:rPr>
        <w:t>ید</w:t>
      </w:r>
      <w:r w:rsidRPr="0054739C">
        <w:rPr>
          <w:sz w:val="36"/>
          <w:szCs w:val="36"/>
          <w:rtl/>
          <w:lang w:bidi="ur-PK"/>
        </w:rPr>
        <w:t xml:space="preserve"> طلاق واقع ہونے </w:t>
      </w:r>
      <w:r w:rsidRPr="0054739C">
        <w:rPr>
          <w:rFonts w:hint="cs"/>
          <w:sz w:val="36"/>
          <w:szCs w:val="36"/>
          <w:rtl/>
          <w:lang w:bidi="ur-PK"/>
        </w:rPr>
        <w:t>یا</w:t>
      </w:r>
      <w:r w:rsidRPr="0054739C">
        <w:rPr>
          <w:sz w:val="36"/>
          <w:szCs w:val="36"/>
          <w:rtl/>
          <w:lang w:bidi="ur-PK"/>
        </w:rPr>
        <w:t xml:space="preserve"> نہ ہونے م</w:t>
      </w:r>
      <w:r w:rsidRPr="0054739C">
        <w:rPr>
          <w:rFonts w:hint="cs"/>
          <w:sz w:val="36"/>
          <w:szCs w:val="36"/>
          <w:rtl/>
          <w:lang w:bidi="ur-PK"/>
        </w:rPr>
        <w:t>یں</w:t>
      </w:r>
      <w:r w:rsidRPr="0054739C">
        <w:rPr>
          <w:sz w:val="36"/>
          <w:szCs w:val="36"/>
          <w:rtl/>
          <w:lang w:bidi="ur-PK"/>
        </w:rPr>
        <w:t xml:space="preserve"> م</w:t>
      </w:r>
      <w:r w:rsidRPr="0054739C">
        <w:rPr>
          <w:rFonts w:hint="cs"/>
          <w:sz w:val="36"/>
          <w:szCs w:val="36"/>
          <w:rtl/>
          <w:lang w:bidi="ur-PK"/>
        </w:rPr>
        <w:t>یاں</w:t>
      </w:r>
      <w:r w:rsidRPr="0054739C">
        <w:rPr>
          <w:sz w:val="36"/>
          <w:szCs w:val="36"/>
          <w:rtl/>
          <w:lang w:bidi="ur-PK"/>
        </w:rPr>
        <w:t xml:space="preserve"> ب</w:t>
      </w:r>
      <w:r w:rsidRPr="0054739C">
        <w:rPr>
          <w:rFonts w:hint="cs"/>
          <w:sz w:val="36"/>
          <w:szCs w:val="36"/>
          <w:rtl/>
          <w:lang w:bidi="ur-PK"/>
        </w:rPr>
        <w:t>یوی</w:t>
      </w:r>
      <w:r w:rsidRPr="0054739C">
        <w:rPr>
          <w:sz w:val="36"/>
          <w:szCs w:val="36"/>
          <w:rtl/>
          <w:lang w:bidi="ur-PK"/>
        </w:rPr>
        <w:t xml:space="preserve"> کا اختلاف ہے، ا</w:t>
      </w:r>
      <w:r w:rsidRPr="0054739C">
        <w:rPr>
          <w:rFonts w:hint="cs"/>
          <w:sz w:val="36"/>
          <w:szCs w:val="36"/>
          <w:rtl/>
          <w:lang w:bidi="ur-PK"/>
        </w:rPr>
        <w:t>یسے</w:t>
      </w:r>
      <w:r w:rsidRPr="0054739C">
        <w:rPr>
          <w:sz w:val="36"/>
          <w:szCs w:val="36"/>
          <w:rtl/>
          <w:lang w:bidi="ur-PK"/>
        </w:rPr>
        <w:t xml:space="preserve"> اختلاف ک</w:t>
      </w:r>
      <w:r w:rsidRPr="0054739C">
        <w:rPr>
          <w:rFonts w:hint="cs"/>
          <w:sz w:val="36"/>
          <w:szCs w:val="36"/>
          <w:rtl/>
          <w:lang w:bidi="ur-PK"/>
        </w:rPr>
        <w:t>ی</w:t>
      </w:r>
      <w:r w:rsidRPr="0054739C">
        <w:rPr>
          <w:sz w:val="36"/>
          <w:szCs w:val="36"/>
          <w:rtl/>
          <w:lang w:bidi="ur-PK"/>
        </w:rPr>
        <w:t xml:space="preserve"> صورت م</w:t>
      </w:r>
      <w:r w:rsidRPr="0054739C">
        <w:rPr>
          <w:rFonts w:hint="cs"/>
          <w:sz w:val="36"/>
          <w:szCs w:val="36"/>
          <w:rtl/>
          <w:lang w:bidi="ur-PK"/>
        </w:rPr>
        <w:t>یں</w:t>
      </w:r>
      <w:r w:rsidRPr="0054739C">
        <w:rPr>
          <w:sz w:val="36"/>
          <w:szCs w:val="36"/>
          <w:rtl/>
          <w:lang w:bidi="ur-PK"/>
        </w:rPr>
        <w:t xml:space="preserve"> دونوں (م</w:t>
      </w:r>
      <w:r w:rsidRPr="0054739C">
        <w:rPr>
          <w:rFonts w:hint="cs"/>
          <w:sz w:val="36"/>
          <w:szCs w:val="36"/>
          <w:rtl/>
          <w:lang w:bidi="ur-PK"/>
        </w:rPr>
        <w:t>یاں،</w:t>
      </w:r>
      <w:r w:rsidRPr="0054739C">
        <w:rPr>
          <w:sz w:val="36"/>
          <w:szCs w:val="36"/>
          <w:rtl/>
          <w:lang w:bidi="ur-PK"/>
        </w:rPr>
        <w:t xml:space="preserve"> ب</w:t>
      </w:r>
      <w:r w:rsidRPr="0054739C">
        <w:rPr>
          <w:rFonts w:hint="cs"/>
          <w:sz w:val="36"/>
          <w:szCs w:val="36"/>
          <w:rtl/>
          <w:lang w:bidi="ur-PK"/>
        </w:rPr>
        <w:t>یوی</w:t>
      </w:r>
      <w:r w:rsidRPr="0054739C">
        <w:rPr>
          <w:sz w:val="36"/>
          <w:szCs w:val="36"/>
          <w:rtl/>
          <w:lang w:bidi="ur-PK"/>
        </w:rPr>
        <w:t>)  پر لازم ہے کہ کس</w:t>
      </w:r>
      <w:r w:rsidRPr="0054739C">
        <w:rPr>
          <w:rFonts w:hint="cs"/>
          <w:sz w:val="36"/>
          <w:szCs w:val="36"/>
          <w:rtl/>
          <w:lang w:bidi="ur-PK"/>
        </w:rPr>
        <w:t>ی</w:t>
      </w:r>
      <w:r w:rsidRPr="0054739C">
        <w:rPr>
          <w:sz w:val="36"/>
          <w:szCs w:val="36"/>
          <w:rtl/>
          <w:lang w:bidi="ur-PK"/>
        </w:rPr>
        <w:t xml:space="preserve"> مستند عالم ِد</w:t>
      </w:r>
      <w:r w:rsidRPr="0054739C">
        <w:rPr>
          <w:rFonts w:hint="cs"/>
          <w:sz w:val="36"/>
          <w:szCs w:val="36"/>
          <w:rtl/>
          <w:lang w:bidi="ur-PK"/>
        </w:rPr>
        <w:t>ین</w:t>
      </w:r>
      <w:r w:rsidRPr="0054739C">
        <w:rPr>
          <w:sz w:val="36"/>
          <w:szCs w:val="36"/>
          <w:rtl/>
          <w:lang w:bidi="ur-PK"/>
        </w:rPr>
        <w:t xml:space="preserve"> </w:t>
      </w:r>
      <w:r w:rsidRPr="0054739C">
        <w:rPr>
          <w:rFonts w:hint="cs"/>
          <w:sz w:val="36"/>
          <w:szCs w:val="36"/>
          <w:rtl/>
          <w:lang w:bidi="ur-PK"/>
        </w:rPr>
        <w:t>یا</w:t>
      </w:r>
      <w:r w:rsidRPr="0054739C">
        <w:rPr>
          <w:sz w:val="36"/>
          <w:szCs w:val="36"/>
          <w:rtl/>
          <w:lang w:bidi="ur-PK"/>
        </w:rPr>
        <w:t xml:space="preserve"> مفت</w:t>
      </w:r>
      <w:r w:rsidRPr="0054739C">
        <w:rPr>
          <w:rFonts w:hint="cs"/>
          <w:sz w:val="36"/>
          <w:szCs w:val="36"/>
          <w:rtl/>
          <w:lang w:bidi="ur-PK"/>
        </w:rPr>
        <w:t>ی</w:t>
      </w:r>
      <w:r w:rsidRPr="0054739C">
        <w:rPr>
          <w:sz w:val="36"/>
          <w:szCs w:val="36"/>
          <w:rtl/>
          <w:lang w:bidi="ur-PK"/>
        </w:rPr>
        <w:t xml:space="preserve"> کے پاس جاکر انہ</w:t>
      </w:r>
      <w:r w:rsidRPr="0054739C">
        <w:rPr>
          <w:rFonts w:hint="cs"/>
          <w:sz w:val="36"/>
          <w:szCs w:val="36"/>
          <w:rtl/>
          <w:lang w:bidi="ur-PK"/>
        </w:rPr>
        <w:t>یں</w:t>
      </w:r>
      <w:r w:rsidRPr="0054739C">
        <w:rPr>
          <w:sz w:val="36"/>
          <w:szCs w:val="36"/>
          <w:rtl/>
          <w:lang w:bidi="ur-PK"/>
        </w:rPr>
        <w:t xml:space="preserve"> اپنے اس مسئلے کا  ف</w:t>
      </w:r>
      <w:r w:rsidRPr="0054739C">
        <w:rPr>
          <w:rFonts w:hint="cs"/>
          <w:sz w:val="36"/>
          <w:szCs w:val="36"/>
          <w:rtl/>
          <w:lang w:bidi="ur-PK"/>
        </w:rPr>
        <w:t>یصل</w:t>
      </w:r>
      <w:r w:rsidRPr="0054739C">
        <w:rPr>
          <w:sz w:val="36"/>
          <w:szCs w:val="36"/>
          <w:rtl/>
          <w:lang w:bidi="ur-PK"/>
        </w:rPr>
        <w:t>/ثالث مقرر کر</w:t>
      </w:r>
      <w:r w:rsidRPr="0054739C">
        <w:rPr>
          <w:rFonts w:hint="cs"/>
          <w:sz w:val="36"/>
          <w:szCs w:val="36"/>
          <w:rtl/>
          <w:lang w:bidi="ur-PK"/>
        </w:rPr>
        <w:t>یں</w:t>
      </w:r>
      <w:r w:rsidRPr="0054739C">
        <w:rPr>
          <w:sz w:val="36"/>
          <w:szCs w:val="36"/>
          <w:rtl/>
          <w:lang w:bidi="ur-PK"/>
        </w:rPr>
        <w:t xml:space="preserve"> ،  پھر ب</w:t>
      </w:r>
      <w:r w:rsidRPr="0054739C">
        <w:rPr>
          <w:rFonts w:hint="cs"/>
          <w:sz w:val="36"/>
          <w:szCs w:val="36"/>
          <w:rtl/>
          <w:lang w:bidi="ur-PK"/>
        </w:rPr>
        <w:t>یوی</w:t>
      </w:r>
      <w:r w:rsidRPr="0054739C">
        <w:rPr>
          <w:sz w:val="36"/>
          <w:szCs w:val="36"/>
          <w:rtl/>
          <w:lang w:bidi="ur-PK"/>
        </w:rPr>
        <w:t xml:space="preserve">  اس کے سامنے اپنا دعو</w:t>
      </w:r>
      <w:r w:rsidRPr="0054739C">
        <w:rPr>
          <w:rFonts w:hint="cs"/>
          <w:sz w:val="36"/>
          <w:szCs w:val="36"/>
          <w:rtl/>
          <w:lang w:bidi="ur-PK"/>
        </w:rPr>
        <w:t>یٰ</w:t>
      </w:r>
      <w:r w:rsidRPr="0054739C">
        <w:rPr>
          <w:sz w:val="36"/>
          <w:szCs w:val="36"/>
          <w:rtl/>
          <w:lang w:bidi="ur-PK"/>
        </w:rPr>
        <w:t xml:space="preserve"> پ</w:t>
      </w:r>
      <w:r w:rsidRPr="0054739C">
        <w:rPr>
          <w:rFonts w:hint="cs"/>
          <w:sz w:val="36"/>
          <w:szCs w:val="36"/>
          <w:rtl/>
          <w:lang w:bidi="ur-PK"/>
        </w:rPr>
        <w:t>یش</w:t>
      </w:r>
      <w:r w:rsidRPr="0054739C">
        <w:rPr>
          <w:sz w:val="36"/>
          <w:szCs w:val="36"/>
          <w:rtl/>
          <w:lang w:bidi="ur-PK"/>
        </w:rPr>
        <w:t xml:space="preserve"> کرے  اور ث</w:t>
      </w:r>
      <w:r w:rsidRPr="0054739C">
        <w:rPr>
          <w:rFonts w:hint="cs"/>
          <w:sz w:val="36"/>
          <w:szCs w:val="36"/>
          <w:rtl/>
          <w:lang w:bidi="ur-PK"/>
        </w:rPr>
        <w:t>الث</w:t>
      </w:r>
      <w:r w:rsidRPr="0054739C">
        <w:rPr>
          <w:sz w:val="36"/>
          <w:szCs w:val="36"/>
          <w:rtl/>
          <w:lang w:bidi="ur-PK"/>
        </w:rPr>
        <w:t xml:space="preserve"> اس سے اس کے دعو</w:t>
      </w:r>
      <w:r w:rsidRPr="0054739C">
        <w:rPr>
          <w:rFonts w:hint="cs"/>
          <w:sz w:val="36"/>
          <w:szCs w:val="36"/>
          <w:rtl/>
          <w:lang w:bidi="ur-PK"/>
        </w:rPr>
        <w:t>ی</w:t>
      </w:r>
      <w:r w:rsidRPr="0054739C">
        <w:rPr>
          <w:sz w:val="36"/>
          <w:szCs w:val="36"/>
          <w:rtl/>
          <w:lang w:bidi="ur-PK"/>
        </w:rPr>
        <w:t xml:space="preserve"> پر دو گواہ طلب کرے، اگر وہ گواہ پ</w:t>
      </w:r>
      <w:r w:rsidRPr="0054739C">
        <w:rPr>
          <w:rFonts w:hint="cs"/>
          <w:sz w:val="36"/>
          <w:szCs w:val="36"/>
          <w:rtl/>
          <w:lang w:bidi="ur-PK"/>
        </w:rPr>
        <w:t>یش</w:t>
      </w:r>
      <w:r w:rsidRPr="0054739C">
        <w:rPr>
          <w:sz w:val="36"/>
          <w:szCs w:val="36"/>
          <w:rtl/>
          <w:lang w:bidi="ur-PK"/>
        </w:rPr>
        <w:t xml:space="preserve"> کردے تو   ب</w:t>
      </w:r>
      <w:r w:rsidRPr="0054739C">
        <w:rPr>
          <w:rFonts w:hint="cs"/>
          <w:sz w:val="36"/>
          <w:szCs w:val="36"/>
          <w:rtl/>
          <w:lang w:bidi="ur-PK"/>
        </w:rPr>
        <w:t>یوی</w:t>
      </w:r>
      <w:r w:rsidRPr="0054739C">
        <w:rPr>
          <w:sz w:val="36"/>
          <w:szCs w:val="36"/>
          <w:rtl/>
          <w:lang w:bidi="ur-PK"/>
        </w:rPr>
        <w:t xml:space="preserve"> پر   ت</w:t>
      </w:r>
      <w:r w:rsidRPr="0054739C">
        <w:rPr>
          <w:rFonts w:hint="cs"/>
          <w:sz w:val="36"/>
          <w:szCs w:val="36"/>
          <w:rtl/>
          <w:lang w:bidi="ur-PK"/>
        </w:rPr>
        <w:t>ین</w:t>
      </w:r>
      <w:r w:rsidRPr="0054739C">
        <w:rPr>
          <w:sz w:val="36"/>
          <w:szCs w:val="36"/>
          <w:rtl/>
          <w:lang w:bidi="ur-PK"/>
        </w:rPr>
        <w:t xml:space="preserve">  طلاق</w:t>
      </w:r>
      <w:r w:rsidRPr="0054739C">
        <w:rPr>
          <w:rFonts w:hint="cs"/>
          <w:sz w:val="36"/>
          <w:szCs w:val="36"/>
          <w:rtl/>
          <w:lang w:bidi="ur-PK"/>
        </w:rPr>
        <w:t>یں</w:t>
      </w:r>
      <w:r w:rsidRPr="0054739C">
        <w:rPr>
          <w:sz w:val="36"/>
          <w:szCs w:val="36"/>
          <w:rtl/>
          <w:lang w:bidi="ur-PK"/>
        </w:rPr>
        <w:t xml:space="preserve"> واقع ہونے کا ف</w:t>
      </w:r>
      <w:r w:rsidRPr="0054739C">
        <w:rPr>
          <w:rFonts w:hint="cs"/>
          <w:sz w:val="36"/>
          <w:szCs w:val="36"/>
          <w:rtl/>
          <w:lang w:bidi="ur-PK"/>
        </w:rPr>
        <w:t>یصلہ</w:t>
      </w:r>
      <w:r w:rsidRPr="0054739C">
        <w:rPr>
          <w:sz w:val="36"/>
          <w:szCs w:val="36"/>
          <w:rtl/>
          <w:lang w:bidi="ur-PK"/>
        </w:rPr>
        <w:t xml:space="preserve"> دے دے، اور اگر  ب</w:t>
      </w:r>
      <w:r w:rsidRPr="0054739C">
        <w:rPr>
          <w:rFonts w:hint="cs"/>
          <w:sz w:val="36"/>
          <w:szCs w:val="36"/>
          <w:rtl/>
          <w:lang w:bidi="ur-PK"/>
        </w:rPr>
        <w:t>یوی</w:t>
      </w:r>
      <w:r w:rsidRPr="0054739C">
        <w:rPr>
          <w:sz w:val="36"/>
          <w:szCs w:val="36"/>
          <w:rtl/>
          <w:lang w:bidi="ur-PK"/>
        </w:rPr>
        <w:t xml:space="preserve"> شرع</w:t>
      </w:r>
      <w:r w:rsidRPr="0054739C">
        <w:rPr>
          <w:rFonts w:hint="cs"/>
          <w:sz w:val="36"/>
          <w:szCs w:val="36"/>
          <w:rtl/>
          <w:lang w:bidi="ur-PK"/>
        </w:rPr>
        <w:t>ی</w:t>
      </w:r>
      <w:r w:rsidRPr="0054739C">
        <w:rPr>
          <w:sz w:val="36"/>
          <w:szCs w:val="36"/>
          <w:rtl/>
          <w:lang w:bidi="ur-PK"/>
        </w:rPr>
        <w:t xml:space="preserve"> گواہ  پ</w:t>
      </w:r>
      <w:r w:rsidRPr="0054739C">
        <w:rPr>
          <w:rFonts w:hint="cs"/>
          <w:sz w:val="36"/>
          <w:szCs w:val="36"/>
          <w:rtl/>
          <w:lang w:bidi="ur-PK"/>
        </w:rPr>
        <w:t>یش</w:t>
      </w:r>
      <w:r w:rsidRPr="0054739C">
        <w:rPr>
          <w:sz w:val="36"/>
          <w:szCs w:val="36"/>
          <w:rtl/>
          <w:lang w:bidi="ur-PK"/>
        </w:rPr>
        <w:t xml:space="preserve"> کرنے م</w:t>
      </w:r>
      <w:r w:rsidRPr="0054739C">
        <w:rPr>
          <w:rFonts w:hint="cs"/>
          <w:sz w:val="36"/>
          <w:szCs w:val="36"/>
          <w:rtl/>
          <w:lang w:bidi="ur-PK"/>
        </w:rPr>
        <w:t>یں</w:t>
      </w:r>
      <w:r w:rsidRPr="0054739C">
        <w:rPr>
          <w:sz w:val="36"/>
          <w:szCs w:val="36"/>
          <w:rtl/>
          <w:lang w:bidi="ur-PK"/>
        </w:rPr>
        <w:t xml:space="preserve"> ناکام ہوجائے تو ب</w:t>
      </w:r>
      <w:r w:rsidRPr="0054739C">
        <w:rPr>
          <w:rFonts w:hint="cs"/>
          <w:sz w:val="36"/>
          <w:szCs w:val="36"/>
          <w:rtl/>
          <w:lang w:bidi="ur-PK"/>
        </w:rPr>
        <w:t>یو</w:t>
      </w:r>
      <w:r w:rsidRPr="0054739C">
        <w:rPr>
          <w:sz w:val="36"/>
          <w:szCs w:val="36"/>
          <w:rtl/>
          <w:lang w:bidi="ur-PK"/>
        </w:rPr>
        <w:t xml:space="preserve"> </w:t>
      </w:r>
      <w:r w:rsidRPr="0054739C">
        <w:rPr>
          <w:rFonts w:hint="cs"/>
          <w:sz w:val="36"/>
          <w:szCs w:val="36"/>
          <w:rtl/>
          <w:lang w:bidi="ur-PK"/>
        </w:rPr>
        <w:t>ی</w:t>
      </w:r>
      <w:r w:rsidRPr="0054739C">
        <w:rPr>
          <w:sz w:val="36"/>
          <w:szCs w:val="36"/>
          <w:rtl/>
          <w:lang w:bidi="ur-PK"/>
        </w:rPr>
        <w:t xml:space="preserve"> کے مطالبہ پر شوہر (مدع</w:t>
      </w:r>
      <w:r w:rsidRPr="0054739C">
        <w:rPr>
          <w:rFonts w:hint="cs"/>
          <w:sz w:val="36"/>
          <w:szCs w:val="36"/>
          <w:rtl/>
          <w:lang w:bidi="ur-PK"/>
        </w:rPr>
        <w:t>ی</w:t>
      </w:r>
      <w:r w:rsidRPr="0054739C">
        <w:rPr>
          <w:sz w:val="36"/>
          <w:szCs w:val="36"/>
          <w:rtl/>
          <w:lang w:bidi="ur-PK"/>
        </w:rPr>
        <w:t xml:space="preserve"> عل</w:t>
      </w:r>
      <w:r w:rsidRPr="0054739C">
        <w:rPr>
          <w:rFonts w:hint="cs"/>
          <w:sz w:val="36"/>
          <w:szCs w:val="36"/>
          <w:rtl/>
          <w:lang w:bidi="ur-PK"/>
        </w:rPr>
        <w:t>یہ</w:t>
      </w:r>
      <w:r w:rsidRPr="0054739C">
        <w:rPr>
          <w:sz w:val="36"/>
          <w:szCs w:val="36"/>
          <w:rtl/>
          <w:lang w:bidi="ur-PK"/>
        </w:rPr>
        <w:t>)  پر قسم آئے گ</w:t>
      </w:r>
      <w:r w:rsidRPr="0054739C">
        <w:rPr>
          <w:rFonts w:hint="cs"/>
          <w:sz w:val="36"/>
          <w:szCs w:val="36"/>
          <w:rtl/>
          <w:lang w:bidi="ur-PK"/>
        </w:rPr>
        <w:t>ی،</w:t>
      </w:r>
      <w:r w:rsidRPr="0054739C">
        <w:rPr>
          <w:sz w:val="36"/>
          <w:szCs w:val="36"/>
          <w:rtl/>
          <w:lang w:bidi="ur-PK"/>
        </w:rPr>
        <w:t xml:space="preserve">   اگر شوہر  اس طرح قسم اٹھال</w:t>
      </w:r>
      <w:r w:rsidRPr="0054739C">
        <w:rPr>
          <w:rFonts w:hint="cs"/>
          <w:sz w:val="36"/>
          <w:szCs w:val="36"/>
          <w:rtl/>
          <w:lang w:bidi="ur-PK"/>
        </w:rPr>
        <w:t>یتا</w:t>
      </w:r>
      <w:r w:rsidRPr="0054739C">
        <w:rPr>
          <w:sz w:val="36"/>
          <w:szCs w:val="36"/>
          <w:rtl/>
          <w:lang w:bidi="ur-PK"/>
        </w:rPr>
        <w:t xml:space="preserve"> ہے </w:t>
      </w:r>
      <w:r w:rsidRPr="0054739C">
        <w:rPr>
          <w:rFonts w:hint="cs"/>
          <w:sz w:val="36"/>
          <w:szCs w:val="36"/>
          <w:rtl/>
          <w:lang w:bidi="ur-PK"/>
        </w:rPr>
        <w:t>کہ</w:t>
      </w:r>
      <w:r w:rsidRPr="0054739C">
        <w:rPr>
          <w:sz w:val="36"/>
          <w:szCs w:val="36"/>
          <w:rtl/>
          <w:lang w:bidi="ur-PK"/>
        </w:rPr>
        <w:t xml:space="preserve"> "م</w:t>
      </w:r>
      <w:r w:rsidRPr="0054739C">
        <w:rPr>
          <w:rFonts w:hint="cs"/>
          <w:sz w:val="36"/>
          <w:szCs w:val="36"/>
          <w:rtl/>
          <w:lang w:bidi="ur-PK"/>
        </w:rPr>
        <w:t>یں</w:t>
      </w:r>
      <w:r w:rsidRPr="0054739C">
        <w:rPr>
          <w:sz w:val="36"/>
          <w:szCs w:val="36"/>
          <w:rtl/>
          <w:lang w:bidi="ur-PK"/>
        </w:rPr>
        <w:t xml:space="preserve">  قسم اٹھاکر کہتا ہوں کہ م</w:t>
      </w:r>
      <w:r w:rsidRPr="0054739C">
        <w:rPr>
          <w:rFonts w:hint="cs"/>
          <w:sz w:val="36"/>
          <w:szCs w:val="36"/>
          <w:rtl/>
          <w:lang w:bidi="ur-PK"/>
        </w:rPr>
        <w:t>یں</w:t>
      </w:r>
      <w:r w:rsidRPr="0054739C">
        <w:rPr>
          <w:sz w:val="36"/>
          <w:szCs w:val="36"/>
          <w:rtl/>
          <w:lang w:bidi="ur-PK"/>
        </w:rPr>
        <w:t xml:space="preserve"> نے فلان</w:t>
      </w:r>
      <w:r w:rsidRPr="0054739C">
        <w:rPr>
          <w:rFonts w:hint="cs"/>
          <w:sz w:val="36"/>
          <w:szCs w:val="36"/>
          <w:rtl/>
          <w:lang w:bidi="ur-PK"/>
        </w:rPr>
        <w:t>ۃ</w:t>
      </w:r>
      <w:r>
        <w:rPr>
          <w:sz w:val="36"/>
          <w:szCs w:val="36"/>
          <w:lang w:bidi="ur-PK"/>
        </w:rPr>
        <w:t xml:space="preserve"> </w:t>
      </w:r>
      <w:r w:rsidRPr="0054739C">
        <w:rPr>
          <w:sz w:val="36"/>
          <w:szCs w:val="36"/>
          <w:rtl/>
          <w:lang w:bidi="ur-PK"/>
        </w:rPr>
        <w:t xml:space="preserve">  بنتِ  فلاں کو ت</w:t>
      </w:r>
      <w:r w:rsidRPr="0054739C">
        <w:rPr>
          <w:rFonts w:hint="cs"/>
          <w:sz w:val="36"/>
          <w:szCs w:val="36"/>
          <w:rtl/>
          <w:lang w:bidi="ur-PK"/>
        </w:rPr>
        <w:t>ین</w:t>
      </w:r>
      <w:r w:rsidRPr="0054739C">
        <w:rPr>
          <w:sz w:val="36"/>
          <w:szCs w:val="36"/>
          <w:lang w:bidi="ur-PK"/>
        </w:rPr>
        <w:t xml:space="preserve"> </w:t>
      </w:r>
      <w:r w:rsidRPr="0054739C">
        <w:rPr>
          <w:sz w:val="36"/>
          <w:szCs w:val="36"/>
          <w:rtl/>
          <w:lang w:bidi="ur-PK"/>
        </w:rPr>
        <w:t>طلاق نہ</w:t>
      </w:r>
      <w:r w:rsidRPr="0054739C">
        <w:rPr>
          <w:rFonts w:hint="cs"/>
          <w:sz w:val="36"/>
          <w:szCs w:val="36"/>
          <w:rtl/>
          <w:lang w:bidi="ur-PK"/>
        </w:rPr>
        <w:t>یں</w:t>
      </w:r>
      <w:r w:rsidRPr="0054739C">
        <w:rPr>
          <w:sz w:val="36"/>
          <w:szCs w:val="36"/>
          <w:rtl/>
          <w:lang w:bidi="ur-PK"/>
        </w:rPr>
        <w:t xml:space="preserve"> د</w:t>
      </w:r>
      <w:r w:rsidRPr="0054739C">
        <w:rPr>
          <w:rFonts w:hint="cs"/>
          <w:sz w:val="36"/>
          <w:szCs w:val="36"/>
          <w:rtl/>
          <w:lang w:bidi="ur-PK"/>
        </w:rPr>
        <w:t>ی</w:t>
      </w:r>
      <w:r w:rsidRPr="0054739C">
        <w:rPr>
          <w:sz w:val="36"/>
          <w:szCs w:val="36"/>
          <w:rtl/>
          <w:lang w:bidi="ur-PK"/>
        </w:rPr>
        <w:t>" تو   ثالث ت</w:t>
      </w:r>
      <w:r w:rsidRPr="0054739C">
        <w:rPr>
          <w:rFonts w:hint="cs"/>
          <w:sz w:val="36"/>
          <w:szCs w:val="36"/>
          <w:rtl/>
          <w:lang w:bidi="ur-PK"/>
        </w:rPr>
        <w:t>ین</w:t>
      </w:r>
      <w:r w:rsidRPr="0054739C">
        <w:rPr>
          <w:sz w:val="36"/>
          <w:szCs w:val="36"/>
          <w:rtl/>
          <w:lang w:bidi="ur-PK"/>
        </w:rPr>
        <w:t xml:space="preserve"> طلاق واقع  نہ ہونے کا ف</w:t>
      </w:r>
      <w:r w:rsidRPr="0054739C">
        <w:rPr>
          <w:rFonts w:hint="cs"/>
          <w:sz w:val="36"/>
          <w:szCs w:val="36"/>
          <w:rtl/>
          <w:lang w:bidi="ur-PK"/>
        </w:rPr>
        <w:t>یصلہ</w:t>
      </w:r>
      <w:r w:rsidRPr="0054739C">
        <w:rPr>
          <w:sz w:val="36"/>
          <w:szCs w:val="36"/>
          <w:rtl/>
          <w:lang w:bidi="ur-PK"/>
        </w:rPr>
        <w:t xml:space="preserve"> کرے گا۔</w:t>
      </w:r>
    </w:p>
    <w:p w:rsidR="00394E9C" w:rsidRDefault="0054739C" w:rsidP="0054739C">
      <w:pPr>
        <w:bidi/>
        <w:jc w:val="both"/>
        <w:rPr>
          <w:sz w:val="36"/>
          <w:szCs w:val="36"/>
          <w:lang w:bidi="ur-PK"/>
        </w:rPr>
      </w:pPr>
      <w:r w:rsidRPr="0054739C">
        <w:rPr>
          <w:sz w:val="36"/>
          <w:szCs w:val="36"/>
          <w:rtl/>
          <w:lang w:bidi="ur-PK"/>
        </w:rPr>
        <w:t xml:space="preserve">         تاہم اس صورت م</w:t>
      </w:r>
      <w:r w:rsidRPr="0054739C">
        <w:rPr>
          <w:rFonts w:hint="cs"/>
          <w:sz w:val="36"/>
          <w:szCs w:val="36"/>
          <w:rtl/>
          <w:lang w:bidi="ur-PK"/>
        </w:rPr>
        <w:t>یں</w:t>
      </w:r>
      <w:r w:rsidRPr="0054739C">
        <w:rPr>
          <w:sz w:val="36"/>
          <w:szCs w:val="36"/>
          <w:rtl/>
          <w:lang w:bidi="ur-PK"/>
        </w:rPr>
        <w:t xml:space="preserve"> اگر ف</w:t>
      </w:r>
      <w:r w:rsidRPr="0054739C">
        <w:rPr>
          <w:rFonts w:hint="cs"/>
          <w:sz w:val="36"/>
          <w:szCs w:val="36"/>
          <w:rtl/>
          <w:lang w:bidi="ur-PK"/>
        </w:rPr>
        <w:t>یصلہ</w:t>
      </w:r>
      <w:r w:rsidRPr="0054739C">
        <w:rPr>
          <w:sz w:val="36"/>
          <w:szCs w:val="36"/>
          <w:rtl/>
          <w:lang w:bidi="ur-PK"/>
        </w:rPr>
        <w:t xml:space="preserve"> شوہر کے حق م</w:t>
      </w:r>
      <w:r w:rsidRPr="0054739C">
        <w:rPr>
          <w:rFonts w:hint="cs"/>
          <w:sz w:val="36"/>
          <w:szCs w:val="36"/>
          <w:rtl/>
          <w:lang w:bidi="ur-PK"/>
        </w:rPr>
        <w:t>یں</w:t>
      </w:r>
      <w:r w:rsidRPr="0054739C">
        <w:rPr>
          <w:sz w:val="36"/>
          <w:szCs w:val="36"/>
          <w:rtl/>
          <w:lang w:bidi="ur-PK"/>
        </w:rPr>
        <w:t xml:space="preserve"> آجائے اور  شوہر ا</w:t>
      </w:r>
      <w:r w:rsidRPr="0054739C">
        <w:rPr>
          <w:rFonts w:hint="cs"/>
          <w:sz w:val="36"/>
          <w:szCs w:val="36"/>
          <w:rtl/>
          <w:lang w:bidi="ur-PK"/>
        </w:rPr>
        <w:t>یک</w:t>
      </w:r>
      <w:r w:rsidRPr="0054739C">
        <w:rPr>
          <w:sz w:val="36"/>
          <w:szCs w:val="36"/>
          <w:rtl/>
          <w:lang w:bidi="ur-PK"/>
        </w:rPr>
        <w:t xml:space="preserve"> طلاق کے بعد رجوع کرل</w:t>
      </w:r>
      <w:r w:rsidRPr="0054739C">
        <w:rPr>
          <w:rFonts w:hint="cs"/>
          <w:sz w:val="36"/>
          <w:szCs w:val="36"/>
          <w:rtl/>
          <w:lang w:bidi="ur-PK"/>
        </w:rPr>
        <w:t>یتا</w:t>
      </w:r>
      <w:r w:rsidRPr="0054739C">
        <w:rPr>
          <w:sz w:val="36"/>
          <w:szCs w:val="36"/>
          <w:rtl/>
          <w:lang w:bidi="ur-PK"/>
        </w:rPr>
        <w:t xml:space="preserve"> ہے تو اس صورت م</w:t>
      </w:r>
      <w:r w:rsidRPr="0054739C">
        <w:rPr>
          <w:rFonts w:hint="cs"/>
          <w:sz w:val="36"/>
          <w:szCs w:val="36"/>
          <w:rtl/>
          <w:lang w:bidi="ur-PK"/>
        </w:rPr>
        <w:t>یں</w:t>
      </w:r>
      <w:r w:rsidRPr="0054739C">
        <w:rPr>
          <w:sz w:val="36"/>
          <w:szCs w:val="36"/>
          <w:rtl/>
          <w:lang w:bidi="ur-PK"/>
        </w:rPr>
        <w:t xml:space="preserve"> بھ</w:t>
      </w:r>
      <w:r w:rsidRPr="0054739C">
        <w:rPr>
          <w:rFonts w:hint="cs"/>
          <w:sz w:val="36"/>
          <w:szCs w:val="36"/>
          <w:rtl/>
          <w:lang w:bidi="ur-PK"/>
        </w:rPr>
        <w:t>ی</w:t>
      </w:r>
      <w:r w:rsidRPr="0054739C">
        <w:rPr>
          <w:sz w:val="36"/>
          <w:szCs w:val="36"/>
          <w:rtl/>
          <w:lang w:bidi="ur-PK"/>
        </w:rPr>
        <w:t xml:space="preserve">  اگر ب</w:t>
      </w:r>
      <w:r w:rsidRPr="0054739C">
        <w:rPr>
          <w:rFonts w:hint="cs"/>
          <w:sz w:val="36"/>
          <w:szCs w:val="36"/>
          <w:rtl/>
          <w:lang w:bidi="ur-PK"/>
        </w:rPr>
        <w:t>یوی</w:t>
      </w:r>
      <w:r w:rsidRPr="0054739C">
        <w:rPr>
          <w:sz w:val="36"/>
          <w:szCs w:val="36"/>
          <w:rtl/>
          <w:lang w:bidi="ur-PK"/>
        </w:rPr>
        <w:t xml:space="preserve"> نے طلاق کے الفاظ خود اپنے کانوں سے سنے ہوں تو  ب</w:t>
      </w:r>
      <w:r w:rsidRPr="0054739C">
        <w:rPr>
          <w:rFonts w:hint="cs"/>
          <w:sz w:val="36"/>
          <w:szCs w:val="36"/>
          <w:rtl/>
          <w:lang w:bidi="ur-PK"/>
        </w:rPr>
        <w:t>یوی</w:t>
      </w:r>
      <w:r w:rsidRPr="0054739C">
        <w:rPr>
          <w:sz w:val="36"/>
          <w:szCs w:val="36"/>
          <w:rtl/>
          <w:lang w:bidi="ur-PK"/>
        </w:rPr>
        <w:t xml:space="preserve"> کے ل</w:t>
      </w:r>
      <w:r w:rsidRPr="0054739C">
        <w:rPr>
          <w:rFonts w:hint="cs"/>
          <w:sz w:val="36"/>
          <w:szCs w:val="36"/>
          <w:rtl/>
          <w:lang w:bidi="ur-PK"/>
        </w:rPr>
        <w:t>یے</w:t>
      </w:r>
      <w:r w:rsidRPr="0054739C">
        <w:rPr>
          <w:sz w:val="36"/>
          <w:szCs w:val="36"/>
          <w:rtl/>
          <w:lang w:bidi="ur-PK"/>
        </w:rPr>
        <w:t xml:space="preserve"> شوہر کو اپنے قر</w:t>
      </w:r>
      <w:r w:rsidRPr="0054739C">
        <w:rPr>
          <w:rFonts w:hint="cs"/>
          <w:sz w:val="36"/>
          <w:szCs w:val="36"/>
          <w:rtl/>
          <w:lang w:bidi="ur-PK"/>
        </w:rPr>
        <w:t>یب</w:t>
      </w:r>
      <w:r w:rsidRPr="0054739C">
        <w:rPr>
          <w:sz w:val="36"/>
          <w:szCs w:val="36"/>
          <w:rtl/>
          <w:lang w:bidi="ur-PK"/>
        </w:rPr>
        <w:t xml:space="preserve"> آنے د</w:t>
      </w:r>
      <w:r w:rsidRPr="0054739C">
        <w:rPr>
          <w:rFonts w:hint="cs"/>
          <w:sz w:val="36"/>
          <w:szCs w:val="36"/>
          <w:rtl/>
          <w:lang w:bidi="ur-PK"/>
        </w:rPr>
        <w:t>ینا</w:t>
      </w:r>
      <w:r w:rsidRPr="0054739C">
        <w:rPr>
          <w:sz w:val="36"/>
          <w:szCs w:val="36"/>
          <w:rtl/>
          <w:lang w:bidi="ur-PK"/>
        </w:rPr>
        <w:t xml:space="preserve"> جائز نہ</w:t>
      </w:r>
      <w:r w:rsidRPr="0054739C">
        <w:rPr>
          <w:rFonts w:hint="cs"/>
          <w:sz w:val="36"/>
          <w:szCs w:val="36"/>
          <w:rtl/>
          <w:lang w:bidi="ur-PK"/>
        </w:rPr>
        <w:t>یں</w:t>
      </w:r>
      <w:r w:rsidRPr="0054739C">
        <w:rPr>
          <w:sz w:val="36"/>
          <w:szCs w:val="36"/>
          <w:rtl/>
          <w:lang w:bidi="ur-PK"/>
        </w:rPr>
        <w:t xml:space="preserve"> ہوگا، بلکہ </w:t>
      </w:r>
      <w:r w:rsidRPr="0054739C">
        <w:rPr>
          <w:rFonts w:hint="cs"/>
          <w:sz w:val="36"/>
          <w:szCs w:val="36"/>
          <w:rtl/>
          <w:lang w:bidi="ur-PK"/>
        </w:rPr>
        <w:t>یہ</w:t>
      </w:r>
      <w:r w:rsidRPr="0054739C">
        <w:rPr>
          <w:sz w:val="36"/>
          <w:szCs w:val="36"/>
          <w:rtl/>
          <w:lang w:bidi="ur-PK"/>
        </w:rPr>
        <w:t xml:space="preserve"> ضرور</w:t>
      </w:r>
      <w:r w:rsidRPr="0054739C">
        <w:rPr>
          <w:rFonts w:hint="cs"/>
          <w:sz w:val="36"/>
          <w:szCs w:val="36"/>
          <w:rtl/>
          <w:lang w:bidi="ur-PK"/>
        </w:rPr>
        <w:t>ی</w:t>
      </w:r>
      <w:r w:rsidRPr="0054739C">
        <w:rPr>
          <w:sz w:val="36"/>
          <w:szCs w:val="36"/>
          <w:rtl/>
          <w:lang w:bidi="ur-PK"/>
        </w:rPr>
        <w:t xml:space="preserve"> ہوگا  کہ  کس</w:t>
      </w:r>
      <w:r w:rsidRPr="0054739C">
        <w:rPr>
          <w:rFonts w:hint="cs"/>
          <w:sz w:val="36"/>
          <w:szCs w:val="36"/>
          <w:rtl/>
          <w:lang w:bidi="ur-PK"/>
        </w:rPr>
        <w:t>ی</w:t>
      </w:r>
      <w:r w:rsidRPr="0054739C">
        <w:rPr>
          <w:sz w:val="36"/>
          <w:szCs w:val="36"/>
          <w:rtl/>
          <w:lang w:bidi="ur-PK"/>
        </w:rPr>
        <w:t xml:space="preserve"> طرح شوہر سے گواہوں ک</w:t>
      </w:r>
      <w:r w:rsidRPr="0054739C">
        <w:rPr>
          <w:rFonts w:hint="cs"/>
          <w:sz w:val="36"/>
          <w:szCs w:val="36"/>
          <w:rtl/>
          <w:lang w:bidi="ur-PK"/>
        </w:rPr>
        <w:t>ی</w:t>
      </w:r>
      <w:r w:rsidRPr="0054739C">
        <w:rPr>
          <w:sz w:val="36"/>
          <w:szCs w:val="36"/>
          <w:rtl/>
          <w:lang w:bidi="ur-PK"/>
        </w:rPr>
        <w:t xml:space="preserve"> موجودگ</w:t>
      </w:r>
      <w:r w:rsidRPr="0054739C">
        <w:rPr>
          <w:rFonts w:hint="cs"/>
          <w:sz w:val="36"/>
          <w:szCs w:val="36"/>
          <w:rtl/>
          <w:lang w:bidi="ur-PK"/>
        </w:rPr>
        <w:t>ی</w:t>
      </w:r>
      <w:r w:rsidRPr="0054739C">
        <w:rPr>
          <w:sz w:val="36"/>
          <w:szCs w:val="36"/>
          <w:rtl/>
          <w:lang w:bidi="ur-PK"/>
        </w:rPr>
        <w:t xml:space="preserve"> م</w:t>
      </w:r>
      <w:r w:rsidRPr="0054739C">
        <w:rPr>
          <w:rFonts w:hint="cs"/>
          <w:sz w:val="36"/>
          <w:szCs w:val="36"/>
          <w:rtl/>
          <w:lang w:bidi="ur-PK"/>
        </w:rPr>
        <w:t>یں</w:t>
      </w:r>
      <w:r w:rsidRPr="0054739C">
        <w:rPr>
          <w:sz w:val="36"/>
          <w:szCs w:val="36"/>
          <w:rtl/>
          <w:lang w:bidi="ur-PK"/>
        </w:rPr>
        <w:t xml:space="preserve"> زبان</w:t>
      </w:r>
      <w:r w:rsidRPr="0054739C">
        <w:rPr>
          <w:rFonts w:hint="cs"/>
          <w:sz w:val="36"/>
          <w:szCs w:val="36"/>
          <w:rtl/>
          <w:lang w:bidi="ur-PK"/>
        </w:rPr>
        <w:t>ی</w:t>
      </w:r>
      <w:r w:rsidRPr="0054739C">
        <w:rPr>
          <w:sz w:val="36"/>
          <w:szCs w:val="36"/>
          <w:rtl/>
          <w:lang w:bidi="ur-PK"/>
        </w:rPr>
        <w:t xml:space="preserve"> طلاق  لے کر </w:t>
      </w:r>
      <w:r w:rsidRPr="0054739C">
        <w:rPr>
          <w:rFonts w:hint="cs"/>
          <w:sz w:val="36"/>
          <w:szCs w:val="36"/>
          <w:rtl/>
          <w:lang w:bidi="ur-PK"/>
        </w:rPr>
        <w:t>یا</w:t>
      </w:r>
      <w:r w:rsidRPr="0054739C">
        <w:rPr>
          <w:sz w:val="36"/>
          <w:szCs w:val="36"/>
          <w:rtl/>
          <w:lang w:bidi="ur-PK"/>
        </w:rPr>
        <w:t xml:space="preserve"> تحر</w:t>
      </w:r>
      <w:r w:rsidRPr="0054739C">
        <w:rPr>
          <w:rFonts w:hint="cs"/>
          <w:sz w:val="36"/>
          <w:szCs w:val="36"/>
          <w:rtl/>
          <w:lang w:bidi="ur-PK"/>
        </w:rPr>
        <w:t>یری</w:t>
      </w:r>
      <w:r w:rsidRPr="0054739C">
        <w:rPr>
          <w:sz w:val="36"/>
          <w:szCs w:val="36"/>
          <w:rtl/>
          <w:lang w:bidi="ur-PK"/>
        </w:rPr>
        <w:t xml:space="preserve"> طلاق لے کر </w:t>
      </w:r>
      <w:r w:rsidRPr="0054739C">
        <w:rPr>
          <w:rFonts w:hint="cs"/>
          <w:sz w:val="36"/>
          <w:szCs w:val="36"/>
          <w:rtl/>
          <w:lang w:bidi="ur-PK"/>
        </w:rPr>
        <w:t>یا</w:t>
      </w:r>
      <w:r w:rsidRPr="0054739C">
        <w:rPr>
          <w:sz w:val="36"/>
          <w:szCs w:val="36"/>
          <w:rtl/>
          <w:lang w:bidi="ur-PK"/>
        </w:rPr>
        <w:t xml:space="preserve">  شوہر  سے خلع کا معاملہ کرکے  اپنے آپ کو شوہر کے نکاح سے آزاد کرالے۔</w:t>
      </w:r>
    </w:p>
    <w:p w:rsidR="0054739C" w:rsidRDefault="0054739C" w:rsidP="0054739C">
      <w:pPr>
        <w:bidi/>
        <w:jc w:val="both"/>
        <w:rPr>
          <w:sz w:val="36"/>
          <w:szCs w:val="36"/>
          <w:lang w:bidi="ur-PK"/>
        </w:rPr>
      </w:pPr>
    </w:p>
    <w:p w:rsidR="0054739C" w:rsidRPr="0054739C" w:rsidRDefault="0054739C" w:rsidP="0054739C">
      <w:pPr>
        <w:bidi/>
        <w:jc w:val="both"/>
        <w:rPr>
          <w:sz w:val="36"/>
          <w:szCs w:val="36"/>
          <w:rtl/>
          <w:lang w:bidi="ur-PK"/>
        </w:rPr>
      </w:pPr>
      <w:r>
        <w:rPr>
          <w:rFonts w:hint="cs"/>
          <w:noProof/>
          <w:sz w:val="36"/>
          <w:szCs w:val="36"/>
          <w:rtl/>
        </w:rPr>
        <mc:AlternateContent>
          <mc:Choice Requires="wps">
            <w:drawing>
              <wp:anchor distT="0" distB="0" distL="114300" distR="114300" simplePos="0" relativeHeight="251661312" behindDoc="0" locked="0" layoutInCell="1" allowOverlap="1">
                <wp:simplePos x="0" y="0"/>
                <wp:positionH relativeFrom="column">
                  <wp:posOffset>926757</wp:posOffset>
                </wp:positionH>
                <wp:positionV relativeFrom="paragraph">
                  <wp:posOffset>86085</wp:posOffset>
                </wp:positionV>
                <wp:extent cx="5066270" cy="5305168"/>
                <wp:effectExtent l="0" t="0" r="1270" b="0"/>
                <wp:wrapNone/>
                <wp:docPr id="4" name="Text Box 4"/>
                <wp:cNvGraphicFramePr/>
                <a:graphic xmlns:a="http://schemas.openxmlformats.org/drawingml/2006/main">
                  <a:graphicData uri="http://schemas.microsoft.com/office/word/2010/wordprocessingShape">
                    <wps:wsp>
                      <wps:cNvSpPr txBox="1"/>
                      <wps:spPr>
                        <a:xfrm>
                          <a:off x="0" y="0"/>
                          <a:ext cx="5066270" cy="5305168"/>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hint="cs"/>
                                <w:color w:val="000000" w:themeColor="text1"/>
                                <w:sz w:val="44"/>
                                <w:szCs w:val="44"/>
                                <w:rtl/>
                                <w:lang w:bidi="ur-PK"/>
                              </w:rPr>
                              <w:t>لما فی ا</w:t>
                            </w:r>
                            <w:r w:rsidRPr="002854C6">
                              <w:rPr>
                                <w:rFonts w:ascii="Arabic Typesetting" w:hAnsi="Arabic Typesetting" w:cs="Arabic Typesetting"/>
                                <w:color w:val="000000" w:themeColor="text1"/>
                                <w:sz w:val="44"/>
                                <w:szCs w:val="44"/>
                                <w:rtl/>
                              </w:rPr>
                              <w:t>علاء السنن:</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"البینة علی المدعي و الیمین علی من أنکر  .... هذا الحدیث قاعدۃ کبیرۃ من قواعد الشرع."</w:t>
                            </w:r>
                          </w:p>
                          <w:p w:rsidR="0054739C" w:rsidRPr="002854C6" w:rsidRDefault="0054739C" w:rsidP="002854C6">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w:t>
                            </w:r>
                            <w:r w:rsidR="002854C6" w:rsidRPr="002854C6">
                              <w:rPr>
                                <w:rFonts w:ascii="Arabic Typesetting" w:hAnsi="Arabic Typesetting" w:cs="Arabic Typesetting" w:hint="cs"/>
                                <w:color w:val="000000" w:themeColor="text1"/>
                                <w:sz w:val="44"/>
                                <w:szCs w:val="44"/>
                                <w:rtl/>
                              </w:rPr>
                              <w:t>ج</w:t>
                            </w:r>
                            <w:r w:rsidRPr="002854C6">
                              <w:rPr>
                                <w:rFonts w:ascii="Arabic Typesetting" w:hAnsi="Arabic Typesetting" w:cs="Arabic Typesetting"/>
                                <w:color w:val="000000" w:themeColor="text1"/>
                                <w:sz w:val="44"/>
                                <w:szCs w:val="44"/>
                                <w:rtl/>
                              </w:rPr>
                              <w:t>15</w:t>
                            </w:r>
                            <w:r w:rsidR="002854C6" w:rsidRPr="002854C6">
                              <w:rPr>
                                <w:rFonts w:ascii="Arabic Typesetting" w:hAnsi="Arabic Typesetting" w:cs="Arabic Typesetting" w:hint="cs"/>
                                <w:color w:val="000000" w:themeColor="text1"/>
                                <w:sz w:val="44"/>
                                <w:szCs w:val="44"/>
                                <w:rtl/>
                              </w:rPr>
                              <w:t>،ص</w:t>
                            </w:r>
                            <w:r w:rsidRPr="002854C6">
                              <w:rPr>
                                <w:rFonts w:ascii="Arabic Typesetting" w:hAnsi="Arabic Typesetting" w:cs="Arabic Typesetting"/>
                                <w:color w:val="000000" w:themeColor="text1"/>
                                <w:sz w:val="44"/>
                                <w:szCs w:val="44"/>
                                <w:rtl/>
                              </w:rPr>
                              <w:t>350، کتاب الدعویٰ، ط؛ ادارۃ القرآن)</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hint="cs"/>
                                <w:color w:val="000000" w:themeColor="text1"/>
                                <w:sz w:val="44"/>
                                <w:szCs w:val="44"/>
                                <w:rtl/>
                              </w:rPr>
                              <w:t xml:space="preserve">لما فی </w:t>
                            </w:r>
                            <w:r w:rsidRPr="002854C6">
                              <w:rPr>
                                <w:rFonts w:ascii="Arabic Typesetting" w:hAnsi="Arabic Typesetting" w:cs="Arabic Typesetting"/>
                                <w:color w:val="000000" w:themeColor="text1"/>
                                <w:sz w:val="44"/>
                                <w:szCs w:val="44"/>
                                <w:rtl/>
                              </w:rPr>
                              <w:t>الفتاوى الهندية:</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"ويصح التحكيم فيما يملكان فعل ذلك بأنفسهما وهو حقوق العباد و لايصح فيما لايملكان فعل ذلك بأنفسهما، وهو حقوق الله تعالى حتى يجوز التحكيم في الأموال والطلاق والعتاق والنكاح والقصاص وتضمين السرقة."</w:t>
                            </w:r>
                          </w:p>
                          <w:p w:rsidR="0054739C" w:rsidRPr="002854C6" w:rsidRDefault="0054739C" w:rsidP="002854C6">
                            <w:pPr>
                              <w:bidi/>
                              <w:spacing w:line="240" w:lineRule="auto"/>
                              <w:jc w:val="both"/>
                              <w:rPr>
                                <w:rFonts w:ascii="Arabic Typesetting" w:hAnsi="Arabic Typesetting" w:cs="Arabic Typesetting"/>
                                <w:color w:val="000000" w:themeColor="text1"/>
                                <w:sz w:val="44"/>
                                <w:szCs w:val="44"/>
                                <w:rtl/>
                                <w:lang w:bidi="ur-PK"/>
                              </w:rPr>
                            </w:pPr>
                            <w:r w:rsidRPr="002854C6">
                              <w:rPr>
                                <w:rFonts w:ascii="Arabic Typesetting" w:hAnsi="Arabic Typesetting" w:cs="Arabic Typesetting"/>
                                <w:color w:val="000000" w:themeColor="text1"/>
                                <w:sz w:val="44"/>
                                <w:szCs w:val="44"/>
                                <w:rtl/>
                              </w:rPr>
                              <w:t>(</w:t>
                            </w:r>
                            <w:r w:rsidR="002854C6" w:rsidRPr="002854C6">
                              <w:rPr>
                                <w:rFonts w:ascii="Arabic Typesetting" w:hAnsi="Arabic Typesetting" w:cs="Arabic Typesetting" w:hint="cs"/>
                                <w:color w:val="000000" w:themeColor="text1"/>
                                <w:sz w:val="44"/>
                                <w:szCs w:val="44"/>
                                <w:rtl/>
                              </w:rPr>
                              <w:t>ج</w:t>
                            </w:r>
                            <w:r w:rsidRPr="002854C6">
                              <w:rPr>
                                <w:rFonts w:ascii="Arabic Typesetting" w:hAnsi="Arabic Typesetting" w:cs="Arabic Typesetting"/>
                                <w:color w:val="000000" w:themeColor="text1"/>
                                <w:sz w:val="44"/>
                                <w:szCs w:val="44"/>
                                <w:rtl/>
                              </w:rPr>
                              <w:t>3</w:t>
                            </w:r>
                            <w:r w:rsidR="002854C6" w:rsidRPr="002854C6">
                              <w:rPr>
                                <w:rFonts w:ascii="Arabic Typesetting" w:hAnsi="Arabic Typesetting" w:cs="Arabic Typesetting" w:hint="cs"/>
                                <w:color w:val="000000" w:themeColor="text1"/>
                                <w:sz w:val="44"/>
                                <w:szCs w:val="44"/>
                                <w:rtl/>
                              </w:rPr>
                              <w:t>،ص</w:t>
                            </w:r>
                            <w:r w:rsidRPr="002854C6">
                              <w:rPr>
                                <w:rFonts w:ascii="Arabic Typesetting" w:hAnsi="Arabic Typesetting" w:cs="Arabic Typesetting"/>
                                <w:color w:val="000000" w:themeColor="text1"/>
                                <w:sz w:val="44"/>
                                <w:szCs w:val="44"/>
                                <w:rtl/>
                              </w:rPr>
                              <w:t>397، الباب الرابع والعشرون فی التحکیم، ط؛ رشیدیہ)</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hint="cs"/>
                                <w:color w:val="000000" w:themeColor="text1"/>
                                <w:sz w:val="44"/>
                                <w:szCs w:val="44"/>
                                <w:rtl/>
                              </w:rPr>
                              <w:t>لما فی رد المحتار</w:t>
                            </w:r>
                            <w:r w:rsidRPr="002854C6">
                              <w:rPr>
                                <w:rFonts w:ascii="Arabic Typesetting" w:hAnsi="Arabic Typesetting" w:cs="Arabic Typesetting"/>
                                <w:color w:val="000000" w:themeColor="text1"/>
                                <w:sz w:val="44"/>
                                <w:szCs w:val="44"/>
                                <w:rtl/>
                              </w:rPr>
                              <w:t>:</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"والمرأة كالقاضي إذا سمعته أو أخبرها عدل لا يحل له تمكينه. والفتوى على أنه ليس لها قتله، ولا تقتل نفسها بل تفدي نفسها بمال أو تهرب، كما أنه ليس له قتلها إذا حرمت عليه وكلما هرب ردته بالسحر. وفي البزازية عن الأوزجندي أنها ترفع الأمر للقاضي، فإنه حلف ولا بينة لها فالإثم عليه. اهـ. قلت: أي إذا لم تقدر على الفداء أو الهرب ولا على منعه عنها فلاينافي ما قبله."</w:t>
                            </w:r>
                          </w:p>
                          <w:p w:rsidR="0054739C" w:rsidRPr="002854C6" w:rsidRDefault="0054739C" w:rsidP="002854C6">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w:t>
                            </w:r>
                            <w:r w:rsidR="002854C6" w:rsidRPr="002854C6">
                              <w:rPr>
                                <w:rFonts w:ascii="Arabic Typesetting" w:hAnsi="Arabic Typesetting" w:cs="Arabic Typesetting" w:hint="cs"/>
                                <w:color w:val="000000" w:themeColor="text1"/>
                                <w:sz w:val="44"/>
                                <w:szCs w:val="44"/>
                                <w:rtl/>
                              </w:rPr>
                              <w:t>ج</w:t>
                            </w:r>
                            <w:r w:rsidRPr="002854C6">
                              <w:rPr>
                                <w:rFonts w:ascii="Arabic Typesetting" w:hAnsi="Arabic Typesetting" w:cs="Arabic Typesetting"/>
                                <w:color w:val="000000" w:themeColor="text1"/>
                                <w:sz w:val="44"/>
                                <w:szCs w:val="44"/>
                                <w:rtl/>
                              </w:rPr>
                              <w:t>3</w:t>
                            </w:r>
                            <w:r w:rsidR="002854C6" w:rsidRPr="002854C6">
                              <w:rPr>
                                <w:rFonts w:ascii="Arabic Typesetting" w:hAnsi="Arabic Typesetting" w:cs="Arabic Typesetting" w:hint="cs"/>
                                <w:color w:val="000000" w:themeColor="text1"/>
                                <w:sz w:val="44"/>
                                <w:szCs w:val="44"/>
                                <w:rtl/>
                              </w:rPr>
                              <w:t>،ص</w:t>
                            </w:r>
                            <w:r w:rsidRPr="002854C6">
                              <w:rPr>
                                <w:rFonts w:ascii="Arabic Typesetting" w:hAnsi="Arabic Typesetting" w:cs="Arabic Typesetting"/>
                                <w:color w:val="000000" w:themeColor="text1"/>
                                <w:sz w:val="44"/>
                                <w:szCs w:val="44"/>
                                <w:rtl/>
                              </w:rPr>
                              <w:t>251، باب الصریح، کتاب الطلاق، ط؛ سعید)</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left:0;text-align:left;margin-left:72.95pt;margin-top:6.8pt;width:398.9pt;height:417.7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" fillcolor="white [3201]" stroked="f" strokeweight=".5pt">
                <v:textbox>
                  <w:txbxContent>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hint="cs"/>
                          <w:color w:val="000000" w:themeColor="text1"/>
                          <w:sz w:val="44"/>
                          <w:szCs w:val="44"/>
                          <w:rtl/>
                          <w:lang w:bidi="ur-PK"/>
                        </w:rPr>
                        <w:t>لما فی ا</w:t>
                      </w:r>
                      <w:r w:rsidRPr="002854C6">
                        <w:rPr>
                          <w:rFonts w:ascii="Arabic Typesetting" w:hAnsi="Arabic Typesetting" w:cs="Arabic Typesetting"/>
                          <w:color w:val="000000" w:themeColor="text1"/>
                          <w:sz w:val="44"/>
                          <w:szCs w:val="44"/>
                          <w:rtl/>
                        </w:rPr>
                        <w:t>علاء السنن:</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"البینة علی المدعي و الیمین علی من أنکر  .... هذا الحدیث قاعدۃ کبیرۃ من قواعد الشرع."</w:t>
                      </w:r>
                    </w:p>
                    <w:p w:rsidR="0054739C" w:rsidRPr="002854C6" w:rsidRDefault="0054739C" w:rsidP="002854C6">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w:t>
                      </w:r>
                      <w:r w:rsidR="002854C6" w:rsidRPr="002854C6">
                        <w:rPr>
                          <w:rFonts w:ascii="Arabic Typesetting" w:hAnsi="Arabic Typesetting" w:cs="Arabic Typesetting" w:hint="cs"/>
                          <w:color w:val="000000" w:themeColor="text1"/>
                          <w:sz w:val="44"/>
                          <w:szCs w:val="44"/>
                          <w:rtl/>
                        </w:rPr>
                        <w:t>ج</w:t>
                      </w:r>
                      <w:r w:rsidRPr="002854C6">
                        <w:rPr>
                          <w:rFonts w:ascii="Arabic Typesetting" w:hAnsi="Arabic Typesetting" w:cs="Arabic Typesetting"/>
                          <w:color w:val="000000" w:themeColor="text1"/>
                          <w:sz w:val="44"/>
                          <w:szCs w:val="44"/>
                          <w:rtl/>
                        </w:rPr>
                        <w:t>15</w:t>
                      </w:r>
                      <w:r w:rsidR="002854C6" w:rsidRPr="002854C6">
                        <w:rPr>
                          <w:rFonts w:ascii="Arabic Typesetting" w:hAnsi="Arabic Typesetting" w:cs="Arabic Typesetting" w:hint="cs"/>
                          <w:color w:val="000000" w:themeColor="text1"/>
                          <w:sz w:val="44"/>
                          <w:szCs w:val="44"/>
                          <w:rtl/>
                        </w:rPr>
                        <w:t>،ص</w:t>
                      </w:r>
                      <w:r w:rsidRPr="002854C6">
                        <w:rPr>
                          <w:rFonts w:ascii="Arabic Typesetting" w:hAnsi="Arabic Typesetting" w:cs="Arabic Typesetting"/>
                          <w:color w:val="000000" w:themeColor="text1"/>
                          <w:sz w:val="44"/>
                          <w:szCs w:val="44"/>
                          <w:rtl/>
                        </w:rPr>
                        <w:t>350، کتاب الدعویٰ، ط؛ ادارۃ القرآن)</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hint="cs"/>
                          <w:color w:val="000000" w:themeColor="text1"/>
                          <w:sz w:val="44"/>
                          <w:szCs w:val="44"/>
                          <w:rtl/>
                        </w:rPr>
                        <w:t xml:space="preserve">لما فی </w:t>
                      </w:r>
                      <w:r w:rsidRPr="002854C6">
                        <w:rPr>
                          <w:rFonts w:ascii="Arabic Typesetting" w:hAnsi="Arabic Typesetting" w:cs="Arabic Typesetting"/>
                          <w:color w:val="000000" w:themeColor="text1"/>
                          <w:sz w:val="44"/>
                          <w:szCs w:val="44"/>
                          <w:rtl/>
                        </w:rPr>
                        <w:t>الفتاوى الهندية:</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"ويصح التحكيم فيما يملكان فعل ذلك بأنفسهما وهو حقوق العباد و لايصح فيما لايملكان فعل ذلك بأنفسهما، وهو حقوق الله تعالى حتى يجوز التحكيم في الأموال والطلاق والعتاق والنكاح والقصاص وتضمين السرقة."</w:t>
                      </w:r>
                    </w:p>
                    <w:p w:rsidR="0054739C" w:rsidRPr="002854C6" w:rsidRDefault="0054739C" w:rsidP="002854C6">
                      <w:pPr>
                        <w:bidi/>
                        <w:spacing w:line="240" w:lineRule="auto"/>
                        <w:jc w:val="both"/>
                        <w:rPr>
                          <w:rFonts w:ascii="Arabic Typesetting" w:hAnsi="Arabic Typesetting" w:cs="Arabic Typesetting" w:hint="cs"/>
                          <w:color w:val="000000" w:themeColor="text1"/>
                          <w:sz w:val="44"/>
                          <w:szCs w:val="44"/>
                          <w:rtl/>
                          <w:lang w:bidi="ur-PK"/>
                        </w:rPr>
                      </w:pPr>
                      <w:r w:rsidRPr="002854C6">
                        <w:rPr>
                          <w:rFonts w:ascii="Arabic Typesetting" w:hAnsi="Arabic Typesetting" w:cs="Arabic Typesetting"/>
                          <w:color w:val="000000" w:themeColor="text1"/>
                          <w:sz w:val="44"/>
                          <w:szCs w:val="44"/>
                          <w:rtl/>
                        </w:rPr>
                        <w:t>(</w:t>
                      </w:r>
                      <w:r w:rsidR="002854C6" w:rsidRPr="002854C6">
                        <w:rPr>
                          <w:rFonts w:ascii="Arabic Typesetting" w:hAnsi="Arabic Typesetting" w:cs="Arabic Typesetting" w:hint="cs"/>
                          <w:color w:val="000000" w:themeColor="text1"/>
                          <w:sz w:val="44"/>
                          <w:szCs w:val="44"/>
                          <w:rtl/>
                        </w:rPr>
                        <w:t>ج</w:t>
                      </w:r>
                      <w:r w:rsidRPr="002854C6">
                        <w:rPr>
                          <w:rFonts w:ascii="Arabic Typesetting" w:hAnsi="Arabic Typesetting" w:cs="Arabic Typesetting"/>
                          <w:color w:val="000000" w:themeColor="text1"/>
                          <w:sz w:val="44"/>
                          <w:szCs w:val="44"/>
                          <w:rtl/>
                        </w:rPr>
                        <w:t>3</w:t>
                      </w:r>
                      <w:r w:rsidR="002854C6" w:rsidRPr="002854C6">
                        <w:rPr>
                          <w:rFonts w:ascii="Arabic Typesetting" w:hAnsi="Arabic Typesetting" w:cs="Arabic Typesetting" w:hint="cs"/>
                          <w:color w:val="000000" w:themeColor="text1"/>
                          <w:sz w:val="44"/>
                          <w:szCs w:val="44"/>
                          <w:rtl/>
                        </w:rPr>
                        <w:t>،ص</w:t>
                      </w:r>
                      <w:r w:rsidRPr="002854C6">
                        <w:rPr>
                          <w:rFonts w:ascii="Arabic Typesetting" w:hAnsi="Arabic Typesetting" w:cs="Arabic Typesetting"/>
                          <w:color w:val="000000" w:themeColor="text1"/>
                          <w:sz w:val="44"/>
                          <w:szCs w:val="44"/>
                          <w:rtl/>
                        </w:rPr>
                        <w:t>397، الباب الرابع والعشرون فی التحکیم، ط؛ رشیدیہ)</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hint="cs"/>
                          <w:color w:val="000000" w:themeColor="text1"/>
                          <w:sz w:val="44"/>
                          <w:szCs w:val="44"/>
                          <w:rtl/>
                        </w:rPr>
                        <w:t>لما فی رد المحتار</w:t>
                      </w:r>
                      <w:r w:rsidRPr="002854C6">
                        <w:rPr>
                          <w:rFonts w:ascii="Arabic Typesetting" w:hAnsi="Arabic Typesetting" w:cs="Arabic Typesetting"/>
                          <w:color w:val="000000" w:themeColor="text1"/>
                          <w:sz w:val="44"/>
                          <w:szCs w:val="44"/>
                          <w:rtl/>
                        </w:rPr>
                        <w:t>:</w:t>
                      </w:r>
                    </w:p>
                    <w:p w:rsidR="0054739C" w:rsidRPr="002854C6" w:rsidRDefault="0054739C" w:rsidP="0054739C">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"والمرأة كالقاضي إذا سمعته أو أخبرها عدل لا يحل له تمكينه. والفتوى على أنه ليس لها قتله، ولا تقتل نفسها بل تفدي نفسها بمال أو تهرب، كما أنه ليس له قتلها إذا حرمت عليه وكلما هرب ردته بالسحر. وفي البزازية عن الأوزجندي أنها ترفع الأمر للقاضي، فإنه حلف ولا بينة لها فالإثم عليه. اهـ. قلت: أي إذا لم تقدر على الفداء أو الهرب ولا على منعه عنها فلاينافي ما قبله."</w:t>
                      </w:r>
                    </w:p>
                    <w:p w:rsidR="0054739C" w:rsidRPr="002854C6" w:rsidRDefault="0054739C" w:rsidP="002854C6">
                      <w:pPr>
                        <w:bidi/>
                        <w:spacing w:line="240" w:lineRule="auto"/>
                        <w:jc w:val="both"/>
                        <w:rPr>
                          <w:rFonts w:ascii="Arabic Typesetting" w:hAnsi="Arabic Typesetting" w:cs="Arabic Typesetting"/>
                          <w:color w:val="000000" w:themeColor="text1"/>
                          <w:sz w:val="44"/>
                          <w:szCs w:val="44"/>
                        </w:rPr>
                      </w:pPr>
                      <w:r w:rsidRPr="002854C6">
                        <w:rPr>
                          <w:rFonts w:ascii="Arabic Typesetting" w:hAnsi="Arabic Typesetting" w:cs="Arabic Typesetting"/>
                          <w:color w:val="000000" w:themeColor="text1"/>
                          <w:sz w:val="44"/>
                          <w:szCs w:val="44"/>
                          <w:rtl/>
                        </w:rPr>
                        <w:t>(</w:t>
                      </w:r>
                      <w:r w:rsidR="002854C6" w:rsidRPr="002854C6">
                        <w:rPr>
                          <w:rFonts w:ascii="Arabic Typesetting" w:hAnsi="Arabic Typesetting" w:cs="Arabic Typesetting" w:hint="cs"/>
                          <w:color w:val="000000" w:themeColor="text1"/>
                          <w:sz w:val="44"/>
                          <w:szCs w:val="44"/>
                          <w:rtl/>
                        </w:rPr>
                        <w:t>ج</w:t>
                      </w:r>
                      <w:r w:rsidRPr="002854C6">
                        <w:rPr>
                          <w:rFonts w:ascii="Arabic Typesetting" w:hAnsi="Arabic Typesetting" w:cs="Arabic Typesetting"/>
                          <w:color w:val="000000" w:themeColor="text1"/>
                          <w:sz w:val="44"/>
                          <w:szCs w:val="44"/>
                          <w:rtl/>
                        </w:rPr>
                        <w:t>3</w:t>
                      </w:r>
                      <w:r w:rsidR="002854C6" w:rsidRPr="002854C6">
                        <w:rPr>
                          <w:rFonts w:ascii="Arabic Typesetting" w:hAnsi="Arabic Typesetting" w:cs="Arabic Typesetting" w:hint="cs"/>
                          <w:color w:val="000000" w:themeColor="text1"/>
                          <w:sz w:val="44"/>
                          <w:szCs w:val="44"/>
                          <w:rtl/>
                        </w:rPr>
                        <w:t>،ص</w:t>
                      </w:r>
                      <w:r w:rsidRPr="002854C6">
                        <w:rPr>
                          <w:rFonts w:ascii="Arabic Typesetting" w:hAnsi="Arabic Typesetting" w:cs="Arabic Typesetting"/>
                          <w:color w:val="000000" w:themeColor="text1"/>
                          <w:sz w:val="44"/>
                          <w:szCs w:val="44"/>
                          <w:rtl/>
                        </w:rPr>
                        <w:t>251، باب الصریح، کتاب الطلاق، ط؛ سعید)</w:t>
                      </w:r>
                    </w:p>
                  </w:txbxContent>
                </v:textbox>
              </v:shape>
            </w:pict>
          </mc:Fallback>
        </mc:AlternateContent>
      </w:r>
    </w:p>
    <w:p w:rsidR="000D0E79" w:rsidRDefault="000D0E79" w:rsidP="0054739C">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Default="00B27386" w:rsidP="00B27386">
      <w:pPr>
        <w:bidi/>
        <w:rPr>
          <w:sz w:val="36"/>
          <w:szCs w:val="36"/>
          <w:rtl/>
          <w:lang w:bidi="ur-PK"/>
        </w:rPr>
      </w:pPr>
    </w:p>
    <w:p w:rsidR="00B27386" w:rsidRPr="0054739C" w:rsidRDefault="00B27386" w:rsidP="00B27386">
      <w:pPr>
        <w:bidi/>
        <w:rPr>
          <w:sz w:val="36"/>
          <w:szCs w:val="36"/>
          <w:rtl/>
          <w:lang w:bidi="ur-PK"/>
        </w:rPr>
      </w:pPr>
      <w:r w:rsidRPr="00352944">
        <w:rPr>
          <w:rFonts w:hint="cs"/>
          <w:noProof/>
          <w:sz w:val="30"/>
          <w:szCs w:val="30"/>
          <w:rtl/>
        </w:rPr>
        <mc:AlternateContent>
          <mc:Choice Requires="wps">
            <w:drawing>
              <wp:anchor distT="0" distB="0" distL="114300" distR="114300" simplePos="0" relativeHeight="251663360" behindDoc="0" locked="0" layoutInCell="1" allowOverlap="1" wp14:anchorId="13705F04" wp14:editId="58F9DCF7">
                <wp:simplePos x="0" y="0"/>
                <wp:positionH relativeFrom="column">
                  <wp:posOffset>5397500</wp:posOffset>
                </wp:positionH>
                <wp:positionV relativeFrom="paragraph">
                  <wp:posOffset>915035</wp:posOffset>
                </wp:positionV>
                <wp:extent cx="1464310" cy="839470"/>
                <wp:effectExtent l="0" t="0" r="2540" b="0"/>
                <wp:wrapNone/>
                <wp:docPr id="25" name="Text Box 25"/>
                <wp:cNvGraphicFramePr/>
                <a:graphic xmlns:a="http://schemas.openxmlformats.org/drawingml/2006/main">
                  <a:graphicData uri="http://schemas.microsoft.com/office/word/2010/wordprocessingShape">
                    <wps:wsp>
                      <wps:cNvSpPr txBox="1"/>
                      <wps:spPr>
                        <a:xfrm>
                          <a:off x="0" y="0"/>
                          <a:ext cx="1464310" cy="83947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386" w:rsidRPr="00CB74C7" w:rsidRDefault="00B27386" w:rsidP="00B27386">
                            <w:pPr>
                              <w:bidi/>
                              <w:spacing w:line="240" w:lineRule="auto"/>
                              <w:jc w:val="center"/>
                              <w:rPr>
                                <w:sz w:val="34"/>
                                <w:szCs w:val="34"/>
                                <w:rtl/>
                                <w:lang w:bidi="fa-IR"/>
                              </w:rPr>
                            </w:pPr>
                            <w:r>
                              <w:rPr>
                                <w:rFonts w:hint="cs"/>
                                <w:sz w:val="34"/>
                                <w:szCs w:val="34"/>
                                <w:rtl/>
                                <w:lang w:bidi="ur-PK"/>
                              </w:rPr>
                              <w:t>28</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B27386" w:rsidRPr="00CB74C7" w:rsidRDefault="00B27386" w:rsidP="00B27386">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13</w:t>
                            </w:r>
                            <w:r w:rsidRPr="00CB74C7">
                              <w:rPr>
                                <w:rFonts w:ascii="Jameel Noori Nastaleeq" w:hAnsi="Jameel Noori Nastaleeq" w:cs="Jameel Noori Nastaleeq"/>
                                <w:sz w:val="34"/>
                                <w:szCs w:val="34"/>
                                <w:rtl/>
                                <w:lang w:bidi="fa-IR"/>
                              </w:rPr>
                              <w:t>/</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B27386" w:rsidRPr="00D249A3" w:rsidRDefault="00B27386" w:rsidP="00B27386">
                            <w:pPr>
                              <w:bidi/>
                              <w:spacing w:line="240" w:lineRule="auto"/>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27" type="#_x0000_t202" style="position:absolute;left:0;text-align:left;margin-left:425pt;margin-top:72.05pt;width:115.3pt;height:6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" fillcolor="white [3201]" stroked="f" strokeweight=".5pt">
                <v:textbox>
                  <w:txbxContent>
                    <w:p w:rsidR="00B27386" w:rsidRPr="00CB74C7" w:rsidRDefault="00B27386" w:rsidP="00B27386">
                      <w:pPr>
                        <w:bidi/>
                        <w:spacing w:line="240" w:lineRule="auto"/>
                        <w:jc w:val="center"/>
                        <w:rPr>
                          <w:sz w:val="34"/>
                          <w:szCs w:val="34"/>
                          <w:rtl/>
                          <w:lang w:bidi="fa-IR"/>
                        </w:rPr>
                      </w:pPr>
                      <w:r>
                        <w:rPr>
                          <w:rFonts w:hint="cs"/>
                          <w:sz w:val="34"/>
                          <w:szCs w:val="34"/>
                          <w:rtl/>
                          <w:lang w:bidi="ur-PK"/>
                        </w:rPr>
                        <w:t>28</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B27386" w:rsidRPr="00CB74C7" w:rsidRDefault="00B27386" w:rsidP="00B27386">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13</w:t>
                      </w:r>
                      <w:r w:rsidRPr="00CB74C7">
                        <w:rPr>
                          <w:rFonts w:ascii="Jameel Noori Nastaleeq" w:hAnsi="Jameel Noori Nastaleeq" w:cs="Jameel Noori Nastaleeq"/>
                          <w:sz w:val="34"/>
                          <w:szCs w:val="34"/>
                          <w:rtl/>
                          <w:lang w:bidi="fa-IR"/>
                        </w:rPr>
                        <w:t>/</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B27386" w:rsidRPr="00D249A3" w:rsidRDefault="00B27386" w:rsidP="00B27386">
                      <w:pPr>
                        <w:bidi/>
                        <w:spacing w:line="240" w:lineRule="auto"/>
                        <w:rPr>
                          <w:lang w:bidi="ur-PK"/>
                        </w:rPr>
                      </w:pPr>
                      <w:bookmarkStart w:id="1" w:name="_GoBack"/>
                      <w:bookmarkEnd w:id="1"/>
                    </w:p>
                  </w:txbxContent>
                </v:textbox>
              </v:shape>
            </w:pict>
          </mc:Fallback>
        </mc:AlternateContent>
      </w:r>
      <w:r w:rsidRPr="00352944">
        <w:rPr>
          <w:rFonts w:hint="cs"/>
          <w:noProof/>
          <w:sz w:val="30"/>
          <w:szCs w:val="30"/>
          <w:rtl/>
        </w:rPr>
        <mc:AlternateContent>
          <mc:Choice Requires="wps">
            <w:drawing>
              <wp:anchor distT="0" distB="0" distL="114300" distR="114300" simplePos="0" relativeHeight="251665408" behindDoc="0" locked="0" layoutInCell="1" allowOverlap="1" wp14:anchorId="28DD637F" wp14:editId="503EC74B">
                <wp:simplePos x="0" y="0"/>
                <wp:positionH relativeFrom="column">
                  <wp:posOffset>224155</wp:posOffset>
                </wp:positionH>
                <wp:positionV relativeFrom="paragraph">
                  <wp:posOffset>-3741</wp:posOffset>
                </wp:positionV>
                <wp:extent cx="2416175" cy="1894205"/>
                <wp:effectExtent l="0" t="0" r="3175" b="0"/>
                <wp:wrapNone/>
                <wp:docPr id="24" name="Text Box 24"/>
                <wp:cNvGraphicFramePr/>
                <a:graphic xmlns:a="http://schemas.openxmlformats.org/drawingml/2006/main">
                  <a:graphicData uri="http://schemas.microsoft.com/office/word/2010/wordprocessingShape">
                    <wps:wsp>
                      <wps:cNvSpPr txBox="1"/>
                      <wps:spPr>
                        <a:xfrm>
                          <a:off x="0" y="0"/>
                          <a:ext cx="2416175" cy="18942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27386" w:rsidRPr="00CB74C7" w:rsidRDefault="00B27386" w:rsidP="00B27386">
                            <w:pPr>
                              <w:bidi/>
                              <w:spacing w:line="240" w:lineRule="auto"/>
                              <w:jc w:val="center"/>
                              <w:rPr>
                                <w:sz w:val="34"/>
                                <w:szCs w:val="34"/>
                                <w:rtl/>
                                <w:lang w:bidi="ur-PK"/>
                              </w:rPr>
                            </w:pPr>
                            <w:r w:rsidRPr="00CB74C7">
                              <w:rPr>
                                <w:sz w:val="34"/>
                                <w:szCs w:val="34"/>
                                <w:rtl/>
                                <w:lang w:bidi="ur-PK"/>
                              </w:rPr>
                              <w:t>واللہ تعالیٰ اعلم بالصواب</w:t>
                            </w:r>
                          </w:p>
                          <w:p w:rsidR="00B27386" w:rsidRPr="00CB74C7" w:rsidRDefault="00B27386" w:rsidP="00B27386">
                            <w:pPr>
                              <w:bidi/>
                              <w:spacing w:line="240" w:lineRule="auto"/>
                              <w:jc w:val="center"/>
                              <w:rPr>
                                <w:sz w:val="34"/>
                                <w:szCs w:val="34"/>
                                <w:rtl/>
                                <w:lang w:bidi="ur-PK"/>
                              </w:rPr>
                            </w:pPr>
                            <w:r w:rsidRPr="00CB74C7">
                              <w:rPr>
                                <w:sz w:val="34"/>
                                <w:szCs w:val="34"/>
                                <w:rtl/>
                                <w:lang w:bidi="ur-PK"/>
                              </w:rPr>
                              <w:t>کتبہ:محمد عباس غفراللہ لہ ولوالدیہ</w:t>
                            </w:r>
                          </w:p>
                          <w:p w:rsidR="00B27386" w:rsidRPr="00CB74C7" w:rsidRDefault="00B27386" w:rsidP="00B27386">
                            <w:pPr>
                              <w:bidi/>
                              <w:spacing w:line="240" w:lineRule="auto"/>
                              <w:jc w:val="center"/>
                              <w:rPr>
                                <w:sz w:val="34"/>
                                <w:szCs w:val="34"/>
                                <w:rtl/>
                                <w:lang w:bidi="ur-PK"/>
                              </w:rPr>
                            </w:pPr>
                            <w:r w:rsidRPr="00CB74C7">
                              <w:rPr>
                                <w:sz w:val="34"/>
                                <w:szCs w:val="34"/>
                                <w:rtl/>
                                <w:lang w:bidi="ur-PK"/>
                              </w:rPr>
                              <w:t>جامعہ مدنیہ،بلاک آئی،شمالی ناظم آباد،کراچی</w:t>
                            </w:r>
                          </w:p>
                          <w:p w:rsidR="00B27386" w:rsidRPr="00CB74C7" w:rsidRDefault="00B27386" w:rsidP="00B27386">
                            <w:pPr>
                              <w:bidi/>
                              <w:spacing w:line="240" w:lineRule="auto"/>
                              <w:jc w:val="center"/>
                              <w:rPr>
                                <w:sz w:val="34"/>
                                <w:szCs w:val="34"/>
                                <w:rtl/>
                                <w:lang w:bidi="fa-IR"/>
                              </w:rPr>
                            </w:pPr>
                            <w:r>
                              <w:rPr>
                                <w:rFonts w:hint="cs"/>
                                <w:sz w:val="34"/>
                                <w:szCs w:val="34"/>
                                <w:rtl/>
                                <w:lang w:bidi="ur-PK"/>
                              </w:rPr>
                              <w:t>28</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B27386" w:rsidRPr="00CB74C7" w:rsidRDefault="00B27386" w:rsidP="00B27386">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13</w:t>
                            </w:r>
                            <w:r w:rsidRPr="00CB74C7">
                              <w:rPr>
                                <w:rFonts w:ascii="Jameel Noori Nastaleeq" w:hAnsi="Jameel Noori Nastaleeq" w:cs="Jameel Noori Nastaleeq"/>
                                <w:sz w:val="34"/>
                                <w:szCs w:val="34"/>
                                <w:rtl/>
                                <w:lang w:bidi="fa-IR"/>
                              </w:rPr>
                              <w:t>/</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B27386" w:rsidRPr="00D249A3" w:rsidRDefault="00B27386" w:rsidP="00B27386">
                            <w:pPr>
                              <w:bidi/>
                              <w:spacing w:line="240" w:lineRule="auto"/>
                              <w:jc w:val="center"/>
                              <w:rPr>
                                <w:lang w:bidi="ur-PK"/>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28" type="#_x0000_t202" style="position:absolute;left:0;text-align:left;margin-left:17.65pt;margin-top:-.3pt;width:190.25pt;height:149.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" fillcolor="white [3201]" stroked="f" strokeweight=".5pt">
                <v:textbox>
                  <w:txbxContent>
                    <w:p w:rsidR="00B27386" w:rsidRPr="00CB74C7" w:rsidRDefault="00B27386" w:rsidP="00B27386">
                      <w:pPr>
                        <w:bidi/>
                        <w:spacing w:line="240" w:lineRule="auto"/>
                        <w:jc w:val="center"/>
                        <w:rPr>
                          <w:sz w:val="34"/>
                          <w:szCs w:val="34"/>
                          <w:rtl/>
                          <w:lang w:bidi="ur-PK"/>
                        </w:rPr>
                      </w:pPr>
                      <w:r w:rsidRPr="00CB74C7">
                        <w:rPr>
                          <w:sz w:val="34"/>
                          <w:szCs w:val="34"/>
                          <w:rtl/>
                          <w:lang w:bidi="ur-PK"/>
                        </w:rPr>
                        <w:t>واللہ تعالیٰ اعلم بالصواب</w:t>
                      </w:r>
                    </w:p>
                    <w:p w:rsidR="00B27386" w:rsidRPr="00CB74C7" w:rsidRDefault="00B27386" w:rsidP="00B27386">
                      <w:pPr>
                        <w:bidi/>
                        <w:spacing w:line="240" w:lineRule="auto"/>
                        <w:jc w:val="center"/>
                        <w:rPr>
                          <w:sz w:val="34"/>
                          <w:szCs w:val="34"/>
                          <w:rtl/>
                          <w:lang w:bidi="ur-PK"/>
                        </w:rPr>
                      </w:pPr>
                      <w:r w:rsidRPr="00CB74C7">
                        <w:rPr>
                          <w:sz w:val="34"/>
                          <w:szCs w:val="34"/>
                          <w:rtl/>
                          <w:lang w:bidi="ur-PK"/>
                        </w:rPr>
                        <w:t>کتبہ:محمد عباس غفراللہ لہ ولوالدیہ</w:t>
                      </w:r>
                    </w:p>
                    <w:p w:rsidR="00B27386" w:rsidRPr="00CB74C7" w:rsidRDefault="00B27386" w:rsidP="00B27386">
                      <w:pPr>
                        <w:bidi/>
                        <w:spacing w:line="240" w:lineRule="auto"/>
                        <w:jc w:val="center"/>
                        <w:rPr>
                          <w:sz w:val="34"/>
                          <w:szCs w:val="34"/>
                          <w:rtl/>
                          <w:lang w:bidi="ur-PK"/>
                        </w:rPr>
                      </w:pPr>
                      <w:r w:rsidRPr="00CB74C7">
                        <w:rPr>
                          <w:sz w:val="34"/>
                          <w:szCs w:val="34"/>
                          <w:rtl/>
                          <w:lang w:bidi="ur-PK"/>
                        </w:rPr>
                        <w:t>جامعہ مدنیہ،بلاک آئی،شمالی ناظم آباد،کراچی</w:t>
                      </w:r>
                    </w:p>
                    <w:p w:rsidR="00B27386" w:rsidRPr="00CB74C7" w:rsidRDefault="00B27386" w:rsidP="00B27386">
                      <w:pPr>
                        <w:bidi/>
                        <w:spacing w:line="240" w:lineRule="auto"/>
                        <w:jc w:val="center"/>
                        <w:rPr>
                          <w:sz w:val="34"/>
                          <w:szCs w:val="34"/>
                          <w:rtl/>
                          <w:lang w:bidi="fa-IR"/>
                        </w:rPr>
                      </w:pPr>
                      <w:r>
                        <w:rPr>
                          <w:rFonts w:hint="cs"/>
                          <w:sz w:val="34"/>
                          <w:szCs w:val="34"/>
                          <w:rtl/>
                          <w:lang w:bidi="ur-PK"/>
                        </w:rPr>
                        <w:t>28</w:t>
                      </w:r>
                      <w:r w:rsidRPr="00CB74C7">
                        <w:rPr>
                          <w:sz w:val="34"/>
                          <w:szCs w:val="34"/>
                          <w:rtl/>
                          <w:lang w:bidi="fa-IR"/>
                        </w:rPr>
                        <w:t>/</w:t>
                      </w:r>
                      <w:r w:rsidRPr="00CB74C7">
                        <w:rPr>
                          <w:sz w:val="34"/>
                          <w:szCs w:val="34"/>
                          <w:lang w:bidi="fa-IR"/>
                        </w:rPr>
                        <w:t>04</w:t>
                      </w:r>
                      <w:r w:rsidRPr="00CB74C7">
                        <w:rPr>
                          <w:sz w:val="34"/>
                          <w:szCs w:val="34"/>
                          <w:rtl/>
                          <w:lang w:bidi="fa-IR"/>
                        </w:rPr>
                        <w:t>/</w:t>
                      </w:r>
                      <w:r w:rsidRPr="00CB74C7">
                        <w:rPr>
                          <w:sz w:val="34"/>
                          <w:szCs w:val="34"/>
                          <w:lang w:bidi="fa-IR"/>
                        </w:rPr>
                        <w:t>1445</w:t>
                      </w:r>
                      <w:r w:rsidRPr="00CB74C7">
                        <w:rPr>
                          <w:sz w:val="34"/>
                          <w:szCs w:val="34"/>
                          <w:rtl/>
                          <w:lang w:bidi="fa-IR"/>
                        </w:rPr>
                        <w:t>ھ</w:t>
                      </w:r>
                    </w:p>
                    <w:p w:rsidR="00B27386" w:rsidRPr="00CB74C7" w:rsidRDefault="00B27386" w:rsidP="00B27386">
                      <w:pPr>
                        <w:pStyle w:val="NormalWeb"/>
                        <w:shd w:val="clear" w:color="auto" w:fill="FFFFFF"/>
                        <w:bidi/>
                        <w:spacing w:before="0" w:beforeAutospacing="0" w:after="0" w:afterAutospacing="0"/>
                        <w:jc w:val="center"/>
                        <w:rPr>
                          <w:rFonts w:ascii="Jameel Noori Nastaleeq" w:hAnsi="Jameel Noori Nastaleeq" w:cs="Jameel Noori Nastaleeq"/>
                          <w:sz w:val="34"/>
                          <w:szCs w:val="34"/>
                          <w:lang w:bidi="fa-IR"/>
                        </w:rPr>
                      </w:pPr>
                      <w:r>
                        <w:rPr>
                          <w:rFonts w:ascii="Jameel Noori Nastaleeq" w:hAnsi="Jameel Noori Nastaleeq" w:cs="Jameel Noori Nastaleeq" w:hint="cs"/>
                          <w:sz w:val="34"/>
                          <w:szCs w:val="34"/>
                          <w:rtl/>
                          <w:lang w:bidi="fa-IR"/>
                        </w:rPr>
                        <w:t>13</w:t>
                      </w:r>
                      <w:r w:rsidRPr="00CB74C7">
                        <w:rPr>
                          <w:rFonts w:ascii="Jameel Noori Nastaleeq" w:hAnsi="Jameel Noori Nastaleeq" w:cs="Jameel Noori Nastaleeq"/>
                          <w:sz w:val="34"/>
                          <w:szCs w:val="34"/>
                          <w:rtl/>
                          <w:lang w:bidi="fa-IR"/>
                        </w:rPr>
                        <w:t>/</w:t>
                      </w:r>
                      <w:r w:rsidRPr="00CB74C7">
                        <w:rPr>
                          <w:rFonts w:ascii="Jameel Noori Nastaleeq" w:hAnsi="Jameel Noori Nastaleeq" w:cs="Jameel Noori Nastaleeq"/>
                          <w:sz w:val="34"/>
                          <w:szCs w:val="34"/>
                          <w:lang w:bidi="fa-IR"/>
                        </w:rPr>
                        <w:t>1</w:t>
                      </w:r>
                      <w:r>
                        <w:rPr>
                          <w:rFonts w:ascii="Jameel Noori Nastaleeq" w:hAnsi="Jameel Noori Nastaleeq" w:cs="Jameel Noori Nastaleeq" w:hint="cs"/>
                          <w:sz w:val="34"/>
                          <w:szCs w:val="34"/>
                          <w:rtl/>
                          <w:lang w:bidi="fa-IR"/>
                        </w:rPr>
                        <w:t>1</w:t>
                      </w:r>
                      <w:r w:rsidRPr="00CB74C7">
                        <w:rPr>
                          <w:rFonts w:ascii="Jameel Noori Nastaleeq" w:hAnsi="Jameel Noori Nastaleeq" w:cs="Jameel Noori Nastaleeq"/>
                          <w:sz w:val="34"/>
                          <w:szCs w:val="34"/>
                          <w:rtl/>
                          <w:lang w:bidi="fa-IR"/>
                        </w:rPr>
                        <w:t>/2023ش</w:t>
                      </w:r>
                    </w:p>
                    <w:p w:rsidR="00B27386" w:rsidRPr="00D249A3" w:rsidRDefault="00B27386" w:rsidP="00B27386">
                      <w:pPr>
                        <w:bidi/>
                        <w:spacing w:line="240" w:lineRule="auto"/>
                        <w:jc w:val="center"/>
                        <w:rPr>
                          <w:lang w:bidi="ur-PK"/>
                        </w:rPr>
                      </w:pPr>
                    </w:p>
                  </w:txbxContent>
                </v:textbox>
              </v:shape>
            </w:pict>
          </mc:Fallback>
        </mc:AlternateContent>
      </w:r>
      <w:r w:rsidRPr="00352944">
        <w:rPr>
          <w:noProof/>
          <w:sz w:val="30"/>
          <w:szCs w:val="30"/>
        </w:rPr>
        <w:drawing>
          <wp:inline distT="0" distB="0" distL="0" distR="0" wp14:anchorId="0245BFF0" wp14:editId="48E10CB0">
            <wp:extent cx="1506932" cy="913149"/>
            <wp:effectExtent l="0" t="0" r="0" b="127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دستخط.bmp"/>
                    <pic:cNvPicPr/>
                  </pic:nvPicPr>
                  <pic:blipFill>
                    <a:blip r:embed="rId9" cstate="print">
                      <a:biLevel thresh="50000"/>
                      <a:extLst>
                        <a:ext uri="{28A0092B-C50C-407E-A947-70E740481C1C}">
                          <a14:useLocalDpi xmlns:a14="http://schemas.microsoft.com/office/drawing/2010/main" val="0"/>
                        </a:ext>
                      </a:extLst>
                    </a:blip>
                    <a:stretch>
                      <a:fillRect/>
                    </a:stretch>
                  </pic:blipFill>
                  <pic:spPr>
                    <a:xfrm>
                      <a:off x="0" y="0"/>
                      <a:ext cx="1510486" cy="915303"/>
                    </a:xfrm>
                    <a:prstGeom prst="rect">
                      <a:avLst/>
                    </a:prstGeom>
                  </pic:spPr>
                </pic:pic>
              </a:graphicData>
            </a:graphic>
          </wp:inline>
        </w:drawing>
      </w:r>
    </w:p>
    <w:sectPr w:rsidR="00B27386" w:rsidRPr="0054739C" w:rsidSect="005021B3">
      <w:pgSz w:w="12240" w:h="20160" w:code="5"/>
      <w:pgMar w:top="720" w:right="720" w:bottom="720" w:left="720" w:header="720" w:footer="720" w:gutter="0"/>
      <w:cols w:space="720"/>
      <w:bidi/>
      <w:rtlGutter/>
      <w:docGrid w:linePitch="43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56129" w:rsidRDefault="00756129" w:rsidP="00B13BA5">
      <w:pPr>
        <w:spacing w:line="240" w:lineRule="auto"/>
      </w:pPr>
      <w:r>
        <w:separator/>
      </w:r>
    </w:p>
  </w:endnote>
  <w:endnote w:type="continuationSeparator" w:id="0">
    <w:p w:rsidR="00756129" w:rsidRDefault="00756129" w:rsidP="00B13B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Jameel Noori Nastaleeq">
    <w:panose1 w:val="02000503000000020004"/>
    <w:charset w:val="00"/>
    <w:family w:val="auto"/>
    <w:pitch w:val="variable"/>
    <w:sig w:usb0="80002007" w:usb1="00000000" w:usb2="00000000" w:usb3="00000000" w:csb0="0000004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_PDMS_Multan">
    <w:panose1 w:val="00000400000000000000"/>
    <w:charset w:val="00"/>
    <w:family w:val="auto"/>
    <w:pitch w:val="variable"/>
    <w:sig w:usb0="00002003" w:usb1="00000000" w:usb2="00000000" w:usb3="00000000" w:csb0="00000041" w:csb1="00000000"/>
  </w:font>
  <w:font w:name="Alvi Lahori Nastaleeq">
    <w:panose1 w:val="02000503000000020004"/>
    <w:charset w:val="00"/>
    <w:family w:val="auto"/>
    <w:pitch w:val="variable"/>
    <w:sig w:usb0="80002007" w:usb1="00000000" w:usb2="00000000" w:usb3="00000000" w:csb0="00000041" w:csb1="00000000"/>
  </w:font>
  <w:font w:name="UmairI">
    <w:panose1 w:val="02020603050405020304"/>
    <w:charset w:val="00"/>
    <w:family w:val="roman"/>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Arabic Typesetting">
    <w:panose1 w:val="03020402040406030203"/>
    <w:charset w:val="00"/>
    <w:family w:val="script"/>
    <w:pitch w:val="variable"/>
    <w:sig w:usb0="A000206F" w:usb1="C0000000"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56129" w:rsidRDefault="00756129" w:rsidP="00B13BA5">
      <w:pPr>
        <w:spacing w:line="240" w:lineRule="auto"/>
      </w:pPr>
      <w:r>
        <w:separator/>
      </w:r>
    </w:p>
  </w:footnote>
  <w:footnote w:type="continuationSeparator" w:id="0">
    <w:p w:rsidR="00756129" w:rsidRDefault="00756129" w:rsidP="00B13BA5">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oNotDisplayPageBoundaries/>
  <w:proofState w:spelling="clean" w:grammar="clean"/>
  <w:defaultTabStop w:val="720"/>
  <w:drawingGridHorizontalSpacing w:val="160"/>
  <w:drawingGridVerticalSpacing w:val="435"/>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4CB"/>
    <w:rsid w:val="000D0E79"/>
    <w:rsid w:val="002854C6"/>
    <w:rsid w:val="00394E9C"/>
    <w:rsid w:val="004134CB"/>
    <w:rsid w:val="005021B3"/>
    <w:rsid w:val="0054739C"/>
    <w:rsid w:val="00756129"/>
    <w:rsid w:val="008E55A1"/>
    <w:rsid w:val="00A440F0"/>
    <w:rsid w:val="00B13BA5"/>
    <w:rsid w:val="00B27386"/>
    <w:rsid w:val="00B2791C"/>
    <w:rsid w:val="00C976DC"/>
    <w:rsid w:val="00D15B3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E7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0D0E79"/>
    <w:rPr>
      <w:rFonts w:asciiTheme="minorHAnsi" w:hAnsiTheme="minorHAnsi" w:cstheme="minorBidi"/>
      <w:sz w:val="22"/>
      <w:szCs w:val="22"/>
    </w:rPr>
  </w:style>
  <w:style w:type="table" w:styleId="TableGrid">
    <w:name w:val="Table Grid"/>
    <w:basedOn w:val="TableNormal"/>
    <w:uiPriority w:val="59"/>
    <w:rsid w:val="000D0E7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0E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79"/>
    <w:rPr>
      <w:rFonts w:ascii="Tahoma" w:hAnsi="Tahoma" w:cs="Tahoma"/>
      <w:sz w:val="16"/>
      <w:szCs w:val="16"/>
    </w:rPr>
  </w:style>
  <w:style w:type="paragraph" w:styleId="NormalWeb">
    <w:name w:val="Normal (Web)"/>
    <w:basedOn w:val="Normal"/>
    <w:uiPriority w:val="99"/>
    <w:unhideWhenUsed/>
    <w:rsid w:val="00B273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B13BA5"/>
    <w:pPr>
      <w:spacing w:line="240" w:lineRule="auto"/>
    </w:pPr>
    <w:rPr>
      <w:sz w:val="20"/>
      <w:szCs w:val="20"/>
    </w:rPr>
  </w:style>
  <w:style w:type="character" w:customStyle="1" w:styleId="EndnoteTextChar">
    <w:name w:val="Endnote Text Char"/>
    <w:basedOn w:val="DefaultParagraphFont"/>
    <w:link w:val="EndnoteText"/>
    <w:uiPriority w:val="99"/>
    <w:semiHidden/>
    <w:rsid w:val="00B13BA5"/>
    <w:rPr>
      <w:sz w:val="20"/>
      <w:szCs w:val="20"/>
    </w:rPr>
  </w:style>
  <w:style w:type="character" w:styleId="EndnoteReference">
    <w:name w:val="endnote reference"/>
    <w:basedOn w:val="DefaultParagraphFont"/>
    <w:uiPriority w:val="99"/>
    <w:semiHidden/>
    <w:unhideWhenUsed/>
    <w:rsid w:val="00B13BA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Jameel Noori Nastaleeq" w:eastAsiaTheme="minorHAnsi" w:hAnsi="Jameel Noori Nastaleeq" w:cs="Jameel Noori Nastaleeq"/>
        <w:sz w:val="32"/>
        <w:szCs w:val="3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E79"/>
    <w:pPr>
      <w:tabs>
        <w:tab w:val="center" w:pos="4680"/>
        <w:tab w:val="right" w:pos="9360"/>
      </w:tabs>
      <w:spacing w:line="240" w:lineRule="auto"/>
    </w:pPr>
    <w:rPr>
      <w:rFonts w:asciiTheme="minorHAnsi" w:hAnsiTheme="minorHAnsi" w:cstheme="minorBidi"/>
      <w:sz w:val="22"/>
      <w:szCs w:val="22"/>
    </w:rPr>
  </w:style>
  <w:style w:type="character" w:customStyle="1" w:styleId="HeaderChar">
    <w:name w:val="Header Char"/>
    <w:basedOn w:val="DefaultParagraphFont"/>
    <w:link w:val="Header"/>
    <w:uiPriority w:val="99"/>
    <w:rsid w:val="000D0E79"/>
    <w:rPr>
      <w:rFonts w:asciiTheme="minorHAnsi" w:hAnsiTheme="minorHAnsi" w:cstheme="minorBidi"/>
      <w:sz w:val="22"/>
      <w:szCs w:val="22"/>
    </w:rPr>
  </w:style>
  <w:style w:type="table" w:styleId="TableGrid">
    <w:name w:val="Table Grid"/>
    <w:basedOn w:val="TableNormal"/>
    <w:uiPriority w:val="59"/>
    <w:rsid w:val="000D0E79"/>
    <w:pPr>
      <w:spacing w:line="240" w:lineRule="auto"/>
    </w:pPr>
    <w:rPr>
      <w:rFonts w:ascii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D0E7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0E79"/>
    <w:rPr>
      <w:rFonts w:ascii="Tahoma" w:hAnsi="Tahoma" w:cs="Tahoma"/>
      <w:sz w:val="16"/>
      <w:szCs w:val="16"/>
    </w:rPr>
  </w:style>
  <w:style w:type="paragraph" w:styleId="NormalWeb">
    <w:name w:val="Normal (Web)"/>
    <w:basedOn w:val="Normal"/>
    <w:uiPriority w:val="99"/>
    <w:unhideWhenUsed/>
    <w:rsid w:val="00B27386"/>
    <w:pPr>
      <w:spacing w:before="100" w:beforeAutospacing="1" w:after="100" w:afterAutospacing="1" w:line="240" w:lineRule="auto"/>
    </w:pPr>
    <w:rPr>
      <w:rFonts w:ascii="Times New Roman" w:eastAsia="Times New Roman" w:hAnsi="Times New Roman" w:cs="Times New Roman"/>
      <w:sz w:val="24"/>
      <w:szCs w:val="24"/>
    </w:rPr>
  </w:style>
  <w:style w:type="paragraph" w:styleId="EndnoteText">
    <w:name w:val="endnote text"/>
    <w:basedOn w:val="Normal"/>
    <w:link w:val="EndnoteTextChar"/>
    <w:uiPriority w:val="99"/>
    <w:semiHidden/>
    <w:unhideWhenUsed/>
    <w:rsid w:val="00B13BA5"/>
    <w:pPr>
      <w:spacing w:line="240" w:lineRule="auto"/>
    </w:pPr>
    <w:rPr>
      <w:sz w:val="20"/>
      <w:szCs w:val="20"/>
    </w:rPr>
  </w:style>
  <w:style w:type="character" w:customStyle="1" w:styleId="EndnoteTextChar">
    <w:name w:val="Endnote Text Char"/>
    <w:basedOn w:val="DefaultParagraphFont"/>
    <w:link w:val="EndnoteText"/>
    <w:uiPriority w:val="99"/>
    <w:semiHidden/>
    <w:rsid w:val="00B13BA5"/>
    <w:rPr>
      <w:sz w:val="20"/>
      <w:szCs w:val="20"/>
    </w:rPr>
  </w:style>
  <w:style w:type="character" w:styleId="EndnoteReference">
    <w:name w:val="endnote reference"/>
    <w:basedOn w:val="DefaultParagraphFont"/>
    <w:uiPriority w:val="99"/>
    <w:semiHidden/>
    <w:unhideWhenUsed/>
    <w:rsid w:val="00B13BA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15F099-307B-4AD6-BB77-228B6E53CD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332</Words>
  <Characters>1894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محمد عباس</dc:creator>
  <cp:lastModifiedBy>محمد عباس</cp:lastModifiedBy>
  <cp:revision>4</cp:revision>
  <cp:lastPrinted>2023-11-13T09:40:00Z</cp:lastPrinted>
  <dcterms:created xsi:type="dcterms:W3CDTF">2023-11-13T06:26:00Z</dcterms:created>
  <dcterms:modified xsi:type="dcterms:W3CDTF">2023-11-13T10:13:00Z</dcterms:modified>
</cp:coreProperties>
</file>