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56197C" w:rsidTr="00905EEB">
        <w:trPr>
          <w:trHeight w:val="2244"/>
        </w:trPr>
        <w:tc>
          <w:tcPr>
            <w:tcW w:w="3798" w:type="dxa"/>
            <w:shd w:val="clear" w:color="auto" w:fill="auto"/>
          </w:tcPr>
          <w:p w:rsidR="0056197C" w:rsidRPr="002F4B62" w:rsidRDefault="0056197C" w:rsidP="00905EEB">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56197C" w:rsidRDefault="0056197C" w:rsidP="00905EEB">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56197C" w:rsidRDefault="0056197C" w:rsidP="00905EEB">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56197C" w:rsidRDefault="0056197C" w:rsidP="00905EEB">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7EC3523B" wp14:editId="2636A1B6">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56197C" w:rsidRPr="00F562BC" w:rsidRDefault="0056197C" w:rsidP="00905EEB">
            <w:pPr>
              <w:pStyle w:val="Header"/>
              <w:jc w:val="center"/>
              <w:rPr>
                <w:rFonts w:ascii="UmairI" w:hAnsi="UmairI" w:cs="Alvi Lahori Nastaleeq"/>
                <w:b/>
                <w:bCs/>
                <w:sz w:val="60"/>
                <w:szCs w:val="60"/>
                <w:lang w:bidi="ur-PK"/>
              </w:rPr>
            </w:pPr>
            <w:r w:rsidRPr="00F562BC">
              <w:rPr>
                <w:rFonts w:ascii="UmairI" w:hAnsi="UmairI" w:cs="Alvi Lahori Nastaleeq"/>
                <w:b/>
                <w:bCs/>
                <w:sz w:val="60"/>
                <w:szCs w:val="60"/>
                <w:lang w:bidi="ur-PK"/>
              </w:rPr>
              <w:t>DARUL IFTA</w:t>
            </w:r>
          </w:p>
          <w:p w:rsidR="0056197C" w:rsidRPr="00F562BC" w:rsidRDefault="0056197C" w:rsidP="00905EEB">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56197C" w:rsidRPr="00F562BC" w:rsidRDefault="0056197C" w:rsidP="00905EEB">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56197C" w:rsidRDefault="0056197C" w:rsidP="00905EEB">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3A5393" w:rsidRPr="00032005" w:rsidRDefault="0056197C" w:rsidP="00032005">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4BF62609" wp14:editId="3D1E11BE">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459B8422" wp14:editId="7A28EB95">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1444030100114</w:t>
      </w:r>
      <w:r>
        <w:rPr>
          <w:rFonts w:ascii="Jameel Noori Nastaleeq" w:hAnsi="Jameel Noori Nastaleeq" w:cs="Jameel Noori Nastaleeq" w:hint="cs"/>
          <w:sz w:val="32"/>
          <w:szCs w:val="32"/>
          <w:rtl/>
          <w:lang w:bidi="ur-PK"/>
        </w:rPr>
        <w:tab/>
      </w:r>
    </w:p>
    <w:p w:rsidR="0056197C" w:rsidRPr="00032005" w:rsidRDefault="00032005" w:rsidP="003A5393">
      <w:pPr>
        <w:bidi/>
        <w:spacing w:after="0"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ab/>
      </w:r>
      <w:r w:rsidR="0056197C" w:rsidRPr="00032005">
        <w:rPr>
          <w:rFonts w:ascii="Jameel Noori Nastaleeq" w:hAnsi="Jameel Noori Nastaleeq" w:cs="Jameel Noori Nastaleeq" w:hint="cs"/>
          <w:sz w:val="36"/>
          <w:szCs w:val="36"/>
          <w:rtl/>
          <w:lang w:bidi="ur-PK"/>
        </w:rPr>
        <w:t>کیا فرماتے ہیں علمائے کرام اس مسئلہ کے بارے میں کہ ایک شخص نے اپنی بیوی کو دو طلاقیں ان ال</w:t>
      </w:r>
      <w:r w:rsidR="005B4006" w:rsidRPr="00032005">
        <w:rPr>
          <w:rFonts w:ascii="Jameel Noori Nastaleeq" w:hAnsi="Jameel Noori Nastaleeq" w:cs="Jameel Noori Nastaleeq" w:hint="cs"/>
          <w:sz w:val="36"/>
          <w:szCs w:val="36"/>
          <w:rtl/>
          <w:lang w:bidi="ur-PK"/>
        </w:rPr>
        <w:t>فاظ سے دیں کہ تجھے طلاق ،طلاق،اب بیوی کا کہنا یہ ہے کہ اس نے</w:t>
      </w:r>
      <w:r w:rsidR="0056197C" w:rsidRPr="00032005">
        <w:rPr>
          <w:rFonts w:ascii="Jameel Noori Nastaleeq" w:hAnsi="Jameel Noori Nastaleeq" w:cs="Jameel Noori Nastaleeq" w:hint="cs"/>
          <w:sz w:val="36"/>
          <w:szCs w:val="36"/>
          <w:rtl/>
          <w:lang w:bidi="ur-PK"/>
        </w:rPr>
        <w:t xml:space="preserve"> مجھے تین طلاق دیں ہیں ،شوہر کا کہنا یہ ہے کہ میں نے دو طلاقیں دیں ہیں اور دونوں میں سے ہر ایک اپنی بات پر قسم ا</w:t>
      </w:r>
      <w:r w:rsidR="005B4006" w:rsidRPr="00032005">
        <w:rPr>
          <w:rFonts w:ascii="Jameel Noori Nastaleeq" w:hAnsi="Jameel Noori Nastaleeq" w:cs="Jameel Noori Nastaleeq" w:hint="cs"/>
          <w:sz w:val="36"/>
          <w:szCs w:val="36"/>
          <w:rtl/>
          <w:lang w:bidi="ur-PK"/>
        </w:rPr>
        <w:t>ٹھ</w:t>
      </w:r>
      <w:r w:rsidR="0056197C" w:rsidRPr="00032005">
        <w:rPr>
          <w:rFonts w:ascii="Jameel Noori Nastaleeq" w:hAnsi="Jameel Noori Nastaleeq" w:cs="Jameel Noori Nastaleeq" w:hint="cs"/>
          <w:sz w:val="36"/>
          <w:szCs w:val="36"/>
          <w:rtl/>
          <w:lang w:bidi="ur-PK"/>
        </w:rPr>
        <w:t>انے کے لیے تیار ہیں نیز بعض لوگوں کا کہنا یہ ہے اس صورت میں شوہر پر تیسری طلاق دینا</w:t>
      </w:r>
      <w:r w:rsidR="005B4006" w:rsidRPr="00032005">
        <w:rPr>
          <w:rFonts w:ascii="Jameel Noori Nastaleeq" w:hAnsi="Jameel Noori Nastaleeq" w:cs="Jameel Noori Nastaleeq" w:hint="cs"/>
          <w:sz w:val="36"/>
          <w:szCs w:val="36"/>
          <w:rtl/>
          <w:lang w:bidi="ur-PK"/>
        </w:rPr>
        <w:t xml:space="preserve"> اور عورت پر تیسری طلاق لینا فرض</w:t>
      </w:r>
      <w:r w:rsidR="0056197C" w:rsidRPr="00032005">
        <w:rPr>
          <w:rFonts w:ascii="Jameel Noori Nastaleeq" w:hAnsi="Jameel Noori Nastaleeq" w:cs="Jameel Noori Nastaleeq" w:hint="cs"/>
          <w:sz w:val="36"/>
          <w:szCs w:val="36"/>
          <w:rtl/>
          <w:lang w:bidi="ur-PK"/>
        </w:rPr>
        <w:t xml:space="preserve"> ہوگیا ہے برائے مہربانی قرآن و سنت کی روشنی میں رہنمائی فرمائیں۔</w:t>
      </w:r>
    </w:p>
    <w:p w:rsidR="0056197C" w:rsidRPr="00032005" w:rsidRDefault="0056197C" w:rsidP="0056197C">
      <w:pPr>
        <w:bidi/>
        <w:spacing w:after="0" w:line="240" w:lineRule="auto"/>
        <w:jc w:val="both"/>
        <w:rPr>
          <w:rFonts w:ascii="Jameel Noori Nastaleeq" w:hAnsi="Jameel Noori Nastaleeq" w:cs="Jameel Noori Nastaleeq"/>
          <w:sz w:val="36"/>
          <w:szCs w:val="36"/>
          <w:rtl/>
          <w:lang w:bidi="ur-PK"/>
        </w:rPr>
      </w:pP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t>مستفتی:مولانا یونس صاحب</w:t>
      </w:r>
    </w:p>
    <w:p w:rsidR="0056197C" w:rsidRPr="00032005" w:rsidRDefault="0056197C" w:rsidP="0056197C">
      <w:pPr>
        <w:bidi/>
        <w:spacing w:after="0" w:line="240" w:lineRule="auto"/>
        <w:jc w:val="both"/>
        <w:rPr>
          <w:rFonts w:ascii="Jameel Noori Nastaleeq" w:hAnsi="Jameel Noori Nastaleeq" w:cs="Jameel Noori Nastaleeq"/>
          <w:sz w:val="36"/>
          <w:szCs w:val="36"/>
          <w:rtl/>
          <w:lang w:bidi="ur-PK"/>
        </w:rPr>
      </w:pP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003A5393" w:rsidRPr="00032005">
        <w:rPr>
          <w:rFonts w:ascii="Jameel Noori Nastaleeq" w:hAnsi="Jameel Noori Nastaleeq" w:cs="Jameel Noori Nastaleeq" w:hint="cs"/>
          <w:sz w:val="36"/>
          <w:szCs w:val="36"/>
          <w:rtl/>
          <w:lang w:bidi="ur-PK"/>
        </w:rPr>
        <w:t xml:space="preserve">             </w:t>
      </w:r>
      <w:r w:rsidRPr="00032005">
        <w:rPr>
          <w:rFonts w:ascii="Jameel Noori Nastaleeq" w:hAnsi="Jameel Noori Nastaleeq" w:cs="Jameel Noori Nastaleeq" w:hint="cs"/>
          <w:sz w:val="36"/>
          <w:szCs w:val="36"/>
          <w:rtl/>
          <w:lang w:bidi="ur-PK"/>
        </w:rPr>
        <w:t xml:space="preserve">               استاد جامعہ مدنیہ شمالی ناظم آباد کراچی</w:t>
      </w:r>
    </w:p>
    <w:p w:rsidR="003A5393" w:rsidRPr="00032005" w:rsidRDefault="003A5393" w:rsidP="003A5393">
      <w:pPr>
        <w:bidi/>
        <w:spacing w:after="0" w:line="240" w:lineRule="auto"/>
        <w:jc w:val="both"/>
        <w:rPr>
          <w:rFonts w:ascii="Jameel Noori Nastaleeq" w:hAnsi="Jameel Noori Nastaleeq" w:cs="Jameel Noori Nastaleeq"/>
          <w:sz w:val="36"/>
          <w:szCs w:val="36"/>
          <w:rtl/>
          <w:lang w:bidi="ur-PK"/>
        </w:rPr>
      </w:pP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Pr="00032005">
        <w:rPr>
          <w:rFonts w:ascii="Jameel Noori Nastaleeq" w:hAnsi="Jameel Noori Nastaleeq" w:cs="Jameel Noori Nastaleeq" w:hint="cs"/>
          <w:sz w:val="36"/>
          <w:szCs w:val="36"/>
          <w:rtl/>
          <w:lang w:bidi="ur-PK"/>
        </w:rPr>
        <w:tab/>
      </w:r>
      <w:r w:rsidR="00032005">
        <w:rPr>
          <w:rFonts w:ascii="Jameel Noori Nastaleeq" w:hAnsi="Jameel Noori Nastaleeq" w:cs="Jameel Noori Nastaleeq" w:hint="cs"/>
          <w:sz w:val="36"/>
          <w:szCs w:val="36"/>
          <w:rtl/>
          <w:lang w:bidi="ur-PK"/>
        </w:rPr>
        <w:t xml:space="preserve"> </w:t>
      </w:r>
      <w:r w:rsidRPr="00032005">
        <w:rPr>
          <w:rFonts w:ascii="Jameel Noori Nastaleeq" w:hAnsi="Jameel Noori Nastaleeq" w:cs="Jameel Noori Nastaleeq" w:hint="cs"/>
          <w:sz w:val="36"/>
          <w:szCs w:val="36"/>
          <w:rtl/>
          <w:lang w:bidi="ur-PK"/>
        </w:rPr>
        <w:t>03096573510</w:t>
      </w:r>
    </w:p>
    <w:p w:rsidR="005B4006" w:rsidRPr="00032005" w:rsidRDefault="005B4006" w:rsidP="005B4006">
      <w:pPr>
        <w:bidi/>
        <w:spacing w:after="0" w:line="240" w:lineRule="auto"/>
        <w:jc w:val="center"/>
        <w:rPr>
          <w:rFonts w:ascii="Jameel Noori Nastaleeq" w:hAnsi="Jameel Noori Nastaleeq" w:cs="Jameel Noori Nastaleeq"/>
          <w:b/>
          <w:bCs/>
          <w:sz w:val="48"/>
          <w:szCs w:val="48"/>
          <w:rtl/>
          <w:lang w:bidi="ur-PK"/>
        </w:rPr>
      </w:pPr>
      <w:r w:rsidRPr="00032005">
        <w:rPr>
          <w:rFonts w:ascii="Jameel Noori Nastaleeq" w:hAnsi="Jameel Noori Nastaleeq" w:cs="Jameel Noori Nastaleeq" w:hint="cs"/>
          <w:b/>
          <w:bCs/>
          <w:sz w:val="48"/>
          <w:szCs w:val="48"/>
          <w:rtl/>
          <w:lang w:bidi="ur-PK"/>
        </w:rPr>
        <w:t>الجواب حامدا ومصلیا</w:t>
      </w:r>
    </w:p>
    <w:p w:rsidR="00ED4A3F" w:rsidRPr="00032005" w:rsidRDefault="005B4006" w:rsidP="00ED4A3F">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6"/>
          <w:szCs w:val="36"/>
        </w:rPr>
      </w:pPr>
      <w:bookmarkStart w:id="0" w:name="_GoBack"/>
      <w:bookmarkEnd w:id="0"/>
      <w:r w:rsidRPr="00032005">
        <w:rPr>
          <w:rFonts w:ascii="Jameel Noori Nastaleeq" w:hAnsi="Jameel Noori Nastaleeq" w:cs="Jameel Noori Nastaleeq" w:hint="cs"/>
          <w:sz w:val="36"/>
          <w:szCs w:val="36"/>
          <w:rtl/>
          <w:lang w:bidi="ur-PK"/>
        </w:rPr>
        <w:tab/>
      </w:r>
      <w:r w:rsidR="00ED4A3F" w:rsidRPr="00032005">
        <w:rPr>
          <w:rFonts w:ascii="Jameel Noori Nastaleeq" w:hAnsi="Jameel Noori Nastaleeq" w:cs="Jameel Noori Nastaleeq"/>
          <w:color w:val="000000" w:themeColor="text1"/>
          <w:sz w:val="36"/>
          <w:szCs w:val="36"/>
          <w:rtl/>
          <w:lang w:bidi="ur-PK"/>
        </w:rPr>
        <w:t>صورتِ</w:t>
      </w:r>
      <w:r w:rsidR="00ED4A3F" w:rsidRPr="00032005">
        <w:rPr>
          <w:rFonts w:ascii="Jameel Noori Nastaleeq" w:hAnsi="Jameel Noori Nastaleeq" w:cs="Jameel Noori Nastaleeq" w:hint="cs"/>
          <w:color w:val="000000" w:themeColor="text1"/>
          <w:sz w:val="36"/>
          <w:szCs w:val="36"/>
          <w:rtl/>
          <w:lang w:bidi="ur-PK"/>
        </w:rPr>
        <w:t xml:space="preserve"> </w:t>
      </w:r>
      <w:r w:rsidR="00ED4A3F" w:rsidRPr="00032005">
        <w:rPr>
          <w:rFonts w:ascii="Jameel Noori Nastaleeq" w:hAnsi="Jameel Noori Nastaleeq" w:cs="Jameel Noori Nastaleeq"/>
          <w:color w:val="000000" w:themeColor="text1"/>
          <w:sz w:val="36"/>
          <w:szCs w:val="36"/>
          <w:rtl/>
          <w:lang w:bidi="ur-PK"/>
        </w:rPr>
        <w:t xml:space="preserve">مسئولہ میں میاں اور بیوی کا طلاق کے عدد میں اختلاف ہے، بیوی تین طلاق کا دعوی کررہی ہے اور شوہر تین طلاق کا منکر ہے اور </w:t>
      </w:r>
      <w:r w:rsidR="00ED4A3F" w:rsidRPr="00032005">
        <w:rPr>
          <w:rFonts w:ascii="Jameel Noori Nastaleeq" w:hAnsi="Jameel Noori Nastaleeq" w:cs="Jameel Noori Nastaleeq" w:hint="cs"/>
          <w:color w:val="000000" w:themeColor="text1"/>
          <w:sz w:val="36"/>
          <w:szCs w:val="36"/>
          <w:rtl/>
          <w:lang w:bidi="ur-PK"/>
        </w:rPr>
        <w:t>دو</w:t>
      </w:r>
      <w:r w:rsidR="00ED4A3F" w:rsidRPr="00032005">
        <w:rPr>
          <w:rFonts w:ascii="Jameel Noori Nastaleeq" w:hAnsi="Jameel Noori Nastaleeq" w:cs="Jameel Noori Nastaleeq"/>
          <w:color w:val="000000" w:themeColor="text1"/>
          <w:sz w:val="36"/>
          <w:szCs w:val="36"/>
          <w:rtl/>
          <w:lang w:bidi="ur-PK"/>
        </w:rPr>
        <w:t xml:space="preserve"> طلاق کا اقرار کررہا ہے، اس صورت میں بیوی پر </w:t>
      </w:r>
      <w:r w:rsidR="00ED4A3F" w:rsidRPr="00032005">
        <w:rPr>
          <w:rFonts w:ascii="Jameel Noori Nastaleeq" w:hAnsi="Jameel Noori Nastaleeq" w:cs="Jameel Noori Nastaleeq" w:hint="cs"/>
          <w:color w:val="000000" w:themeColor="text1"/>
          <w:sz w:val="36"/>
          <w:szCs w:val="36"/>
          <w:rtl/>
          <w:lang w:bidi="ur-PK"/>
        </w:rPr>
        <w:t>دو</w:t>
      </w:r>
      <w:r w:rsidR="00ED4A3F" w:rsidRPr="00032005">
        <w:rPr>
          <w:rFonts w:ascii="Jameel Noori Nastaleeq" w:hAnsi="Jameel Noori Nastaleeq" w:cs="Jameel Noori Nastaleeq"/>
          <w:color w:val="000000" w:themeColor="text1"/>
          <w:sz w:val="36"/>
          <w:szCs w:val="36"/>
          <w:rtl/>
          <w:lang w:bidi="ur-PK"/>
        </w:rPr>
        <w:t xml:space="preserve"> طلاق رجعی تو یقین</w:t>
      </w:r>
      <w:r w:rsidR="00ED4A3F" w:rsidRPr="00032005">
        <w:rPr>
          <w:rFonts w:ascii="Jameel Noori Nastaleeq" w:hAnsi="Jameel Noori Nastaleeq" w:cs="Jameel Noori Nastaleeq" w:hint="cs"/>
          <w:color w:val="000000" w:themeColor="text1"/>
          <w:sz w:val="36"/>
          <w:szCs w:val="36"/>
          <w:rtl/>
          <w:lang w:bidi="ur-PK"/>
        </w:rPr>
        <w:t>ا</w:t>
      </w:r>
      <w:r w:rsidR="00ED4A3F" w:rsidRPr="00032005">
        <w:rPr>
          <w:rFonts w:ascii="Jameel Noori Nastaleeq" w:hAnsi="Jameel Noori Nastaleeq" w:cs="Jameel Noori Nastaleeq"/>
          <w:color w:val="000000" w:themeColor="text1"/>
          <w:sz w:val="36"/>
          <w:szCs w:val="36"/>
          <w:rtl/>
          <w:lang w:bidi="ur-PK"/>
        </w:rPr>
        <w:t xml:space="preserve"> واقع ہوگئی</w:t>
      </w:r>
      <w:r w:rsidR="00ED4A3F" w:rsidRPr="00032005">
        <w:rPr>
          <w:rFonts w:ascii="Jameel Noori Nastaleeq" w:hAnsi="Jameel Noori Nastaleeq" w:cs="Jameel Noori Nastaleeq" w:hint="cs"/>
          <w:color w:val="000000" w:themeColor="text1"/>
          <w:sz w:val="36"/>
          <w:szCs w:val="36"/>
          <w:rtl/>
          <w:lang w:bidi="ur-PK"/>
        </w:rPr>
        <w:t>ں</w:t>
      </w:r>
      <w:r w:rsidR="00ED4A3F" w:rsidRPr="00032005">
        <w:rPr>
          <w:rFonts w:ascii="Jameel Noori Nastaleeq" w:hAnsi="Jameel Noori Nastaleeq" w:cs="Jameel Noori Nastaleeq"/>
          <w:color w:val="000000" w:themeColor="text1"/>
          <w:sz w:val="36"/>
          <w:szCs w:val="36"/>
          <w:rtl/>
          <w:lang w:bidi="ur-PK"/>
        </w:rPr>
        <w:t xml:space="preserve"> ہ</w:t>
      </w:r>
      <w:r w:rsidR="00ED4A3F" w:rsidRPr="00032005">
        <w:rPr>
          <w:rFonts w:ascii="Jameel Noori Nastaleeq" w:hAnsi="Jameel Noori Nastaleeq" w:cs="Jameel Noori Nastaleeq" w:hint="cs"/>
          <w:color w:val="000000" w:themeColor="text1"/>
          <w:sz w:val="36"/>
          <w:szCs w:val="36"/>
          <w:rtl/>
          <w:lang w:bidi="ur-PK"/>
        </w:rPr>
        <w:t>یں</w:t>
      </w:r>
      <w:r w:rsidR="00ED4A3F" w:rsidRPr="00032005">
        <w:rPr>
          <w:rFonts w:ascii="Jameel Noori Nastaleeq" w:hAnsi="Jameel Noori Nastaleeq" w:cs="Jameel Noori Nastaleeq"/>
          <w:color w:val="000000" w:themeColor="text1"/>
          <w:sz w:val="36"/>
          <w:szCs w:val="36"/>
          <w:rtl/>
          <w:lang w:bidi="ur-PK"/>
        </w:rPr>
        <w:t>۔</w:t>
      </w:r>
    </w:p>
    <w:p w:rsidR="00ED4A3F" w:rsidRPr="00032005" w:rsidRDefault="00ED4A3F" w:rsidP="00ED4A3F">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6"/>
          <w:szCs w:val="36"/>
        </w:rPr>
      </w:pPr>
      <w:r w:rsidRPr="00032005">
        <w:rPr>
          <w:rFonts w:ascii="Jameel Noori Nastaleeq" w:hAnsi="Jameel Noori Nastaleeq" w:cs="Jameel Noori Nastaleeq" w:hint="cs"/>
          <w:color w:val="000000" w:themeColor="text1"/>
          <w:sz w:val="36"/>
          <w:szCs w:val="36"/>
          <w:rtl/>
          <w:lang w:bidi="ur-PK"/>
        </w:rPr>
        <w:tab/>
      </w:r>
      <w:r w:rsidRPr="00032005">
        <w:rPr>
          <w:rFonts w:ascii="Jameel Noori Nastaleeq" w:hAnsi="Jameel Noori Nastaleeq" w:cs="Jameel Noori Nastaleeq"/>
          <w:color w:val="000000" w:themeColor="text1"/>
          <w:sz w:val="36"/>
          <w:szCs w:val="36"/>
          <w:rtl/>
          <w:lang w:bidi="ur-PK"/>
        </w:rPr>
        <w:t>باقی مزید طلاق واقع ہونے یا نہ ہونے میں میاں بیوی کا اختلاف ہے،ایسے اختلاف کی صورت میں دونوں (میاں، بیوی)  پر لازم ہے کہ کسی مستند عالم ِدین یا مفتی کے پاس جاکر انہیں اپنے اس مسئلے کا  فیصل/ثالث مقرر کریں ، پھر بیوی اس کے سامنے اپنا دعویٰ پیش کرےاور ثالث اس سے اس کے دعوی پر دو گواہ طلب کرے، اگر وہ گواہ پیش کردے توبیوی پ</w:t>
      </w:r>
      <w:r w:rsidRPr="00032005">
        <w:rPr>
          <w:rFonts w:ascii="Jameel Noori Nastaleeq" w:hAnsi="Jameel Noori Nastaleeq" w:cs="Jameel Noori Nastaleeq" w:hint="cs"/>
          <w:color w:val="000000" w:themeColor="text1"/>
          <w:sz w:val="36"/>
          <w:szCs w:val="36"/>
          <w:rtl/>
          <w:lang w:bidi="ur-PK"/>
        </w:rPr>
        <w:t>ر</w:t>
      </w:r>
      <w:r w:rsidRPr="00032005">
        <w:rPr>
          <w:rFonts w:ascii="Jameel Noori Nastaleeq" w:hAnsi="Jameel Noori Nastaleeq" w:cs="Jameel Noori Nastaleeq"/>
          <w:color w:val="000000" w:themeColor="text1"/>
          <w:sz w:val="36"/>
          <w:szCs w:val="36"/>
          <w:rtl/>
          <w:lang w:bidi="ur-PK"/>
        </w:rPr>
        <w:t>تین طلاقیں واقع ہونے کا فیصلہ دے دے، اور اگر بیوی شرعی گواہ  پیش کرنے میں ناکام ہوجائے تو بیو ی کےمطالبہ پرشوہر(مدعی علیہ) پ</w:t>
      </w:r>
      <w:r w:rsidRPr="00032005">
        <w:rPr>
          <w:rFonts w:ascii="Jameel Noori Nastaleeq" w:hAnsi="Jameel Noori Nastaleeq" w:cs="Jameel Noori Nastaleeq" w:hint="cs"/>
          <w:color w:val="000000" w:themeColor="text1"/>
          <w:sz w:val="36"/>
          <w:szCs w:val="36"/>
          <w:rtl/>
          <w:lang w:bidi="ur-PK"/>
        </w:rPr>
        <w:t>ر</w:t>
      </w:r>
      <w:r w:rsidRPr="00032005">
        <w:rPr>
          <w:rFonts w:ascii="Jameel Noori Nastaleeq" w:hAnsi="Jameel Noori Nastaleeq" w:cs="Jameel Noori Nastaleeq"/>
          <w:color w:val="000000" w:themeColor="text1"/>
          <w:sz w:val="36"/>
          <w:szCs w:val="36"/>
          <w:rtl/>
          <w:lang w:bidi="ur-PK"/>
        </w:rPr>
        <w:t>قسم آئے گی،اگرشوہراس</w:t>
      </w:r>
      <w:r w:rsidRPr="00032005">
        <w:rPr>
          <w:rFonts w:ascii="Jameel Noori Nastaleeq" w:hAnsi="Jameel Noori Nastaleeq" w:cs="Jameel Noori Nastaleeq" w:hint="cs"/>
          <w:color w:val="000000" w:themeColor="text1"/>
          <w:sz w:val="36"/>
          <w:szCs w:val="36"/>
          <w:rtl/>
          <w:lang w:bidi="ur-PK"/>
        </w:rPr>
        <w:t xml:space="preserve"> طرح</w:t>
      </w:r>
      <w:r w:rsidRPr="00032005">
        <w:rPr>
          <w:rFonts w:ascii="Jameel Noori Nastaleeq" w:hAnsi="Jameel Noori Nastaleeq" w:cs="Jameel Noori Nastaleeq"/>
          <w:color w:val="000000" w:themeColor="text1"/>
          <w:sz w:val="36"/>
          <w:szCs w:val="36"/>
          <w:rtl/>
          <w:lang w:bidi="ur-PK"/>
        </w:rPr>
        <w:t xml:space="preserve"> قسم اٹھالیتا ہے کہ"میں</w:t>
      </w:r>
      <w:r w:rsidRPr="00032005">
        <w:rPr>
          <w:rFonts w:ascii="Jameel Noori Nastaleeq" w:hAnsi="Jameel Noori Nastaleeq" w:cs="Jameel Noori Nastaleeq" w:hint="cs"/>
          <w:color w:val="000000" w:themeColor="text1"/>
          <w:sz w:val="36"/>
          <w:szCs w:val="36"/>
          <w:rtl/>
          <w:lang w:bidi="ur-PK"/>
        </w:rPr>
        <w:t xml:space="preserve"> </w:t>
      </w:r>
      <w:r w:rsidRPr="00032005">
        <w:rPr>
          <w:rFonts w:ascii="Jameel Noori Nastaleeq" w:hAnsi="Jameel Noori Nastaleeq" w:cs="Jameel Noori Nastaleeq"/>
          <w:color w:val="000000" w:themeColor="text1"/>
          <w:sz w:val="36"/>
          <w:szCs w:val="36"/>
          <w:rtl/>
          <w:lang w:bidi="ur-PK"/>
        </w:rPr>
        <w:t>قسم اٹھاکرکہتا ہوں</w:t>
      </w:r>
      <w:r w:rsidRPr="00032005">
        <w:rPr>
          <w:rFonts w:ascii="Jameel Noori Nastaleeq" w:hAnsi="Jameel Noori Nastaleeq" w:cs="Jameel Noori Nastaleeq" w:hint="cs"/>
          <w:color w:val="000000" w:themeColor="text1"/>
          <w:sz w:val="36"/>
          <w:szCs w:val="36"/>
          <w:rtl/>
          <w:lang w:bidi="ur-PK"/>
        </w:rPr>
        <w:t xml:space="preserve"> کہ</w:t>
      </w:r>
      <w:r w:rsidRPr="00032005">
        <w:rPr>
          <w:rFonts w:ascii="Jameel Noori Nastaleeq" w:hAnsi="Jameel Noori Nastaleeq" w:cs="Jameel Noori Nastaleeq"/>
          <w:color w:val="000000" w:themeColor="text1"/>
          <w:sz w:val="36"/>
          <w:szCs w:val="36"/>
          <w:rtl/>
          <w:lang w:bidi="ur-PK"/>
        </w:rPr>
        <w:t xml:space="preserve"> میں نے فلانۃ  بنتِ</w:t>
      </w:r>
      <w:r w:rsidRPr="00032005">
        <w:rPr>
          <w:rFonts w:ascii="Jameel Noori Nastaleeq" w:hAnsi="Jameel Noori Nastaleeq" w:cs="Jameel Noori Nastaleeq" w:hint="cs"/>
          <w:color w:val="000000" w:themeColor="text1"/>
          <w:sz w:val="36"/>
          <w:szCs w:val="36"/>
          <w:rtl/>
          <w:lang w:bidi="ur-PK"/>
        </w:rPr>
        <w:t xml:space="preserve"> </w:t>
      </w:r>
      <w:r w:rsidRPr="00032005">
        <w:rPr>
          <w:rFonts w:ascii="Jameel Noori Nastaleeq" w:hAnsi="Jameel Noori Nastaleeq" w:cs="Jameel Noori Nastaleeq"/>
          <w:color w:val="000000" w:themeColor="text1"/>
          <w:sz w:val="36"/>
          <w:szCs w:val="36"/>
          <w:rtl/>
          <w:lang w:bidi="ur-PK"/>
        </w:rPr>
        <w:t>فلاں کو تین طلاق نہیں دی" توثالث تین طلاق واقع نہ ہونے کا فیصلہ</w:t>
      </w:r>
      <w:r w:rsidRPr="00032005">
        <w:rPr>
          <w:rFonts w:ascii="Jameel Noori Nastaleeq" w:hAnsi="Jameel Noori Nastaleeq" w:cs="Jameel Noori Nastaleeq" w:hint="cs"/>
          <w:color w:val="000000" w:themeColor="text1"/>
          <w:sz w:val="36"/>
          <w:szCs w:val="36"/>
          <w:rtl/>
          <w:lang w:bidi="ur-PK"/>
        </w:rPr>
        <w:t xml:space="preserve"> </w:t>
      </w:r>
      <w:r w:rsidRPr="00032005">
        <w:rPr>
          <w:rFonts w:ascii="Jameel Noori Nastaleeq" w:hAnsi="Jameel Noori Nastaleeq" w:cs="Jameel Noori Nastaleeq"/>
          <w:color w:val="000000" w:themeColor="text1"/>
          <w:sz w:val="36"/>
          <w:szCs w:val="36"/>
          <w:rtl/>
          <w:lang w:bidi="ur-PK"/>
        </w:rPr>
        <w:t>کرے گا۔</w:t>
      </w:r>
    </w:p>
    <w:p w:rsidR="003A5393" w:rsidRPr="00032005" w:rsidRDefault="00032005" w:rsidP="003A5393">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6"/>
          <w:szCs w:val="36"/>
          <w:rtl/>
          <w:lang w:bidi="ur-PK"/>
        </w:rPr>
      </w:pPr>
      <w:r>
        <w:rPr>
          <w:rFonts w:ascii="Jameel Noori Nastaleeq" w:hAnsi="Jameel Noori Nastaleeq" w:cs="Jameel Noori Nastaleeq"/>
          <w:noProof/>
          <w:color w:val="000000" w:themeColor="text1"/>
          <w:sz w:val="32"/>
          <w:szCs w:val="32"/>
          <w:rtl/>
        </w:rPr>
        <mc:AlternateContent>
          <mc:Choice Requires="wps">
            <w:drawing>
              <wp:anchor distT="0" distB="0" distL="114300" distR="114300" simplePos="0" relativeHeight="251662336" behindDoc="0" locked="0" layoutInCell="1" allowOverlap="1" wp14:anchorId="2A1C9B80" wp14:editId="26863446">
                <wp:simplePos x="0" y="0"/>
                <wp:positionH relativeFrom="column">
                  <wp:posOffset>577970</wp:posOffset>
                </wp:positionH>
                <wp:positionV relativeFrom="paragraph">
                  <wp:posOffset>1540091</wp:posOffset>
                </wp:positionV>
                <wp:extent cx="5726430" cy="2467154"/>
                <wp:effectExtent l="0" t="0" r="7620" b="9525"/>
                <wp:wrapNone/>
                <wp:docPr id="5" name="Text Box 5"/>
                <wp:cNvGraphicFramePr/>
                <a:graphic xmlns:a="http://schemas.openxmlformats.org/drawingml/2006/main">
                  <a:graphicData uri="http://schemas.microsoft.com/office/word/2010/wordprocessingShape">
                    <wps:wsp>
                      <wps:cNvSpPr txBox="1"/>
                      <wps:spPr>
                        <a:xfrm>
                          <a:off x="0" y="0"/>
                          <a:ext cx="5726430" cy="24671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5393" w:rsidRPr="00032005" w:rsidRDefault="003A5393" w:rsidP="003A5393">
                            <w:pPr>
                              <w:pStyle w:val="NormalWeb"/>
                              <w:shd w:val="clear" w:color="auto" w:fill="FFFFFF"/>
                              <w:bidi/>
                              <w:spacing w:before="0" w:beforeAutospacing="0" w:after="0" w:afterAutospacing="0"/>
                              <w:jc w:val="both"/>
                              <w:rPr>
                                <w:rFonts w:ascii="Arabic Typesetting" w:hAnsi="Arabic Typesetting" w:cs="Arabic Typesetting"/>
                                <w:b/>
                                <w:bCs/>
                                <w:color w:val="323232"/>
                                <w:sz w:val="40"/>
                                <w:szCs w:val="40"/>
                              </w:rPr>
                            </w:pPr>
                            <w:r w:rsidRPr="00032005">
                              <w:rPr>
                                <w:rFonts w:ascii="Arabic Typesetting" w:hAnsi="Arabic Typesetting" w:cs="Arabic Typesetting"/>
                                <w:b/>
                                <w:bCs/>
                                <w:color w:val="323232"/>
                                <w:sz w:val="40"/>
                                <w:szCs w:val="40"/>
                                <w:rtl/>
                                <w:lang w:bidi="ur-PK"/>
                              </w:rPr>
                              <w:t>اعلاء السنن میں ہے:</w:t>
                            </w:r>
                          </w:p>
                          <w:p w:rsidR="003A5393" w:rsidRPr="00032005" w:rsidRDefault="003A5393" w:rsidP="003A5393">
                            <w:pPr>
                              <w:pStyle w:val="indent"/>
                              <w:shd w:val="clear" w:color="auto" w:fill="FFFFFF"/>
                              <w:bidi/>
                              <w:spacing w:before="0" w:beforeAutospacing="0" w:after="0" w:afterAutospacing="0"/>
                              <w:jc w:val="both"/>
                              <w:rPr>
                                <w:rFonts w:ascii="Arabic Typesetting" w:hAnsi="Arabic Typesetting" w:cs="Arabic Typesetting"/>
                                <w:b/>
                                <w:bCs/>
                                <w:color w:val="323232"/>
                                <w:sz w:val="40"/>
                                <w:szCs w:val="40"/>
                                <w:rtl/>
                              </w:rPr>
                            </w:pPr>
                            <w:r w:rsidRPr="00032005">
                              <w:rPr>
                                <w:rStyle w:val="arwriting"/>
                                <w:rFonts w:ascii="Arabic Typesetting" w:hAnsi="Arabic Typesetting" w:cs="Arabic Typesetting"/>
                                <w:color w:val="323232"/>
                                <w:sz w:val="40"/>
                                <w:szCs w:val="40"/>
                                <w:rtl/>
                              </w:rPr>
                              <w:t>"البینة علی المدعي و الیمین علی من أنکر  .... هذا الحدیث قاعدۃ کبیرۃ من قواعد الشرع."</w:t>
                            </w:r>
                          </w:p>
                          <w:p w:rsidR="003A5393" w:rsidRPr="00032005" w:rsidRDefault="003A5393" w:rsidP="003A5393">
                            <w:pPr>
                              <w:pStyle w:val="indent"/>
                              <w:shd w:val="clear" w:color="auto" w:fill="FFFFFF"/>
                              <w:bidi/>
                              <w:spacing w:before="0" w:beforeAutospacing="0" w:after="0" w:afterAutospacing="0"/>
                              <w:jc w:val="both"/>
                              <w:rPr>
                                <w:rFonts w:ascii="Arabic Typesetting" w:hAnsi="Arabic Typesetting" w:cs="Arabic Typesetting"/>
                                <w:b/>
                                <w:bCs/>
                                <w:color w:val="323232"/>
                                <w:sz w:val="40"/>
                                <w:szCs w:val="40"/>
                                <w:rtl/>
                                <w:lang w:bidi="ur-PK"/>
                              </w:rPr>
                            </w:pPr>
                            <w:r w:rsidRPr="00032005">
                              <w:rPr>
                                <w:rFonts w:ascii="Arabic Typesetting" w:hAnsi="Arabic Typesetting" w:cs="Arabic Typesetting"/>
                                <w:b/>
                                <w:bCs/>
                                <w:color w:val="323232"/>
                                <w:sz w:val="40"/>
                                <w:szCs w:val="40"/>
                                <w:rtl/>
                                <w:lang w:bidi="ur-PK"/>
                              </w:rPr>
                              <w:t>(</w:t>
                            </w:r>
                            <w:r w:rsidR="00032005">
                              <w:rPr>
                                <w:rFonts w:ascii="Arabic Typesetting" w:hAnsi="Arabic Typesetting" w:cs="Arabic Typesetting" w:hint="cs"/>
                                <w:b/>
                                <w:bCs/>
                                <w:color w:val="323232"/>
                                <w:sz w:val="40"/>
                                <w:szCs w:val="40"/>
                                <w:rtl/>
                                <w:lang w:bidi="ur-PK"/>
                              </w:rPr>
                              <w:t>ج</w:t>
                            </w:r>
                            <w:r w:rsidRPr="00032005">
                              <w:rPr>
                                <w:rFonts w:ascii="Arabic Typesetting" w:hAnsi="Arabic Typesetting" w:cs="Arabic Typesetting"/>
                                <w:b/>
                                <w:bCs/>
                                <w:color w:val="323232"/>
                                <w:sz w:val="40"/>
                                <w:szCs w:val="40"/>
                                <w:rtl/>
                                <w:lang w:bidi="ur-PK"/>
                              </w:rPr>
                              <w:t>15</w:t>
                            </w:r>
                            <w:r w:rsidR="00032005">
                              <w:rPr>
                                <w:rFonts w:ascii="Arabic Typesetting" w:hAnsi="Arabic Typesetting" w:cs="Arabic Typesetting" w:hint="cs"/>
                                <w:b/>
                                <w:bCs/>
                                <w:color w:val="323232"/>
                                <w:sz w:val="40"/>
                                <w:szCs w:val="40"/>
                                <w:rtl/>
                                <w:lang w:bidi="ur-PK"/>
                              </w:rPr>
                              <w:t>،ص</w:t>
                            </w:r>
                            <w:r w:rsidRPr="00032005">
                              <w:rPr>
                                <w:rFonts w:ascii="Arabic Typesetting" w:hAnsi="Arabic Typesetting" w:cs="Arabic Typesetting"/>
                                <w:b/>
                                <w:bCs/>
                                <w:color w:val="323232"/>
                                <w:sz w:val="40"/>
                                <w:szCs w:val="40"/>
                                <w:rtl/>
                                <w:lang w:bidi="ur-PK"/>
                              </w:rPr>
                              <w:t>350، کتاب الدعویٰ، ط؛ ادارۃ القرآن)</w:t>
                            </w:r>
                          </w:p>
                          <w:p w:rsidR="003A5393" w:rsidRPr="00032005" w:rsidRDefault="003A5393" w:rsidP="003A5393">
                            <w:pPr>
                              <w:pStyle w:val="NormalWeb"/>
                              <w:shd w:val="clear" w:color="auto" w:fill="FFFFFF"/>
                              <w:bidi/>
                              <w:spacing w:before="0" w:beforeAutospacing="0" w:after="0" w:afterAutospacing="0"/>
                              <w:jc w:val="both"/>
                              <w:rPr>
                                <w:rFonts w:ascii="Arabic Typesetting" w:hAnsi="Arabic Typesetting" w:cs="Arabic Typesetting"/>
                                <w:b/>
                                <w:bCs/>
                                <w:color w:val="323232"/>
                                <w:sz w:val="40"/>
                                <w:szCs w:val="40"/>
                                <w:rtl/>
                              </w:rPr>
                            </w:pPr>
                            <w:r w:rsidRPr="00032005">
                              <w:rPr>
                                <w:rFonts w:ascii="Arabic Typesetting" w:hAnsi="Arabic Typesetting" w:cs="Arabic Typesetting"/>
                                <w:b/>
                                <w:bCs/>
                                <w:color w:val="323232"/>
                                <w:sz w:val="40"/>
                                <w:szCs w:val="40"/>
                                <w:rtl/>
                              </w:rPr>
                              <w:t>الفتاوى الهندية  میں ہے</w:t>
                            </w:r>
                            <w:r w:rsidRPr="00032005">
                              <w:rPr>
                                <w:rFonts w:ascii="Arabic Typesetting" w:hAnsi="Arabic Typesetting" w:cs="Arabic Typesetting"/>
                                <w:b/>
                                <w:bCs/>
                                <w:color w:val="323232"/>
                                <w:sz w:val="40"/>
                                <w:szCs w:val="40"/>
                              </w:rPr>
                              <w:t>:</w:t>
                            </w:r>
                          </w:p>
                          <w:p w:rsidR="003A5393" w:rsidRPr="00032005" w:rsidRDefault="003A5393" w:rsidP="003A5393">
                            <w:pPr>
                              <w:pStyle w:val="indent"/>
                              <w:shd w:val="clear" w:color="auto" w:fill="FFFFFF"/>
                              <w:bidi/>
                              <w:spacing w:before="0" w:beforeAutospacing="0" w:after="0" w:afterAutospacing="0"/>
                              <w:jc w:val="both"/>
                              <w:rPr>
                                <w:rFonts w:ascii="Arabic Typesetting" w:hAnsi="Arabic Typesetting" w:cs="Arabic Typesetting"/>
                                <w:b/>
                                <w:bCs/>
                                <w:color w:val="323232"/>
                                <w:sz w:val="40"/>
                                <w:szCs w:val="40"/>
                                <w:rtl/>
                              </w:rPr>
                            </w:pPr>
                            <w:r w:rsidRPr="00032005">
                              <w:rPr>
                                <w:rStyle w:val="arwriting"/>
                                <w:rFonts w:ascii="Arabic Typesetting" w:hAnsi="Arabic Typesetting" w:cs="Arabic Typesetting"/>
                                <w:color w:val="323232"/>
                                <w:sz w:val="40"/>
                                <w:szCs w:val="40"/>
                                <w:rtl/>
                                <w:lang w:bidi="ur-PK"/>
                              </w:rPr>
                              <w:t>"ويصح التحكيم فيما يملكان فعل ذلك بأنفسهما وهو حقوق العباد و لايصح فيما لايملكان فعل ذلك بأنفسهما، وهو حقوق الله تعالى حتى يجوز التحكيم في الأموال والطلاق والعتاق والنكاح والقصاص وتضمين السرقة."</w:t>
                            </w:r>
                          </w:p>
                          <w:p w:rsidR="003A5393" w:rsidRPr="00032005" w:rsidRDefault="00032005" w:rsidP="00032005">
                            <w:pPr>
                              <w:pStyle w:val="indent"/>
                              <w:shd w:val="clear" w:color="auto" w:fill="FFFFFF"/>
                              <w:bidi/>
                              <w:spacing w:before="0" w:beforeAutospacing="0" w:after="0" w:afterAutospacing="0"/>
                              <w:jc w:val="both"/>
                              <w:rPr>
                                <w:rFonts w:ascii="Arabic Typesetting" w:hAnsi="Arabic Typesetting" w:cs="Arabic Typesetting"/>
                                <w:b/>
                                <w:bCs/>
                                <w:color w:val="323232"/>
                                <w:sz w:val="40"/>
                                <w:szCs w:val="40"/>
                              </w:rPr>
                            </w:pPr>
                            <w:r>
                              <w:rPr>
                                <w:rFonts w:ascii="Arabic Typesetting" w:hAnsi="Arabic Typesetting" w:cs="Arabic Typesetting" w:hint="cs"/>
                                <w:b/>
                                <w:bCs/>
                                <w:color w:val="323232"/>
                                <w:sz w:val="40"/>
                                <w:szCs w:val="40"/>
                                <w:rtl/>
                                <w:lang w:bidi="ur-PK"/>
                              </w:rPr>
                              <w:t>(ج</w:t>
                            </w:r>
                            <w:r w:rsidRPr="00032005">
                              <w:rPr>
                                <w:rFonts w:ascii="Arabic Typesetting" w:hAnsi="Arabic Typesetting" w:cs="Arabic Typesetting"/>
                                <w:b/>
                                <w:bCs/>
                                <w:color w:val="323232"/>
                                <w:sz w:val="40"/>
                                <w:szCs w:val="40"/>
                                <w:lang w:bidi="ur-PK"/>
                              </w:rPr>
                              <w:t>3</w:t>
                            </w:r>
                            <w:r>
                              <w:rPr>
                                <w:rFonts w:ascii="Arabic Typesetting" w:hAnsi="Arabic Typesetting" w:cs="Arabic Typesetting" w:hint="cs"/>
                                <w:b/>
                                <w:bCs/>
                                <w:color w:val="323232"/>
                                <w:sz w:val="40"/>
                                <w:szCs w:val="40"/>
                                <w:rtl/>
                                <w:lang w:bidi="ur-PK"/>
                              </w:rPr>
                              <w:t>،ص</w:t>
                            </w:r>
                            <w:r w:rsidRPr="00032005">
                              <w:rPr>
                                <w:rFonts w:ascii="Arabic Typesetting" w:hAnsi="Arabic Typesetting" w:cs="Arabic Typesetting"/>
                                <w:b/>
                                <w:bCs/>
                                <w:color w:val="323232"/>
                                <w:sz w:val="40"/>
                                <w:szCs w:val="40"/>
                                <w:lang w:bidi="ur-PK"/>
                              </w:rPr>
                              <w:t>397</w:t>
                            </w:r>
                            <w:r>
                              <w:rPr>
                                <w:rFonts w:ascii="Arabic Typesetting" w:hAnsi="Arabic Typesetting" w:cs="Arabic Typesetting"/>
                                <w:b/>
                                <w:bCs/>
                                <w:color w:val="323232"/>
                                <w:sz w:val="40"/>
                                <w:szCs w:val="40"/>
                                <w:rtl/>
                                <w:lang w:bidi="ur-PK"/>
                              </w:rPr>
                              <w:t>،</w:t>
                            </w:r>
                            <w:r w:rsidR="003A5393" w:rsidRPr="00032005">
                              <w:rPr>
                                <w:rFonts w:ascii="Arabic Typesetting" w:hAnsi="Arabic Typesetting" w:cs="Arabic Typesetting"/>
                                <w:b/>
                                <w:bCs/>
                                <w:color w:val="323232"/>
                                <w:sz w:val="40"/>
                                <w:szCs w:val="40"/>
                                <w:rtl/>
                                <w:lang w:bidi="ur-PK"/>
                              </w:rPr>
                              <w:t>الباب الرابع والعشرون فی التحکیم، ط؛ رشیدیہ</w:t>
                            </w:r>
                            <w:r>
                              <w:rPr>
                                <w:rFonts w:ascii="Arabic Typesetting" w:hAnsi="Arabic Typesetting" w:cs="Arabic Typesetting" w:hint="cs"/>
                                <w:b/>
                                <w:bCs/>
                                <w:color w:val="323232"/>
                                <w:sz w:val="40"/>
                                <w:szCs w:val="40"/>
                                <w:rtl/>
                                <w:lang w:bidi="ur-PK"/>
                              </w:rPr>
                              <w:t>)</w:t>
                            </w:r>
                          </w:p>
                          <w:p w:rsidR="003A5393" w:rsidRPr="00032005" w:rsidRDefault="003A5393">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5.5pt;margin-top:121.25pt;width:450.9pt;height:194.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" fillcolor="white [3201]" stroked="f" strokeweight=".5pt">
                <v:textbox>
                  <w:txbxContent>
                    <w:p w:rsidR="003A5393" w:rsidRPr="00032005" w:rsidRDefault="003A5393" w:rsidP="003A5393">
                      <w:pPr>
                        <w:pStyle w:val="NormalWeb"/>
                        <w:shd w:val="clear" w:color="auto" w:fill="FFFFFF"/>
                        <w:bidi/>
                        <w:spacing w:before="0" w:beforeAutospacing="0" w:after="0" w:afterAutospacing="0"/>
                        <w:jc w:val="both"/>
                        <w:rPr>
                          <w:rFonts w:ascii="Arabic Typesetting" w:hAnsi="Arabic Typesetting" w:cs="Arabic Typesetting"/>
                          <w:b/>
                          <w:bCs/>
                          <w:color w:val="323232"/>
                          <w:sz w:val="40"/>
                          <w:szCs w:val="40"/>
                        </w:rPr>
                      </w:pPr>
                      <w:r w:rsidRPr="00032005">
                        <w:rPr>
                          <w:rFonts w:ascii="Arabic Typesetting" w:hAnsi="Arabic Typesetting" w:cs="Arabic Typesetting"/>
                          <w:b/>
                          <w:bCs/>
                          <w:color w:val="323232"/>
                          <w:sz w:val="40"/>
                          <w:szCs w:val="40"/>
                          <w:rtl/>
                          <w:lang w:bidi="ur-PK"/>
                        </w:rPr>
                        <w:t>اعلاء السنن میں ہے:</w:t>
                      </w:r>
                    </w:p>
                    <w:p w:rsidR="003A5393" w:rsidRPr="00032005" w:rsidRDefault="003A5393" w:rsidP="003A5393">
                      <w:pPr>
                        <w:pStyle w:val="indent"/>
                        <w:shd w:val="clear" w:color="auto" w:fill="FFFFFF"/>
                        <w:bidi/>
                        <w:spacing w:before="0" w:beforeAutospacing="0" w:after="0" w:afterAutospacing="0"/>
                        <w:jc w:val="both"/>
                        <w:rPr>
                          <w:rFonts w:ascii="Arabic Typesetting" w:hAnsi="Arabic Typesetting" w:cs="Arabic Typesetting"/>
                          <w:b/>
                          <w:bCs/>
                          <w:color w:val="323232"/>
                          <w:sz w:val="40"/>
                          <w:szCs w:val="40"/>
                          <w:rtl/>
                        </w:rPr>
                      </w:pPr>
                      <w:r w:rsidRPr="00032005">
                        <w:rPr>
                          <w:rStyle w:val="arwriting"/>
                          <w:rFonts w:ascii="Arabic Typesetting" w:hAnsi="Arabic Typesetting" w:cs="Arabic Typesetting"/>
                          <w:color w:val="323232"/>
                          <w:sz w:val="40"/>
                          <w:szCs w:val="40"/>
                          <w:rtl/>
                        </w:rPr>
                        <w:t>"البینة علی المدعي و الیمین علی من أنکر  .... هذا الحدیث قاعدۃ کبیرۃ من قواعد الشرع."</w:t>
                      </w:r>
                    </w:p>
                    <w:p w:rsidR="003A5393" w:rsidRPr="00032005" w:rsidRDefault="003A5393" w:rsidP="003A5393">
                      <w:pPr>
                        <w:pStyle w:val="indent"/>
                        <w:shd w:val="clear" w:color="auto" w:fill="FFFFFF"/>
                        <w:bidi/>
                        <w:spacing w:before="0" w:beforeAutospacing="0" w:after="0" w:afterAutospacing="0"/>
                        <w:jc w:val="both"/>
                        <w:rPr>
                          <w:rFonts w:ascii="Arabic Typesetting" w:hAnsi="Arabic Typesetting" w:cs="Arabic Typesetting"/>
                          <w:b/>
                          <w:bCs/>
                          <w:color w:val="323232"/>
                          <w:sz w:val="40"/>
                          <w:szCs w:val="40"/>
                          <w:rtl/>
                          <w:lang w:bidi="ur-PK"/>
                        </w:rPr>
                      </w:pPr>
                      <w:r w:rsidRPr="00032005">
                        <w:rPr>
                          <w:rFonts w:ascii="Arabic Typesetting" w:hAnsi="Arabic Typesetting" w:cs="Arabic Typesetting"/>
                          <w:b/>
                          <w:bCs/>
                          <w:color w:val="323232"/>
                          <w:sz w:val="40"/>
                          <w:szCs w:val="40"/>
                          <w:rtl/>
                          <w:lang w:bidi="ur-PK"/>
                        </w:rPr>
                        <w:t>(</w:t>
                      </w:r>
                      <w:r w:rsidR="00032005">
                        <w:rPr>
                          <w:rFonts w:ascii="Arabic Typesetting" w:hAnsi="Arabic Typesetting" w:cs="Arabic Typesetting" w:hint="cs"/>
                          <w:b/>
                          <w:bCs/>
                          <w:color w:val="323232"/>
                          <w:sz w:val="40"/>
                          <w:szCs w:val="40"/>
                          <w:rtl/>
                          <w:lang w:bidi="ur-PK"/>
                        </w:rPr>
                        <w:t>ج</w:t>
                      </w:r>
                      <w:r w:rsidRPr="00032005">
                        <w:rPr>
                          <w:rFonts w:ascii="Arabic Typesetting" w:hAnsi="Arabic Typesetting" w:cs="Arabic Typesetting"/>
                          <w:b/>
                          <w:bCs/>
                          <w:color w:val="323232"/>
                          <w:sz w:val="40"/>
                          <w:szCs w:val="40"/>
                          <w:rtl/>
                          <w:lang w:bidi="ur-PK"/>
                        </w:rPr>
                        <w:t>15</w:t>
                      </w:r>
                      <w:r w:rsidR="00032005">
                        <w:rPr>
                          <w:rFonts w:ascii="Arabic Typesetting" w:hAnsi="Arabic Typesetting" w:cs="Arabic Typesetting" w:hint="cs"/>
                          <w:b/>
                          <w:bCs/>
                          <w:color w:val="323232"/>
                          <w:sz w:val="40"/>
                          <w:szCs w:val="40"/>
                          <w:rtl/>
                          <w:lang w:bidi="ur-PK"/>
                        </w:rPr>
                        <w:t>،ص</w:t>
                      </w:r>
                      <w:r w:rsidRPr="00032005">
                        <w:rPr>
                          <w:rFonts w:ascii="Arabic Typesetting" w:hAnsi="Arabic Typesetting" w:cs="Arabic Typesetting"/>
                          <w:b/>
                          <w:bCs/>
                          <w:color w:val="323232"/>
                          <w:sz w:val="40"/>
                          <w:szCs w:val="40"/>
                          <w:rtl/>
                          <w:lang w:bidi="ur-PK"/>
                        </w:rPr>
                        <w:t>350، کتاب الدعویٰ، ط؛ ادارۃ القرآن)</w:t>
                      </w:r>
                    </w:p>
                    <w:p w:rsidR="003A5393" w:rsidRPr="00032005" w:rsidRDefault="003A5393" w:rsidP="003A5393">
                      <w:pPr>
                        <w:pStyle w:val="NormalWeb"/>
                        <w:shd w:val="clear" w:color="auto" w:fill="FFFFFF"/>
                        <w:bidi/>
                        <w:spacing w:before="0" w:beforeAutospacing="0" w:after="0" w:afterAutospacing="0"/>
                        <w:jc w:val="both"/>
                        <w:rPr>
                          <w:rFonts w:ascii="Arabic Typesetting" w:hAnsi="Arabic Typesetting" w:cs="Arabic Typesetting"/>
                          <w:b/>
                          <w:bCs/>
                          <w:color w:val="323232"/>
                          <w:sz w:val="40"/>
                          <w:szCs w:val="40"/>
                          <w:rtl/>
                        </w:rPr>
                      </w:pPr>
                      <w:r w:rsidRPr="00032005">
                        <w:rPr>
                          <w:rFonts w:ascii="Arabic Typesetting" w:hAnsi="Arabic Typesetting" w:cs="Arabic Typesetting"/>
                          <w:b/>
                          <w:bCs/>
                          <w:color w:val="323232"/>
                          <w:sz w:val="40"/>
                          <w:szCs w:val="40"/>
                          <w:rtl/>
                        </w:rPr>
                        <w:t>الفتاوى الهندية  میں ہے</w:t>
                      </w:r>
                      <w:r w:rsidRPr="00032005">
                        <w:rPr>
                          <w:rFonts w:ascii="Arabic Typesetting" w:hAnsi="Arabic Typesetting" w:cs="Arabic Typesetting"/>
                          <w:b/>
                          <w:bCs/>
                          <w:color w:val="323232"/>
                          <w:sz w:val="40"/>
                          <w:szCs w:val="40"/>
                        </w:rPr>
                        <w:t>:</w:t>
                      </w:r>
                    </w:p>
                    <w:p w:rsidR="003A5393" w:rsidRPr="00032005" w:rsidRDefault="003A5393" w:rsidP="003A5393">
                      <w:pPr>
                        <w:pStyle w:val="indent"/>
                        <w:shd w:val="clear" w:color="auto" w:fill="FFFFFF"/>
                        <w:bidi/>
                        <w:spacing w:before="0" w:beforeAutospacing="0" w:after="0" w:afterAutospacing="0"/>
                        <w:jc w:val="both"/>
                        <w:rPr>
                          <w:rFonts w:ascii="Arabic Typesetting" w:hAnsi="Arabic Typesetting" w:cs="Arabic Typesetting"/>
                          <w:b/>
                          <w:bCs/>
                          <w:color w:val="323232"/>
                          <w:sz w:val="40"/>
                          <w:szCs w:val="40"/>
                          <w:rtl/>
                        </w:rPr>
                      </w:pPr>
                      <w:r w:rsidRPr="00032005">
                        <w:rPr>
                          <w:rStyle w:val="arwriting"/>
                          <w:rFonts w:ascii="Arabic Typesetting" w:hAnsi="Arabic Typesetting" w:cs="Arabic Typesetting"/>
                          <w:color w:val="323232"/>
                          <w:sz w:val="40"/>
                          <w:szCs w:val="40"/>
                          <w:rtl/>
                          <w:lang w:bidi="ur-PK"/>
                        </w:rPr>
                        <w:t>"ويصح التحكيم فيما يملكان فعل ذلك بأنفسهما وهو حقوق العباد و لايصح فيما لايملكان فعل ذلك بأنفسهما، وهو حقوق الله تعالى حتى يجوز التحكيم في الأموال والطلاق والعتاق والنكاح والقصاص وتضمين السرقة."</w:t>
                      </w:r>
                    </w:p>
                    <w:p w:rsidR="003A5393" w:rsidRPr="00032005" w:rsidRDefault="00032005" w:rsidP="00032005">
                      <w:pPr>
                        <w:pStyle w:val="indent"/>
                        <w:shd w:val="clear" w:color="auto" w:fill="FFFFFF"/>
                        <w:bidi/>
                        <w:spacing w:before="0" w:beforeAutospacing="0" w:after="0" w:afterAutospacing="0"/>
                        <w:jc w:val="both"/>
                        <w:rPr>
                          <w:rFonts w:ascii="Arabic Typesetting" w:hAnsi="Arabic Typesetting" w:cs="Arabic Typesetting"/>
                          <w:b/>
                          <w:bCs/>
                          <w:color w:val="323232"/>
                          <w:sz w:val="40"/>
                          <w:szCs w:val="40"/>
                        </w:rPr>
                      </w:pPr>
                      <w:r>
                        <w:rPr>
                          <w:rFonts w:ascii="Arabic Typesetting" w:hAnsi="Arabic Typesetting" w:cs="Arabic Typesetting" w:hint="cs"/>
                          <w:b/>
                          <w:bCs/>
                          <w:color w:val="323232"/>
                          <w:sz w:val="40"/>
                          <w:szCs w:val="40"/>
                          <w:rtl/>
                          <w:lang w:bidi="ur-PK"/>
                        </w:rPr>
                        <w:t>(ج</w:t>
                      </w:r>
                      <w:r w:rsidRPr="00032005">
                        <w:rPr>
                          <w:rFonts w:ascii="Arabic Typesetting" w:hAnsi="Arabic Typesetting" w:cs="Arabic Typesetting"/>
                          <w:b/>
                          <w:bCs/>
                          <w:color w:val="323232"/>
                          <w:sz w:val="40"/>
                          <w:szCs w:val="40"/>
                          <w:lang w:bidi="ur-PK"/>
                        </w:rPr>
                        <w:t>3</w:t>
                      </w:r>
                      <w:r>
                        <w:rPr>
                          <w:rFonts w:ascii="Arabic Typesetting" w:hAnsi="Arabic Typesetting" w:cs="Arabic Typesetting" w:hint="cs"/>
                          <w:b/>
                          <w:bCs/>
                          <w:color w:val="323232"/>
                          <w:sz w:val="40"/>
                          <w:szCs w:val="40"/>
                          <w:rtl/>
                          <w:lang w:bidi="ur-PK"/>
                        </w:rPr>
                        <w:t>،ص</w:t>
                      </w:r>
                      <w:r w:rsidRPr="00032005">
                        <w:rPr>
                          <w:rFonts w:ascii="Arabic Typesetting" w:hAnsi="Arabic Typesetting" w:cs="Arabic Typesetting"/>
                          <w:b/>
                          <w:bCs/>
                          <w:color w:val="323232"/>
                          <w:sz w:val="40"/>
                          <w:szCs w:val="40"/>
                          <w:lang w:bidi="ur-PK"/>
                        </w:rPr>
                        <w:t>397</w:t>
                      </w:r>
                      <w:r>
                        <w:rPr>
                          <w:rFonts w:ascii="Arabic Typesetting" w:hAnsi="Arabic Typesetting" w:cs="Arabic Typesetting"/>
                          <w:b/>
                          <w:bCs/>
                          <w:color w:val="323232"/>
                          <w:sz w:val="40"/>
                          <w:szCs w:val="40"/>
                          <w:rtl/>
                          <w:lang w:bidi="ur-PK"/>
                        </w:rPr>
                        <w:t>،</w:t>
                      </w:r>
                      <w:r w:rsidR="003A5393" w:rsidRPr="00032005">
                        <w:rPr>
                          <w:rFonts w:ascii="Arabic Typesetting" w:hAnsi="Arabic Typesetting" w:cs="Arabic Typesetting"/>
                          <w:b/>
                          <w:bCs/>
                          <w:color w:val="323232"/>
                          <w:sz w:val="40"/>
                          <w:szCs w:val="40"/>
                          <w:rtl/>
                          <w:lang w:bidi="ur-PK"/>
                        </w:rPr>
                        <w:t>الباب الرابع والعشرون فی التحکیم، ط؛ رشیدیہ</w:t>
                      </w:r>
                      <w:r>
                        <w:rPr>
                          <w:rFonts w:ascii="Arabic Typesetting" w:hAnsi="Arabic Typesetting" w:cs="Arabic Typesetting" w:hint="cs"/>
                          <w:b/>
                          <w:bCs/>
                          <w:color w:val="323232"/>
                          <w:sz w:val="40"/>
                          <w:szCs w:val="40"/>
                          <w:rtl/>
                          <w:lang w:bidi="ur-PK"/>
                        </w:rPr>
                        <w:t>)</w:t>
                      </w:r>
                    </w:p>
                    <w:p w:rsidR="003A5393" w:rsidRPr="00032005" w:rsidRDefault="003A5393">
                      <w:pPr>
                        <w:rPr>
                          <w:sz w:val="40"/>
                          <w:szCs w:val="40"/>
                        </w:rPr>
                      </w:pPr>
                    </w:p>
                  </w:txbxContent>
                </v:textbox>
              </v:shape>
            </w:pict>
          </mc:Fallback>
        </mc:AlternateContent>
      </w:r>
      <w:r w:rsidR="00ED4A3F" w:rsidRPr="00032005">
        <w:rPr>
          <w:rFonts w:ascii="Jameel Noori Nastaleeq" w:hAnsi="Jameel Noori Nastaleeq" w:cs="Jameel Noori Nastaleeq" w:hint="cs"/>
          <w:color w:val="000000" w:themeColor="text1"/>
          <w:sz w:val="36"/>
          <w:szCs w:val="36"/>
          <w:rtl/>
          <w:lang w:bidi="ur-PK"/>
        </w:rPr>
        <w:tab/>
      </w:r>
      <w:r w:rsidR="00ED4A3F" w:rsidRPr="00032005">
        <w:rPr>
          <w:rFonts w:ascii="Jameel Noori Nastaleeq" w:hAnsi="Jameel Noori Nastaleeq" w:cs="Jameel Noori Nastaleeq"/>
          <w:color w:val="000000" w:themeColor="text1"/>
          <w:sz w:val="36"/>
          <w:szCs w:val="36"/>
          <w:rtl/>
          <w:lang w:bidi="ur-PK"/>
        </w:rPr>
        <w:t>تاہم اس صورت میں اگر فیصلہ شوہ</w:t>
      </w:r>
      <w:r w:rsidR="00D93B8E">
        <w:rPr>
          <w:rFonts w:ascii="Jameel Noori Nastaleeq" w:hAnsi="Jameel Noori Nastaleeq" w:cs="Jameel Noori Nastaleeq"/>
          <w:color w:val="000000" w:themeColor="text1"/>
          <w:sz w:val="36"/>
          <w:szCs w:val="36"/>
          <w:rtl/>
          <w:lang w:bidi="ur-PK"/>
        </w:rPr>
        <w:t>ر کے حق میں آجائے اور</w:t>
      </w:r>
      <w:r w:rsidR="00ED4A3F" w:rsidRPr="00032005">
        <w:rPr>
          <w:rFonts w:ascii="Jameel Noori Nastaleeq" w:hAnsi="Jameel Noori Nastaleeq" w:cs="Jameel Noori Nastaleeq"/>
          <w:color w:val="000000" w:themeColor="text1"/>
          <w:sz w:val="36"/>
          <w:szCs w:val="36"/>
          <w:rtl/>
          <w:lang w:bidi="ur-PK"/>
        </w:rPr>
        <w:t xml:space="preserve">شوہر </w:t>
      </w:r>
      <w:r w:rsidR="00ED4A3F" w:rsidRPr="00032005">
        <w:rPr>
          <w:rFonts w:ascii="Jameel Noori Nastaleeq" w:hAnsi="Jameel Noori Nastaleeq" w:cs="Jameel Noori Nastaleeq" w:hint="cs"/>
          <w:color w:val="000000" w:themeColor="text1"/>
          <w:sz w:val="36"/>
          <w:szCs w:val="36"/>
          <w:rtl/>
          <w:lang w:bidi="ur-PK"/>
        </w:rPr>
        <w:t>دو</w:t>
      </w:r>
      <w:r w:rsidR="00ED4A3F" w:rsidRPr="00032005">
        <w:rPr>
          <w:rFonts w:ascii="Jameel Noori Nastaleeq" w:hAnsi="Jameel Noori Nastaleeq" w:cs="Jameel Noori Nastaleeq"/>
          <w:color w:val="000000" w:themeColor="text1"/>
          <w:sz w:val="36"/>
          <w:szCs w:val="36"/>
          <w:rtl/>
          <w:lang w:bidi="ur-PK"/>
        </w:rPr>
        <w:t>طلاق کے بعد رجوع کرلیتا ہے تو اس صورت میں بھی اگر بیوی نے طلاق کے الفاظ خود اپنے کانوں سے سنے ہوں تو  بیوی کے لیے شوہر کو اپنے قریب آنے دینا جائز نہیں ہوگا، بلکہ یہ ضروری ہوگاک</w:t>
      </w:r>
      <w:r w:rsidR="00ED4A3F" w:rsidRPr="00032005">
        <w:rPr>
          <w:rFonts w:ascii="Jameel Noori Nastaleeq" w:hAnsi="Jameel Noori Nastaleeq" w:cs="Jameel Noori Nastaleeq" w:hint="cs"/>
          <w:color w:val="000000" w:themeColor="text1"/>
          <w:sz w:val="36"/>
          <w:szCs w:val="36"/>
          <w:rtl/>
          <w:lang w:bidi="ur-PK"/>
        </w:rPr>
        <w:t xml:space="preserve">ہ </w:t>
      </w:r>
      <w:r w:rsidR="00ED4A3F" w:rsidRPr="00032005">
        <w:rPr>
          <w:rFonts w:ascii="Jameel Noori Nastaleeq" w:hAnsi="Jameel Noori Nastaleeq" w:cs="Jameel Noori Nastaleeq"/>
          <w:color w:val="000000" w:themeColor="text1"/>
          <w:sz w:val="36"/>
          <w:szCs w:val="36"/>
          <w:rtl/>
          <w:lang w:bidi="ur-PK"/>
        </w:rPr>
        <w:t>کسی طرح شوہر سے گواہوں کی موجودگی میں زبانی طلاق لے کر یا تحریری طلاق لے کر یا شوہرسے خلع کا معاملہ کرکےاپنے آپ کو شوہر کے نکاح سے آزاد کرالے۔</w:t>
      </w:r>
    </w:p>
    <w:p w:rsidR="003A5393" w:rsidRDefault="003A5393">
      <w:pPr>
        <w:rPr>
          <w:rFonts w:ascii="Jameel Noori Nastaleeq" w:eastAsia="Times New Roman" w:hAnsi="Jameel Noori Nastaleeq" w:cs="Jameel Noori Nastaleeq"/>
          <w:color w:val="000000" w:themeColor="text1"/>
          <w:sz w:val="32"/>
          <w:szCs w:val="32"/>
          <w:rtl/>
          <w:lang w:bidi="ur-PK"/>
        </w:rPr>
      </w:pPr>
      <w:r>
        <w:rPr>
          <w:rFonts w:ascii="Jameel Noori Nastaleeq" w:hAnsi="Jameel Noori Nastaleeq" w:cs="Jameel Noori Nastaleeq"/>
          <w:color w:val="000000" w:themeColor="text1"/>
          <w:sz w:val="32"/>
          <w:szCs w:val="32"/>
          <w:rtl/>
          <w:lang w:bidi="ur-PK"/>
        </w:rPr>
        <w:br w:type="page"/>
      </w:r>
    </w:p>
    <w:p w:rsidR="00032005" w:rsidRDefault="003A5393" w:rsidP="00032005">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lang w:bidi="ur-PK"/>
        </w:rPr>
      </w:pPr>
      <w:r>
        <w:rPr>
          <w:rFonts w:ascii="Jameel Noori Nastaleeq" w:hAnsi="Jameel Noori Nastaleeq" w:cs="Jameel Noori Nastaleeq" w:hint="cs"/>
          <w:color w:val="000000" w:themeColor="text1"/>
          <w:sz w:val="32"/>
          <w:szCs w:val="32"/>
          <w:rtl/>
          <w:lang w:bidi="ur-PK"/>
        </w:rPr>
        <w:lastRenderedPageBreak/>
        <w:tab/>
      </w:r>
    </w:p>
    <w:p w:rsidR="00032005" w:rsidRPr="009B3233" w:rsidRDefault="003A5393" w:rsidP="00032005">
      <w:pPr>
        <w:bidi/>
        <w:spacing w:after="0" w:line="240" w:lineRule="auto"/>
        <w:ind w:firstLine="720"/>
        <w:rPr>
          <w:rFonts w:ascii="Jameel Noori Nastaleeq" w:hAnsi="Jameel Noori Nastaleeq" w:cs="Jameel Noori Nastaleeq"/>
          <w:sz w:val="32"/>
          <w:szCs w:val="32"/>
          <w:lang w:bidi="ur-PK"/>
        </w:rPr>
      </w:pPr>
      <w:r>
        <w:rPr>
          <w:rFonts w:ascii="Jameel Noori Nastaleeq" w:hAnsi="Jameel Noori Nastaleeq" w:cs="Jameel Noori Nastaleeq" w:hint="cs"/>
          <w:color w:val="000000" w:themeColor="text1"/>
          <w:sz w:val="32"/>
          <w:szCs w:val="32"/>
          <w:rtl/>
          <w:lang w:bidi="ur-PK"/>
        </w:rPr>
        <w:tab/>
      </w:r>
      <w:r>
        <w:rPr>
          <w:rFonts w:ascii="Jameel Noori Nastaleeq" w:hAnsi="Jameel Noori Nastaleeq" w:cs="Times New Roman"/>
          <w:noProof/>
          <w:sz w:val="32"/>
          <w:szCs w:val="32"/>
          <w:rtl/>
        </w:rPr>
        <mc:AlternateContent>
          <mc:Choice Requires="wps">
            <w:drawing>
              <wp:anchor distT="0" distB="0" distL="114300" distR="114300" simplePos="0" relativeHeight="251661312" behindDoc="0" locked="0" layoutInCell="1" allowOverlap="1" wp14:anchorId="1CD0DEC8" wp14:editId="13FF5A3A">
                <wp:simplePos x="0" y="0"/>
                <wp:positionH relativeFrom="column">
                  <wp:posOffset>534838</wp:posOffset>
                </wp:positionH>
                <wp:positionV relativeFrom="paragraph">
                  <wp:posOffset>69898</wp:posOffset>
                </wp:positionV>
                <wp:extent cx="5736566" cy="1863306"/>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5736566" cy="18633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5393" w:rsidRPr="00032005" w:rsidRDefault="003A5393" w:rsidP="003A5393">
                            <w:pPr>
                              <w:pStyle w:val="NormalWeb"/>
                              <w:shd w:val="clear" w:color="auto" w:fill="FFFFFF"/>
                              <w:bidi/>
                              <w:spacing w:before="0" w:beforeAutospacing="0" w:after="0" w:afterAutospacing="0"/>
                              <w:jc w:val="both"/>
                              <w:rPr>
                                <w:rFonts w:ascii="Arabic Typesetting" w:hAnsi="Arabic Typesetting" w:cs="Arabic Typesetting"/>
                                <w:b/>
                                <w:bCs/>
                                <w:color w:val="323232"/>
                                <w:sz w:val="40"/>
                                <w:szCs w:val="40"/>
                                <w:rtl/>
                              </w:rPr>
                            </w:pPr>
                            <w:r w:rsidRPr="00032005">
                              <w:rPr>
                                <w:rFonts w:ascii="Arabic Typesetting" w:hAnsi="Arabic Typesetting" w:cs="Arabic Typesetting"/>
                                <w:b/>
                                <w:bCs/>
                                <w:color w:val="323232"/>
                                <w:sz w:val="40"/>
                                <w:szCs w:val="40"/>
                                <w:rtl/>
                                <w:lang w:bidi="ur-PK"/>
                              </w:rPr>
                              <w:t>فتاوی شامی میں ہے:</w:t>
                            </w:r>
                          </w:p>
                          <w:p w:rsidR="003A5393" w:rsidRPr="00032005" w:rsidRDefault="003A5393" w:rsidP="003A5393">
                            <w:pPr>
                              <w:pStyle w:val="indent"/>
                              <w:shd w:val="clear" w:color="auto" w:fill="FFFFFF"/>
                              <w:bidi/>
                              <w:spacing w:before="0" w:beforeAutospacing="0" w:after="0" w:afterAutospacing="0"/>
                              <w:jc w:val="both"/>
                              <w:rPr>
                                <w:rFonts w:ascii="Arabic Typesetting" w:hAnsi="Arabic Typesetting" w:cs="Arabic Typesetting"/>
                                <w:b/>
                                <w:bCs/>
                                <w:color w:val="323232"/>
                                <w:sz w:val="40"/>
                                <w:szCs w:val="40"/>
                              </w:rPr>
                            </w:pPr>
                            <w:r w:rsidRPr="00032005">
                              <w:rPr>
                                <w:rStyle w:val="arwriting"/>
                                <w:rFonts w:ascii="Arabic Typesetting" w:hAnsi="Arabic Typesetting" w:cs="Arabic Typesetting"/>
                                <w:color w:val="323232"/>
                                <w:sz w:val="40"/>
                                <w:szCs w:val="40"/>
                                <w:rtl/>
                              </w:rPr>
                              <w:t>"والمرأة كالقاضي إذا سمعته أو أخبرها عدل لا يحل له تمكينه. والفتوى على أنه ليس لها قتله، ولا تقتل نفسها بل تفدي نفسها بمال أو تهرب، كما أنه ليس له قتلها إذا حرمت عليه وكلما هرب ردته بالسحر. وفي البزازية عن الأوزجندي أنها ترفع الأمر للقاضي، فإنه حلف ولا بينة لها فالإثم عليه. اهـ. قلت: أي إذا لم تقدر على الفداء أو الهرب ولا على منعه عنها فلاينافي ما قبله."</w:t>
                            </w:r>
                          </w:p>
                          <w:p w:rsidR="003A5393" w:rsidRPr="00032005" w:rsidRDefault="003A5393" w:rsidP="00032005">
                            <w:pPr>
                              <w:pStyle w:val="indent"/>
                              <w:shd w:val="clear" w:color="auto" w:fill="FFFFFF"/>
                              <w:bidi/>
                              <w:spacing w:before="0" w:beforeAutospacing="0" w:after="0" w:afterAutospacing="0"/>
                              <w:jc w:val="both"/>
                              <w:rPr>
                                <w:rFonts w:ascii="Arabic Typesetting" w:hAnsi="Arabic Typesetting" w:cs="Arabic Typesetting"/>
                                <w:b/>
                                <w:bCs/>
                                <w:color w:val="323232"/>
                                <w:sz w:val="40"/>
                                <w:szCs w:val="40"/>
                                <w:rtl/>
                              </w:rPr>
                            </w:pPr>
                            <w:r w:rsidRPr="00032005">
                              <w:rPr>
                                <w:rFonts w:ascii="Arabic Typesetting" w:hAnsi="Arabic Typesetting" w:cs="Arabic Typesetting"/>
                                <w:b/>
                                <w:bCs/>
                                <w:color w:val="323232"/>
                                <w:sz w:val="40"/>
                                <w:szCs w:val="40"/>
                                <w:rtl/>
                                <w:lang w:bidi="ur-PK"/>
                              </w:rPr>
                              <w:t>(</w:t>
                            </w:r>
                            <w:r w:rsidR="00032005">
                              <w:rPr>
                                <w:rFonts w:ascii="Arabic Typesetting" w:hAnsi="Arabic Typesetting" w:cs="Arabic Typesetting" w:hint="cs"/>
                                <w:b/>
                                <w:bCs/>
                                <w:color w:val="323232"/>
                                <w:sz w:val="40"/>
                                <w:szCs w:val="40"/>
                                <w:rtl/>
                                <w:lang w:bidi="ur-PK"/>
                              </w:rPr>
                              <w:t>ج</w:t>
                            </w:r>
                            <w:r w:rsidRPr="00032005">
                              <w:rPr>
                                <w:rFonts w:ascii="Arabic Typesetting" w:hAnsi="Arabic Typesetting" w:cs="Arabic Typesetting"/>
                                <w:b/>
                                <w:bCs/>
                                <w:color w:val="323232"/>
                                <w:sz w:val="40"/>
                                <w:szCs w:val="40"/>
                                <w:rtl/>
                                <w:lang w:bidi="ur-PK"/>
                              </w:rPr>
                              <w:t>3</w:t>
                            </w:r>
                            <w:r w:rsidR="00032005">
                              <w:rPr>
                                <w:rFonts w:ascii="Arabic Typesetting" w:hAnsi="Arabic Typesetting" w:cs="Arabic Typesetting" w:hint="cs"/>
                                <w:b/>
                                <w:bCs/>
                                <w:color w:val="323232"/>
                                <w:sz w:val="40"/>
                                <w:szCs w:val="40"/>
                                <w:rtl/>
                                <w:lang w:bidi="ur-PK"/>
                              </w:rPr>
                              <w:t>،ص</w:t>
                            </w:r>
                            <w:r w:rsidRPr="00032005">
                              <w:rPr>
                                <w:rFonts w:ascii="Arabic Typesetting" w:hAnsi="Arabic Typesetting" w:cs="Arabic Typesetting"/>
                                <w:b/>
                                <w:bCs/>
                                <w:color w:val="323232"/>
                                <w:sz w:val="40"/>
                                <w:szCs w:val="40"/>
                                <w:rtl/>
                                <w:lang w:bidi="ur-PK"/>
                              </w:rPr>
                              <w:t>251، باب الصریح، کتاب الطلاق، ط؛ سعید)</w:t>
                            </w:r>
                          </w:p>
                          <w:p w:rsidR="003A5393" w:rsidRPr="003A5393" w:rsidRDefault="003A5393" w:rsidP="003A5393">
                            <w:pPr>
                              <w:bidi/>
                              <w:spacing w:after="0" w:line="240" w:lineRule="auto"/>
                              <w:jc w:val="both"/>
                              <w:rPr>
                                <w:rFonts w:ascii="Arabic Typesetting" w:hAnsi="Arabic Typesetting" w:cs="Arabic Typesetting"/>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left:0;text-align:left;margin-left:42.1pt;margin-top:5.5pt;width:451.7pt;height:146.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" fillcolor="white [3201]" stroked="f" strokeweight=".5pt">
                <v:textbox>
                  <w:txbxContent>
                    <w:p w:rsidR="003A5393" w:rsidRPr="00032005" w:rsidRDefault="003A5393" w:rsidP="003A5393">
                      <w:pPr>
                        <w:pStyle w:val="NormalWeb"/>
                        <w:shd w:val="clear" w:color="auto" w:fill="FFFFFF"/>
                        <w:bidi/>
                        <w:spacing w:before="0" w:beforeAutospacing="0" w:after="0" w:afterAutospacing="0"/>
                        <w:jc w:val="both"/>
                        <w:rPr>
                          <w:rFonts w:ascii="Arabic Typesetting" w:hAnsi="Arabic Typesetting" w:cs="Arabic Typesetting"/>
                          <w:b/>
                          <w:bCs/>
                          <w:color w:val="323232"/>
                          <w:sz w:val="40"/>
                          <w:szCs w:val="40"/>
                          <w:rtl/>
                        </w:rPr>
                      </w:pPr>
                      <w:r w:rsidRPr="00032005">
                        <w:rPr>
                          <w:rFonts w:ascii="Arabic Typesetting" w:hAnsi="Arabic Typesetting" w:cs="Arabic Typesetting"/>
                          <w:b/>
                          <w:bCs/>
                          <w:color w:val="323232"/>
                          <w:sz w:val="40"/>
                          <w:szCs w:val="40"/>
                          <w:rtl/>
                          <w:lang w:bidi="ur-PK"/>
                        </w:rPr>
                        <w:t>فتاوی شامی میں ہے:</w:t>
                      </w:r>
                    </w:p>
                    <w:p w:rsidR="003A5393" w:rsidRPr="00032005" w:rsidRDefault="003A5393" w:rsidP="003A5393">
                      <w:pPr>
                        <w:pStyle w:val="indent"/>
                        <w:shd w:val="clear" w:color="auto" w:fill="FFFFFF"/>
                        <w:bidi/>
                        <w:spacing w:before="0" w:beforeAutospacing="0" w:after="0" w:afterAutospacing="0"/>
                        <w:jc w:val="both"/>
                        <w:rPr>
                          <w:rFonts w:ascii="Arabic Typesetting" w:hAnsi="Arabic Typesetting" w:cs="Arabic Typesetting"/>
                          <w:b/>
                          <w:bCs/>
                          <w:color w:val="323232"/>
                          <w:sz w:val="40"/>
                          <w:szCs w:val="40"/>
                        </w:rPr>
                      </w:pPr>
                      <w:r w:rsidRPr="00032005">
                        <w:rPr>
                          <w:rStyle w:val="arwriting"/>
                          <w:rFonts w:ascii="Arabic Typesetting" w:hAnsi="Arabic Typesetting" w:cs="Arabic Typesetting"/>
                          <w:color w:val="323232"/>
                          <w:sz w:val="40"/>
                          <w:szCs w:val="40"/>
                          <w:rtl/>
                        </w:rPr>
                        <w:t>"والمرأة كالقاضي إذا سمعته أو أخبرها عدل لا يحل له تمكينه. والفتوى على أنه ليس لها قتله، ولا تقتل نفسها بل تفدي نفسها بمال أو تهرب، كما أنه ليس له قتلها إذا حرمت عليه وكلما هرب ردته بالسحر. وفي البزازية عن الأوزجندي أنها ترفع الأمر للقاضي، فإنه حلف ولا بينة لها فالإثم عليه. اهـ. قلت: أي إذا لم تقدر على الفداء أو الهرب ولا على منعه عنها فلاينافي ما قبله."</w:t>
                      </w:r>
                    </w:p>
                    <w:p w:rsidR="003A5393" w:rsidRPr="00032005" w:rsidRDefault="003A5393" w:rsidP="00032005">
                      <w:pPr>
                        <w:pStyle w:val="indent"/>
                        <w:shd w:val="clear" w:color="auto" w:fill="FFFFFF"/>
                        <w:bidi/>
                        <w:spacing w:before="0" w:beforeAutospacing="0" w:after="0" w:afterAutospacing="0"/>
                        <w:jc w:val="both"/>
                        <w:rPr>
                          <w:rFonts w:ascii="Arabic Typesetting" w:hAnsi="Arabic Typesetting" w:cs="Arabic Typesetting"/>
                          <w:b/>
                          <w:bCs/>
                          <w:color w:val="323232"/>
                          <w:sz w:val="40"/>
                          <w:szCs w:val="40"/>
                          <w:rtl/>
                        </w:rPr>
                      </w:pPr>
                      <w:r w:rsidRPr="00032005">
                        <w:rPr>
                          <w:rFonts w:ascii="Arabic Typesetting" w:hAnsi="Arabic Typesetting" w:cs="Arabic Typesetting"/>
                          <w:b/>
                          <w:bCs/>
                          <w:color w:val="323232"/>
                          <w:sz w:val="40"/>
                          <w:szCs w:val="40"/>
                          <w:rtl/>
                          <w:lang w:bidi="ur-PK"/>
                        </w:rPr>
                        <w:t>(</w:t>
                      </w:r>
                      <w:r w:rsidR="00032005">
                        <w:rPr>
                          <w:rFonts w:ascii="Arabic Typesetting" w:hAnsi="Arabic Typesetting" w:cs="Arabic Typesetting" w:hint="cs"/>
                          <w:b/>
                          <w:bCs/>
                          <w:color w:val="323232"/>
                          <w:sz w:val="40"/>
                          <w:szCs w:val="40"/>
                          <w:rtl/>
                          <w:lang w:bidi="ur-PK"/>
                        </w:rPr>
                        <w:t>ج</w:t>
                      </w:r>
                      <w:bookmarkStart w:id="1" w:name="_GoBack"/>
                      <w:bookmarkEnd w:id="1"/>
                      <w:r w:rsidRPr="00032005">
                        <w:rPr>
                          <w:rFonts w:ascii="Arabic Typesetting" w:hAnsi="Arabic Typesetting" w:cs="Arabic Typesetting"/>
                          <w:b/>
                          <w:bCs/>
                          <w:color w:val="323232"/>
                          <w:sz w:val="40"/>
                          <w:szCs w:val="40"/>
                          <w:rtl/>
                          <w:lang w:bidi="ur-PK"/>
                        </w:rPr>
                        <w:t>3</w:t>
                      </w:r>
                      <w:r w:rsidR="00032005">
                        <w:rPr>
                          <w:rFonts w:ascii="Arabic Typesetting" w:hAnsi="Arabic Typesetting" w:cs="Arabic Typesetting" w:hint="cs"/>
                          <w:b/>
                          <w:bCs/>
                          <w:color w:val="323232"/>
                          <w:sz w:val="40"/>
                          <w:szCs w:val="40"/>
                          <w:rtl/>
                          <w:lang w:bidi="ur-PK"/>
                        </w:rPr>
                        <w:t>،ص</w:t>
                      </w:r>
                      <w:r w:rsidRPr="00032005">
                        <w:rPr>
                          <w:rFonts w:ascii="Arabic Typesetting" w:hAnsi="Arabic Typesetting" w:cs="Arabic Typesetting"/>
                          <w:b/>
                          <w:bCs/>
                          <w:color w:val="323232"/>
                          <w:sz w:val="40"/>
                          <w:szCs w:val="40"/>
                          <w:rtl/>
                          <w:lang w:bidi="ur-PK"/>
                        </w:rPr>
                        <w:t>251، باب الصریح، کتاب الطلاق، ط؛ سعید)</w:t>
                      </w:r>
                    </w:p>
                    <w:p w:rsidR="003A5393" w:rsidRPr="003A5393" w:rsidRDefault="003A5393" w:rsidP="003A5393">
                      <w:pPr>
                        <w:bidi/>
                        <w:spacing w:after="0" w:line="240" w:lineRule="auto"/>
                        <w:jc w:val="both"/>
                        <w:rPr>
                          <w:rFonts w:ascii="Arabic Typesetting" w:hAnsi="Arabic Typesetting" w:cs="Arabic Typesetting"/>
                          <w:sz w:val="36"/>
                          <w:szCs w:val="36"/>
                        </w:rPr>
                      </w:pPr>
                    </w:p>
                  </w:txbxContent>
                </v:textbox>
              </v:shape>
            </w:pict>
          </mc:Fallback>
        </mc:AlternateContent>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t xml:space="preserve">  </w:t>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color w:val="000000" w:themeColor="text1"/>
          <w:sz w:val="32"/>
          <w:szCs w:val="32"/>
          <w:rtl/>
          <w:lang w:bidi="ur-PK"/>
        </w:rPr>
        <w:tab/>
      </w:r>
      <w:r w:rsidR="00032005">
        <w:rPr>
          <w:rFonts w:ascii="Jameel Noori Nastaleeq" w:hAnsi="Jameel Noori Nastaleeq" w:cs="Jameel Noori Nastaleeq" w:hint="cs"/>
          <w:sz w:val="32"/>
          <w:szCs w:val="32"/>
          <w:rtl/>
          <w:lang w:bidi="ur-PK"/>
        </w:rPr>
        <w:t xml:space="preserve">                                                                                  </w:t>
      </w:r>
      <w:r w:rsidR="00032005" w:rsidRPr="009B3233">
        <w:rPr>
          <w:rFonts w:ascii="Jameel Noori Nastaleeq" w:hAnsi="Jameel Noori Nastaleeq" w:cs="Jameel Noori Nastaleeq" w:hint="cs"/>
          <w:sz w:val="32"/>
          <w:szCs w:val="32"/>
          <w:rtl/>
          <w:lang w:bidi="ur-PK"/>
        </w:rPr>
        <w:t>واللہ</w:t>
      </w:r>
      <w:r w:rsidR="00032005">
        <w:rPr>
          <w:rFonts w:ascii="Jameel Noori Nastaleeq" w:hAnsi="Jameel Noori Nastaleeq" w:cs="Jameel Noori Nastaleeq" w:hint="cs"/>
          <w:sz w:val="32"/>
          <w:szCs w:val="32"/>
          <w:rtl/>
          <w:lang w:bidi="ur-PK"/>
        </w:rPr>
        <w:t xml:space="preserve"> </w:t>
      </w:r>
      <w:r w:rsidR="00032005" w:rsidRPr="009B3233">
        <w:rPr>
          <w:rFonts w:ascii="Jameel Noori Nastaleeq" w:hAnsi="Jameel Noori Nastaleeq" w:cs="Jameel Noori Nastaleeq" w:hint="cs"/>
          <w:sz w:val="32"/>
          <w:szCs w:val="32"/>
          <w:rtl/>
          <w:lang w:bidi="ur-PK"/>
        </w:rPr>
        <w:t>تعال</w:t>
      </w:r>
      <w:r w:rsidR="00032005">
        <w:rPr>
          <w:rFonts w:ascii="Jameel Noori Nastaleeq" w:hAnsi="Jameel Noori Nastaleeq" w:cs="Jameel Noori Nastaleeq" w:hint="cs"/>
          <w:sz w:val="32"/>
          <w:szCs w:val="32"/>
          <w:rtl/>
          <w:lang w:bidi="ur-PK"/>
        </w:rPr>
        <w:t xml:space="preserve">یٰ </w:t>
      </w:r>
      <w:r w:rsidR="00032005" w:rsidRPr="009B3233">
        <w:rPr>
          <w:rFonts w:ascii="Jameel Noori Nastaleeq" w:hAnsi="Jameel Noori Nastaleeq" w:cs="Jameel Noori Nastaleeq" w:hint="cs"/>
          <w:sz w:val="32"/>
          <w:szCs w:val="32"/>
          <w:rtl/>
          <w:lang w:bidi="ur-PK"/>
        </w:rPr>
        <w:t>اعلم</w:t>
      </w:r>
      <w:r w:rsidR="00032005">
        <w:rPr>
          <w:rFonts w:ascii="Jameel Noori Nastaleeq" w:hAnsi="Jameel Noori Nastaleeq" w:cs="Jameel Noori Nastaleeq" w:hint="cs"/>
          <w:sz w:val="32"/>
          <w:szCs w:val="32"/>
          <w:rtl/>
          <w:lang w:bidi="ur-PK"/>
        </w:rPr>
        <w:t xml:space="preserve"> </w:t>
      </w:r>
      <w:r w:rsidR="00032005" w:rsidRPr="009B3233">
        <w:rPr>
          <w:rFonts w:ascii="Jameel Noori Nastaleeq" w:hAnsi="Jameel Noori Nastaleeq" w:cs="Jameel Noori Nastaleeq" w:hint="cs"/>
          <w:sz w:val="32"/>
          <w:szCs w:val="32"/>
          <w:rtl/>
          <w:lang w:bidi="ur-PK"/>
        </w:rPr>
        <w:t>بالصواب</w:t>
      </w:r>
      <w:r w:rsidR="00032005" w:rsidRPr="009B3233">
        <w:rPr>
          <w:rFonts w:ascii="Jameel Noori Nastaleeq" w:hAnsi="Jameel Noori Nastaleeq" w:cs="Jameel Noori Nastaleeq"/>
          <w:sz w:val="32"/>
          <w:szCs w:val="32"/>
          <w:rtl/>
          <w:lang w:bidi="ur-PK"/>
        </w:rPr>
        <w:t xml:space="preserve">     </w:t>
      </w:r>
      <w:r w:rsidR="00032005">
        <w:rPr>
          <w:rFonts w:ascii="Jameel Noori Nastaleeq" w:hAnsi="Jameel Noori Nastaleeq" w:cs="Jameel Noori Nastaleeq" w:hint="cs"/>
          <w:sz w:val="32"/>
          <w:szCs w:val="32"/>
          <w:rtl/>
          <w:lang w:bidi="ur-PK"/>
        </w:rPr>
        <w:t xml:space="preserve">                                   </w:t>
      </w:r>
      <w:r w:rsidR="00032005" w:rsidRPr="009B3233">
        <w:rPr>
          <w:rFonts w:ascii="Jameel Noori Nastaleeq" w:hAnsi="Jameel Noori Nastaleeq" w:cs="Jameel Noori Nastaleeq"/>
          <w:sz w:val="32"/>
          <w:szCs w:val="32"/>
          <w:rtl/>
          <w:lang w:bidi="ur-PK"/>
        </w:rPr>
        <w:t xml:space="preserve">        </w:t>
      </w:r>
      <w:r w:rsidR="00032005" w:rsidRPr="009B3233">
        <w:rPr>
          <w:rFonts w:ascii="Jameel Noori Nastaleeq" w:hAnsi="Jameel Noori Nastaleeq" w:cs="Jameel Noori Nastaleeq"/>
          <w:sz w:val="32"/>
          <w:szCs w:val="32"/>
          <w:rtl/>
          <w:lang w:bidi="ur-PK"/>
        </w:rPr>
        <w:tab/>
        <w:t xml:space="preserve">                                            </w:t>
      </w:r>
      <w:r w:rsidR="00032005">
        <w:rPr>
          <w:rFonts w:ascii="Jameel Noori Nastaleeq" w:hAnsi="Jameel Noori Nastaleeq" w:cs="Jameel Noori Nastaleeq"/>
          <w:sz w:val="32"/>
          <w:szCs w:val="32"/>
          <w:rtl/>
          <w:lang w:bidi="ur-PK"/>
        </w:rPr>
        <w:t xml:space="preserve">                         </w:t>
      </w:r>
      <w:r w:rsidR="00032005">
        <w:rPr>
          <w:rFonts w:ascii="Jameel Noori Nastaleeq" w:hAnsi="Jameel Noori Nastaleeq" w:cs="Jameel Noori Nastaleeq" w:hint="cs"/>
          <w:sz w:val="32"/>
          <w:szCs w:val="32"/>
          <w:rtl/>
          <w:lang w:bidi="ur-PK"/>
        </w:rPr>
        <w:t xml:space="preserve">       </w:t>
      </w:r>
      <w:r w:rsidR="00032005" w:rsidRPr="009B3233">
        <w:rPr>
          <w:rFonts w:ascii="Jameel Noori Nastaleeq" w:hAnsi="Jameel Noori Nastaleeq" w:cs="Jameel Noori Nastaleeq" w:hint="cs"/>
          <w:sz w:val="32"/>
          <w:szCs w:val="32"/>
          <w:rtl/>
          <w:lang w:bidi="ur-PK"/>
        </w:rPr>
        <w:t>کتبہ</w:t>
      </w:r>
      <w:r w:rsidR="00032005" w:rsidRPr="009B3233">
        <w:rPr>
          <w:rFonts w:ascii="Jameel Noori Nastaleeq" w:hAnsi="Jameel Noori Nastaleeq" w:cs="Jameel Noori Nastaleeq"/>
          <w:sz w:val="32"/>
          <w:szCs w:val="32"/>
          <w:rtl/>
          <w:lang w:bidi="ur-PK"/>
        </w:rPr>
        <w:t>:</w:t>
      </w:r>
      <w:r w:rsidR="00032005" w:rsidRPr="009B3233">
        <w:rPr>
          <w:rFonts w:ascii="Jameel Noori Nastaleeq" w:hAnsi="Jameel Noori Nastaleeq" w:cs="Jameel Noori Nastaleeq" w:hint="cs"/>
          <w:sz w:val="32"/>
          <w:szCs w:val="32"/>
          <w:rtl/>
          <w:lang w:bidi="ur-PK"/>
        </w:rPr>
        <w:t>محمد</w:t>
      </w:r>
      <w:r w:rsidR="00032005" w:rsidRPr="009B3233">
        <w:rPr>
          <w:rFonts w:ascii="Jameel Noori Nastaleeq" w:hAnsi="Jameel Noori Nastaleeq" w:cs="Jameel Noori Nastaleeq"/>
          <w:sz w:val="32"/>
          <w:szCs w:val="32"/>
          <w:rtl/>
          <w:lang w:bidi="ur-PK"/>
        </w:rPr>
        <w:t xml:space="preserve"> </w:t>
      </w:r>
      <w:r w:rsidR="00032005" w:rsidRPr="009B3233">
        <w:rPr>
          <w:rFonts w:ascii="Jameel Noori Nastaleeq" w:hAnsi="Jameel Noori Nastaleeq" w:cs="Jameel Noori Nastaleeq" w:hint="cs"/>
          <w:sz w:val="32"/>
          <w:szCs w:val="32"/>
          <w:rtl/>
          <w:lang w:bidi="ur-PK"/>
        </w:rPr>
        <w:t>عباس</w:t>
      </w:r>
      <w:r w:rsidR="00032005">
        <w:rPr>
          <w:rFonts w:ascii="Jameel Noori Nastaleeq" w:hAnsi="Jameel Noori Nastaleeq" w:cs="Jameel Noori Nastaleeq" w:hint="cs"/>
          <w:sz w:val="32"/>
          <w:szCs w:val="32"/>
          <w:rtl/>
          <w:lang w:bidi="ur-PK"/>
        </w:rPr>
        <w:t xml:space="preserve"> </w:t>
      </w:r>
      <w:r w:rsidR="00032005" w:rsidRPr="009B3233">
        <w:rPr>
          <w:rFonts w:ascii="Jameel Noori Nastaleeq" w:hAnsi="Jameel Noori Nastaleeq" w:cs="Jameel Noori Nastaleeq" w:hint="cs"/>
          <w:sz w:val="32"/>
          <w:szCs w:val="32"/>
          <w:rtl/>
          <w:lang w:bidi="ur-PK"/>
        </w:rPr>
        <w:t>غفراللہ</w:t>
      </w:r>
      <w:r w:rsidR="00032005" w:rsidRPr="009B3233">
        <w:rPr>
          <w:rFonts w:ascii="Jameel Noori Nastaleeq" w:hAnsi="Jameel Noori Nastaleeq" w:cs="Jameel Noori Nastaleeq"/>
          <w:sz w:val="32"/>
          <w:szCs w:val="32"/>
          <w:rtl/>
          <w:lang w:bidi="ur-PK"/>
        </w:rPr>
        <w:t xml:space="preserve"> </w:t>
      </w:r>
      <w:r w:rsidR="00032005" w:rsidRPr="009B3233">
        <w:rPr>
          <w:rFonts w:ascii="Jameel Noori Nastaleeq" w:hAnsi="Jameel Noori Nastaleeq" w:cs="Jameel Noori Nastaleeq" w:hint="cs"/>
          <w:sz w:val="32"/>
          <w:szCs w:val="32"/>
          <w:rtl/>
          <w:lang w:bidi="ur-PK"/>
        </w:rPr>
        <w:t>لہ</w:t>
      </w:r>
      <w:r w:rsidR="00032005" w:rsidRPr="009B3233">
        <w:rPr>
          <w:rFonts w:ascii="Jameel Noori Nastaleeq" w:hAnsi="Jameel Noori Nastaleeq" w:cs="Jameel Noori Nastaleeq"/>
          <w:sz w:val="32"/>
          <w:szCs w:val="32"/>
          <w:rtl/>
          <w:lang w:bidi="ur-PK"/>
        </w:rPr>
        <w:t xml:space="preserve"> </w:t>
      </w:r>
      <w:r w:rsidR="00032005" w:rsidRPr="009B3233">
        <w:rPr>
          <w:rFonts w:ascii="Jameel Noori Nastaleeq" w:hAnsi="Jameel Noori Nastaleeq" w:cs="Jameel Noori Nastaleeq" w:hint="cs"/>
          <w:sz w:val="32"/>
          <w:szCs w:val="32"/>
          <w:rtl/>
          <w:lang w:bidi="ur-PK"/>
        </w:rPr>
        <w:t>ولوالدیہ</w:t>
      </w:r>
      <w:r w:rsidR="00032005" w:rsidRPr="009B3233">
        <w:rPr>
          <w:rFonts w:ascii="Jameel Noori Nastaleeq" w:hAnsi="Jameel Noori Nastaleeq" w:cs="Jameel Noori Nastaleeq"/>
          <w:sz w:val="32"/>
          <w:szCs w:val="32"/>
          <w:rtl/>
          <w:lang w:bidi="ur-PK"/>
        </w:rPr>
        <w:t xml:space="preserve">                                                                                             </w:t>
      </w:r>
    </w:p>
    <w:p w:rsidR="00032005" w:rsidRPr="009B3233" w:rsidRDefault="00032005" w:rsidP="00032005">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جامعہ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مدنیہ،بلاک</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ا</w:t>
      </w:r>
      <w:r w:rsidRPr="009B3233">
        <w:rPr>
          <w:rFonts w:ascii="Jameel Noori Nastaleeq" w:hAnsi="Jameel Noori Nastaleeq" w:cs="Jameel Noori Nastaleeq"/>
          <w:sz w:val="32"/>
          <w:szCs w:val="32"/>
          <w:rtl/>
          <w:lang w:bidi="ur-PK"/>
        </w:rPr>
        <w:t>ٓ</w:t>
      </w:r>
      <w:r w:rsidRPr="009B3233">
        <w:rPr>
          <w:rFonts w:ascii="Jameel Noori Nastaleeq" w:hAnsi="Jameel Noori Nastaleeq" w:cs="Jameel Noori Nastaleeq" w:hint="cs"/>
          <w:sz w:val="32"/>
          <w:szCs w:val="32"/>
          <w:rtl/>
          <w:lang w:bidi="ur-PK"/>
        </w:rPr>
        <w:t>ئی،شمالی</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ناظم</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آباد،کراچی</w:t>
      </w:r>
    </w:p>
    <w:p w:rsidR="00032005" w:rsidRPr="009B3233" w:rsidRDefault="00032005" w:rsidP="00032005">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fa-IR"/>
        </w:rPr>
        <w:t>1/3/1444ھ</w:t>
      </w:r>
    </w:p>
    <w:p w:rsidR="005B4006" w:rsidRPr="003A5393" w:rsidRDefault="00032005" w:rsidP="00032005">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fa-IR"/>
        </w:rPr>
        <w:t>28/9/2022ش</w:t>
      </w:r>
    </w:p>
    <w:sectPr w:rsidR="005B4006" w:rsidRPr="003A5393" w:rsidSect="0056197C">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Jameel Noori Nastaleeq">
    <w:panose1 w:val="02000503000000020004"/>
    <w:charset w:val="00"/>
    <w:family w:val="auto"/>
    <w:pitch w:val="variable"/>
    <w:sig w:usb0="80002007" w:usb1="00000000" w:usb2="00000000" w:usb3="00000000" w:csb0="00000041" w:csb1="00000000"/>
  </w:font>
  <w:font w:name="Arial Unicode MS">
    <w:panose1 w:val="020B0604020202020204"/>
    <w:charset w:val="00"/>
    <w:family w:val="roman"/>
    <w:notTrueTyp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97C"/>
    <w:rsid w:val="00032005"/>
    <w:rsid w:val="00236EA0"/>
    <w:rsid w:val="003A5393"/>
    <w:rsid w:val="0056197C"/>
    <w:rsid w:val="0059142D"/>
    <w:rsid w:val="005B4006"/>
    <w:rsid w:val="006176EE"/>
    <w:rsid w:val="00AF1273"/>
    <w:rsid w:val="00D93B8E"/>
    <w:rsid w:val="00E578F5"/>
    <w:rsid w:val="00EA52F1"/>
    <w:rsid w:val="00ED4A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97C"/>
  </w:style>
  <w:style w:type="table" w:styleId="TableGrid">
    <w:name w:val="Table Grid"/>
    <w:basedOn w:val="TableNormal"/>
    <w:uiPriority w:val="59"/>
    <w:rsid w:val="005619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1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7C"/>
    <w:rPr>
      <w:rFonts w:ascii="Tahoma" w:hAnsi="Tahoma" w:cs="Tahoma"/>
      <w:sz w:val="16"/>
      <w:szCs w:val="16"/>
    </w:rPr>
  </w:style>
  <w:style w:type="paragraph" w:styleId="NormalWeb">
    <w:name w:val="Normal (Web)"/>
    <w:basedOn w:val="Normal"/>
    <w:unhideWhenUsed/>
    <w:rsid w:val="00ED4A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3A53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3A53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97C"/>
  </w:style>
  <w:style w:type="table" w:styleId="TableGrid">
    <w:name w:val="Table Grid"/>
    <w:basedOn w:val="TableNormal"/>
    <w:uiPriority w:val="59"/>
    <w:rsid w:val="005619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1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7C"/>
    <w:rPr>
      <w:rFonts w:ascii="Tahoma" w:hAnsi="Tahoma" w:cs="Tahoma"/>
      <w:sz w:val="16"/>
      <w:szCs w:val="16"/>
    </w:rPr>
  </w:style>
  <w:style w:type="paragraph" w:styleId="NormalWeb">
    <w:name w:val="Normal (Web)"/>
    <w:basedOn w:val="Normal"/>
    <w:unhideWhenUsed/>
    <w:rsid w:val="00ED4A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3A53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3A5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3096">
      <w:bodyDiv w:val="1"/>
      <w:marLeft w:val="0"/>
      <w:marRight w:val="0"/>
      <w:marTop w:val="0"/>
      <w:marBottom w:val="0"/>
      <w:divBdr>
        <w:top w:val="none" w:sz="0" w:space="0" w:color="auto"/>
        <w:left w:val="none" w:sz="0" w:space="0" w:color="auto"/>
        <w:bottom w:val="none" w:sz="0" w:space="0" w:color="auto"/>
        <w:right w:val="none" w:sz="0" w:space="0" w:color="auto"/>
      </w:divBdr>
    </w:div>
    <w:div w:id="169811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2</cp:revision>
  <cp:lastPrinted>2008-05-15T20:30:00Z</cp:lastPrinted>
  <dcterms:created xsi:type="dcterms:W3CDTF">2008-05-15T20:32:00Z</dcterms:created>
  <dcterms:modified xsi:type="dcterms:W3CDTF">2008-05-15T20:32:00Z</dcterms:modified>
</cp:coreProperties>
</file>