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CFC" w:rsidRDefault="00675EA3" w:rsidP="00782996">
      <w:pPr>
        <w:jc w:val="right"/>
        <w:rPr>
          <w:rFonts w:ascii="Times New Roman" w:hAnsi="Times New Roman" w:cs="Times New Roman"/>
          <w:lang w:val="ro-RO"/>
        </w:rPr>
      </w:pPr>
      <w:r>
        <w:rPr>
          <w:rFonts w:ascii="Times New Roman" w:hAnsi="Times New Roman" w:cs="Times New Roman"/>
          <w:lang w:val="ro-RO"/>
        </w:rPr>
        <w:t>Șteică Mălina-Alexa</w:t>
      </w:r>
    </w:p>
    <w:p w:rsidR="00675EA3" w:rsidRDefault="00675EA3" w:rsidP="00782996">
      <w:pPr>
        <w:jc w:val="right"/>
        <w:rPr>
          <w:rFonts w:ascii="Times New Roman" w:hAnsi="Times New Roman" w:cs="Times New Roman"/>
          <w:lang w:val="ro-RO"/>
        </w:rPr>
      </w:pPr>
      <w:r>
        <w:rPr>
          <w:rFonts w:ascii="Times New Roman" w:hAnsi="Times New Roman" w:cs="Times New Roman"/>
          <w:lang w:val="ro-RO"/>
        </w:rPr>
        <w:t>Grupa 261</w:t>
      </w:r>
    </w:p>
    <w:p w:rsidR="00675EA3" w:rsidRDefault="00675EA3" w:rsidP="007C5A3F">
      <w:pPr>
        <w:jc w:val="both"/>
        <w:rPr>
          <w:rFonts w:ascii="Times New Roman" w:hAnsi="Times New Roman" w:cs="Times New Roman"/>
          <w:lang w:val="ro-RO"/>
        </w:rPr>
      </w:pPr>
    </w:p>
    <w:p w:rsidR="00675EA3" w:rsidRDefault="00675EA3" w:rsidP="00782996">
      <w:pPr>
        <w:jc w:val="center"/>
        <w:rPr>
          <w:rFonts w:ascii="Times New Roman" w:hAnsi="Times New Roman" w:cs="Times New Roman"/>
          <w:sz w:val="28"/>
          <w:lang w:val="ro-RO"/>
        </w:rPr>
      </w:pPr>
      <w:r w:rsidRPr="00782996">
        <w:rPr>
          <w:rFonts w:ascii="Times New Roman" w:hAnsi="Times New Roman" w:cs="Times New Roman"/>
          <w:sz w:val="28"/>
          <w:lang w:val="ro-RO"/>
        </w:rPr>
        <w:t>Magazin Spiritualitate – Silver Spirit</w:t>
      </w:r>
    </w:p>
    <w:p w:rsidR="00624BC3" w:rsidRPr="00782996" w:rsidRDefault="00624BC3" w:rsidP="00782996">
      <w:pPr>
        <w:jc w:val="center"/>
        <w:rPr>
          <w:rFonts w:ascii="Times New Roman" w:hAnsi="Times New Roman" w:cs="Times New Roman"/>
          <w:sz w:val="28"/>
          <w:lang w:val="ro-RO"/>
        </w:rPr>
      </w:pPr>
      <w:r>
        <w:rPr>
          <w:rFonts w:ascii="Times New Roman" w:hAnsi="Times New Roman" w:cs="Times New Roman"/>
          <w:sz w:val="28"/>
          <w:lang w:val="ro-RO"/>
        </w:rPr>
        <w:t>Etapa 0</w:t>
      </w:r>
    </w:p>
    <w:p w:rsidR="00675EA3" w:rsidRPr="00782996" w:rsidRDefault="00675EA3" w:rsidP="007C5A3F">
      <w:pPr>
        <w:jc w:val="both"/>
        <w:rPr>
          <w:rFonts w:ascii="Times New Roman" w:hAnsi="Times New Roman" w:cs="Times New Roman"/>
          <w:sz w:val="28"/>
          <w:lang w:val="ro-RO"/>
        </w:rPr>
      </w:pPr>
    </w:p>
    <w:p w:rsidR="00675EA3" w:rsidRPr="00782996" w:rsidRDefault="00782996" w:rsidP="007C5A3F">
      <w:pPr>
        <w:jc w:val="both"/>
        <w:rPr>
          <w:rFonts w:ascii="Times New Roman" w:hAnsi="Times New Roman" w:cs="Times New Roman"/>
          <w:sz w:val="20"/>
          <w:lang w:val="ro-RO"/>
        </w:rPr>
      </w:pPr>
      <w:r>
        <w:rPr>
          <w:rFonts w:ascii="Times New Roman" w:hAnsi="Times New Roman" w:cs="Times New Roman"/>
          <w:lang w:val="ro-RO"/>
        </w:rPr>
        <w:tab/>
      </w:r>
      <w:r w:rsidRPr="00782996">
        <w:rPr>
          <w:rFonts w:ascii="Times New Roman" w:hAnsi="Times New Roman" w:cs="Times New Roman"/>
          <w:sz w:val="20"/>
          <w:lang w:val="ro-RO"/>
        </w:rPr>
        <w:t>Proiectul meu are ca țintă realizarea unui site pentru un magazin dedicat spiritualității, de unde o persoană poate achiziționa diferite obiecte și accesorii asociate „vr</w:t>
      </w:r>
      <w:r w:rsidR="00624BC3">
        <w:rPr>
          <w:rFonts w:ascii="Times New Roman" w:hAnsi="Times New Roman" w:cs="Times New Roman"/>
          <w:sz w:val="20"/>
          <w:lang w:val="ro-RO"/>
        </w:rPr>
        <w:t>ă</w:t>
      </w:r>
      <w:r w:rsidRPr="00782996">
        <w:rPr>
          <w:rFonts w:ascii="Times New Roman" w:hAnsi="Times New Roman" w:cs="Times New Roman"/>
          <w:sz w:val="20"/>
          <w:lang w:val="ro-RO"/>
        </w:rPr>
        <w:t>jitoriei” și altor pratici. Printre produse se vor număra carți, lumânări, cristale, bijuterii, decorațiuni (statui, bibelouri), etc.</w:t>
      </w:r>
    </w:p>
    <w:p w:rsidR="00782996" w:rsidRPr="00782996" w:rsidRDefault="00782996" w:rsidP="00782996">
      <w:pPr>
        <w:jc w:val="both"/>
        <w:rPr>
          <w:rFonts w:ascii="Times New Roman" w:hAnsi="Times New Roman" w:cs="Times New Roman"/>
          <w:b/>
          <w:sz w:val="20"/>
          <w:lang w:val="ro-RO"/>
        </w:rPr>
      </w:pPr>
    </w:p>
    <w:p w:rsidR="00782996" w:rsidRPr="00782996" w:rsidRDefault="00782996" w:rsidP="00782996">
      <w:pPr>
        <w:jc w:val="both"/>
        <w:rPr>
          <w:rFonts w:ascii="Times New Roman" w:hAnsi="Times New Roman" w:cs="Times New Roman"/>
          <w:b/>
          <w:sz w:val="24"/>
          <w:lang w:val="ro-RO"/>
        </w:rPr>
      </w:pPr>
      <w:r w:rsidRPr="00782996">
        <w:rPr>
          <w:rFonts w:ascii="Times New Roman" w:hAnsi="Times New Roman" w:cs="Times New Roman"/>
          <w:b/>
          <w:sz w:val="24"/>
          <w:lang w:val="ro-RO"/>
        </w:rPr>
        <w:t>Impărțirea informațiilor, serviciilor etc. pe categorii și subcategorii</w:t>
      </w:r>
    </w:p>
    <w:p w:rsidR="00CC6CEA" w:rsidRDefault="00782996" w:rsidP="00782996">
      <w:pPr>
        <w:jc w:val="both"/>
        <w:rPr>
          <w:rFonts w:ascii="Times New Roman" w:hAnsi="Times New Roman" w:cs="Times New Roman"/>
          <w:sz w:val="20"/>
          <w:lang w:val="ro-RO"/>
        </w:rPr>
      </w:pPr>
      <w:r>
        <w:rPr>
          <w:rFonts w:ascii="Times New Roman" w:hAnsi="Times New Roman" w:cs="Times New Roman"/>
          <w:b/>
          <w:sz w:val="20"/>
          <w:lang w:val="ro-RO"/>
        </w:rPr>
        <w:tab/>
      </w:r>
      <w:r w:rsidR="00CC6CEA">
        <w:rPr>
          <w:rFonts w:ascii="Times New Roman" w:hAnsi="Times New Roman" w:cs="Times New Roman"/>
          <w:sz w:val="20"/>
          <w:lang w:val="ro-RO"/>
        </w:rPr>
        <w:t>Magazinul va fi împărțit în următoarele categorii principale și, respectiv, subcategorii:</w:t>
      </w:r>
    </w:p>
    <w:p w:rsidR="00CC6CEA" w:rsidRDefault="00CC6CEA" w:rsidP="00CC6CEA">
      <w:pPr>
        <w:pStyle w:val="ListParagraph"/>
        <w:numPr>
          <w:ilvl w:val="0"/>
          <w:numId w:val="1"/>
        </w:numPr>
        <w:jc w:val="both"/>
        <w:rPr>
          <w:rFonts w:ascii="Times New Roman" w:hAnsi="Times New Roman" w:cs="Times New Roman"/>
          <w:sz w:val="20"/>
          <w:lang w:val="ro-RO"/>
        </w:rPr>
      </w:pPr>
      <w:r>
        <w:rPr>
          <w:rFonts w:ascii="Times New Roman" w:hAnsi="Times New Roman" w:cs="Times New Roman"/>
          <w:sz w:val="20"/>
          <w:lang w:val="ro-RO"/>
        </w:rPr>
        <w:t xml:space="preserve">Cărți: Tarot, Ghiduri, Agende </w:t>
      </w:r>
    </w:p>
    <w:p w:rsidR="00CC6CEA" w:rsidRDefault="00CC6CEA" w:rsidP="00CC6CEA">
      <w:pPr>
        <w:pStyle w:val="ListParagraph"/>
        <w:numPr>
          <w:ilvl w:val="0"/>
          <w:numId w:val="1"/>
        </w:numPr>
        <w:jc w:val="both"/>
        <w:rPr>
          <w:rFonts w:ascii="Times New Roman" w:hAnsi="Times New Roman" w:cs="Times New Roman"/>
          <w:sz w:val="20"/>
          <w:lang w:val="ro-RO"/>
        </w:rPr>
      </w:pPr>
      <w:r>
        <w:rPr>
          <w:rFonts w:ascii="Times New Roman" w:hAnsi="Times New Roman" w:cs="Times New Roman"/>
          <w:sz w:val="20"/>
          <w:lang w:val="ro-RO"/>
        </w:rPr>
        <w:t>Obiecte de ritual: Lumânări, Bețisoare Parfumate,</w:t>
      </w:r>
      <w:r w:rsidR="00C80176">
        <w:rPr>
          <w:rFonts w:ascii="Times New Roman" w:hAnsi="Times New Roman" w:cs="Times New Roman"/>
          <w:sz w:val="20"/>
          <w:lang w:val="ro-RO"/>
        </w:rPr>
        <w:t xml:space="preserve"> Cristale (Mici, Mari),</w:t>
      </w:r>
      <w:r>
        <w:rPr>
          <w:rFonts w:ascii="Times New Roman" w:hAnsi="Times New Roman" w:cs="Times New Roman"/>
          <w:sz w:val="20"/>
          <w:lang w:val="ro-RO"/>
        </w:rPr>
        <w:t xml:space="preserve"> Diverse (Suport lumânări, Suport </w:t>
      </w:r>
      <w:r w:rsidR="00C80176">
        <w:rPr>
          <w:rFonts w:ascii="Times New Roman" w:hAnsi="Times New Roman" w:cs="Times New Roman"/>
          <w:sz w:val="20"/>
          <w:lang w:val="ro-RO"/>
        </w:rPr>
        <w:t>Bețișoare</w:t>
      </w:r>
      <w:r>
        <w:rPr>
          <w:rFonts w:ascii="Times New Roman" w:hAnsi="Times New Roman" w:cs="Times New Roman"/>
          <w:sz w:val="20"/>
          <w:lang w:val="ro-RO"/>
        </w:rPr>
        <w:t>,</w:t>
      </w:r>
      <w:r w:rsidR="00C80176">
        <w:rPr>
          <w:rFonts w:ascii="Times New Roman" w:hAnsi="Times New Roman" w:cs="Times New Roman"/>
          <w:sz w:val="20"/>
          <w:lang w:val="ro-RO"/>
        </w:rPr>
        <w:t xml:space="preserve"> Cutii Depozitare)</w:t>
      </w:r>
    </w:p>
    <w:p w:rsidR="00CC6CEA" w:rsidRDefault="00CC6CEA" w:rsidP="00CC6CEA">
      <w:pPr>
        <w:pStyle w:val="ListParagraph"/>
        <w:numPr>
          <w:ilvl w:val="0"/>
          <w:numId w:val="1"/>
        </w:numPr>
        <w:jc w:val="both"/>
        <w:rPr>
          <w:rFonts w:ascii="Times New Roman" w:hAnsi="Times New Roman" w:cs="Times New Roman"/>
          <w:sz w:val="20"/>
          <w:lang w:val="ro-RO"/>
        </w:rPr>
      </w:pPr>
      <w:r>
        <w:rPr>
          <w:rFonts w:ascii="Times New Roman" w:hAnsi="Times New Roman" w:cs="Times New Roman"/>
          <w:sz w:val="20"/>
          <w:lang w:val="ro-RO"/>
        </w:rPr>
        <w:t>Decor</w:t>
      </w:r>
      <w:r w:rsidR="00C80176">
        <w:rPr>
          <w:rFonts w:ascii="Times New Roman" w:hAnsi="Times New Roman" w:cs="Times New Roman"/>
          <w:sz w:val="20"/>
          <w:lang w:val="ro-RO"/>
        </w:rPr>
        <w:t>: Tablouri, Oglinzi, Talismane, Statuete și Bibelouri, Vase și Ustensile</w:t>
      </w:r>
    </w:p>
    <w:p w:rsidR="00CC6CEA" w:rsidRDefault="00CC6CEA" w:rsidP="00CC6CEA">
      <w:pPr>
        <w:pStyle w:val="ListParagraph"/>
        <w:numPr>
          <w:ilvl w:val="0"/>
          <w:numId w:val="1"/>
        </w:numPr>
        <w:jc w:val="both"/>
        <w:rPr>
          <w:rFonts w:ascii="Times New Roman" w:hAnsi="Times New Roman" w:cs="Times New Roman"/>
          <w:sz w:val="20"/>
          <w:lang w:val="ro-RO"/>
        </w:rPr>
      </w:pPr>
      <w:r>
        <w:rPr>
          <w:rFonts w:ascii="Times New Roman" w:hAnsi="Times New Roman" w:cs="Times New Roman"/>
          <w:sz w:val="20"/>
          <w:lang w:val="ro-RO"/>
        </w:rPr>
        <w:t>Bijuterii</w:t>
      </w:r>
      <w:r w:rsidR="00C80176">
        <w:rPr>
          <w:rFonts w:ascii="Times New Roman" w:hAnsi="Times New Roman" w:cs="Times New Roman"/>
          <w:sz w:val="20"/>
          <w:lang w:val="ro-RO"/>
        </w:rPr>
        <w:t>: Inele, Pandantive, Brățări.</w:t>
      </w:r>
    </w:p>
    <w:p w:rsidR="008059A7" w:rsidRPr="008059A7" w:rsidRDefault="008059A7" w:rsidP="008059A7">
      <w:pPr>
        <w:jc w:val="both"/>
        <w:rPr>
          <w:rFonts w:ascii="Times New Roman" w:hAnsi="Times New Roman" w:cs="Times New Roman"/>
          <w:sz w:val="20"/>
          <w:lang w:val="ro-RO"/>
        </w:rPr>
      </w:pPr>
    </w:p>
    <w:p w:rsidR="008059A7" w:rsidRPr="008059A7" w:rsidRDefault="008059A7" w:rsidP="008059A7">
      <w:pPr>
        <w:jc w:val="both"/>
        <w:rPr>
          <w:rFonts w:ascii="Times New Roman" w:hAnsi="Times New Roman" w:cs="Times New Roman"/>
          <w:b/>
          <w:sz w:val="24"/>
          <w:lang w:val="ro-RO"/>
        </w:rPr>
      </w:pPr>
      <w:r w:rsidRPr="008059A7">
        <w:rPr>
          <w:rFonts w:ascii="Times New Roman" w:hAnsi="Times New Roman" w:cs="Times New Roman"/>
          <w:b/>
          <w:sz w:val="24"/>
          <w:lang w:val="ro-RO"/>
        </w:rPr>
        <w:t>Identificarea efectivă a paginilor și partial a legăturilor dintre ele</w:t>
      </w:r>
    </w:p>
    <w:p w:rsidR="008059A7" w:rsidRDefault="008059A7" w:rsidP="008059A7">
      <w:pPr>
        <w:jc w:val="both"/>
        <w:rPr>
          <w:rFonts w:ascii="Times New Roman" w:hAnsi="Times New Roman" w:cs="Times New Roman"/>
          <w:sz w:val="20"/>
          <w:lang w:val="ro-RO"/>
        </w:rPr>
      </w:pPr>
      <w:r>
        <w:rPr>
          <w:rFonts w:ascii="Times New Roman" w:hAnsi="Times New Roman" w:cs="Times New Roman"/>
          <w:sz w:val="20"/>
          <w:lang w:val="ro-RO"/>
        </w:rPr>
        <w:tab/>
        <w:t>Paginile site-ului vor fi următoarele:</w:t>
      </w:r>
    </w:p>
    <w:p w:rsidR="00D44D91" w:rsidRDefault="00E53A9D" w:rsidP="00D44D91">
      <w:pPr>
        <w:pStyle w:val="ListParagraph"/>
        <w:numPr>
          <w:ilvl w:val="0"/>
          <w:numId w:val="2"/>
        </w:numPr>
        <w:jc w:val="both"/>
        <w:rPr>
          <w:rFonts w:ascii="Times New Roman" w:hAnsi="Times New Roman" w:cs="Times New Roman"/>
          <w:sz w:val="20"/>
          <w:lang w:val="ro-RO"/>
        </w:rPr>
      </w:pPr>
      <w:r>
        <w:rPr>
          <w:rFonts w:ascii="Times New Roman" w:hAnsi="Times New Roman" w:cs="Times New Roman"/>
          <w:sz w:val="20"/>
          <w:lang w:val="ro-RO"/>
        </w:rPr>
        <w:t xml:space="preserve">Pagina </w:t>
      </w:r>
      <w:r w:rsidR="00D44D91">
        <w:rPr>
          <w:rFonts w:ascii="Times New Roman" w:hAnsi="Times New Roman" w:cs="Times New Roman"/>
          <w:sz w:val="20"/>
          <w:lang w:val="ro-RO"/>
        </w:rPr>
        <w:t>home, unde se pot selecta categoriile dintr-un meniu și se face legătura cu celelalte pagini, câte una pentru fiecare categorie. În partea de jos a paginii se află detalii de contact, iar in prim plan se vor afișa reduceri, bestsellers, etc.</w:t>
      </w:r>
    </w:p>
    <w:p w:rsidR="00D44D91" w:rsidRDefault="00D44D91" w:rsidP="00D44D91">
      <w:pPr>
        <w:pStyle w:val="ListParagraph"/>
        <w:numPr>
          <w:ilvl w:val="0"/>
          <w:numId w:val="2"/>
        </w:numPr>
        <w:jc w:val="both"/>
        <w:rPr>
          <w:rFonts w:ascii="Times New Roman" w:hAnsi="Times New Roman" w:cs="Times New Roman"/>
          <w:sz w:val="20"/>
          <w:lang w:val="ro-RO"/>
        </w:rPr>
      </w:pPr>
      <w:r>
        <w:rPr>
          <w:rFonts w:ascii="Times New Roman" w:hAnsi="Times New Roman" w:cs="Times New Roman"/>
          <w:sz w:val="20"/>
          <w:lang w:val="ro-RO"/>
        </w:rPr>
        <w:t>Pagini cu produsele, fiecare categorie având o pagină proprie și câteva subcategorii unde este cazul.</w:t>
      </w:r>
      <w:r w:rsidR="000357C6">
        <w:rPr>
          <w:rFonts w:ascii="Times New Roman" w:hAnsi="Times New Roman" w:cs="Times New Roman"/>
          <w:sz w:val="20"/>
          <w:lang w:val="ro-RO"/>
        </w:rPr>
        <w:t xml:space="preserve"> De exemplu, pagina pentru cristale va avea doua subcatergorii: mici si mari.</w:t>
      </w:r>
    </w:p>
    <w:p w:rsidR="000357C6" w:rsidRDefault="000357C6" w:rsidP="00D44D91">
      <w:pPr>
        <w:pStyle w:val="ListParagraph"/>
        <w:numPr>
          <w:ilvl w:val="0"/>
          <w:numId w:val="2"/>
        </w:numPr>
        <w:jc w:val="both"/>
        <w:rPr>
          <w:rFonts w:ascii="Times New Roman" w:hAnsi="Times New Roman" w:cs="Times New Roman"/>
          <w:sz w:val="20"/>
          <w:lang w:val="ro-RO"/>
        </w:rPr>
      </w:pPr>
      <w:r>
        <w:rPr>
          <w:rFonts w:ascii="Times New Roman" w:hAnsi="Times New Roman" w:cs="Times New Roman"/>
          <w:sz w:val="20"/>
          <w:lang w:val="ro-RO"/>
        </w:rPr>
        <w:t>Pagina fie</w:t>
      </w:r>
      <w:r w:rsidR="00624BC3">
        <w:rPr>
          <w:rFonts w:ascii="Times New Roman" w:hAnsi="Times New Roman" w:cs="Times New Roman"/>
          <w:sz w:val="20"/>
          <w:lang w:val="ro-RO"/>
        </w:rPr>
        <w:t xml:space="preserve">cărui produs, cu o descriere, </w:t>
      </w:r>
      <w:r>
        <w:rPr>
          <w:rFonts w:ascii="Times New Roman" w:hAnsi="Times New Roman" w:cs="Times New Roman"/>
          <w:sz w:val="20"/>
          <w:lang w:val="ro-RO"/>
        </w:rPr>
        <w:t xml:space="preserve">un preț și o secțiune de comentarii. </w:t>
      </w:r>
    </w:p>
    <w:p w:rsidR="000357C6" w:rsidRDefault="000357C6" w:rsidP="000357C6">
      <w:pPr>
        <w:pStyle w:val="ListParagraph"/>
        <w:numPr>
          <w:ilvl w:val="0"/>
          <w:numId w:val="2"/>
        </w:numPr>
        <w:jc w:val="both"/>
        <w:rPr>
          <w:rFonts w:ascii="Times New Roman" w:hAnsi="Times New Roman" w:cs="Times New Roman"/>
          <w:sz w:val="20"/>
          <w:lang w:val="ro-RO"/>
        </w:rPr>
      </w:pPr>
      <w:r>
        <w:rPr>
          <w:rFonts w:ascii="Times New Roman" w:hAnsi="Times New Roman" w:cs="Times New Roman"/>
          <w:sz w:val="20"/>
          <w:lang w:val="ro-RO"/>
        </w:rPr>
        <w:t>Pagina de comanda, unde clientul își vede coșul de cumpărături și își introduce datele.</w:t>
      </w:r>
    </w:p>
    <w:p w:rsidR="00E53A9D" w:rsidRDefault="00E53A9D" w:rsidP="00E53A9D">
      <w:pPr>
        <w:pStyle w:val="ListParagraph"/>
        <w:numPr>
          <w:ilvl w:val="0"/>
          <w:numId w:val="2"/>
        </w:numPr>
        <w:jc w:val="both"/>
        <w:rPr>
          <w:rFonts w:ascii="Times New Roman" w:hAnsi="Times New Roman" w:cs="Times New Roman"/>
          <w:sz w:val="20"/>
          <w:lang w:val="ro-RO"/>
        </w:rPr>
      </w:pPr>
      <w:r>
        <w:rPr>
          <w:rFonts w:ascii="Times New Roman" w:hAnsi="Times New Roman" w:cs="Times New Roman"/>
          <w:sz w:val="20"/>
          <w:lang w:val="ro-RO"/>
        </w:rPr>
        <w:t>Pagina contului de utilizator, unde clientul își poate vedea comenzile, cupoanele și wishlist-ul.</w:t>
      </w:r>
    </w:p>
    <w:p w:rsidR="00E53A9D" w:rsidRDefault="00E53A9D" w:rsidP="00E53A9D">
      <w:pPr>
        <w:jc w:val="both"/>
        <w:rPr>
          <w:rFonts w:ascii="Times New Roman" w:hAnsi="Times New Roman" w:cs="Times New Roman"/>
          <w:sz w:val="20"/>
          <w:lang w:val="ro-RO"/>
        </w:rPr>
      </w:pPr>
    </w:p>
    <w:p w:rsidR="00E53A9D" w:rsidRPr="00E53A9D" w:rsidRDefault="00E53A9D" w:rsidP="00E53A9D">
      <w:pPr>
        <w:jc w:val="both"/>
        <w:rPr>
          <w:rFonts w:ascii="Times New Roman" w:hAnsi="Times New Roman" w:cs="Times New Roman"/>
          <w:b/>
          <w:sz w:val="24"/>
          <w:lang w:val="ro-RO"/>
        </w:rPr>
      </w:pPr>
      <w:r w:rsidRPr="00E53A9D">
        <w:rPr>
          <w:rFonts w:ascii="Times New Roman" w:hAnsi="Times New Roman" w:cs="Times New Roman"/>
          <w:b/>
          <w:sz w:val="24"/>
          <w:lang w:val="ro-RO"/>
        </w:rPr>
        <w:t>Stabilirea cuvintelor/sintagmelor cheie</w:t>
      </w:r>
    </w:p>
    <w:p w:rsidR="00E53A9D" w:rsidRDefault="00E53A9D" w:rsidP="00E53A9D">
      <w:pPr>
        <w:jc w:val="both"/>
        <w:rPr>
          <w:rFonts w:ascii="Times New Roman" w:hAnsi="Times New Roman" w:cs="Times New Roman"/>
          <w:sz w:val="20"/>
          <w:lang w:val="ro-RO"/>
        </w:rPr>
      </w:pPr>
      <w:r>
        <w:rPr>
          <w:rFonts w:ascii="Times New Roman" w:hAnsi="Times New Roman" w:cs="Times New Roman"/>
          <w:sz w:val="20"/>
          <w:lang w:val="ro-RO"/>
        </w:rPr>
        <w:tab/>
        <w:t xml:space="preserve">Cuvintele cheie pentru site și pentru pagina home: </w:t>
      </w:r>
      <w:r w:rsidR="00D9587C">
        <w:rPr>
          <w:rFonts w:ascii="Times New Roman" w:hAnsi="Times New Roman" w:cs="Times New Roman"/>
          <w:sz w:val="20"/>
          <w:lang w:val="ro-RO"/>
        </w:rPr>
        <w:t xml:space="preserve">magie, </w:t>
      </w:r>
      <w:r>
        <w:rPr>
          <w:rFonts w:ascii="Times New Roman" w:hAnsi="Times New Roman" w:cs="Times New Roman"/>
          <w:sz w:val="20"/>
          <w:lang w:val="ro-RO"/>
        </w:rPr>
        <w:t xml:space="preserve">witchcraft, spiritualitate, carti de tarot, cristale, statui, </w:t>
      </w:r>
      <w:r w:rsidR="00D9587C">
        <w:rPr>
          <w:rFonts w:ascii="Times New Roman" w:hAnsi="Times New Roman" w:cs="Times New Roman"/>
          <w:sz w:val="20"/>
          <w:lang w:val="ro-RO"/>
        </w:rPr>
        <w:t>oferte, reduceri, carti de tarot ieftine, cristale ieftine, livrare in Romania, lantisoare cristal, bratari cristal, cercei cristal, talismane.</w:t>
      </w:r>
    </w:p>
    <w:p w:rsidR="00D9587C" w:rsidRDefault="00D9587C" w:rsidP="00E53A9D">
      <w:pPr>
        <w:jc w:val="both"/>
        <w:rPr>
          <w:rFonts w:ascii="Times New Roman" w:hAnsi="Times New Roman" w:cs="Times New Roman"/>
          <w:sz w:val="20"/>
          <w:lang w:val="ro-RO"/>
        </w:rPr>
      </w:pPr>
      <w:r>
        <w:rPr>
          <w:rFonts w:ascii="Times New Roman" w:hAnsi="Times New Roman" w:cs="Times New Roman"/>
          <w:sz w:val="20"/>
          <w:lang w:val="ro-RO"/>
        </w:rPr>
        <w:tab/>
        <w:t xml:space="preserve">Cuvinte cheie pentru pagina cu produse: carti de tarot, talismane, statui, cristale, cuartz, ametist, obsidian, malachit, cuartz roz, jad, selenit, moldavit, oglinzi, </w:t>
      </w:r>
      <w:r w:rsidR="00BB6C0B">
        <w:rPr>
          <w:rFonts w:ascii="Times New Roman" w:hAnsi="Times New Roman" w:cs="Times New Roman"/>
          <w:sz w:val="20"/>
          <w:lang w:val="ro-RO"/>
        </w:rPr>
        <w:t>oferte, reduceri, bețisoare parfumate, lumânări, lumânări roșii, lumânări negre, inele.</w:t>
      </w:r>
    </w:p>
    <w:p w:rsidR="00BB6C0B" w:rsidRDefault="00BB6C0B" w:rsidP="00E53A9D">
      <w:pPr>
        <w:jc w:val="both"/>
        <w:rPr>
          <w:rFonts w:ascii="Times New Roman" w:hAnsi="Times New Roman" w:cs="Times New Roman"/>
          <w:sz w:val="20"/>
          <w:lang w:val="ro-RO"/>
        </w:rPr>
      </w:pPr>
      <w:r>
        <w:rPr>
          <w:rFonts w:ascii="Times New Roman" w:hAnsi="Times New Roman" w:cs="Times New Roman"/>
          <w:sz w:val="20"/>
          <w:lang w:val="ro-RO"/>
        </w:rPr>
        <w:tab/>
        <w:t>Cuvinte cheie pentru pagina fiecărui produs: pret, lei, ron, comentarii, material, marime, culoare</w:t>
      </w:r>
      <w:r w:rsidR="00F0678C">
        <w:rPr>
          <w:rFonts w:ascii="Times New Roman" w:hAnsi="Times New Roman" w:cs="Times New Roman"/>
          <w:sz w:val="20"/>
          <w:lang w:val="ro-RO"/>
        </w:rPr>
        <w:t>.</w:t>
      </w:r>
    </w:p>
    <w:p w:rsidR="00F0678C" w:rsidRDefault="00F0678C" w:rsidP="00E53A9D">
      <w:pPr>
        <w:jc w:val="both"/>
        <w:rPr>
          <w:rFonts w:ascii="Times New Roman" w:hAnsi="Times New Roman" w:cs="Times New Roman"/>
          <w:sz w:val="20"/>
          <w:lang w:val="ro-RO"/>
        </w:rPr>
      </w:pPr>
      <w:r>
        <w:rPr>
          <w:rFonts w:ascii="Times New Roman" w:hAnsi="Times New Roman" w:cs="Times New Roman"/>
          <w:sz w:val="20"/>
          <w:lang w:val="ro-RO"/>
        </w:rPr>
        <w:lastRenderedPageBreak/>
        <w:tab/>
        <w:t>Cuvinte cheie pentru pagina comenzii: comandă, livrare, livrare în Romania, retur, cont, date.</w:t>
      </w:r>
    </w:p>
    <w:p w:rsidR="00F0678C" w:rsidRDefault="00F0678C" w:rsidP="00E53A9D">
      <w:pPr>
        <w:jc w:val="both"/>
        <w:rPr>
          <w:rFonts w:ascii="Times New Roman" w:hAnsi="Times New Roman" w:cs="Times New Roman"/>
          <w:sz w:val="20"/>
          <w:lang w:val="ro-RO"/>
        </w:rPr>
      </w:pPr>
      <w:r>
        <w:rPr>
          <w:rFonts w:ascii="Times New Roman" w:hAnsi="Times New Roman" w:cs="Times New Roman"/>
          <w:sz w:val="20"/>
          <w:lang w:val="ro-RO"/>
        </w:rPr>
        <w:tab/>
        <w:t>Cuvinte cheie</w:t>
      </w:r>
      <w:r w:rsidR="00DC54B7">
        <w:rPr>
          <w:rFonts w:ascii="Times New Roman" w:hAnsi="Times New Roman" w:cs="Times New Roman"/>
          <w:sz w:val="20"/>
          <w:lang w:val="ro-RO"/>
        </w:rPr>
        <w:t xml:space="preserve"> pentru pagina contului de utilizator: comanda, username, parola, wishlist, favorite, cupon, login.</w:t>
      </w:r>
    </w:p>
    <w:p w:rsidR="00DC54B7" w:rsidRDefault="00DC54B7" w:rsidP="00E53A9D">
      <w:pPr>
        <w:jc w:val="both"/>
        <w:rPr>
          <w:rFonts w:ascii="Times New Roman" w:hAnsi="Times New Roman" w:cs="Times New Roman"/>
          <w:sz w:val="20"/>
          <w:lang w:val="ro-RO"/>
        </w:rPr>
      </w:pPr>
    </w:p>
    <w:p w:rsidR="00DC54B7" w:rsidRPr="00DC54B7" w:rsidRDefault="00DC54B7" w:rsidP="00E53A9D">
      <w:pPr>
        <w:jc w:val="both"/>
        <w:rPr>
          <w:rFonts w:ascii="Times New Roman" w:hAnsi="Times New Roman" w:cs="Times New Roman"/>
          <w:b/>
          <w:sz w:val="24"/>
          <w:lang w:val="ro-RO"/>
        </w:rPr>
      </w:pPr>
      <w:r w:rsidRPr="00DC54B7">
        <w:rPr>
          <w:rFonts w:ascii="Times New Roman" w:hAnsi="Times New Roman" w:cs="Times New Roman"/>
          <w:b/>
          <w:sz w:val="24"/>
          <w:lang w:val="ro-RO"/>
        </w:rPr>
        <w:t>Căutarea unor site-uri similare</w:t>
      </w:r>
    </w:p>
    <w:p w:rsidR="00DC54B7" w:rsidRDefault="00771CD0" w:rsidP="00771CD0">
      <w:pPr>
        <w:ind w:firstLine="720"/>
        <w:jc w:val="both"/>
        <w:rPr>
          <w:rFonts w:ascii="Times New Roman" w:hAnsi="Times New Roman" w:cs="Times New Roman"/>
          <w:sz w:val="20"/>
          <w:lang w:val="ro-RO"/>
        </w:rPr>
      </w:pPr>
      <w:r>
        <w:rPr>
          <w:rFonts w:ascii="Times New Roman" w:hAnsi="Times New Roman" w:cs="Times New Roman"/>
          <w:sz w:val="20"/>
          <w:lang w:val="ro-RO"/>
        </w:rPr>
        <w:t xml:space="preserve">1. </w:t>
      </w:r>
      <w:hyperlink r:id="rId5" w:history="1">
        <w:r w:rsidR="0086727D">
          <w:rPr>
            <w:rStyle w:val="Hyperlink"/>
            <w:rFonts w:ascii="Times New Roman" w:hAnsi="Times New Roman" w:cs="Times New Roman"/>
            <w:sz w:val="20"/>
            <w:lang w:val="ro-RO"/>
          </w:rPr>
          <w:t>Gothic Fairy</w:t>
        </w:r>
      </w:hyperlink>
      <w:r w:rsidR="0086727D">
        <w:rPr>
          <w:rFonts w:ascii="Times New Roman" w:hAnsi="Times New Roman" w:cs="Times New Roman"/>
          <w:sz w:val="20"/>
          <w:lang w:val="ro-RO"/>
        </w:rPr>
        <w:t xml:space="preserve"> (</w:t>
      </w:r>
      <w:r w:rsidR="0086727D" w:rsidRPr="0086727D">
        <w:rPr>
          <w:rFonts w:ascii="Times New Roman" w:hAnsi="Times New Roman" w:cs="Times New Roman"/>
          <w:sz w:val="20"/>
          <w:lang w:val="ro-RO"/>
        </w:rPr>
        <w:t>https://www.gothicfairy.ro/catalog/tag/wicca</w:t>
      </w:r>
      <w:r w:rsidR="0086727D">
        <w:rPr>
          <w:rFonts w:ascii="Times New Roman" w:hAnsi="Times New Roman" w:cs="Times New Roman"/>
          <w:sz w:val="20"/>
          <w:lang w:val="ro-RO"/>
        </w:rPr>
        <w:t>)</w:t>
      </w:r>
    </w:p>
    <w:p w:rsidR="00771CD0" w:rsidRDefault="00771CD0" w:rsidP="00771CD0">
      <w:pPr>
        <w:jc w:val="both"/>
        <w:rPr>
          <w:rFonts w:ascii="Times New Roman" w:hAnsi="Times New Roman" w:cs="Times New Roman"/>
          <w:sz w:val="20"/>
          <w:lang w:val="ro-RO"/>
        </w:rPr>
      </w:pPr>
      <w:r>
        <w:rPr>
          <w:rFonts w:ascii="Times New Roman" w:hAnsi="Times New Roman" w:cs="Times New Roman"/>
          <w:sz w:val="20"/>
          <w:lang w:val="ro-RO"/>
        </w:rPr>
        <w:tab/>
      </w:r>
      <w:r>
        <w:rPr>
          <w:rFonts w:ascii="Times New Roman" w:hAnsi="Times New Roman" w:cs="Times New Roman"/>
          <w:sz w:val="20"/>
          <w:lang w:val="ro-RO"/>
        </w:rPr>
        <w:tab/>
        <w:t>Pro:</w:t>
      </w:r>
    </w:p>
    <w:p w:rsidR="00CC6CEA" w:rsidRDefault="00771CD0" w:rsidP="00771CD0">
      <w:pPr>
        <w:pStyle w:val="ListParagraph"/>
        <w:numPr>
          <w:ilvl w:val="0"/>
          <w:numId w:val="6"/>
        </w:numPr>
        <w:jc w:val="both"/>
        <w:rPr>
          <w:rFonts w:ascii="Times New Roman" w:hAnsi="Times New Roman" w:cs="Times New Roman"/>
          <w:sz w:val="20"/>
          <w:lang w:val="ro-RO"/>
        </w:rPr>
      </w:pPr>
      <w:r w:rsidRPr="00771CD0">
        <w:rPr>
          <w:rFonts w:ascii="Times New Roman" w:hAnsi="Times New Roman" w:cs="Times New Roman"/>
          <w:sz w:val="20"/>
          <w:lang w:val="ro-RO"/>
        </w:rPr>
        <w:t>De pe prima pagina se poate accesa ușor fiecare categorie în parte</w:t>
      </w:r>
    </w:p>
    <w:p w:rsidR="00771CD0" w:rsidRDefault="00771CD0" w:rsidP="00771CD0">
      <w:pPr>
        <w:pStyle w:val="ListParagraph"/>
        <w:numPr>
          <w:ilvl w:val="0"/>
          <w:numId w:val="6"/>
        </w:numPr>
        <w:jc w:val="both"/>
        <w:rPr>
          <w:rFonts w:ascii="Times New Roman" w:hAnsi="Times New Roman" w:cs="Times New Roman"/>
          <w:sz w:val="20"/>
          <w:lang w:val="ro-RO"/>
        </w:rPr>
      </w:pPr>
      <w:r>
        <w:rPr>
          <w:rFonts w:ascii="Times New Roman" w:hAnsi="Times New Roman" w:cs="Times New Roman"/>
          <w:sz w:val="20"/>
          <w:lang w:val="ro-RO"/>
        </w:rPr>
        <w:t>Pe prima pagină se găses</w:t>
      </w:r>
      <w:r w:rsidR="00624BC3">
        <w:rPr>
          <w:rFonts w:ascii="Times New Roman" w:hAnsi="Times New Roman" w:cs="Times New Roman"/>
          <w:sz w:val="20"/>
          <w:lang w:val="ro-RO"/>
        </w:rPr>
        <w:t>c</w:t>
      </w:r>
      <w:r>
        <w:rPr>
          <w:rFonts w:ascii="Times New Roman" w:hAnsi="Times New Roman" w:cs="Times New Roman"/>
          <w:sz w:val="20"/>
          <w:lang w:val="ro-RO"/>
        </w:rPr>
        <w:t xml:space="preserve"> recomandări în funcție de preferințele proprii</w:t>
      </w:r>
    </w:p>
    <w:p w:rsidR="00771CD0" w:rsidRDefault="00771CD0" w:rsidP="00771CD0">
      <w:pPr>
        <w:pStyle w:val="ListParagraph"/>
        <w:numPr>
          <w:ilvl w:val="0"/>
          <w:numId w:val="6"/>
        </w:numPr>
        <w:jc w:val="both"/>
        <w:rPr>
          <w:rFonts w:ascii="Times New Roman" w:hAnsi="Times New Roman" w:cs="Times New Roman"/>
          <w:sz w:val="20"/>
          <w:lang w:val="ro-RO"/>
        </w:rPr>
      </w:pPr>
      <w:r>
        <w:rPr>
          <w:rFonts w:ascii="Times New Roman" w:hAnsi="Times New Roman" w:cs="Times New Roman"/>
          <w:sz w:val="20"/>
          <w:lang w:val="ro-RO"/>
        </w:rPr>
        <w:t>Există categoria de „idei de cadouri” și produsele pot fi filtrate dupa stil sau brand</w:t>
      </w:r>
    </w:p>
    <w:p w:rsidR="00771CD0" w:rsidRDefault="00771CD0" w:rsidP="00771CD0">
      <w:pPr>
        <w:ind w:left="1440"/>
        <w:jc w:val="both"/>
        <w:rPr>
          <w:rFonts w:ascii="Times New Roman" w:hAnsi="Times New Roman" w:cs="Times New Roman"/>
          <w:sz w:val="20"/>
          <w:lang w:val="ro-RO"/>
        </w:rPr>
      </w:pPr>
      <w:r>
        <w:rPr>
          <w:rFonts w:ascii="Times New Roman" w:hAnsi="Times New Roman" w:cs="Times New Roman"/>
          <w:sz w:val="20"/>
          <w:lang w:val="ro-RO"/>
        </w:rPr>
        <w:t>Contra:</w:t>
      </w:r>
    </w:p>
    <w:p w:rsidR="00771CD0" w:rsidRDefault="002D1796" w:rsidP="00771CD0">
      <w:pPr>
        <w:pStyle w:val="ListParagraph"/>
        <w:numPr>
          <w:ilvl w:val="0"/>
          <w:numId w:val="8"/>
        </w:numPr>
        <w:jc w:val="both"/>
        <w:rPr>
          <w:rFonts w:ascii="Times New Roman" w:hAnsi="Times New Roman" w:cs="Times New Roman"/>
          <w:sz w:val="20"/>
          <w:lang w:val="ro-RO"/>
        </w:rPr>
      </w:pPr>
      <w:r>
        <w:rPr>
          <w:rFonts w:ascii="Times New Roman" w:hAnsi="Times New Roman" w:cs="Times New Roman"/>
          <w:sz w:val="20"/>
          <w:lang w:val="ro-RO"/>
        </w:rPr>
        <w:t>Prețurile reduse nu sunt marcate cu altă culoare (de exemplu roșu) și nu ies în evidență destul</w:t>
      </w:r>
    </w:p>
    <w:p w:rsidR="002D1796" w:rsidRDefault="002D1796" w:rsidP="00771CD0">
      <w:pPr>
        <w:pStyle w:val="ListParagraph"/>
        <w:numPr>
          <w:ilvl w:val="0"/>
          <w:numId w:val="8"/>
        </w:numPr>
        <w:jc w:val="both"/>
        <w:rPr>
          <w:rFonts w:ascii="Times New Roman" w:hAnsi="Times New Roman" w:cs="Times New Roman"/>
          <w:sz w:val="20"/>
          <w:lang w:val="ro-RO"/>
        </w:rPr>
      </w:pPr>
      <w:r>
        <w:rPr>
          <w:rFonts w:ascii="Times New Roman" w:hAnsi="Times New Roman" w:cs="Times New Roman"/>
          <w:sz w:val="20"/>
          <w:lang w:val="ro-RO"/>
        </w:rPr>
        <w:t>La căutarea unui produs după câteva pagini apar produse care nu sunt relevante căutării.</w:t>
      </w:r>
    </w:p>
    <w:p w:rsidR="002D1796" w:rsidRDefault="0086727D" w:rsidP="002D1796">
      <w:pPr>
        <w:ind w:left="720"/>
        <w:jc w:val="both"/>
        <w:rPr>
          <w:rFonts w:ascii="Times New Roman" w:hAnsi="Times New Roman" w:cs="Times New Roman"/>
          <w:sz w:val="20"/>
          <w:lang w:val="ro-RO"/>
        </w:rPr>
      </w:pPr>
      <w:r>
        <w:rPr>
          <w:rFonts w:ascii="Times New Roman" w:hAnsi="Times New Roman" w:cs="Times New Roman"/>
          <w:sz w:val="20"/>
          <w:lang w:val="ro-RO"/>
        </w:rPr>
        <w:t xml:space="preserve">2. </w:t>
      </w:r>
      <w:hyperlink r:id="rId6" w:history="1">
        <w:r>
          <w:rPr>
            <w:rStyle w:val="Hyperlink"/>
            <w:rFonts w:ascii="Times New Roman" w:hAnsi="Times New Roman" w:cs="Times New Roman"/>
            <w:sz w:val="20"/>
            <w:lang w:val="ro-RO"/>
          </w:rPr>
          <w:t>Witches Magazine</w:t>
        </w:r>
      </w:hyperlink>
      <w:r>
        <w:rPr>
          <w:rFonts w:ascii="Times New Roman" w:hAnsi="Times New Roman" w:cs="Times New Roman"/>
          <w:sz w:val="20"/>
          <w:lang w:val="ro-RO"/>
        </w:rPr>
        <w:t xml:space="preserve"> (</w:t>
      </w:r>
      <w:r w:rsidRPr="0086727D">
        <w:rPr>
          <w:rFonts w:ascii="Times New Roman" w:hAnsi="Times New Roman" w:cs="Times New Roman"/>
          <w:sz w:val="20"/>
          <w:lang w:val="ro-RO"/>
        </w:rPr>
        <w:t>https://www.witchesmagazine.com/</w:t>
      </w:r>
      <w:r>
        <w:rPr>
          <w:rFonts w:ascii="Times New Roman" w:hAnsi="Times New Roman" w:cs="Times New Roman"/>
          <w:sz w:val="20"/>
          <w:lang w:val="ro-RO"/>
        </w:rPr>
        <w:t>)</w:t>
      </w:r>
    </w:p>
    <w:p w:rsidR="002D1796" w:rsidRDefault="002D1796" w:rsidP="002D1796">
      <w:pPr>
        <w:ind w:left="720"/>
        <w:jc w:val="both"/>
        <w:rPr>
          <w:rFonts w:ascii="Times New Roman" w:hAnsi="Times New Roman" w:cs="Times New Roman"/>
          <w:sz w:val="20"/>
          <w:lang w:val="ro-RO"/>
        </w:rPr>
      </w:pPr>
      <w:r>
        <w:rPr>
          <w:rFonts w:ascii="Times New Roman" w:hAnsi="Times New Roman" w:cs="Times New Roman"/>
          <w:sz w:val="20"/>
          <w:lang w:val="ro-RO"/>
        </w:rPr>
        <w:tab/>
        <w:t>Pro:</w:t>
      </w:r>
    </w:p>
    <w:p w:rsidR="002D1796" w:rsidRDefault="002D1796" w:rsidP="002D1796">
      <w:pPr>
        <w:pStyle w:val="ListParagraph"/>
        <w:numPr>
          <w:ilvl w:val="0"/>
          <w:numId w:val="11"/>
        </w:numPr>
        <w:jc w:val="both"/>
        <w:rPr>
          <w:rFonts w:ascii="Times New Roman" w:hAnsi="Times New Roman" w:cs="Times New Roman"/>
          <w:sz w:val="20"/>
          <w:lang w:val="ro-RO"/>
        </w:rPr>
      </w:pPr>
      <w:r>
        <w:rPr>
          <w:rFonts w:ascii="Times New Roman" w:hAnsi="Times New Roman" w:cs="Times New Roman"/>
          <w:sz w:val="20"/>
          <w:lang w:val="ro-RO"/>
        </w:rPr>
        <w:t>Design-ul este unul placut și atractiv</w:t>
      </w:r>
      <w:r w:rsidR="0086727D">
        <w:rPr>
          <w:rFonts w:ascii="Times New Roman" w:hAnsi="Times New Roman" w:cs="Times New Roman"/>
          <w:sz w:val="20"/>
          <w:lang w:val="ro-RO"/>
        </w:rPr>
        <w:t xml:space="preserve"> pe prima pagină</w:t>
      </w:r>
    </w:p>
    <w:p w:rsidR="0086727D" w:rsidRDefault="0086727D" w:rsidP="002D1796">
      <w:pPr>
        <w:pStyle w:val="ListParagraph"/>
        <w:numPr>
          <w:ilvl w:val="0"/>
          <w:numId w:val="11"/>
        </w:numPr>
        <w:jc w:val="both"/>
        <w:rPr>
          <w:rFonts w:ascii="Times New Roman" w:hAnsi="Times New Roman" w:cs="Times New Roman"/>
          <w:sz w:val="20"/>
          <w:lang w:val="ro-RO"/>
        </w:rPr>
      </w:pPr>
      <w:r>
        <w:rPr>
          <w:rFonts w:ascii="Times New Roman" w:hAnsi="Times New Roman" w:cs="Times New Roman"/>
          <w:sz w:val="20"/>
          <w:lang w:val="ro-RO"/>
        </w:rPr>
        <w:t>Pe cât se dă scroll, elementele apar cu o anumită animație (fade in)</w:t>
      </w:r>
    </w:p>
    <w:p w:rsidR="002D1796" w:rsidRDefault="002D1796" w:rsidP="002D1796">
      <w:pPr>
        <w:ind w:left="1440"/>
        <w:jc w:val="both"/>
        <w:rPr>
          <w:rFonts w:ascii="Times New Roman" w:hAnsi="Times New Roman" w:cs="Times New Roman"/>
          <w:sz w:val="20"/>
          <w:lang w:val="ro-RO"/>
        </w:rPr>
      </w:pPr>
      <w:r>
        <w:rPr>
          <w:rFonts w:ascii="Times New Roman" w:hAnsi="Times New Roman" w:cs="Times New Roman"/>
          <w:sz w:val="20"/>
          <w:lang w:val="ro-RO"/>
        </w:rPr>
        <w:t>Contra:</w:t>
      </w:r>
    </w:p>
    <w:p w:rsidR="002D1796" w:rsidRDefault="002D1796" w:rsidP="002D1796">
      <w:pPr>
        <w:pStyle w:val="ListParagraph"/>
        <w:numPr>
          <w:ilvl w:val="0"/>
          <w:numId w:val="11"/>
        </w:numPr>
        <w:jc w:val="both"/>
        <w:rPr>
          <w:rFonts w:ascii="Times New Roman" w:hAnsi="Times New Roman" w:cs="Times New Roman"/>
          <w:sz w:val="20"/>
          <w:lang w:val="ro-RO"/>
        </w:rPr>
      </w:pPr>
      <w:r>
        <w:rPr>
          <w:rFonts w:ascii="Times New Roman" w:hAnsi="Times New Roman" w:cs="Times New Roman"/>
          <w:sz w:val="20"/>
          <w:lang w:val="ro-RO"/>
        </w:rPr>
        <w:t>Meniul nu se află în partea de sus a paginii, ci doar butonul de home este prezent, pentru restul meniului trebuind să se dea scroll prin pagină, iar odată ce s-a intrat pe o alta pagină acesta nu mai este accesibil</w:t>
      </w:r>
    </w:p>
    <w:p w:rsidR="0086727D" w:rsidRPr="0086727D" w:rsidRDefault="0086727D" w:rsidP="0086727D">
      <w:pPr>
        <w:pStyle w:val="ListParagraph"/>
        <w:numPr>
          <w:ilvl w:val="0"/>
          <w:numId w:val="11"/>
        </w:numPr>
        <w:jc w:val="both"/>
        <w:rPr>
          <w:rFonts w:ascii="Times New Roman" w:hAnsi="Times New Roman" w:cs="Times New Roman"/>
          <w:sz w:val="20"/>
          <w:lang w:val="ro-RO"/>
        </w:rPr>
      </w:pPr>
      <w:r>
        <w:rPr>
          <w:rFonts w:ascii="Times New Roman" w:hAnsi="Times New Roman" w:cs="Times New Roman"/>
          <w:sz w:val="20"/>
          <w:lang w:val="ro-RO"/>
        </w:rPr>
        <w:t>Pe unele pagini textul este prea subțire și în combinație cu fundalul alb este greu de citit.</w:t>
      </w:r>
    </w:p>
    <w:p w:rsidR="002D1796" w:rsidRDefault="002D1796" w:rsidP="002D1796">
      <w:pPr>
        <w:ind w:left="720"/>
        <w:jc w:val="both"/>
        <w:rPr>
          <w:rFonts w:ascii="Times New Roman" w:hAnsi="Times New Roman" w:cs="Times New Roman"/>
          <w:sz w:val="20"/>
          <w:lang w:val="ro-RO"/>
        </w:rPr>
      </w:pPr>
      <w:r>
        <w:rPr>
          <w:rFonts w:ascii="Times New Roman" w:hAnsi="Times New Roman" w:cs="Times New Roman"/>
          <w:sz w:val="20"/>
          <w:lang w:val="ro-RO"/>
        </w:rPr>
        <w:t xml:space="preserve">3. </w:t>
      </w:r>
      <w:hyperlink r:id="rId7" w:history="1">
        <w:r w:rsidR="0086727D">
          <w:rPr>
            <w:rStyle w:val="Hyperlink"/>
            <w:rFonts w:ascii="Times New Roman" w:hAnsi="Times New Roman" w:cs="Times New Roman"/>
            <w:sz w:val="20"/>
            <w:lang w:val="ro-RO"/>
          </w:rPr>
          <w:t>Universul Cristalelor</w:t>
        </w:r>
      </w:hyperlink>
      <w:r w:rsidR="0086727D">
        <w:rPr>
          <w:rFonts w:ascii="Times New Roman" w:hAnsi="Times New Roman" w:cs="Times New Roman"/>
          <w:sz w:val="20"/>
          <w:lang w:val="ro-RO"/>
        </w:rPr>
        <w:t xml:space="preserve">  (</w:t>
      </w:r>
      <w:r w:rsidR="0086727D" w:rsidRPr="0086727D">
        <w:rPr>
          <w:rFonts w:ascii="Times New Roman" w:hAnsi="Times New Roman" w:cs="Times New Roman"/>
          <w:sz w:val="20"/>
          <w:lang w:val="ro-RO"/>
        </w:rPr>
        <w:t>https://universulcristalelor.ro/</w:t>
      </w:r>
      <w:r w:rsidR="0086727D">
        <w:rPr>
          <w:rFonts w:ascii="Times New Roman" w:hAnsi="Times New Roman" w:cs="Times New Roman"/>
          <w:sz w:val="20"/>
          <w:lang w:val="ro-RO"/>
        </w:rPr>
        <w:t>)</w:t>
      </w:r>
    </w:p>
    <w:p w:rsidR="0086727D" w:rsidRDefault="0086727D" w:rsidP="002D1796">
      <w:pPr>
        <w:ind w:left="720"/>
        <w:jc w:val="both"/>
        <w:rPr>
          <w:rFonts w:ascii="Times New Roman" w:hAnsi="Times New Roman" w:cs="Times New Roman"/>
          <w:sz w:val="20"/>
          <w:lang w:val="ro-RO"/>
        </w:rPr>
      </w:pPr>
      <w:r>
        <w:rPr>
          <w:rFonts w:ascii="Times New Roman" w:hAnsi="Times New Roman" w:cs="Times New Roman"/>
          <w:sz w:val="20"/>
          <w:lang w:val="ro-RO"/>
        </w:rPr>
        <w:tab/>
        <w:t>Pro:</w:t>
      </w:r>
    </w:p>
    <w:p w:rsidR="0086727D" w:rsidRDefault="0086727D" w:rsidP="0086727D">
      <w:pPr>
        <w:pStyle w:val="ListParagraph"/>
        <w:numPr>
          <w:ilvl w:val="0"/>
          <w:numId w:val="11"/>
        </w:numPr>
        <w:jc w:val="both"/>
        <w:rPr>
          <w:rFonts w:ascii="Times New Roman" w:hAnsi="Times New Roman" w:cs="Times New Roman"/>
          <w:sz w:val="20"/>
          <w:lang w:val="ro-RO"/>
        </w:rPr>
      </w:pPr>
      <w:r>
        <w:rPr>
          <w:rFonts w:ascii="Times New Roman" w:hAnsi="Times New Roman" w:cs="Times New Roman"/>
          <w:sz w:val="20"/>
          <w:lang w:val="ro-RO"/>
        </w:rPr>
        <w:t>Pe prima pagina sunt prezentate produse noi adăugate</w:t>
      </w:r>
    </w:p>
    <w:p w:rsidR="0086727D" w:rsidRDefault="0086727D" w:rsidP="0086727D">
      <w:pPr>
        <w:pStyle w:val="ListParagraph"/>
        <w:numPr>
          <w:ilvl w:val="0"/>
          <w:numId w:val="11"/>
        </w:numPr>
        <w:jc w:val="both"/>
        <w:rPr>
          <w:rFonts w:ascii="Times New Roman" w:hAnsi="Times New Roman" w:cs="Times New Roman"/>
          <w:sz w:val="20"/>
          <w:lang w:val="ro-RO"/>
        </w:rPr>
      </w:pPr>
      <w:r>
        <w:rPr>
          <w:rFonts w:ascii="Times New Roman" w:hAnsi="Times New Roman" w:cs="Times New Roman"/>
          <w:sz w:val="20"/>
          <w:lang w:val="ro-RO"/>
        </w:rPr>
        <w:t>Meniul este vizibil și ușor accesibil</w:t>
      </w:r>
    </w:p>
    <w:p w:rsidR="0086727D" w:rsidRDefault="0086727D" w:rsidP="0086727D">
      <w:pPr>
        <w:pStyle w:val="ListParagraph"/>
        <w:numPr>
          <w:ilvl w:val="0"/>
          <w:numId w:val="11"/>
        </w:numPr>
        <w:jc w:val="both"/>
        <w:rPr>
          <w:rFonts w:ascii="Times New Roman" w:hAnsi="Times New Roman" w:cs="Times New Roman"/>
          <w:sz w:val="20"/>
          <w:lang w:val="ro-RO"/>
        </w:rPr>
      </w:pPr>
      <w:r>
        <w:rPr>
          <w:rFonts w:ascii="Times New Roman" w:hAnsi="Times New Roman" w:cs="Times New Roman"/>
          <w:sz w:val="20"/>
          <w:lang w:val="ro-RO"/>
        </w:rPr>
        <w:t>Există opțiunea de abonare la newsletter</w:t>
      </w:r>
    </w:p>
    <w:p w:rsidR="0086727D" w:rsidRDefault="0086727D" w:rsidP="0086727D">
      <w:pPr>
        <w:ind w:left="1440"/>
        <w:jc w:val="both"/>
        <w:rPr>
          <w:rFonts w:ascii="Times New Roman" w:hAnsi="Times New Roman" w:cs="Times New Roman"/>
          <w:sz w:val="20"/>
          <w:lang w:val="ro-RO"/>
        </w:rPr>
      </w:pPr>
      <w:r>
        <w:rPr>
          <w:rFonts w:ascii="Times New Roman" w:hAnsi="Times New Roman" w:cs="Times New Roman"/>
          <w:sz w:val="20"/>
          <w:lang w:val="ro-RO"/>
        </w:rPr>
        <w:t>Contra:</w:t>
      </w:r>
    </w:p>
    <w:p w:rsidR="0086727D" w:rsidRDefault="0086727D" w:rsidP="0086727D">
      <w:pPr>
        <w:pStyle w:val="ListParagraph"/>
        <w:numPr>
          <w:ilvl w:val="0"/>
          <w:numId w:val="12"/>
        </w:numPr>
        <w:jc w:val="both"/>
        <w:rPr>
          <w:rFonts w:ascii="Times New Roman" w:hAnsi="Times New Roman" w:cs="Times New Roman"/>
          <w:sz w:val="20"/>
          <w:lang w:val="ro-RO"/>
        </w:rPr>
      </w:pPr>
      <w:r>
        <w:rPr>
          <w:rFonts w:ascii="Times New Roman" w:hAnsi="Times New Roman" w:cs="Times New Roman"/>
          <w:sz w:val="20"/>
          <w:lang w:val="ro-RO"/>
        </w:rPr>
        <w:t>Unele produse apar de două ori</w:t>
      </w:r>
    </w:p>
    <w:p w:rsidR="0086727D" w:rsidRDefault="0086727D" w:rsidP="0086727D">
      <w:pPr>
        <w:pStyle w:val="ListParagraph"/>
        <w:numPr>
          <w:ilvl w:val="0"/>
          <w:numId w:val="12"/>
        </w:numPr>
        <w:jc w:val="both"/>
        <w:rPr>
          <w:rFonts w:ascii="Times New Roman" w:hAnsi="Times New Roman" w:cs="Times New Roman"/>
          <w:sz w:val="20"/>
          <w:lang w:val="ro-RO"/>
        </w:rPr>
      </w:pPr>
      <w:r>
        <w:rPr>
          <w:rFonts w:ascii="Times New Roman" w:hAnsi="Times New Roman" w:cs="Times New Roman"/>
          <w:sz w:val="20"/>
          <w:lang w:val="ro-RO"/>
        </w:rPr>
        <w:t>Unele categorii din meniu nu au niciun preview</w:t>
      </w:r>
    </w:p>
    <w:p w:rsidR="0086727D" w:rsidRDefault="0086727D" w:rsidP="0086727D">
      <w:pPr>
        <w:pStyle w:val="ListParagraph"/>
        <w:numPr>
          <w:ilvl w:val="0"/>
          <w:numId w:val="12"/>
        </w:numPr>
        <w:jc w:val="both"/>
        <w:rPr>
          <w:rFonts w:ascii="Times New Roman" w:hAnsi="Times New Roman" w:cs="Times New Roman"/>
          <w:sz w:val="20"/>
          <w:lang w:val="ro-RO"/>
        </w:rPr>
      </w:pPr>
      <w:r>
        <w:rPr>
          <w:rFonts w:ascii="Times New Roman" w:hAnsi="Times New Roman" w:cs="Times New Roman"/>
          <w:sz w:val="20"/>
          <w:lang w:val="ro-RO"/>
        </w:rPr>
        <w:t>Secțiunea „Set-uri Cristale” nu duce niciunde.</w:t>
      </w:r>
    </w:p>
    <w:p w:rsidR="0086727D" w:rsidRPr="0086727D" w:rsidRDefault="0086727D" w:rsidP="0086727D">
      <w:pPr>
        <w:ind w:left="720"/>
        <w:jc w:val="both"/>
        <w:rPr>
          <w:rFonts w:ascii="Times New Roman" w:hAnsi="Times New Roman" w:cs="Times New Roman"/>
          <w:sz w:val="20"/>
          <w:lang w:val="ro-RO"/>
        </w:rPr>
      </w:pPr>
      <w:r>
        <w:rPr>
          <w:rFonts w:ascii="Times New Roman" w:hAnsi="Times New Roman" w:cs="Times New Roman"/>
          <w:sz w:val="20"/>
          <w:lang w:val="ro-RO"/>
        </w:rPr>
        <w:t xml:space="preserve">4. </w:t>
      </w:r>
      <w:hyperlink r:id="rId8" w:history="1">
        <w:r>
          <w:rPr>
            <w:rStyle w:val="Hyperlink"/>
            <w:rFonts w:ascii="Times New Roman" w:hAnsi="Times New Roman" w:cs="Times New Roman"/>
            <w:sz w:val="20"/>
            <w:lang w:val="ro-RO"/>
          </w:rPr>
          <w:t>Figuren Shop</w:t>
        </w:r>
      </w:hyperlink>
      <w:r>
        <w:rPr>
          <w:rFonts w:ascii="Times New Roman" w:hAnsi="Times New Roman" w:cs="Times New Roman"/>
          <w:sz w:val="20"/>
          <w:lang w:val="ro-RO"/>
        </w:rPr>
        <w:t xml:space="preserve"> (</w:t>
      </w:r>
      <w:r w:rsidRPr="0086727D">
        <w:rPr>
          <w:rFonts w:ascii="Times New Roman" w:hAnsi="Times New Roman" w:cs="Times New Roman"/>
          <w:sz w:val="20"/>
          <w:lang w:val="ro-RO"/>
        </w:rPr>
        <w:t>https://www.figuren-shop.de/en/gothic-shop/ornaments/witchcraft-spirituality/?p=1</w:t>
      </w:r>
      <w:r>
        <w:rPr>
          <w:rFonts w:ascii="Times New Roman" w:hAnsi="Times New Roman" w:cs="Times New Roman"/>
          <w:sz w:val="20"/>
          <w:lang w:val="ro-RO"/>
        </w:rPr>
        <w:t>)</w:t>
      </w:r>
    </w:p>
    <w:p w:rsidR="00771CD0" w:rsidRDefault="0086727D" w:rsidP="00771CD0">
      <w:pPr>
        <w:ind w:left="720" w:firstLine="720"/>
        <w:jc w:val="both"/>
        <w:rPr>
          <w:rFonts w:ascii="Times New Roman" w:hAnsi="Times New Roman" w:cs="Times New Roman"/>
          <w:sz w:val="20"/>
          <w:lang w:val="ro-RO"/>
        </w:rPr>
      </w:pPr>
      <w:r>
        <w:rPr>
          <w:rFonts w:ascii="Times New Roman" w:hAnsi="Times New Roman" w:cs="Times New Roman"/>
          <w:sz w:val="20"/>
          <w:lang w:val="ro-RO"/>
        </w:rPr>
        <w:t>Pro:</w:t>
      </w:r>
    </w:p>
    <w:p w:rsidR="00771CD0" w:rsidRDefault="00CB06C2" w:rsidP="0086727D">
      <w:pPr>
        <w:pStyle w:val="ListParagraph"/>
        <w:numPr>
          <w:ilvl w:val="0"/>
          <w:numId w:val="13"/>
        </w:numPr>
        <w:jc w:val="both"/>
        <w:rPr>
          <w:rFonts w:ascii="Times New Roman" w:hAnsi="Times New Roman" w:cs="Times New Roman"/>
          <w:sz w:val="20"/>
          <w:lang w:val="ro-RO"/>
        </w:rPr>
      </w:pPr>
      <w:r>
        <w:rPr>
          <w:rFonts w:ascii="Times New Roman" w:hAnsi="Times New Roman" w:cs="Times New Roman"/>
          <w:sz w:val="20"/>
          <w:lang w:val="ro-RO"/>
        </w:rPr>
        <w:t>Meniu ușor accesibil și vizibil, plasat atât în partea de sus cât și pe laterală</w:t>
      </w:r>
    </w:p>
    <w:p w:rsidR="00CB06C2" w:rsidRDefault="00CB06C2" w:rsidP="0086727D">
      <w:pPr>
        <w:pStyle w:val="ListParagraph"/>
        <w:numPr>
          <w:ilvl w:val="0"/>
          <w:numId w:val="13"/>
        </w:numPr>
        <w:jc w:val="both"/>
        <w:rPr>
          <w:rFonts w:ascii="Times New Roman" w:hAnsi="Times New Roman" w:cs="Times New Roman"/>
          <w:sz w:val="20"/>
          <w:lang w:val="ro-RO"/>
        </w:rPr>
      </w:pPr>
      <w:r>
        <w:rPr>
          <w:rFonts w:ascii="Times New Roman" w:hAnsi="Times New Roman" w:cs="Times New Roman"/>
          <w:sz w:val="20"/>
          <w:lang w:val="ro-RO"/>
        </w:rPr>
        <w:t>Împărțirea pe mai multe categorii care asigură o cautare mai rapidă a unui produs anume. De exemplu, există categorii pentru stilul produslui și pentru eveniment (Craciun, Halloween, etc.)</w:t>
      </w:r>
    </w:p>
    <w:p w:rsidR="00CB06C2" w:rsidRDefault="00CB06C2" w:rsidP="00CB06C2">
      <w:pPr>
        <w:ind w:left="1440"/>
        <w:jc w:val="both"/>
        <w:rPr>
          <w:rFonts w:ascii="Times New Roman" w:hAnsi="Times New Roman" w:cs="Times New Roman"/>
          <w:sz w:val="20"/>
          <w:lang w:val="ro-RO"/>
        </w:rPr>
      </w:pPr>
      <w:r>
        <w:rPr>
          <w:rFonts w:ascii="Times New Roman" w:hAnsi="Times New Roman" w:cs="Times New Roman"/>
          <w:sz w:val="20"/>
          <w:lang w:val="ro-RO"/>
        </w:rPr>
        <w:lastRenderedPageBreak/>
        <w:t>Contra:</w:t>
      </w:r>
    </w:p>
    <w:p w:rsidR="00CB06C2" w:rsidRDefault="00CB06C2" w:rsidP="00CB06C2">
      <w:pPr>
        <w:pStyle w:val="ListParagraph"/>
        <w:numPr>
          <w:ilvl w:val="0"/>
          <w:numId w:val="14"/>
        </w:numPr>
        <w:jc w:val="both"/>
        <w:rPr>
          <w:rFonts w:ascii="Times New Roman" w:hAnsi="Times New Roman" w:cs="Times New Roman"/>
          <w:sz w:val="20"/>
          <w:lang w:val="ro-RO"/>
        </w:rPr>
      </w:pPr>
      <w:r>
        <w:rPr>
          <w:rFonts w:ascii="Times New Roman" w:hAnsi="Times New Roman" w:cs="Times New Roman"/>
          <w:sz w:val="20"/>
          <w:lang w:val="ro-RO"/>
        </w:rPr>
        <w:t>Produsele nu sunt impărțite pe mai multe pagini, ci se da scroll în jos. Acest lucru poate încărca pe o singură pagina sute de produse, astfel se poate ajunge la o mișcare prea lentă (lag) și dă utilizatorului senzația că dă scroll la infinit. Uneori paginile se încarcă greu, probabil din acest motiv. De asemenea, daca clientul sare la finalul paginii, produsele continuă să se încarce și pagina are o animație de glitch.</w:t>
      </w:r>
    </w:p>
    <w:p w:rsidR="00FD5565" w:rsidRDefault="00CB06C2" w:rsidP="00FD5565">
      <w:pPr>
        <w:pStyle w:val="ListParagraph"/>
        <w:numPr>
          <w:ilvl w:val="0"/>
          <w:numId w:val="14"/>
        </w:numPr>
        <w:jc w:val="both"/>
        <w:rPr>
          <w:rFonts w:ascii="Times New Roman" w:hAnsi="Times New Roman" w:cs="Times New Roman"/>
          <w:sz w:val="20"/>
          <w:lang w:val="ro-RO"/>
        </w:rPr>
      </w:pPr>
      <w:r>
        <w:rPr>
          <w:rFonts w:ascii="Times New Roman" w:hAnsi="Times New Roman" w:cs="Times New Roman"/>
          <w:sz w:val="20"/>
          <w:lang w:val="ro-RO"/>
        </w:rPr>
        <w:t>Pagina de contact nu oferă informații de contact, ci este</w:t>
      </w:r>
      <w:r w:rsidR="00624BC3">
        <w:rPr>
          <w:rFonts w:ascii="Times New Roman" w:hAnsi="Times New Roman" w:cs="Times New Roman"/>
          <w:sz w:val="20"/>
          <w:lang w:val="ro-RO"/>
        </w:rPr>
        <w:t xml:space="preserve"> doar</w:t>
      </w:r>
      <w:r>
        <w:rPr>
          <w:rFonts w:ascii="Times New Roman" w:hAnsi="Times New Roman" w:cs="Times New Roman"/>
          <w:sz w:val="20"/>
          <w:lang w:val="ro-RO"/>
        </w:rPr>
        <w:t xml:space="preserve"> un </w:t>
      </w:r>
      <w:r w:rsidR="00624BC3">
        <w:rPr>
          <w:rFonts w:ascii="Times New Roman" w:hAnsi="Times New Roman" w:cs="Times New Roman"/>
          <w:sz w:val="20"/>
          <w:lang w:val="ro-RO"/>
        </w:rPr>
        <w:t>formular unde clientul își poate introduce datele pentru a contacta firma. Consider că pe această pagina puteau să se afle pentru vizibilitate și iconițele pentru social media, care se află în partea de jos a paginii, și o adresă de mail.</w:t>
      </w:r>
    </w:p>
    <w:p w:rsidR="004E1DCE" w:rsidRPr="004E1DCE" w:rsidRDefault="004E1DCE" w:rsidP="004E1DCE">
      <w:pPr>
        <w:jc w:val="both"/>
        <w:rPr>
          <w:rFonts w:ascii="Times New Roman" w:hAnsi="Times New Roman" w:cs="Times New Roman"/>
          <w:sz w:val="20"/>
          <w:lang w:val="ro-RO"/>
        </w:rPr>
      </w:pPr>
      <w:r>
        <w:rPr>
          <w:rFonts w:ascii="Times New Roman" w:hAnsi="Times New Roman" w:cs="Times New Roman"/>
          <w:sz w:val="20"/>
          <w:lang w:val="ro-RO"/>
        </w:rPr>
        <w:t>Schema de culori:</w:t>
      </w:r>
    </w:p>
    <w:p w:rsidR="00FD5565" w:rsidRPr="004E1DCE" w:rsidRDefault="004E1DCE" w:rsidP="00FD5565">
      <w:pPr>
        <w:jc w:val="both"/>
        <w:rPr>
          <w:rFonts w:ascii="Times New Roman" w:hAnsi="Times New Roman" w:cs="Times New Roman"/>
          <w:sz w:val="20"/>
          <w:lang w:val="ro-RO"/>
        </w:rPr>
      </w:pPr>
      <w:r>
        <w:rPr>
          <w:rFonts w:ascii="Times New Roman" w:hAnsi="Times New Roman" w:cs="Times New Roman"/>
          <w:noProof/>
          <w:sz w:val="20"/>
        </w:rPr>
        <w:drawing>
          <wp:inline distT="0" distB="0" distL="0" distR="0">
            <wp:extent cx="5938325" cy="1225061"/>
            <wp:effectExtent l="19050" t="0" r="52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5485" b="5907"/>
                    <a:stretch>
                      <a:fillRect/>
                    </a:stretch>
                  </pic:blipFill>
                  <pic:spPr bwMode="auto">
                    <a:xfrm>
                      <a:off x="0" y="0"/>
                      <a:ext cx="5940865" cy="1225585"/>
                    </a:xfrm>
                    <a:prstGeom prst="rect">
                      <a:avLst/>
                    </a:prstGeom>
                    <a:noFill/>
                    <a:ln w="9525">
                      <a:noFill/>
                      <a:miter lim="800000"/>
                      <a:headEnd/>
                      <a:tailEnd/>
                    </a:ln>
                  </pic:spPr>
                </pic:pic>
              </a:graphicData>
            </a:graphic>
          </wp:inline>
        </w:drawing>
      </w:r>
    </w:p>
    <w:p w:rsidR="00FD5565" w:rsidRPr="004E1DCE" w:rsidRDefault="004E1DCE" w:rsidP="004E1DCE">
      <w:pPr>
        <w:spacing w:after="0"/>
        <w:ind w:firstLine="720"/>
        <w:jc w:val="both"/>
        <w:rPr>
          <w:rFonts w:ascii="Times New Roman" w:hAnsi="Times New Roman" w:cs="Times New Roman"/>
          <w:color w:val="000000" w:themeColor="text1"/>
          <w:sz w:val="20"/>
          <w:lang w:val="ro-RO"/>
        </w:rPr>
      </w:pPr>
      <w:r>
        <w:rPr>
          <w:rFonts w:ascii="Times New Roman" w:hAnsi="Times New Roman" w:cs="Times New Roman"/>
          <w:color w:val="000000" w:themeColor="text1"/>
          <w:sz w:val="20"/>
          <w:lang w:val="ro-RO"/>
        </w:rPr>
        <w:t>Am ales această schemă de culori, centrată pe culori mov-albăstrui, în contrast cu roșu și o culoare mai prietenoasă, mai deschisă, roz. Roșul este folosit cel mai des în logo-uri, pentru a atrage atenția (de exemplu la McDonalds, Kaufland, KFC), iar nuanța aleasă este una închisă, potrivită temei. Toate culorile sunt întunecate, mai puțin rozul, având un aer misterios și „magic”.</w:t>
      </w:r>
    </w:p>
    <w:sectPr w:rsidR="00FD5565" w:rsidRPr="004E1DCE" w:rsidSect="00872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86F"/>
    <w:multiLevelType w:val="hybridMultilevel"/>
    <w:tmpl w:val="A45E26E0"/>
    <w:lvl w:ilvl="0" w:tplc="2B0845C8">
      <w:start w:val="1"/>
      <w:numFmt w:val="bullet"/>
      <w:lvlText w:val="–"/>
      <w:lvlJc w:val="left"/>
      <w:pPr>
        <w:ind w:left="1800" w:hanging="360"/>
      </w:pPr>
      <w:rPr>
        <w:rFonts w:ascii="Arial" w:eastAsiaTheme="minorHAnsi" w:hAnsi="Arial" w:cs="Arial" w:hint="default"/>
        <w:color w:val="202124"/>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7B2FC8"/>
    <w:multiLevelType w:val="hybridMultilevel"/>
    <w:tmpl w:val="B560A812"/>
    <w:lvl w:ilvl="0" w:tplc="2B0845C8">
      <w:start w:val="1"/>
      <w:numFmt w:val="bullet"/>
      <w:lvlText w:val="–"/>
      <w:lvlJc w:val="left"/>
      <w:pPr>
        <w:ind w:left="1800" w:hanging="360"/>
      </w:pPr>
      <w:rPr>
        <w:rFonts w:ascii="Arial" w:eastAsiaTheme="minorHAnsi" w:hAnsi="Arial" w:cs="Arial" w:hint="default"/>
        <w:color w:val="202124"/>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56103D"/>
    <w:multiLevelType w:val="hybridMultilevel"/>
    <w:tmpl w:val="74C87610"/>
    <w:lvl w:ilvl="0" w:tplc="2B0845C8">
      <w:start w:val="1"/>
      <w:numFmt w:val="bullet"/>
      <w:lvlText w:val="–"/>
      <w:lvlJc w:val="left"/>
      <w:pPr>
        <w:ind w:left="1800" w:hanging="360"/>
      </w:pPr>
      <w:rPr>
        <w:rFonts w:ascii="Arial" w:eastAsiaTheme="minorHAnsi" w:hAnsi="Arial" w:cs="Arial" w:hint="default"/>
        <w:color w:val="202124"/>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A74B62"/>
    <w:multiLevelType w:val="hybridMultilevel"/>
    <w:tmpl w:val="816EE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F81308"/>
    <w:multiLevelType w:val="hybridMultilevel"/>
    <w:tmpl w:val="97088D56"/>
    <w:lvl w:ilvl="0" w:tplc="2B0845C8">
      <w:start w:val="1"/>
      <w:numFmt w:val="bullet"/>
      <w:lvlText w:val="–"/>
      <w:lvlJc w:val="left"/>
      <w:pPr>
        <w:ind w:left="1800" w:hanging="360"/>
      </w:pPr>
      <w:rPr>
        <w:rFonts w:ascii="Arial" w:eastAsiaTheme="minorHAnsi" w:hAnsi="Arial" w:cs="Arial" w:hint="default"/>
        <w:color w:val="202124"/>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2D86370"/>
    <w:multiLevelType w:val="hybridMultilevel"/>
    <w:tmpl w:val="2CFE7B66"/>
    <w:lvl w:ilvl="0" w:tplc="2B0845C8">
      <w:start w:val="1"/>
      <w:numFmt w:val="bullet"/>
      <w:lvlText w:val="–"/>
      <w:lvlJc w:val="left"/>
      <w:pPr>
        <w:ind w:left="2160" w:hanging="360"/>
      </w:pPr>
      <w:rPr>
        <w:rFonts w:ascii="Arial" w:eastAsiaTheme="minorHAnsi" w:hAnsi="Arial" w:cs="Arial" w:hint="default"/>
        <w:color w:val="202124"/>
        <w:sz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3C4D7B"/>
    <w:multiLevelType w:val="hybridMultilevel"/>
    <w:tmpl w:val="747AD4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1F65953"/>
    <w:multiLevelType w:val="hybridMultilevel"/>
    <w:tmpl w:val="55809B20"/>
    <w:lvl w:ilvl="0" w:tplc="B0D208BC">
      <w:start w:val="1"/>
      <w:numFmt w:val="bullet"/>
      <w:lvlText w:val="–"/>
      <w:lvlJc w:val="left"/>
      <w:pPr>
        <w:ind w:left="1800" w:hanging="360"/>
      </w:pPr>
      <w:rPr>
        <w:rFonts w:ascii="Arial" w:eastAsiaTheme="minorHAnsi" w:hAnsi="Arial" w:cs="Arial" w:hint="default"/>
        <w:color w:val="202124"/>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2B3C95"/>
    <w:multiLevelType w:val="hybridMultilevel"/>
    <w:tmpl w:val="E2846C84"/>
    <w:lvl w:ilvl="0" w:tplc="2B0845C8">
      <w:start w:val="1"/>
      <w:numFmt w:val="bullet"/>
      <w:lvlText w:val="–"/>
      <w:lvlJc w:val="left"/>
      <w:pPr>
        <w:ind w:left="1800" w:hanging="360"/>
      </w:pPr>
      <w:rPr>
        <w:rFonts w:ascii="Arial" w:eastAsiaTheme="minorHAnsi" w:hAnsi="Arial" w:cs="Arial" w:hint="default"/>
        <w:color w:val="202124"/>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2724BF"/>
    <w:multiLevelType w:val="hybridMultilevel"/>
    <w:tmpl w:val="F0907CBE"/>
    <w:lvl w:ilvl="0" w:tplc="2B0845C8">
      <w:start w:val="1"/>
      <w:numFmt w:val="bullet"/>
      <w:lvlText w:val="–"/>
      <w:lvlJc w:val="left"/>
      <w:pPr>
        <w:ind w:left="1800" w:hanging="360"/>
      </w:pPr>
      <w:rPr>
        <w:rFonts w:ascii="Arial" w:eastAsiaTheme="minorHAnsi" w:hAnsi="Arial" w:cs="Arial" w:hint="default"/>
        <w:color w:val="202124"/>
        <w:sz w:val="1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8B295A"/>
    <w:multiLevelType w:val="hybridMultilevel"/>
    <w:tmpl w:val="848EA144"/>
    <w:lvl w:ilvl="0" w:tplc="2B0845C8">
      <w:start w:val="1"/>
      <w:numFmt w:val="bullet"/>
      <w:lvlText w:val="–"/>
      <w:lvlJc w:val="left"/>
      <w:pPr>
        <w:ind w:left="1800" w:hanging="360"/>
      </w:pPr>
      <w:rPr>
        <w:rFonts w:ascii="Arial" w:eastAsiaTheme="minorHAnsi" w:hAnsi="Arial" w:cs="Arial" w:hint="default"/>
        <w:color w:val="202124"/>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0F5533E"/>
    <w:multiLevelType w:val="hybridMultilevel"/>
    <w:tmpl w:val="81F8AC52"/>
    <w:lvl w:ilvl="0" w:tplc="2B0845C8">
      <w:start w:val="1"/>
      <w:numFmt w:val="bullet"/>
      <w:lvlText w:val="–"/>
      <w:lvlJc w:val="left"/>
      <w:pPr>
        <w:ind w:left="1080" w:hanging="360"/>
      </w:pPr>
      <w:rPr>
        <w:rFonts w:ascii="Arial" w:eastAsiaTheme="minorHAnsi" w:hAnsi="Arial" w:cs="Arial" w:hint="default"/>
        <w:color w:val="202124"/>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8800E0"/>
    <w:multiLevelType w:val="hybridMultilevel"/>
    <w:tmpl w:val="793C6030"/>
    <w:lvl w:ilvl="0" w:tplc="2B0845C8">
      <w:start w:val="1"/>
      <w:numFmt w:val="bullet"/>
      <w:lvlText w:val="–"/>
      <w:lvlJc w:val="left"/>
      <w:pPr>
        <w:ind w:left="2160" w:hanging="360"/>
      </w:pPr>
      <w:rPr>
        <w:rFonts w:ascii="Arial" w:eastAsiaTheme="minorHAnsi" w:hAnsi="Arial" w:cs="Arial" w:hint="default"/>
        <w:color w:val="202124"/>
        <w:sz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A7818EF"/>
    <w:multiLevelType w:val="hybridMultilevel"/>
    <w:tmpl w:val="9DA44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7"/>
  </w:num>
  <w:num w:numId="4">
    <w:abstractNumId w:val="10"/>
  </w:num>
  <w:num w:numId="5">
    <w:abstractNumId w:val="6"/>
  </w:num>
  <w:num w:numId="6">
    <w:abstractNumId w:val="8"/>
  </w:num>
  <w:num w:numId="7">
    <w:abstractNumId w:val="12"/>
  </w:num>
  <w:num w:numId="8">
    <w:abstractNumId w:val="0"/>
  </w:num>
  <w:num w:numId="9">
    <w:abstractNumId w:val="5"/>
  </w:num>
  <w:num w:numId="10">
    <w:abstractNumId w:val="11"/>
  </w:num>
  <w:num w:numId="11">
    <w:abstractNumId w:val="9"/>
  </w:num>
  <w:num w:numId="12">
    <w:abstractNumId w:val="4"/>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C5A3F"/>
    <w:rsid w:val="000357C6"/>
    <w:rsid w:val="000B555B"/>
    <w:rsid w:val="0011575D"/>
    <w:rsid w:val="002D1796"/>
    <w:rsid w:val="00316B32"/>
    <w:rsid w:val="004E1DCE"/>
    <w:rsid w:val="00624BC3"/>
    <w:rsid w:val="00675EA3"/>
    <w:rsid w:val="00771CD0"/>
    <w:rsid w:val="00782996"/>
    <w:rsid w:val="007C5A3F"/>
    <w:rsid w:val="008059A7"/>
    <w:rsid w:val="0086727D"/>
    <w:rsid w:val="00872CFC"/>
    <w:rsid w:val="00A7369B"/>
    <w:rsid w:val="00BB6C0B"/>
    <w:rsid w:val="00C80176"/>
    <w:rsid w:val="00CB06C2"/>
    <w:rsid w:val="00CC6CEA"/>
    <w:rsid w:val="00D44D91"/>
    <w:rsid w:val="00D9587C"/>
    <w:rsid w:val="00DC54B7"/>
    <w:rsid w:val="00DF3B18"/>
    <w:rsid w:val="00E53A9D"/>
    <w:rsid w:val="00F0678C"/>
    <w:rsid w:val="00F4758A"/>
    <w:rsid w:val="00FD5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CEA"/>
    <w:pPr>
      <w:ind w:left="720"/>
      <w:contextualSpacing/>
    </w:pPr>
  </w:style>
  <w:style w:type="character" w:styleId="Hyperlink">
    <w:name w:val="Hyperlink"/>
    <w:basedOn w:val="DefaultParagraphFont"/>
    <w:uiPriority w:val="99"/>
    <w:unhideWhenUsed/>
    <w:rsid w:val="0086727D"/>
    <w:rPr>
      <w:color w:val="0563C1" w:themeColor="hyperlink"/>
      <w:u w:val="single"/>
    </w:rPr>
  </w:style>
  <w:style w:type="character" w:styleId="FollowedHyperlink">
    <w:name w:val="FollowedHyperlink"/>
    <w:basedOn w:val="DefaultParagraphFont"/>
    <w:uiPriority w:val="99"/>
    <w:semiHidden/>
    <w:unhideWhenUsed/>
    <w:rsid w:val="0086727D"/>
    <w:rPr>
      <w:color w:val="954F72" w:themeColor="followedHyperlink"/>
      <w:u w:val="single"/>
    </w:rPr>
  </w:style>
  <w:style w:type="paragraph" w:styleId="BalloonText">
    <w:name w:val="Balloon Text"/>
    <w:basedOn w:val="Normal"/>
    <w:link w:val="BalloonTextChar"/>
    <w:uiPriority w:val="99"/>
    <w:semiHidden/>
    <w:unhideWhenUsed/>
    <w:rsid w:val="004E1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D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95667">
      <w:bodyDiv w:val="1"/>
      <w:marLeft w:val="0"/>
      <w:marRight w:val="0"/>
      <w:marTop w:val="0"/>
      <w:marBottom w:val="0"/>
      <w:divBdr>
        <w:top w:val="none" w:sz="0" w:space="0" w:color="auto"/>
        <w:left w:val="none" w:sz="0" w:space="0" w:color="auto"/>
        <w:bottom w:val="none" w:sz="0" w:space="0" w:color="auto"/>
        <w:right w:val="none" w:sz="0" w:space="0" w:color="auto"/>
      </w:divBdr>
    </w:div>
    <w:div w:id="145168246">
      <w:bodyDiv w:val="1"/>
      <w:marLeft w:val="0"/>
      <w:marRight w:val="0"/>
      <w:marTop w:val="0"/>
      <w:marBottom w:val="0"/>
      <w:divBdr>
        <w:top w:val="none" w:sz="0" w:space="0" w:color="auto"/>
        <w:left w:val="none" w:sz="0" w:space="0" w:color="auto"/>
        <w:bottom w:val="none" w:sz="0" w:space="0" w:color="auto"/>
        <w:right w:val="none" w:sz="0" w:space="0" w:color="auto"/>
      </w:divBdr>
    </w:div>
    <w:div w:id="742801477">
      <w:bodyDiv w:val="1"/>
      <w:marLeft w:val="0"/>
      <w:marRight w:val="0"/>
      <w:marTop w:val="0"/>
      <w:marBottom w:val="0"/>
      <w:divBdr>
        <w:top w:val="none" w:sz="0" w:space="0" w:color="auto"/>
        <w:left w:val="none" w:sz="0" w:space="0" w:color="auto"/>
        <w:bottom w:val="none" w:sz="0" w:space="0" w:color="auto"/>
        <w:right w:val="none" w:sz="0" w:space="0" w:color="auto"/>
      </w:divBdr>
    </w:div>
    <w:div w:id="95120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uren-shop.de/en/gothic-shop/ornaments/witchcraft-spirituality/?p=1" TargetMode="External"/><Relationship Id="rId3" Type="http://schemas.openxmlformats.org/officeDocument/2006/relationships/settings" Target="settings.xml"/><Relationship Id="rId7" Type="http://schemas.openxmlformats.org/officeDocument/2006/relationships/hyperlink" Target="https://universulcristalelor.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tchesmagazine.com/" TargetMode="External"/><Relationship Id="rId11" Type="http://schemas.openxmlformats.org/officeDocument/2006/relationships/theme" Target="theme/theme1.xml"/><Relationship Id="rId5" Type="http://schemas.openxmlformats.org/officeDocument/2006/relationships/hyperlink" Target="https://www.gothicfairy.ro/catalog/tag/wic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Malina</dc:creator>
  <cp:lastModifiedBy>Malina</cp:lastModifiedBy>
  <cp:revision>2</cp:revision>
  <dcterms:created xsi:type="dcterms:W3CDTF">2023-03-15T20:57:00Z</dcterms:created>
  <dcterms:modified xsi:type="dcterms:W3CDTF">2023-03-15T20:57:00Z</dcterms:modified>
</cp:coreProperties>
</file>