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F1303" w14:textId="1D62B87B" w:rsidR="00306B19" w:rsidRPr="00FE42A8" w:rsidRDefault="00306B19" w:rsidP="00306B1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FE42A8">
        <w:rPr>
          <w:rFonts w:ascii="Times New Roman" w:hAnsi="Times New Roman" w:cs="Times New Roman"/>
          <w:b/>
          <w:bCs/>
          <w:sz w:val="28"/>
          <w:szCs w:val="28"/>
        </w:rPr>
        <w:t>SORT and MEANS Procedures Using Diabetes Data</w:t>
      </w:r>
    </w:p>
    <w:p w14:paraId="558B91BB" w14:textId="6B4102FA" w:rsidR="00306B19" w:rsidRPr="00FE42A8" w:rsidRDefault="00FE42A8" w:rsidP="00B8184A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r w:rsidRPr="00FE42A8">
        <w:rPr>
          <w:rFonts w:ascii="Times New Roman" w:hAnsi="Times New Roman" w:cs="Times New Roman"/>
          <w:b/>
          <w:bCs/>
          <w:sz w:val="28"/>
          <w:szCs w:val="28"/>
        </w:rPr>
        <w:t>SAS Code</w:t>
      </w:r>
    </w:p>
    <w:p w14:paraId="7467A5B6" w14:textId="77777777" w:rsidR="00FE42A8" w:rsidRDefault="00FE42A8" w:rsidP="00FE42A8"/>
    <w:p w14:paraId="77CCB5A3" w14:textId="0361255B" w:rsidR="00FE42A8" w:rsidRPr="00FE42A8" w:rsidRDefault="00FE42A8" w:rsidP="00FE42A8">
      <w:r>
        <w:rPr>
          <w:noProof/>
        </w:rPr>
        <w:drawing>
          <wp:inline distT="0" distB="0" distL="0" distR="0" wp14:anchorId="477997D9" wp14:editId="49343CEA">
            <wp:extent cx="5943600" cy="1996440"/>
            <wp:effectExtent l="0" t="0" r="0" b="3810"/>
            <wp:docPr id="9440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9714" name="Picture 9440971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90"/>
                    <a:stretch/>
                  </pic:blipFill>
                  <pic:spPr bwMode="auto"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60EA8" w14:textId="1D1DAB30" w:rsidR="00FE42A8" w:rsidRPr="00FE42A8" w:rsidRDefault="00207EB1" w:rsidP="00FE42A8">
      <w:pPr>
        <w:pStyle w:val="Heading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SAS </w:t>
      </w:r>
      <w:r w:rsidR="00FE42A8" w:rsidRPr="00FE42A8">
        <w:rPr>
          <w:rFonts w:ascii="Times New Roman" w:hAnsi="Times New Roman" w:cs="Times New Roman"/>
          <w:b/>
          <w:bCs/>
        </w:rPr>
        <w:t>OUTPUT</w:t>
      </w:r>
    </w:p>
    <w:p w14:paraId="4D17688D" w14:textId="77777777" w:rsidR="00FE42A8" w:rsidRDefault="00FE42A8" w:rsidP="00FE42A8">
      <w:pPr>
        <w:rPr>
          <w:noProof/>
        </w:rPr>
      </w:pPr>
    </w:p>
    <w:p w14:paraId="0AE9E511" w14:textId="79C31C08" w:rsidR="00FE42A8" w:rsidRDefault="00FE42A8" w:rsidP="00FE42A8">
      <w:r>
        <w:rPr>
          <w:noProof/>
        </w:rPr>
        <w:drawing>
          <wp:inline distT="0" distB="0" distL="0" distR="0" wp14:anchorId="791E2816" wp14:editId="2ABA53F9">
            <wp:extent cx="5943600" cy="2865120"/>
            <wp:effectExtent l="0" t="0" r="0" b="0"/>
            <wp:docPr id="1836815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15273" name="Picture 183681527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51"/>
                    <a:stretch/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32E4E" w14:textId="58A707E6" w:rsidR="00FE42A8" w:rsidRDefault="00FE42A8" w:rsidP="00FE42A8">
      <w:pPr>
        <w:pStyle w:val="Heading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Conclusion</w:t>
      </w:r>
    </w:p>
    <w:p w14:paraId="24B90AD7" w14:textId="77777777" w:rsidR="00FE42A8" w:rsidRDefault="00FE42A8" w:rsidP="00FE42A8">
      <w:pPr>
        <w:rPr>
          <w:b/>
          <w:bCs/>
        </w:rPr>
      </w:pPr>
    </w:p>
    <w:p w14:paraId="10F81127" w14:textId="19E4150F" w:rsidR="00FE42A8" w:rsidRDefault="00FE42A8" w:rsidP="00FE42A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Examination of the output produced by PROC SORT and PROC MEANS shows that females have a younger mean age, shorter mean height, lower mean weight, higher mean cholesterol, lower mean stable glucose, higher mean HDL, and lower mean ratio</w:t>
      </w:r>
      <w:r w:rsidR="00B8184A">
        <w:rPr>
          <w:rFonts w:ascii="Times New Roman" w:hAnsi="Times New Roman" w:cs="Times New Roman"/>
          <w:sz w:val="24"/>
          <w:szCs w:val="24"/>
        </w:rPr>
        <w:t xml:space="preserve"> (bodyfat ratio)</w:t>
      </w:r>
      <w:r>
        <w:rPr>
          <w:rFonts w:ascii="Times New Roman" w:hAnsi="Times New Roman" w:cs="Times New Roman"/>
          <w:sz w:val="24"/>
          <w:szCs w:val="24"/>
        </w:rPr>
        <w:t xml:space="preserve"> when compared to the male group.</w:t>
      </w:r>
      <w:r w:rsidR="00B8184A">
        <w:rPr>
          <w:rFonts w:ascii="Times New Roman" w:hAnsi="Times New Roman" w:cs="Times New Roman"/>
          <w:sz w:val="24"/>
          <w:szCs w:val="24"/>
        </w:rPr>
        <w:t xml:space="preserve"> A MANOVA should be conducted to further compare the means between the two groups. </w:t>
      </w:r>
    </w:p>
    <w:p w14:paraId="0A959779" w14:textId="77777777" w:rsidR="00B8184A" w:rsidRDefault="00B8184A" w:rsidP="00FE42A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F791F8A" w14:textId="21C0F6E2" w:rsidR="00B8184A" w:rsidRPr="00B8184A" w:rsidRDefault="00B8184A" w:rsidP="00B8184A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B8184A">
        <w:rPr>
          <w:rFonts w:ascii="Times New Roman" w:hAnsi="Times New Roman" w:cs="Times New Roman"/>
          <w:b/>
          <w:bCs/>
          <w:sz w:val="28"/>
          <w:szCs w:val="28"/>
        </w:rPr>
        <w:lastRenderedPageBreak/>
        <w:t>Frequency Tables</w:t>
      </w:r>
      <w:r w:rsidR="0028211B">
        <w:rPr>
          <w:rFonts w:ascii="Times New Roman" w:hAnsi="Times New Roman" w:cs="Times New Roman"/>
          <w:b/>
          <w:bCs/>
          <w:sz w:val="28"/>
          <w:szCs w:val="28"/>
        </w:rPr>
        <w:t xml:space="preserve"> and Chi-Square Test</w:t>
      </w:r>
      <w:r w:rsidRPr="00B8184A">
        <w:rPr>
          <w:rFonts w:ascii="Times New Roman" w:hAnsi="Times New Roman" w:cs="Times New Roman"/>
          <w:b/>
          <w:bCs/>
          <w:sz w:val="28"/>
          <w:szCs w:val="28"/>
        </w:rPr>
        <w:t xml:space="preserve"> for Titanic Data</w:t>
      </w:r>
    </w:p>
    <w:p w14:paraId="61EA3EAF" w14:textId="2C248DD7" w:rsidR="00B8184A" w:rsidRDefault="00B8184A" w:rsidP="00B8184A">
      <w:pPr>
        <w:pStyle w:val="Heading2"/>
        <w:rPr>
          <w:rFonts w:ascii="Times New Roman" w:hAnsi="Times New Roman" w:cs="Times New Roman"/>
          <w:b/>
          <w:bCs/>
        </w:rPr>
      </w:pPr>
      <w:r w:rsidRPr="00B8184A">
        <w:rPr>
          <w:rFonts w:ascii="Times New Roman" w:hAnsi="Times New Roman" w:cs="Times New Roman"/>
          <w:b/>
          <w:bCs/>
        </w:rPr>
        <w:t>SAS CODE</w:t>
      </w:r>
    </w:p>
    <w:p w14:paraId="7603FA8E" w14:textId="77777777" w:rsidR="00207EB1" w:rsidRDefault="00207EB1" w:rsidP="00B8184A">
      <w:pPr>
        <w:rPr>
          <w:noProof/>
        </w:rPr>
      </w:pPr>
    </w:p>
    <w:p w14:paraId="4B042A27" w14:textId="26CBDDAD" w:rsidR="00B8184A" w:rsidRDefault="00B8184A" w:rsidP="00B8184A">
      <w:pPr>
        <w:rPr>
          <w:noProof/>
        </w:rPr>
      </w:pPr>
      <w:r>
        <w:rPr>
          <w:noProof/>
        </w:rPr>
        <w:drawing>
          <wp:inline distT="0" distB="0" distL="0" distR="0" wp14:anchorId="62D28549" wp14:editId="746CD60E">
            <wp:extent cx="5943600" cy="1670685"/>
            <wp:effectExtent l="0" t="0" r="0" b="5715"/>
            <wp:docPr id="8080011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01142" name="Picture 80800114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40"/>
                    <a:stretch/>
                  </pic:blipFill>
                  <pic:spPr bwMode="auto"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928E5" w14:textId="77777777" w:rsidR="00207EB1" w:rsidRDefault="00207EB1" w:rsidP="00207EB1">
      <w:pPr>
        <w:rPr>
          <w:noProof/>
        </w:rPr>
      </w:pPr>
    </w:p>
    <w:p w14:paraId="1CC7AF55" w14:textId="4C5FC13C" w:rsidR="00207EB1" w:rsidRDefault="00207EB1" w:rsidP="00207EB1">
      <w:pPr>
        <w:pStyle w:val="Heading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SAS </w:t>
      </w:r>
      <w:r w:rsidRPr="00207EB1">
        <w:rPr>
          <w:rFonts w:ascii="Times New Roman" w:hAnsi="Times New Roman" w:cs="Times New Roman"/>
          <w:b/>
          <w:bCs/>
        </w:rPr>
        <w:t>OUTPUT</w:t>
      </w:r>
    </w:p>
    <w:p w14:paraId="2E6656B9" w14:textId="77777777" w:rsidR="00207EB1" w:rsidRDefault="00207EB1" w:rsidP="00207EB1"/>
    <w:p w14:paraId="4774B936" w14:textId="77777777" w:rsidR="00207EB1" w:rsidRDefault="00207EB1" w:rsidP="00207EB1">
      <w:pPr>
        <w:rPr>
          <w:noProof/>
        </w:rPr>
      </w:pPr>
    </w:p>
    <w:p w14:paraId="2167AE36" w14:textId="357E4047" w:rsidR="00207EB1" w:rsidRDefault="00207EB1" w:rsidP="00207EB1">
      <w:r>
        <w:rPr>
          <w:noProof/>
        </w:rPr>
        <w:drawing>
          <wp:inline distT="0" distB="0" distL="0" distR="0" wp14:anchorId="2C1EF921" wp14:editId="17B5BFE7">
            <wp:extent cx="5943600" cy="4628515"/>
            <wp:effectExtent l="0" t="0" r="0" b="635"/>
            <wp:docPr id="470908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08071" name="Picture 47090807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25"/>
                    <a:stretch/>
                  </pic:blipFill>
                  <pic:spPr bwMode="auto"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3AA0C" w14:textId="7F3DB3B0" w:rsidR="00207EB1" w:rsidRDefault="00207EB1" w:rsidP="00207EB1">
      <w:pPr>
        <w:pStyle w:val="Heading1"/>
        <w:numPr>
          <w:ilvl w:val="0"/>
          <w:numId w:val="0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72B181EC" wp14:editId="49E600B3">
            <wp:extent cx="5943600" cy="7691755"/>
            <wp:effectExtent l="0" t="0" r="0" b="4445"/>
            <wp:docPr id="1277001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01245" name="Picture 12770012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36603" wp14:editId="2432BF6A">
            <wp:extent cx="5943600" cy="1630680"/>
            <wp:effectExtent l="0" t="0" r="0" b="7620"/>
            <wp:docPr id="2380775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77537" name="Picture 23807753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00"/>
                    <a:stretch/>
                  </pic:blipFill>
                  <pic:spPr bwMode="auto"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CBE33" w14:textId="77777777" w:rsidR="00207EB1" w:rsidRPr="00207EB1" w:rsidRDefault="00207EB1" w:rsidP="00207EB1"/>
    <w:p w14:paraId="3B4DBAEB" w14:textId="1C8B6543" w:rsidR="00207EB1" w:rsidRDefault="00207EB1" w:rsidP="00207EB1">
      <w:pPr>
        <w:pStyle w:val="Heading2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Conclusion</w:t>
      </w:r>
    </w:p>
    <w:p w14:paraId="03A21585" w14:textId="77777777" w:rsidR="00207EB1" w:rsidRDefault="00207EB1" w:rsidP="00207EB1"/>
    <w:p w14:paraId="55F3CD4A" w14:textId="76A94A6A" w:rsidR="0028211B" w:rsidRDefault="00207EB1" w:rsidP="0028211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frequency tables produced by PROC FREQ for the variables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</w:rPr>
        <w:t>survived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female </w:t>
      </w:r>
      <w:r>
        <w:rPr>
          <w:rFonts w:ascii="Times New Roman" w:hAnsi="Times New Roman" w:cs="Times New Roman"/>
          <w:sz w:val="24"/>
          <w:szCs w:val="24"/>
        </w:rPr>
        <w:t xml:space="preserve">reveal a distribution that </w:t>
      </w:r>
      <w:r w:rsidR="0028211B">
        <w:rPr>
          <w:rFonts w:ascii="Times New Roman" w:hAnsi="Times New Roman" w:cs="Times New Roman"/>
          <w:sz w:val="24"/>
          <w:szCs w:val="24"/>
        </w:rPr>
        <w:t xml:space="preserve">does not appear to be </w:t>
      </w:r>
      <w:r>
        <w:rPr>
          <w:rFonts w:ascii="Times New Roman" w:hAnsi="Times New Roman" w:cs="Times New Roman"/>
          <w:sz w:val="24"/>
          <w:szCs w:val="24"/>
        </w:rPr>
        <w:t xml:space="preserve">uniform. </w:t>
      </w:r>
      <w:r w:rsidR="0028211B" w:rsidRPr="0028211B">
        <w:rPr>
          <w:rFonts w:ascii="Times New Roman" w:hAnsi="Times New Roman" w:cs="Times New Roman"/>
          <w:sz w:val="24"/>
          <w:szCs w:val="24"/>
        </w:rPr>
        <w:t xml:space="preserve">The tables indicate this by showing that the majority of passengers were in </w:t>
      </w:r>
      <w:proofErr w:type="spellStart"/>
      <w:r w:rsidR="0028211B" w:rsidRPr="0028211B">
        <w:rPr>
          <w:rFonts w:ascii="Times New Roman" w:hAnsi="Times New Roman" w:cs="Times New Roman"/>
          <w:sz w:val="24"/>
          <w:szCs w:val="24"/>
        </w:rPr>
        <w:t>pclass</w:t>
      </w:r>
      <w:proofErr w:type="spellEnd"/>
      <w:r w:rsidR="0028211B" w:rsidRPr="0028211B">
        <w:rPr>
          <w:rFonts w:ascii="Times New Roman" w:hAnsi="Times New Roman" w:cs="Times New Roman"/>
          <w:sz w:val="24"/>
          <w:szCs w:val="24"/>
        </w:rPr>
        <w:t xml:space="preserve"> 3, </w:t>
      </w:r>
      <w:r w:rsidR="0028211B">
        <w:rPr>
          <w:rFonts w:ascii="Times New Roman" w:hAnsi="Times New Roman" w:cs="Times New Roman"/>
          <w:sz w:val="24"/>
          <w:szCs w:val="24"/>
        </w:rPr>
        <w:t xml:space="preserve">were males, and </w:t>
      </w:r>
      <w:r w:rsidR="0028211B" w:rsidRPr="0028211B">
        <w:rPr>
          <w:rFonts w:ascii="Times New Roman" w:hAnsi="Times New Roman" w:cs="Times New Roman"/>
          <w:sz w:val="24"/>
          <w:szCs w:val="24"/>
        </w:rPr>
        <w:t>did not survive</w:t>
      </w:r>
      <w:r w:rsidR="0028211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6CC95F" w14:textId="08C0F3DB" w:rsidR="0028211B" w:rsidRPr="0028211B" w:rsidRDefault="0028211B" w:rsidP="0028211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information presented by the second frequency table, s</w:t>
      </w:r>
      <w:r w:rsidRPr="0028211B">
        <w:rPr>
          <w:rFonts w:ascii="Times New Roman" w:hAnsi="Times New Roman" w:cs="Times New Roman"/>
          <w:sz w:val="24"/>
          <w:szCs w:val="24"/>
        </w:rPr>
        <w:t>urvival does not appear to be independent of passenger c</w:t>
      </w:r>
      <w:r>
        <w:rPr>
          <w:rFonts w:ascii="Times New Roman" w:hAnsi="Times New Roman" w:cs="Times New Roman"/>
          <w:sz w:val="24"/>
          <w:szCs w:val="24"/>
        </w:rPr>
        <w:t>lass</w:t>
      </w:r>
      <w:r w:rsidRPr="0028211B">
        <w:rPr>
          <w:rFonts w:ascii="Times New Roman" w:hAnsi="Times New Roman" w:cs="Times New Roman"/>
          <w:sz w:val="24"/>
          <w:szCs w:val="24"/>
        </w:rPr>
        <w:t xml:space="preserve">. According to the two-way frequency table, passengers in class 1 were more likely to survive than not survive (survived = 63.48% vs. did not survive = 36.52%). Passengers in class 2 were slightly more likely to survive than not survive (survived = 55.94% vs. did not survive = 44.06%). Finally, passengers in class 3 were less likely to survive than die (survived = 26.20% vs. did not survive = 73.80%). This is further supported by the chi-square statistic for the data which has a </w:t>
      </w:r>
      <w:r w:rsidRPr="0028211B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28211B">
        <w:rPr>
          <w:rFonts w:ascii="Times New Roman" w:hAnsi="Times New Roman" w:cs="Times New Roman"/>
          <w:sz w:val="24"/>
          <w:szCs w:val="24"/>
        </w:rPr>
        <w:t>-value = &lt; .0001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28211B">
        <w:rPr>
          <w:rFonts w:ascii="Times New Roman" w:hAnsi="Times New Roman" w:cs="Times New Roman"/>
          <w:sz w:val="24"/>
          <w:szCs w:val="24"/>
        </w:rPr>
        <w:t xml:space="preserve"> indicating that the variables </w:t>
      </w:r>
      <w:proofErr w:type="spellStart"/>
      <w:r w:rsidRPr="0028211B">
        <w:rPr>
          <w:rFonts w:ascii="Times New Roman" w:hAnsi="Times New Roman" w:cs="Times New Roman"/>
          <w:b/>
          <w:bCs/>
          <w:sz w:val="24"/>
          <w:szCs w:val="24"/>
        </w:rPr>
        <w:t>pclass</w:t>
      </w:r>
      <w:proofErr w:type="spellEnd"/>
      <w:r w:rsidRPr="0028211B">
        <w:rPr>
          <w:rFonts w:ascii="Times New Roman" w:hAnsi="Times New Roman" w:cs="Times New Roman"/>
          <w:sz w:val="24"/>
          <w:szCs w:val="24"/>
        </w:rPr>
        <w:t xml:space="preserve"> and </w:t>
      </w:r>
      <w:r w:rsidRPr="0028211B">
        <w:rPr>
          <w:rFonts w:ascii="Times New Roman" w:hAnsi="Times New Roman" w:cs="Times New Roman"/>
          <w:b/>
          <w:bCs/>
          <w:sz w:val="24"/>
          <w:szCs w:val="24"/>
        </w:rPr>
        <w:t>survived</w:t>
      </w:r>
      <w:r w:rsidRPr="0028211B">
        <w:rPr>
          <w:rFonts w:ascii="Times New Roman" w:hAnsi="Times New Roman" w:cs="Times New Roman"/>
          <w:sz w:val="24"/>
          <w:szCs w:val="24"/>
        </w:rPr>
        <w:t xml:space="preserve"> are not independent of each other.</w:t>
      </w:r>
    </w:p>
    <w:p w14:paraId="1FF3CAEF" w14:textId="76761EDF" w:rsidR="0028211B" w:rsidRPr="0028211B" w:rsidRDefault="0028211B" w:rsidP="0028211B">
      <w:pPr>
        <w:rPr>
          <w:rFonts w:ascii="Times New Roman" w:hAnsi="Times New Roman" w:cs="Times New Roman"/>
          <w:sz w:val="24"/>
          <w:szCs w:val="24"/>
        </w:rPr>
      </w:pPr>
    </w:p>
    <w:p w14:paraId="7CC91640" w14:textId="66BCF236" w:rsidR="00207EB1" w:rsidRPr="00207EB1" w:rsidRDefault="00207EB1" w:rsidP="00207EB1">
      <w:pPr>
        <w:rPr>
          <w:rFonts w:ascii="Times New Roman" w:hAnsi="Times New Roman" w:cs="Times New Roman"/>
          <w:sz w:val="24"/>
          <w:szCs w:val="24"/>
        </w:rPr>
      </w:pPr>
    </w:p>
    <w:p w14:paraId="583EAB35" w14:textId="77777777" w:rsidR="00207EB1" w:rsidRPr="00207EB1" w:rsidRDefault="00207EB1" w:rsidP="00207EB1"/>
    <w:sectPr w:rsidR="00207EB1" w:rsidRPr="00207E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02007" w14:textId="77777777" w:rsidR="00C47EDE" w:rsidRDefault="00C47EDE" w:rsidP="00207EB1">
      <w:pPr>
        <w:spacing w:after="0" w:line="240" w:lineRule="auto"/>
      </w:pPr>
      <w:r>
        <w:separator/>
      </w:r>
    </w:p>
  </w:endnote>
  <w:endnote w:type="continuationSeparator" w:id="0">
    <w:p w14:paraId="6348DC64" w14:textId="77777777" w:rsidR="00C47EDE" w:rsidRDefault="00C47EDE" w:rsidP="00207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24A11" w14:textId="77777777" w:rsidR="00C47EDE" w:rsidRDefault="00C47EDE" w:rsidP="00207EB1">
      <w:pPr>
        <w:spacing w:after="0" w:line="240" w:lineRule="auto"/>
      </w:pPr>
      <w:r>
        <w:separator/>
      </w:r>
    </w:p>
  </w:footnote>
  <w:footnote w:type="continuationSeparator" w:id="0">
    <w:p w14:paraId="12E3D575" w14:textId="77777777" w:rsidR="00C47EDE" w:rsidRDefault="00C47EDE" w:rsidP="00207E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8D1937"/>
    <w:multiLevelType w:val="multilevel"/>
    <w:tmpl w:val="3B886322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bCs/>
        <w:sz w:val="26"/>
        <w:szCs w:val="26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  <w:rPr>
        <w:rFonts w:ascii="Times New Roman" w:hAnsi="Times New Roman" w:cs="Times New Roman" w:hint="default"/>
        <w:b/>
        <w:bCs/>
      </w:r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 w16cid:durableId="587882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B19"/>
    <w:rsid w:val="00207EB1"/>
    <w:rsid w:val="0028211B"/>
    <w:rsid w:val="00306B19"/>
    <w:rsid w:val="00B8184A"/>
    <w:rsid w:val="00C47EDE"/>
    <w:rsid w:val="00D734B4"/>
    <w:rsid w:val="00FE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BFE329"/>
  <w15:chartTrackingRefBased/>
  <w15:docId w15:val="{7A323280-248E-410F-98E4-B54B88B15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6B1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6B1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B1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B1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B1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B1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B1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B1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B1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B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6B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B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B1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B1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B1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B1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B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B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207E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EB1"/>
  </w:style>
  <w:style w:type="paragraph" w:styleId="Footer">
    <w:name w:val="footer"/>
    <w:basedOn w:val="Normal"/>
    <w:link w:val="FooterChar"/>
    <w:uiPriority w:val="99"/>
    <w:unhideWhenUsed/>
    <w:rsid w:val="00207E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260</Words>
  <Characters>1277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Alyssandra Malinish</dc:creator>
  <cp:keywords/>
  <dc:description/>
  <cp:lastModifiedBy>Alyssandra Malinish</cp:lastModifiedBy>
  <cp:revision>1</cp:revision>
  <dcterms:created xsi:type="dcterms:W3CDTF">2024-02-15T19:00:00Z</dcterms:created>
  <dcterms:modified xsi:type="dcterms:W3CDTF">2024-02-15T19:55:00Z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f00e5eb7-51b1-475a-8b70-fb4abdadcd65</vt:lpwstr>
  </property>
</Properties>
</file>