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6FC8E" w14:textId="77777777" w:rsidR="00074B16" w:rsidRPr="00D64A85" w:rsidRDefault="00074B16" w:rsidP="00D64A85">
      <w:pPr>
        <w:pStyle w:val="BodyText"/>
      </w:pPr>
      <w:r>
        <w:t xml:space="preserve">           </w:t>
      </w:r>
      <w:r>
        <w:rPr>
          <w:noProof/>
        </w:rPr>
        <mc:AlternateContent>
          <mc:Choice Requires="wps">
            <w:drawing>
              <wp:inline distT="0" distB="0" distL="0" distR="0" wp14:anchorId="5616DDF3" wp14:editId="464D9C1A">
                <wp:extent cx="3728720" cy="891540"/>
                <wp:effectExtent l="0" t="0" r="0" b="0"/>
                <wp:docPr id="14" name="Textbox 1"/>
                <wp:cNvGraphicFramePr/>
                <a:graphic xmlns:a="http://schemas.openxmlformats.org/drawingml/2006/main">
                  <a:graphicData uri="http://schemas.microsoft.com/office/word/2010/wordprocessingShape">
                    <wps:wsp>
                      <wps:cNvSpPr txBox="1"/>
                      <wps:spPr>
                        <a:xfrm>
                          <a:off x="0" y="0"/>
                          <a:ext cx="3728720" cy="891540"/>
                        </a:xfrm>
                        <a:prstGeom prst="rect">
                          <a:avLst/>
                        </a:prstGeom>
                      </wps:spPr>
                      <wps:txbx>
                        <w:txbxContent>
                          <w:tbl>
                            <w:tblPr>
                              <w:tblW w:w="5871" w:type="dxa"/>
                              <w:tblInd w:w="7" w:type="dxa"/>
                              <w:tblLayout w:type="fixed"/>
                              <w:tblCellMar>
                                <w:left w:w="0" w:type="dxa"/>
                                <w:right w:w="0" w:type="dxa"/>
                              </w:tblCellMar>
                              <w:tblLook w:val="04A0" w:firstRow="1" w:lastRow="0" w:firstColumn="1" w:lastColumn="0" w:noHBand="0" w:noVBand="1"/>
                            </w:tblPr>
                            <w:tblGrid>
                              <w:gridCol w:w="1640"/>
                              <w:gridCol w:w="4231"/>
                            </w:tblGrid>
                            <w:tr w:rsidR="00074B16" w14:paraId="6F6EAC52" w14:textId="77777777">
                              <w:trPr>
                                <w:trHeight w:val="1404"/>
                              </w:trPr>
                              <w:tc>
                                <w:tcPr>
                                  <w:tcW w:w="1640" w:type="dxa"/>
                                </w:tcPr>
                                <w:p w14:paraId="2102E542" w14:textId="77777777" w:rsidR="00074B16" w:rsidRDefault="00074B16">
                                  <w:pPr>
                                    <w:pStyle w:val="TableParagraph"/>
                                    <w:spacing w:line="240" w:lineRule="auto"/>
                                    <w:ind w:left="69"/>
                                    <w:rPr>
                                      <w:sz w:val="20"/>
                                    </w:rPr>
                                  </w:pPr>
                                  <w:r>
                                    <w:rPr>
                                      <w:sz w:val="20"/>
                                    </w:rPr>
                                    <w:t xml:space="preserve">  </w:t>
                                  </w:r>
                                  <w:r>
                                    <w:rPr>
                                      <w:noProof/>
                                      <w:sz w:val="20"/>
                                    </w:rPr>
                                    <w:drawing>
                                      <wp:inline distT="0" distB="0" distL="0" distR="0" wp14:anchorId="1E7FAF53" wp14:editId="2375C94A">
                                        <wp:extent cx="863600" cy="863600"/>
                                        <wp:effectExtent l="0" t="0" r="0" b="0"/>
                                        <wp:docPr id="16" name="Image 2"/>
                                        <wp:cNvGraphicFramePr/>
                                        <a:graphic xmlns:a="http://schemas.openxmlformats.org/drawingml/2006/main">
                                          <a:graphicData uri="http://schemas.openxmlformats.org/drawingml/2006/picture">
                                            <pic:pic xmlns:pic="http://schemas.openxmlformats.org/drawingml/2006/picture">
                                              <pic:nvPicPr>
                                                <pic:cNvPr id="7" name="Image 2"/>
                                                <pic:cNvPicPr/>
                                              </pic:nvPicPr>
                                              <pic:blipFill>
                                                <a:blip r:embed="rId8" cstate="print"/>
                                                <a:stretch>
                                                  <a:fillRect/>
                                                </a:stretch>
                                              </pic:blipFill>
                                              <pic:spPr>
                                                <a:xfrm>
                                                  <a:off x="0" y="0"/>
                                                  <a:ext cx="864203" cy="864203"/>
                                                </a:xfrm>
                                                <a:prstGeom prst="rect">
                                                  <a:avLst/>
                                                </a:prstGeom>
                                              </pic:spPr>
                                            </pic:pic>
                                          </a:graphicData>
                                        </a:graphic>
                                      </wp:inline>
                                    </w:drawing>
                                  </w:r>
                                </w:p>
                              </w:tc>
                              <w:tc>
                                <w:tcPr>
                                  <w:tcW w:w="4231" w:type="dxa"/>
                                </w:tcPr>
                                <w:p w14:paraId="0721DCC3" w14:textId="77777777" w:rsidR="00074B16" w:rsidRDefault="00074B16">
                                  <w:pPr>
                                    <w:pStyle w:val="TableParagraph"/>
                                    <w:spacing w:before="39" w:line="240" w:lineRule="auto"/>
                                    <w:ind w:left="0"/>
                                    <w:rPr>
                                      <w:sz w:val="32"/>
                                    </w:rPr>
                                  </w:pPr>
                                </w:p>
                                <w:p w14:paraId="391ED8C4" w14:textId="77777777" w:rsidR="00074B16" w:rsidRDefault="00074B16" w:rsidP="00074B16">
                                  <w:pPr>
                                    <w:pStyle w:val="TableParagraph"/>
                                    <w:spacing w:line="240" w:lineRule="auto"/>
                                    <w:jc w:val="center"/>
                                    <w:rPr>
                                      <w:sz w:val="32"/>
                                      <w:lang w:val="sr-Cyrl-RS"/>
                                    </w:rPr>
                                  </w:pPr>
                                  <w:r>
                                    <w:rPr>
                                      <w:sz w:val="32"/>
                                      <w:lang w:val="sr-Cyrl-RS"/>
                                    </w:rPr>
                                    <w:t>УНИВЕРЗИТЕТ У НИШУ</w:t>
                                  </w:r>
                                  <w:r>
                                    <w:rPr>
                                      <w:sz w:val="32"/>
                                    </w:rPr>
                                    <w:t xml:space="preserve"> </w:t>
                                  </w:r>
                                  <w:r>
                                    <w:rPr>
                                      <w:sz w:val="32"/>
                                      <w:lang w:val="sr-Cyrl-RS"/>
                                    </w:rPr>
                                    <w:t>ЕЛЕКТРОНСКИ ФАКУЛТЕТ</w:t>
                                  </w:r>
                                </w:p>
                              </w:tc>
                            </w:tr>
                          </w:tbl>
                          <w:p w14:paraId="03D5ACD2" w14:textId="77777777" w:rsidR="00074B16" w:rsidRDefault="00074B16" w:rsidP="00074B16">
                            <w:pPr>
                              <w:pStyle w:val="BodyText"/>
                            </w:pPr>
                          </w:p>
                        </w:txbxContent>
                      </wps:txbx>
                      <wps:bodyPr wrap="square" lIns="0" tIns="0" rIns="0" bIns="0" rtlCol="0">
                        <a:noAutofit/>
                      </wps:bodyPr>
                    </wps:wsp>
                  </a:graphicData>
                </a:graphic>
              </wp:inline>
            </w:drawing>
          </mc:Choice>
          <mc:Fallback>
            <w:pict>
              <v:shapetype w14:anchorId="5616DDF3" id="_x0000_t202" coordsize="21600,21600" o:spt="202" path="m,l,21600r21600,l21600,xe">
                <v:stroke joinstyle="miter"/>
                <v:path gradientshapeok="t" o:connecttype="rect"/>
              </v:shapetype>
              <v:shape id="Textbox 1" o:spid="_x0000_s1026" type="#_x0000_t202" style="width:293.6pt;height: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" filled="f" stroked="f">
                <v:textbox inset="0,0,0,0">
                  <w:txbxContent>
                    <w:tbl>
                      <w:tblPr>
                        <w:tblW w:w="5871" w:type="dxa"/>
                        <w:tblInd w:w="7" w:type="dxa"/>
                        <w:tblLayout w:type="fixed"/>
                        <w:tblCellMar>
                          <w:left w:w="0" w:type="dxa"/>
                          <w:right w:w="0" w:type="dxa"/>
                        </w:tblCellMar>
                        <w:tblLook w:val="04A0" w:firstRow="1" w:lastRow="0" w:firstColumn="1" w:lastColumn="0" w:noHBand="0" w:noVBand="1"/>
                      </w:tblPr>
                      <w:tblGrid>
                        <w:gridCol w:w="1640"/>
                        <w:gridCol w:w="4231"/>
                      </w:tblGrid>
                      <w:tr w:rsidR="00074B16" w14:paraId="6F6EAC52" w14:textId="77777777">
                        <w:trPr>
                          <w:trHeight w:val="1404"/>
                        </w:trPr>
                        <w:tc>
                          <w:tcPr>
                            <w:tcW w:w="1640" w:type="dxa"/>
                          </w:tcPr>
                          <w:p w14:paraId="2102E542" w14:textId="77777777" w:rsidR="00074B16" w:rsidRDefault="00074B16">
                            <w:pPr>
                              <w:pStyle w:val="TableParagraph"/>
                              <w:spacing w:line="240" w:lineRule="auto"/>
                              <w:ind w:left="69"/>
                              <w:rPr>
                                <w:sz w:val="20"/>
                              </w:rPr>
                            </w:pPr>
                            <w:r>
                              <w:rPr>
                                <w:sz w:val="20"/>
                              </w:rPr>
                              <w:t xml:space="preserve">  </w:t>
                            </w:r>
                            <w:r>
                              <w:rPr>
                                <w:noProof/>
                                <w:sz w:val="20"/>
                              </w:rPr>
                              <w:drawing>
                                <wp:inline distT="0" distB="0" distL="0" distR="0" wp14:anchorId="1E7FAF53" wp14:editId="2375C94A">
                                  <wp:extent cx="863600" cy="863600"/>
                                  <wp:effectExtent l="0" t="0" r="0" b="0"/>
                                  <wp:docPr id="16" name="Image 2"/>
                                  <wp:cNvGraphicFramePr/>
                                  <a:graphic xmlns:a="http://schemas.openxmlformats.org/drawingml/2006/main">
                                    <a:graphicData uri="http://schemas.openxmlformats.org/drawingml/2006/picture">
                                      <pic:pic xmlns:pic="http://schemas.openxmlformats.org/drawingml/2006/picture">
                                        <pic:nvPicPr>
                                          <pic:cNvPr id="7" name="Image 2"/>
                                          <pic:cNvPicPr/>
                                        </pic:nvPicPr>
                                        <pic:blipFill>
                                          <a:blip r:embed="rId8" cstate="print"/>
                                          <a:stretch>
                                            <a:fillRect/>
                                          </a:stretch>
                                        </pic:blipFill>
                                        <pic:spPr>
                                          <a:xfrm>
                                            <a:off x="0" y="0"/>
                                            <a:ext cx="864203" cy="864203"/>
                                          </a:xfrm>
                                          <a:prstGeom prst="rect">
                                            <a:avLst/>
                                          </a:prstGeom>
                                        </pic:spPr>
                                      </pic:pic>
                                    </a:graphicData>
                                  </a:graphic>
                                </wp:inline>
                              </w:drawing>
                            </w:r>
                          </w:p>
                        </w:tc>
                        <w:tc>
                          <w:tcPr>
                            <w:tcW w:w="4231" w:type="dxa"/>
                          </w:tcPr>
                          <w:p w14:paraId="0721DCC3" w14:textId="77777777" w:rsidR="00074B16" w:rsidRDefault="00074B16">
                            <w:pPr>
                              <w:pStyle w:val="TableParagraph"/>
                              <w:spacing w:before="39" w:line="240" w:lineRule="auto"/>
                              <w:ind w:left="0"/>
                              <w:rPr>
                                <w:sz w:val="32"/>
                              </w:rPr>
                            </w:pPr>
                          </w:p>
                          <w:p w14:paraId="391ED8C4" w14:textId="77777777" w:rsidR="00074B16" w:rsidRDefault="00074B16" w:rsidP="00074B16">
                            <w:pPr>
                              <w:pStyle w:val="TableParagraph"/>
                              <w:spacing w:line="240" w:lineRule="auto"/>
                              <w:jc w:val="center"/>
                              <w:rPr>
                                <w:sz w:val="32"/>
                                <w:lang w:val="sr-Cyrl-RS"/>
                              </w:rPr>
                            </w:pPr>
                            <w:r>
                              <w:rPr>
                                <w:sz w:val="32"/>
                                <w:lang w:val="sr-Cyrl-RS"/>
                              </w:rPr>
                              <w:t>УНИВЕРЗИТЕТ У НИШУ</w:t>
                            </w:r>
                            <w:r>
                              <w:rPr>
                                <w:sz w:val="32"/>
                              </w:rPr>
                              <w:t xml:space="preserve"> </w:t>
                            </w:r>
                            <w:r>
                              <w:rPr>
                                <w:sz w:val="32"/>
                                <w:lang w:val="sr-Cyrl-RS"/>
                              </w:rPr>
                              <w:t>ЕЛЕКТРОНСКИ ФАКУЛТЕТ</w:t>
                            </w:r>
                          </w:p>
                        </w:tc>
                      </w:tr>
                    </w:tbl>
                    <w:p w14:paraId="03D5ACD2" w14:textId="77777777" w:rsidR="00074B16" w:rsidRDefault="00074B16" w:rsidP="00074B16">
                      <w:pPr>
                        <w:pStyle w:val="BodyText"/>
                      </w:pPr>
                    </w:p>
                  </w:txbxContent>
                </v:textbox>
                <w10:anchorlock/>
              </v:shape>
            </w:pict>
          </mc:Fallback>
        </mc:AlternateContent>
      </w:r>
      <w:r>
        <w:t xml:space="preserve">     </w:t>
      </w:r>
      <w:r>
        <w:rPr>
          <w:noProof/>
        </w:rPr>
        <w:drawing>
          <wp:inline distT="0" distB="0" distL="0" distR="0" wp14:anchorId="2A6A6FB5" wp14:editId="504C398F">
            <wp:extent cx="837565" cy="838200"/>
            <wp:effectExtent l="0" t="0" r="635" b="0"/>
            <wp:docPr id="15" name="Image 4"/>
            <wp:cNvGraphicFramePr/>
            <a:graphic xmlns:a="http://schemas.openxmlformats.org/drawingml/2006/main">
              <a:graphicData uri="http://schemas.openxmlformats.org/drawingml/2006/picture">
                <pic:pic xmlns:pic="http://schemas.openxmlformats.org/drawingml/2006/picture">
                  <pic:nvPicPr>
                    <pic:cNvPr id="8" name="Image 4"/>
                    <pic:cNvPicPr/>
                  </pic:nvPicPr>
                  <pic:blipFill>
                    <a:blip r:embed="rId9" cstate="print"/>
                    <a:stretch>
                      <a:fillRect/>
                    </a:stretch>
                  </pic:blipFill>
                  <pic:spPr>
                    <a:xfrm>
                      <a:off x="0" y="0"/>
                      <a:ext cx="837643" cy="838200"/>
                    </a:xfrm>
                    <a:prstGeom prst="rect">
                      <a:avLst/>
                    </a:prstGeom>
                  </pic:spPr>
                </pic:pic>
              </a:graphicData>
            </a:graphic>
          </wp:inline>
        </w:drawing>
      </w:r>
    </w:p>
    <w:p w14:paraId="5143AE28" w14:textId="77777777" w:rsidR="00074B16" w:rsidRPr="00074B16" w:rsidRDefault="00074B16" w:rsidP="00074B16">
      <w:pPr>
        <w:rPr>
          <w:sz w:val="32"/>
          <w:szCs w:val="24"/>
        </w:rPr>
      </w:pPr>
    </w:p>
    <w:p w14:paraId="2C7D0707" w14:textId="77777777" w:rsidR="00074B16" w:rsidRPr="00074B16" w:rsidRDefault="00074B16" w:rsidP="00074B16">
      <w:pPr>
        <w:rPr>
          <w:sz w:val="32"/>
          <w:szCs w:val="24"/>
        </w:rPr>
      </w:pPr>
    </w:p>
    <w:p w14:paraId="538370DB" w14:textId="77777777" w:rsidR="00074B16" w:rsidRPr="00074B16" w:rsidRDefault="00074B16" w:rsidP="00074B16">
      <w:pPr>
        <w:rPr>
          <w:sz w:val="32"/>
          <w:szCs w:val="24"/>
        </w:rPr>
      </w:pPr>
    </w:p>
    <w:p w14:paraId="748D6F2D" w14:textId="77777777" w:rsidR="00074B16" w:rsidRPr="00074B16" w:rsidRDefault="00074B16" w:rsidP="00074B16">
      <w:pPr>
        <w:rPr>
          <w:sz w:val="32"/>
          <w:szCs w:val="24"/>
        </w:rPr>
      </w:pPr>
    </w:p>
    <w:p w14:paraId="70EF0795" w14:textId="77777777" w:rsidR="00074B16" w:rsidRPr="00074B16" w:rsidRDefault="00074B16" w:rsidP="00074B16">
      <w:pPr>
        <w:rPr>
          <w:sz w:val="32"/>
          <w:szCs w:val="24"/>
        </w:rPr>
      </w:pPr>
    </w:p>
    <w:p w14:paraId="1D02D13F" w14:textId="77777777" w:rsidR="00074B16" w:rsidRPr="00074B16" w:rsidRDefault="00074B16" w:rsidP="00074B16">
      <w:pPr>
        <w:rPr>
          <w:sz w:val="32"/>
          <w:szCs w:val="24"/>
        </w:rPr>
      </w:pPr>
    </w:p>
    <w:p w14:paraId="102229F1" w14:textId="77777777" w:rsidR="00074B16" w:rsidRPr="00074B16" w:rsidRDefault="00074B16" w:rsidP="00074B16">
      <w:pPr>
        <w:rPr>
          <w:sz w:val="32"/>
          <w:szCs w:val="24"/>
        </w:rPr>
      </w:pPr>
    </w:p>
    <w:p w14:paraId="09AFC40B" w14:textId="77777777" w:rsidR="00074B16" w:rsidRPr="00074B16" w:rsidRDefault="00074B16" w:rsidP="00074B16">
      <w:pPr>
        <w:rPr>
          <w:sz w:val="32"/>
          <w:szCs w:val="24"/>
        </w:rPr>
      </w:pPr>
    </w:p>
    <w:p w14:paraId="37008408" w14:textId="77777777" w:rsidR="00074B16" w:rsidRPr="00074B16" w:rsidRDefault="00074B16" w:rsidP="00074B16">
      <w:pPr>
        <w:rPr>
          <w:sz w:val="32"/>
          <w:szCs w:val="24"/>
        </w:rPr>
      </w:pPr>
    </w:p>
    <w:p w14:paraId="29D5FCED" w14:textId="77777777" w:rsidR="00074B16" w:rsidRPr="00074B16" w:rsidRDefault="00074B16" w:rsidP="00074B16">
      <w:pPr>
        <w:rPr>
          <w:sz w:val="32"/>
          <w:szCs w:val="24"/>
        </w:rPr>
      </w:pPr>
    </w:p>
    <w:p w14:paraId="1154D7A8" w14:textId="77777777" w:rsidR="00074B16" w:rsidRPr="00074B16" w:rsidRDefault="00074B16" w:rsidP="00074B16">
      <w:pPr>
        <w:spacing w:before="9"/>
        <w:rPr>
          <w:sz w:val="32"/>
          <w:szCs w:val="24"/>
        </w:rPr>
      </w:pPr>
    </w:p>
    <w:p w14:paraId="7EE20D69" w14:textId="77777777" w:rsidR="00686A8E" w:rsidRDefault="005941D3" w:rsidP="00686A8E">
      <w:pPr>
        <w:ind w:right="281"/>
        <w:jc w:val="center"/>
        <w:rPr>
          <w:b/>
          <w:sz w:val="32"/>
          <w:lang w:val="en-US"/>
        </w:rPr>
      </w:pPr>
      <w:bookmarkStart w:id="0" w:name="_Hlk237262255"/>
      <w:r>
        <w:rPr>
          <w:b/>
          <w:sz w:val="32"/>
          <w:lang w:val="sr-Cyrl-RS"/>
        </w:rPr>
        <w:t xml:space="preserve">ИМПЛЕМЕНТАЦИЈА </w:t>
      </w:r>
      <w:r>
        <w:rPr>
          <w:b/>
          <w:sz w:val="32"/>
          <w:lang w:val="en-US"/>
        </w:rPr>
        <w:t xml:space="preserve">LONG-TERM </w:t>
      </w:r>
      <w:r>
        <w:rPr>
          <w:b/>
          <w:sz w:val="32"/>
          <w:lang w:val="sr-Cyrl-RS"/>
        </w:rPr>
        <w:t>МЕМОРИЈЕ У АГЕНТСКИМ СИСТЕМИМА КОРИШЋЕЊЕМ</w:t>
      </w:r>
      <w:r>
        <w:rPr>
          <w:b/>
          <w:sz w:val="32"/>
          <w:lang w:val="en-US"/>
        </w:rPr>
        <w:t xml:space="preserve">           LangMem SDK</w:t>
      </w:r>
    </w:p>
    <w:bookmarkEnd w:id="0"/>
    <w:p w14:paraId="41297CFD" w14:textId="77777777" w:rsidR="00686A8E" w:rsidRDefault="00686A8E" w:rsidP="00686A8E">
      <w:pPr>
        <w:ind w:right="281"/>
        <w:jc w:val="center"/>
        <w:rPr>
          <w:b/>
          <w:sz w:val="32"/>
          <w:lang w:val="en-US"/>
        </w:rPr>
      </w:pPr>
    </w:p>
    <w:p w14:paraId="6FACDBE3" w14:textId="77777777" w:rsidR="00686A8E" w:rsidRPr="003B20E4" w:rsidRDefault="00074B16" w:rsidP="00686A8E">
      <w:pPr>
        <w:ind w:right="281"/>
        <w:jc w:val="center"/>
        <w:rPr>
          <w:sz w:val="24"/>
          <w:szCs w:val="24"/>
          <w:lang w:val="en-US"/>
        </w:rPr>
      </w:pPr>
      <w:r>
        <w:rPr>
          <w:sz w:val="24"/>
          <w:szCs w:val="24"/>
          <w:lang w:val="sr-Cyrl-RS"/>
        </w:rPr>
        <w:t>Мастер рад</w:t>
      </w:r>
    </w:p>
    <w:p w14:paraId="557C7578" w14:textId="77777777" w:rsidR="00074B16" w:rsidRPr="00074B16" w:rsidRDefault="00074B16" w:rsidP="00686A8E">
      <w:pPr>
        <w:ind w:right="281"/>
        <w:jc w:val="center"/>
        <w:rPr>
          <w:b/>
          <w:sz w:val="32"/>
          <w:lang w:val="en-US"/>
        </w:rPr>
      </w:pPr>
      <w:r>
        <w:rPr>
          <w:sz w:val="24"/>
          <w:szCs w:val="24"/>
          <w:lang w:val="sr-Cyrl-RS"/>
        </w:rPr>
        <w:t>Модул</w:t>
      </w:r>
      <w:r>
        <w:rPr>
          <w:sz w:val="24"/>
          <w:szCs w:val="24"/>
          <w:lang w:val="en-US"/>
        </w:rPr>
        <w:t xml:space="preserve">: </w:t>
      </w:r>
      <w:r>
        <w:rPr>
          <w:sz w:val="24"/>
          <w:szCs w:val="24"/>
          <w:lang w:val="sr-Cyrl-RS"/>
        </w:rPr>
        <w:t>Вештачка интелигенција и машинско учење</w:t>
      </w:r>
    </w:p>
    <w:p w14:paraId="22B36CEA" w14:textId="77777777" w:rsidR="00074B16" w:rsidRPr="00074B16" w:rsidRDefault="00074B16" w:rsidP="00074B16">
      <w:pPr>
        <w:rPr>
          <w:sz w:val="20"/>
          <w:szCs w:val="24"/>
        </w:rPr>
      </w:pPr>
    </w:p>
    <w:p w14:paraId="58660B32" w14:textId="77777777" w:rsidR="00074B16" w:rsidRPr="00074B16" w:rsidRDefault="00074B16" w:rsidP="00074B16">
      <w:pPr>
        <w:rPr>
          <w:sz w:val="20"/>
          <w:szCs w:val="24"/>
        </w:rPr>
      </w:pPr>
    </w:p>
    <w:p w14:paraId="5DC87439" w14:textId="77777777" w:rsidR="00074B16" w:rsidRPr="00074B16" w:rsidRDefault="00074B16" w:rsidP="00074B16">
      <w:pPr>
        <w:rPr>
          <w:sz w:val="20"/>
          <w:szCs w:val="24"/>
        </w:rPr>
      </w:pPr>
    </w:p>
    <w:p w14:paraId="6E1FA098" w14:textId="77777777" w:rsidR="00074B16" w:rsidRPr="00074B16" w:rsidRDefault="00074B16" w:rsidP="00074B16">
      <w:pPr>
        <w:rPr>
          <w:sz w:val="20"/>
          <w:szCs w:val="24"/>
        </w:rPr>
      </w:pPr>
    </w:p>
    <w:p w14:paraId="4E60EB04" w14:textId="77777777" w:rsidR="00074B16" w:rsidRPr="00074B16" w:rsidRDefault="00074B16" w:rsidP="00074B16">
      <w:pPr>
        <w:rPr>
          <w:sz w:val="20"/>
          <w:szCs w:val="24"/>
        </w:rPr>
      </w:pPr>
    </w:p>
    <w:p w14:paraId="7724E5C5" w14:textId="77777777" w:rsidR="00074B16" w:rsidRPr="00074B16" w:rsidRDefault="00074B16" w:rsidP="00074B16">
      <w:pPr>
        <w:rPr>
          <w:sz w:val="20"/>
          <w:szCs w:val="24"/>
        </w:rPr>
      </w:pPr>
    </w:p>
    <w:p w14:paraId="5D8FB74B" w14:textId="77777777" w:rsidR="00074B16" w:rsidRDefault="00074B16" w:rsidP="00074B16">
      <w:pPr>
        <w:rPr>
          <w:sz w:val="20"/>
          <w:szCs w:val="24"/>
          <w:lang w:val="sr-Cyrl-RS"/>
        </w:rPr>
      </w:pPr>
    </w:p>
    <w:p w14:paraId="6D77947B" w14:textId="77777777" w:rsidR="00074B16" w:rsidRDefault="00074B16" w:rsidP="00074B16">
      <w:pPr>
        <w:rPr>
          <w:sz w:val="20"/>
          <w:szCs w:val="24"/>
          <w:lang w:val="sr-Cyrl-RS"/>
        </w:rPr>
      </w:pPr>
    </w:p>
    <w:p w14:paraId="1F882387" w14:textId="77777777" w:rsidR="00074B16" w:rsidRPr="00074B16" w:rsidRDefault="00074B16" w:rsidP="00074B16">
      <w:pPr>
        <w:rPr>
          <w:sz w:val="20"/>
          <w:szCs w:val="24"/>
          <w:lang w:val="sr-Cyrl-RS"/>
        </w:rPr>
      </w:pPr>
    </w:p>
    <w:p w14:paraId="44C7BACC" w14:textId="77777777" w:rsidR="00074B16" w:rsidRPr="00074B16" w:rsidRDefault="00074B16" w:rsidP="00074B16">
      <w:pPr>
        <w:rPr>
          <w:sz w:val="20"/>
          <w:szCs w:val="24"/>
        </w:rPr>
      </w:pPr>
    </w:p>
    <w:p w14:paraId="3D560C43" w14:textId="77777777" w:rsidR="00074B16" w:rsidRPr="00074B16" w:rsidRDefault="00074B16" w:rsidP="00074B16">
      <w:pPr>
        <w:rPr>
          <w:sz w:val="20"/>
          <w:szCs w:val="24"/>
        </w:rPr>
      </w:pPr>
    </w:p>
    <w:p w14:paraId="29212C40" w14:textId="77777777" w:rsidR="00074B16" w:rsidRPr="00074B16" w:rsidRDefault="00074B16" w:rsidP="00074B16">
      <w:pPr>
        <w:rPr>
          <w:sz w:val="20"/>
          <w:szCs w:val="24"/>
        </w:rPr>
      </w:pPr>
    </w:p>
    <w:p w14:paraId="78AB58C8" w14:textId="77777777" w:rsidR="00074B16" w:rsidRPr="00074B16" w:rsidRDefault="00074B16" w:rsidP="00074B16">
      <w:pPr>
        <w:rPr>
          <w:sz w:val="20"/>
          <w:szCs w:val="24"/>
        </w:rPr>
      </w:pPr>
    </w:p>
    <w:tbl>
      <w:tblPr>
        <w:tblpPr w:leftFromText="180" w:rightFromText="180" w:vertAnchor="text" w:horzAnchor="page" w:tblpX="2372" w:tblpY="218"/>
        <w:tblOverlap w:val="never"/>
        <w:tblW w:w="0" w:type="auto"/>
        <w:tblLayout w:type="fixed"/>
        <w:tblCellMar>
          <w:left w:w="0" w:type="dxa"/>
          <w:right w:w="0" w:type="dxa"/>
        </w:tblCellMar>
        <w:tblLook w:val="04A0" w:firstRow="1" w:lastRow="0" w:firstColumn="1" w:lastColumn="0" w:noHBand="0" w:noVBand="1"/>
      </w:tblPr>
      <w:tblGrid>
        <w:gridCol w:w="3667"/>
        <w:gridCol w:w="3523"/>
      </w:tblGrid>
      <w:tr w:rsidR="00074B16" w:rsidRPr="00074B16" w14:paraId="1EEF4DF9" w14:textId="77777777" w:rsidTr="00A40552">
        <w:trPr>
          <w:trHeight w:val="408"/>
        </w:trPr>
        <w:tc>
          <w:tcPr>
            <w:tcW w:w="3667" w:type="dxa"/>
          </w:tcPr>
          <w:p w14:paraId="6079E013" w14:textId="77777777" w:rsidR="00074B16" w:rsidRPr="00074B16" w:rsidRDefault="00074B16" w:rsidP="00074B16">
            <w:pPr>
              <w:spacing w:line="266" w:lineRule="exact"/>
              <w:ind w:left="1" w:right="551"/>
              <w:jc w:val="center"/>
              <w:rPr>
                <w:sz w:val="24"/>
              </w:rPr>
            </w:pPr>
            <w:r>
              <w:rPr>
                <w:spacing w:val="-2"/>
                <w:sz w:val="24"/>
                <w:lang w:val="sr-Cyrl-RS"/>
              </w:rPr>
              <w:t>Студент</w:t>
            </w:r>
            <w:r>
              <w:rPr>
                <w:spacing w:val="-2"/>
                <w:sz w:val="24"/>
              </w:rPr>
              <w:t>:</w:t>
            </w:r>
          </w:p>
        </w:tc>
        <w:tc>
          <w:tcPr>
            <w:tcW w:w="3523" w:type="dxa"/>
          </w:tcPr>
          <w:p w14:paraId="3E9616A3" w14:textId="77777777" w:rsidR="00074B16" w:rsidRPr="00074B16" w:rsidRDefault="00074B16" w:rsidP="00074B16">
            <w:pPr>
              <w:spacing w:line="266" w:lineRule="exact"/>
              <w:ind w:left="553"/>
              <w:jc w:val="center"/>
              <w:rPr>
                <w:sz w:val="24"/>
              </w:rPr>
            </w:pPr>
            <w:r>
              <w:rPr>
                <w:spacing w:val="-2"/>
                <w:sz w:val="24"/>
                <w:lang w:val="sr-Cyrl-RS"/>
              </w:rPr>
              <w:t>Ментор</w:t>
            </w:r>
            <w:r>
              <w:rPr>
                <w:spacing w:val="-2"/>
                <w:sz w:val="24"/>
              </w:rPr>
              <w:t>:</w:t>
            </w:r>
          </w:p>
        </w:tc>
      </w:tr>
      <w:tr w:rsidR="00074B16" w:rsidRPr="00074B16" w14:paraId="79CFCD00" w14:textId="77777777" w:rsidTr="00A40552">
        <w:trPr>
          <w:trHeight w:val="408"/>
        </w:trPr>
        <w:tc>
          <w:tcPr>
            <w:tcW w:w="3667" w:type="dxa"/>
          </w:tcPr>
          <w:p w14:paraId="5D8F0C5E" w14:textId="77777777" w:rsidR="00074B16" w:rsidRPr="00074B16" w:rsidRDefault="00074B16" w:rsidP="00074B16">
            <w:pPr>
              <w:spacing w:before="133" w:line="256" w:lineRule="exact"/>
              <w:ind w:rightChars="60" w:right="132"/>
              <w:jc w:val="center"/>
              <w:rPr>
                <w:sz w:val="24"/>
                <w:lang w:val="sr-Cyrl-RS"/>
              </w:rPr>
            </w:pPr>
            <w:r>
              <w:rPr>
                <w:sz w:val="24"/>
                <w:lang w:val="sr-Cyrl-RS"/>
              </w:rPr>
              <w:t>Јована Малиновић</w:t>
            </w:r>
            <w:r>
              <w:rPr>
                <w:sz w:val="24"/>
              </w:rPr>
              <w:t>,</w:t>
            </w:r>
            <w:r>
              <w:rPr>
                <w:spacing w:val="-1"/>
                <w:sz w:val="24"/>
              </w:rPr>
              <w:t xml:space="preserve"> </w:t>
            </w:r>
            <w:r>
              <w:rPr>
                <w:spacing w:val="-1"/>
                <w:sz w:val="24"/>
                <w:lang w:val="sr-Cyrl-RS"/>
              </w:rPr>
              <w:t xml:space="preserve">бр. инд. </w:t>
            </w:r>
            <w:r>
              <w:rPr>
                <w:spacing w:val="-2"/>
                <w:sz w:val="24"/>
                <w:lang w:val="sr-Cyrl-RS"/>
              </w:rPr>
              <w:t>2133</w:t>
            </w:r>
          </w:p>
        </w:tc>
        <w:tc>
          <w:tcPr>
            <w:tcW w:w="3523" w:type="dxa"/>
          </w:tcPr>
          <w:p w14:paraId="53DA53DB" w14:textId="77777777" w:rsidR="00074B16" w:rsidRPr="00074B16" w:rsidRDefault="00074B16" w:rsidP="00074B16">
            <w:pPr>
              <w:spacing w:before="133" w:line="256" w:lineRule="exact"/>
              <w:ind w:leftChars="100" w:left="220" w:right="1"/>
              <w:jc w:val="center"/>
              <w:rPr>
                <w:sz w:val="24"/>
                <w:lang w:val="sr-Cyrl-RS"/>
              </w:rPr>
            </w:pPr>
            <w:r>
              <w:rPr>
                <w:sz w:val="24"/>
                <w:lang w:val="en-US"/>
              </w:rPr>
              <w:t xml:space="preserve">  </w:t>
            </w:r>
            <w:r>
              <w:rPr>
                <w:sz w:val="24"/>
                <w:lang w:val="sr-Cyrl-RS"/>
              </w:rPr>
              <w:t>Проф. др Милош Богдановић</w:t>
            </w:r>
          </w:p>
        </w:tc>
      </w:tr>
    </w:tbl>
    <w:p w14:paraId="33F86E0A" w14:textId="77777777" w:rsidR="00074B16" w:rsidRPr="00074B16" w:rsidRDefault="00074B16" w:rsidP="00074B16">
      <w:pPr>
        <w:spacing w:before="10" w:after="1"/>
        <w:rPr>
          <w:sz w:val="20"/>
          <w:szCs w:val="24"/>
        </w:rPr>
      </w:pPr>
    </w:p>
    <w:p w14:paraId="5CA244FB" w14:textId="77777777" w:rsidR="00074B16" w:rsidRPr="00074B16" w:rsidRDefault="00074B16" w:rsidP="00074B16">
      <w:pPr>
        <w:rPr>
          <w:sz w:val="24"/>
          <w:szCs w:val="24"/>
        </w:rPr>
      </w:pPr>
    </w:p>
    <w:p w14:paraId="583D38BC" w14:textId="77777777" w:rsidR="00074B16" w:rsidRPr="00074B16" w:rsidRDefault="00074B16" w:rsidP="00074B16">
      <w:pPr>
        <w:rPr>
          <w:sz w:val="24"/>
          <w:szCs w:val="24"/>
        </w:rPr>
      </w:pPr>
    </w:p>
    <w:p w14:paraId="3FB65F2F" w14:textId="77777777" w:rsidR="00074B16" w:rsidRPr="00074B16" w:rsidRDefault="00074B16" w:rsidP="00074B16">
      <w:pPr>
        <w:rPr>
          <w:sz w:val="24"/>
          <w:szCs w:val="24"/>
        </w:rPr>
      </w:pPr>
    </w:p>
    <w:p w14:paraId="526E7493" w14:textId="77777777" w:rsidR="00074B16" w:rsidRPr="00074B16" w:rsidRDefault="00074B16" w:rsidP="00074B16">
      <w:pPr>
        <w:rPr>
          <w:sz w:val="24"/>
          <w:szCs w:val="24"/>
        </w:rPr>
      </w:pPr>
    </w:p>
    <w:p w14:paraId="727B17D2" w14:textId="77777777" w:rsidR="00074B16" w:rsidRPr="00074B16" w:rsidRDefault="00074B16" w:rsidP="00074B16">
      <w:pPr>
        <w:rPr>
          <w:sz w:val="24"/>
          <w:szCs w:val="24"/>
        </w:rPr>
      </w:pPr>
    </w:p>
    <w:p w14:paraId="774DCD1F" w14:textId="77777777" w:rsidR="00074B16" w:rsidRPr="00074B16" w:rsidRDefault="00074B16" w:rsidP="00074B16">
      <w:pPr>
        <w:spacing w:before="2"/>
        <w:rPr>
          <w:sz w:val="24"/>
          <w:szCs w:val="24"/>
        </w:rPr>
      </w:pPr>
    </w:p>
    <w:p w14:paraId="7EC30596" w14:textId="77777777" w:rsidR="00074B16" w:rsidRPr="00074B16" w:rsidRDefault="00074B16" w:rsidP="00074B16">
      <w:pPr>
        <w:spacing w:before="2"/>
        <w:rPr>
          <w:sz w:val="24"/>
          <w:szCs w:val="24"/>
        </w:rPr>
      </w:pPr>
    </w:p>
    <w:p w14:paraId="1ABA37EB" w14:textId="77777777" w:rsidR="00074B16" w:rsidRPr="00074B16" w:rsidRDefault="00074B16" w:rsidP="00074B16">
      <w:pPr>
        <w:spacing w:before="2"/>
        <w:rPr>
          <w:sz w:val="24"/>
          <w:szCs w:val="24"/>
          <w:lang w:val="en-US"/>
        </w:rPr>
      </w:pPr>
    </w:p>
    <w:p w14:paraId="74FFDF8D" w14:textId="77777777" w:rsidR="00074B16" w:rsidRPr="00074B16" w:rsidRDefault="00074B16" w:rsidP="00074B16">
      <w:pPr>
        <w:spacing w:before="2"/>
        <w:rPr>
          <w:sz w:val="24"/>
          <w:szCs w:val="24"/>
        </w:rPr>
      </w:pPr>
    </w:p>
    <w:p w14:paraId="1730125F" w14:textId="77777777" w:rsidR="00074B16" w:rsidRPr="00074B16" w:rsidRDefault="00074B16" w:rsidP="00074B16">
      <w:pPr>
        <w:spacing w:before="2"/>
        <w:rPr>
          <w:sz w:val="24"/>
          <w:szCs w:val="24"/>
        </w:rPr>
      </w:pPr>
    </w:p>
    <w:p w14:paraId="2A3D7A97" w14:textId="77777777" w:rsidR="00074B16" w:rsidRPr="00074B16" w:rsidRDefault="00074B16" w:rsidP="00074B16">
      <w:pPr>
        <w:ind w:right="275"/>
        <w:jc w:val="center"/>
        <w:rPr>
          <w:sz w:val="24"/>
          <w:szCs w:val="24"/>
          <w:lang w:val="sr-Cyrl-RS"/>
        </w:rPr>
      </w:pPr>
      <w:r>
        <w:rPr>
          <w:sz w:val="24"/>
          <w:szCs w:val="24"/>
          <w:lang w:val="sr-Cyrl-RS"/>
        </w:rPr>
        <w:t>Ниш</w:t>
      </w:r>
      <w:r>
        <w:rPr>
          <w:sz w:val="24"/>
          <w:szCs w:val="24"/>
        </w:rPr>
        <w:t xml:space="preserve">, </w:t>
      </w:r>
      <w:r>
        <w:rPr>
          <w:sz w:val="24"/>
          <w:szCs w:val="24"/>
          <w:lang w:val="sr-Cyrl-RS"/>
        </w:rPr>
        <w:t xml:space="preserve">октобар </w:t>
      </w:r>
      <w:r>
        <w:rPr>
          <w:sz w:val="24"/>
          <w:szCs w:val="24"/>
        </w:rPr>
        <w:t>20</w:t>
      </w:r>
      <w:r>
        <w:rPr>
          <w:sz w:val="24"/>
          <w:szCs w:val="24"/>
          <w:lang w:val="sr-Latn-RS"/>
        </w:rPr>
        <w:t>2</w:t>
      </w:r>
      <w:r>
        <w:rPr>
          <w:sz w:val="24"/>
          <w:szCs w:val="24"/>
          <w:lang w:val="sr-Cyrl-RS"/>
        </w:rPr>
        <w:t>6</w:t>
      </w:r>
      <w:r>
        <w:rPr>
          <w:sz w:val="24"/>
          <w:szCs w:val="24"/>
        </w:rPr>
        <w:t>.</w:t>
      </w:r>
    </w:p>
    <w:p w14:paraId="1394AF8D" w14:textId="77777777" w:rsidR="00B24AC8" w:rsidRPr="00A560AA" w:rsidRDefault="00B24AC8">
      <w:pPr>
        <w:pStyle w:val="BodyText"/>
        <w:jc w:val="center"/>
        <w:rPr>
          <w:lang w:val="en-US"/>
        </w:rPr>
        <w:sectPr w:rsidR="00B24AC8" w:rsidRPr="00A560AA" w:rsidSect="00292063">
          <w:type w:val="continuous"/>
          <w:pgSz w:w="11910" w:h="16840"/>
          <w:pgMar w:top="1418" w:right="1418" w:bottom="1418" w:left="1418" w:header="720" w:footer="720" w:gutter="0"/>
          <w:cols w:space="720"/>
        </w:sectPr>
      </w:pPr>
    </w:p>
    <w:p w14:paraId="4A1F6CA5" w14:textId="77777777" w:rsidR="00A95A06" w:rsidRPr="001172E3" w:rsidRDefault="00A95A06" w:rsidP="00292063">
      <w:pPr>
        <w:spacing w:before="69"/>
        <w:ind w:right="5181"/>
        <w:rPr>
          <w:sz w:val="28"/>
          <w:szCs w:val="20"/>
          <w:lang w:val="sr-Cyrl-RS"/>
        </w:rPr>
      </w:pPr>
      <w:r>
        <w:rPr>
          <w:sz w:val="28"/>
          <w:szCs w:val="20"/>
          <w:lang w:val="sr-Cyrl-RS"/>
        </w:rPr>
        <w:lastRenderedPageBreak/>
        <w:t>Универзитет у Нишу</w:t>
      </w:r>
      <w:r>
        <w:rPr>
          <w:sz w:val="28"/>
          <w:szCs w:val="20"/>
        </w:rPr>
        <w:t xml:space="preserve"> </w:t>
      </w:r>
      <w:r>
        <w:rPr>
          <w:sz w:val="28"/>
          <w:szCs w:val="20"/>
          <w:lang w:val="sr-Cyrl-RS"/>
        </w:rPr>
        <w:t>Електронски факултет</w:t>
      </w:r>
    </w:p>
    <w:p w14:paraId="3297C72A" w14:textId="77777777" w:rsidR="00A95A06" w:rsidRPr="00A95A06" w:rsidRDefault="00A95A06" w:rsidP="00292063">
      <w:pPr>
        <w:spacing w:before="128"/>
        <w:rPr>
          <w:sz w:val="32"/>
          <w:szCs w:val="24"/>
        </w:rPr>
      </w:pPr>
    </w:p>
    <w:p w14:paraId="03C06C34" w14:textId="77777777" w:rsidR="00A95A06" w:rsidRPr="008D6A1D" w:rsidRDefault="00A95A06" w:rsidP="00292063">
      <w:pPr>
        <w:pStyle w:val="BodyText"/>
        <w:rPr>
          <w:b/>
          <w:bCs/>
          <w:lang w:val="en-US"/>
        </w:rPr>
      </w:pPr>
      <w:r>
        <w:rPr>
          <w:b/>
          <w:bCs/>
          <w:lang w:val="sr-Cyrl-RS"/>
        </w:rPr>
        <w:t xml:space="preserve">ИМПЛЕМЕНТАЦИЈА </w:t>
      </w:r>
      <w:r>
        <w:rPr>
          <w:b/>
          <w:bCs/>
          <w:lang w:val="en-US"/>
        </w:rPr>
        <w:t>LONG-TERM</w:t>
      </w:r>
      <w:r>
        <w:rPr>
          <w:b/>
          <w:bCs/>
          <w:lang w:val="sr-Cyrl-RS"/>
        </w:rPr>
        <w:t xml:space="preserve"> МЕМОРИЈЕ У АГЕНТСКИМ СИСТЕМИМА КОРИШЋЕЊЕМ </w:t>
      </w:r>
      <w:r>
        <w:rPr>
          <w:b/>
          <w:bCs/>
          <w:lang w:val="en-US"/>
        </w:rPr>
        <w:t>LangMem SDK</w:t>
      </w:r>
    </w:p>
    <w:p w14:paraId="0803C77C" w14:textId="77777777" w:rsidR="00A95A06" w:rsidRPr="00A95A06" w:rsidRDefault="00A95A06" w:rsidP="00292063">
      <w:pPr>
        <w:rPr>
          <w:b/>
          <w:sz w:val="24"/>
          <w:szCs w:val="24"/>
        </w:rPr>
      </w:pPr>
    </w:p>
    <w:p w14:paraId="14088331" w14:textId="77777777" w:rsidR="00A95A06" w:rsidRDefault="00450D31" w:rsidP="00292063">
      <w:pPr>
        <w:rPr>
          <w:b/>
          <w:sz w:val="24"/>
        </w:rPr>
      </w:pPr>
      <w:bookmarkStart w:id="1" w:name="_Hlk237351333"/>
      <w:r>
        <w:rPr>
          <w:b/>
          <w:sz w:val="24"/>
        </w:rPr>
        <w:t>IMPLEMENTATION OF LONG-TERM MEMORY IN AGENT SYSTEMS USING LangMem SDK</w:t>
      </w:r>
    </w:p>
    <w:bookmarkEnd w:id="1"/>
    <w:p w14:paraId="259DA98C" w14:textId="77777777" w:rsidR="00370B6C" w:rsidRPr="00A95A06" w:rsidRDefault="00370B6C" w:rsidP="00292063">
      <w:pPr>
        <w:rPr>
          <w:b/>
          <w:sz w:val="24"/>
        </w:rPr>
      </w:pPr>
    </w:p>
    <w:p w14:paraId="2C7E22EC" w14:textId="77777777" w:rsidR="00450D31" w:rsidRDefault="00450D31" w:rsidP="00292063">
      <w:pPr>
        <w:ind w:right="3520"/>
        <w:rPr>
          <w:sz w:val="24"/>
          <w:szCs w:val="24"/>
          <w:lang w:val="en-US"/>
        </w:rPr>
      </w:pPr>
      <w:r>
        <w:rPr>
          <w:sz w:val="24"/>
          <w:szCs w:val="24"/>
          <w:lang w:val="sr-Cyrl-RS"/>
        </w:rPr>
        <w:t>Мастер рад</w:t>
      </w:r>
    </w:p>
    <w:p w14:paraId="7E0E8103" w14:textId="77777777" w:rsidR="00A95A06" w:rsidRPr="00A95A06" w:rsidRDefault="00A95A06" w:rsidP="00292063">
      <w:pPr>
        <w:ind w:right="3520"/>
        <w:rPr>
          <w:sz w:val="24"/>
          <w:szCs w:val="24"/>
          <w:lang w:val="sr-Cyrl-RS"/>
        </w:rPr>
      </w:pPr>
      <w:r>
        <w:rPr>
          <w:sz w:val="24"/>
          <w:szCs w:val="24"/>
          <w:lang w:val="sr-Cyrl-RS"/>
        </w:rPr>
        <w:t>Модул</w:t>
      </w:r>
      <w:r>
        <w:rPr>
          <w:sz w:val="24"/>
          <w:szCs w:val="24"/>
        </w:rPr>
        <w:t xml:space="preserve">: </w:t>
      </w:r>
      <w:r>
        <w:rPr>
          <w:sz w:val="24"/>
          <w:szCs w:val="24"/>
          <w:lang w:val="sr-Cyrl-RS"/>
        </w:rPr>
        <w:t>Вештачка интелигенција и машинско учење</w:t>
      </w:r>
    </w:p>
    <w:p w14:paraId="0D7842A9" w14:textId="77777777" w:rsidR="00A95A06" w:rsidRPr="00A95A06" w:rsidRDefault="00A95A06" w:rsidP="00292063">
      <w:pPr>
        <w:spacing w:before="1"/>
        <w:rPr>
          <w:sz w:val="24"/>
          <w:szCs w:val="24"/>
        </w:rPr>
      </w:pPr>
    </w:p>
    <w:p w14:paraId="59A1F687" w14:textId="77777777" w:rsidR="00A95A06" w:rsidRDefault="00A95A06" w:rsidP="00292063">
      <w:pPr>
        <w:ind w:right="4315"/>
        <w:rPr>
          <w:sz w:val="24"/>
          <w:szCs w:val="24"/>
          <w:lang w:val="en-US"/>
        </w:rPr>
      </w:pPr>
      <w:r>
        <w:rPr>
          <w:sz w:val="24"/>
          <w:szCs w:val="24"/>
          <w:lang w:val="sr-Cyrl-RS"/>
        </w:rPr>
        <w:t>Студент</w:t>
      </w:r>
      <w:r>
        <w:rPr>
          <w:sz w:val="24"/>
          <w:szCs w:val="24"/>
        </w:rPr>
        <w:t>:</w:t>
      </w:r>
      <w:r>
        <w:rPr>
          <w:sz w:val="24"/>
          <w:szCs w:val="24"/>
          <w:lang w:val="sr-Cyrl-RS"/>
        </w:rPr>
        <w:t xml:space="preserve"> Јована Малиновић</w:t>
      </w:r>
      <w:r>
        <w:rPr>
          <w:sz w:val="24"/>
          <w:szCs w:val="24"/>
        </w:rPr>
        <w:t>,</w:t>
      </w:r>
      <w:r>
        <w:rPr>
          <w:spacing w:val="-7"/>
          <w:sz w:val="24"/>
          <w:szCs w:val="24"/>
        </w:rPr>
        <w:t xml:space="preserve"> </w:t>
      </w:r>
      <w:r>
        <w:rPr>
          <w:spacing w:val="-7"/>
          <w:sz w:val="24"/>
          <w:szCs w:val="24"/>
          <w:lang w:val="sr-Cyrl-RS"/>
        </w:rPr>
        <w:t>бр</w:t>
      </w:r>
      <w:r>
        <w:rPr>
          <w:sz w:val="24"/>
          <w:szCs w:val="24"/>
        </w:rPr>
        <w:t>.</w:t>
      </w:r>
      <w:r>
        <w:rPr>
          <w:spacing w:val="-7"/>
          <w:sz w:val="24"/>
          <w:szCs w:val="24"/>
        </w:rPr>
        <w:t xml:space="preserve"> </w:t>
      </w:r>
      <w:r>
        <w:rPr>
          <w:spacing w:val="-7"/>
          <w:sz w:val="24"/>
          <w:szCs w:val="24"/>
          <w:lang w:val="sr-Cyrl-RS"/>
        </w:rPr>
        <w:t>инд</w:t>
      </w:r>
      <w:r>
        <w:rPr>
          <w:sz w:val="24"/>
          <w:szCs w:val="24"/>
        </w:rPr>
        <w:t>.</w:t>
      </w:r>
      <w:r>
        <w:rPr>
          <w:spacing w:val="-7"/>
          <w:sz w:val="24"/>
          <w:szCs w:val="24"/>
        </w:rPr>
        <w:t xml:space="preserve"> </w:t>
      </w:r>
      <w:r>
        <w:rPr>
          <w:spacing w:val="-7"/>
          <w:sz w:val="24"/>
          <w:szCs w:val="24"/>
          <w:lang w:val="sr-Cyrl-RS"/>
        </w:rPr>
        <w:t>2133</w:t>
      </w:r>
      <w:r>
        <w:rPr>
          <w:sz w:val="24"/>
          <w:szCs w:val="24"/>
        </w:rPr>
        <w:t xml:space="preserve"> </w:t>
      </w:r>
      <w:r>
        <w:rPr>
          <w:sz w:val="24"/>
          <w:szCs w:val="24"/>
          <w:lang w:val="sr-Cyrl-RS"/>
        </w:rPr>
        <w:t>Ментор</w:t>
      </w:r>
      <w:r>
        <w:rPr>
          <w:sz w:val="24"/>
          <w:szCs w:val="24"/>
        </w:rPr>
        <w:t xml:space="preserve">: </w:t>
      </w:r>
      <w:r>
        <w:rPr>
          <w:sz w:val="24"/>
          <w:szCs w:val="24"/>
          <w:lang w:val="sr-Cyrl-RS"/>
        </w:rPr>
        <w:t>Проф</w:t>
      </w:r>
      <w:r>
        <w:rPr>
          <w:sz w:val="24"/>
          <w:szCs w:val="24"/>
        </w:rPr>
        <w:t xml:space="preserve">. </w:t>
      </w:r>
      <w:r>
        <w:rPr>
          <w:sz w:val="24"/>
          <w:szCs w:val="24"/>
          <w:lang w:val="sr-Cyrl-RS"/>
        </w:rPr>
        <w:t>др</w:t>
      </w:r>
      <w:r>
        <w:rPr>
          <w:sz w:val="24"/>
          <w:szCs w:val="24"/>
        </w:rPr>
        <w:t xml:space="preserve"> </w:t>
      </w:r>
      <w:r>
        <w:rPr>
          <w:sz w:val="24"/>
          <w:szCs w:val="24"/>
          <w:lang w:val="sr-Cyrl-RS"/>
        </w:rPr>
        <w:t>Милош</w:t>
      </w:r>
      <w:r>
        <w:rPr>
          <w:sz w:val="24"/>
          <w:szCs w:val="24"/>
          <w:lang w:val="en-US"/>
        </w:rPr>
        <w:t xml:space="preserve"> </w:t>
      </w:r>
      <w:r>
        <w:rPr>
          <w:sz w:val="24"/>
          <w:szCs w:val="24"/>
          <w:lang w:val="sr-Cyrl-RS"/>
        </w:rPr>
        <w:t>Богдановић</w:t>
      </w:r>
    </w:p>
    <w:p w14:paraId="357B8E88" w14:textId="77777777" w:rsidR="00370B6C" w:rsidRPr="00A95A06" w:rsidRDefault="00370B6C" w:rsidP="00292063">
      <w:pPr>
        <w:ind w:right="4315"/>
        <w:rPr>
          <w:sz w:val="24"/>
          <w:szCs w:val="24"/>
          <w:lang w:val="en-US"/>
        </w:rPr>
      </w:pPr>
    </w:p>
    <w:p w14:paraId="6017CA0D" w14:textId="77777777" w:rsidR="00A95A06" w:rsidRPr="00A95A06" w:rsidRDefault="00A95A06" w:rsidP="00292063">
      <w:pPr>
        <w:jc w:val="both"/>
        <w:rPr>
          <w:i/>
          <w:iCs/>
          <w:sz w:val="24"/>
          <w:lang w:val="sr-Latn-RS"/>
        </w:rPr>
      </w:pPr>
      <w:r>
        <w:rPr>
          <w:sz w:val="24"/>
          <w:u w:val="single"/>
          <w:lang w:val="sr-Cyrl-RS"/>
        </w:rPr>
        <w:t>Задатак</w:t>
      </w:r>
      <w:r>
        <w:rPr>
          <w:sz w:val="24"/>
        </w:rPr>
        <w:t>:</w:t>
      </w:r>
      <w:r>
        <w:rPr>
          <w:spacing w:val="-3"/>
          <w:sz w:val="24"/>
        </w:rPr>
        <w:t xml:space="preserve"> </w:t>
      </w:r>
      <w:r>
        <w:rPr>
          <w:i/>
          <w:iCs/>
          <w:spacing w:val="-3"/>
          <w:sz w:val="24"/>
          <w:lang w:val="sr-Latn-RS"/>
        </w:rPr>
        <w:t xml:space="preserve">Истражити основне концепте агентских архитектура базираних на </w:t>
      </w:r>
      <w:r>
        <w:rPr>
          <w:i/>
          <w:iCs/>
          <w:spacing w:val="-3"/>
          <w:sz w:val="24"/>
          <w:lang w:val="sr-Cyrl-RS"/>
        </w:rPr>
        <w:t>ЛЛМ</w:t>
      </w:r>
      <w:r>
        <w:rPr>
          <w:i/>
          <w:iCs/>
          <w:spacing w:val="-3"/>
          <w:sz w:val="24"/>
          <w:lang w:val="sr-Latn-RS"/>
        </w:rPr>
        <w:t>‑овима, ограничења контекстног прозора и потребу за екстерном меморијом, као и типове меморије релевантне за агентске системе – семантичку, епизодичку и процедуралну. Проучити механизме екстракције, консолидације и ажурирања меморијских записа током времена, стратегије претраге, као и архитектуру и функционалности LangMem SDK библиотеке у контексту интеграције са агентским оквиром LangGraph. У практичном делу, имплементирати агентски систем који користи LangMem SDK за управљање дугорочном меморијом у оквиру одабраног сценарија примене. У оквиру имплементације демонстрирати процес аутоматског издвајања релевантних информација из конверзација, њиховог чувања у перзистентном меморијском складишту, као и накнадног прибављања и коришћења у будућим интеракцијама ради персонализације одговора агента. Евалуирати систем кроз дефинисане сценарије тестирања који мере тачност прибављених меморија и конзистентност понашања агента током више сесија.</w:t>
      </w:r>
    </w:p>
    <w:p w14:paraId="0BAF3BFA" w14:textId="77777777" w:rsidR="00A95A06" w:rsidRPr="00A95A06" w:rsidRDefault="00A95A06" w:rsidP="00292063">
      <w:pPr>
        <w:rPr>
          <w:i/>
          <w:sz w:val="24"/>
          <w:szCs w:val="24"/>
        </w:rPr>
      </w:pPr>
    </w:p>
    <w:p w14:paraId="5C9CA4D5" w14:textId="77777777" w:rsidR="0039272E" w:rsidRPr="0039272E" w:rsidRDefault="00A95A06" w:rsidP="00292063">
      <w:pPr>
        <w:spacing w:before="1"/>
        <w:ind w:right="5435"/>
        <w:jc w:val="both"/>
        <w:rPr>
          <w:color w:val="000000" w:themeColor="text1"/>
          <w:sz w:val="24"/>
          <w:szCs w:val="24"/>
          <w:lang w:val="sr-Cyrl-RS"/>
        </w:rPr>
      </w:pPr>
      <w:r>
        <w:rPr>
          <w:color w:val="000000" w:themeColor="text1"/>
          <w:spacing w:val="-7"/>
          <w:sz w:val="24"/>
          <w:szCs w:val="24"/>
          <w:lang w:val="sr-Cyrl-RS"/>
        </w:rPr>
        <w:t>Датум пријаве рада</w:t>
      </w:r>
      <w:r>
        <w:rPr>
          <w:color w:val="000000" w:themeColor="text1"/>
          <w:sz w:val="24"/>
          <w:szCs w:val="24"/>
        </w:rPr>
        <w:t>:</w:t>
      </w:r>
      <w:r>
        <w:rPr>
          <w:color w:val="000000" w:themeColor="text1"/>
          <w:sz w:val="24"/>
          <w:szCs w:val="24"/>
          <w:lang w:val="en-US"/>
        </w:rPr>
        <w:t xml:space="preserve"> </w:t>
      </w:r>
      <w:r>
        <w:rPr>
          <w:color w:val="000000" w:themeColor="text1"/>
          <w:sz w:val="24"/>
          <w:szCs w:val="24"/>
        </w:rPr>
        <w:t>17.07.2026.</w:t>
      </w:r>
    </w:p>
    <w:p w14:paraId="006C765F" w14:textId="77777777" w:rsidR="005D09FF" w:rsidRPr="005816DF" w:rsidRDefault="00A95A06" w:rsidP="00292063">
      <w:pPr>
        <w:ind w:right="5435"/>
        <w:jc w:val="both"/>
        <w:rPr>
          <w:sz w:val="24"/>
          <w:szCs w:val="24"/>
        </w:rPr>
      </w:pPr>
      <w:r w:rsidRPr="005816DF">
        <w:rPr>
          <w:sz w:val="24"/>
          <w:szCs w:val="24"/>
          <w:lang w:val="sr-Cyrl-RS"/>
        </w:rPr>
        <w:t>Датум</w:t>
      </w:r>
      <w:r w:rsidRPr="005816DF">
        <w:rPr>
          <w:sz w:val="24"/>
          <w:szCs w:val="24"/>
          <w:lang w:val="en-US"/>
        </w:rPr>
        <w:t xml:space="preserve"> </w:t>
      </w:r>
      <w:r w:rsidRPr="005816DF">
        <w:rPr>
          <w:sz w:val="24"/>
          <w:szCs w:val="24"/>
          <w:lang w:val="sr-Cyrl-RS"/>
        </w:rPr>
        <w:t>предаје рада</w:t>
      </w:r>
      <w:r w:rsidRPr="005816DF">
        <w:rPr>
          <w:sz w:val="24"/>
          <w:szCs w:val="24"/>
        </w:rPr>
        <w:t>:</w:t>
      </w:r>
      <w:r w:rsidRPr="005816DF">
        <w:rPr>
          <w:sz w:val="24"/>
          <w:szCs w:val="24"/>
          <w:lang w:val="en-US"/>
        </w:rPr>
        <w:t xml:space="preserve"> </w:t>
      </w:r>
    </w:p>
    <w:p w14:paraId="5C05B8B5" w14:textId="77777777" w:rsidR="00A95A06" w:rsidRPr="005816DF" w:rsidRDefault="00A95A06" w:rsidP="00292063">
      <w:pPr>
        <w:ind w:right="5435"/>
        <w:jc w:val="both"/>
        <w:rPr>
          <w:sz w:val="24"/>
          <w:szCs w:val="24"/>
        </w:rPr>
      </w:pPr>
      <w:r w:rsidRPr="005816DF">
        <w:rPr>
          <w:sz w:val="24"/>
          <w:szCs w:val="24"/>
          <w:lang w:val="sr-Cyrl-RS"/>
        </w:rPr>
        <w:t>Датум одбране рада</w:t>
      </w:r>
      <w:r w:rsidRPr="005816DF">
        <w:rPr>
          <w:sz w:val="24"/>
          <w:szCs w:val="24"/>
        </w:rPr>
        <w:t>:</w:t>
      </w:r>
      <w:r w:rsidRPr="005816DF">
        <w:rPr>
          <w:spacing w:val="-2"/>
          <w:sz w:val="24"/>
          <w:szCs w:val="24"/>
        </w:rPr>
        <w:t xml:space="preserve"> </w:t>
      </w:r>
      <w:r w:rsidRPr="005816DF">
        <w:rPr>
          <w:spacing w:val="-2"/>
          <w:sz w:val="24"/>
          <w:szCs w:val="24"/>
          <w:lang w:val="en-US"/>
        </w:rPr>
        <w:t xml:space="preserve"> </w:t>
      </w:r>
    </w:p>
    <w:tbl>
      <w:tblPr>
        <w:tblpPr w:leftFromText="180" w:rightFromText="180" w:vertAnchor="text" w:horzAnchor="page" w:tblpX="4952" w:tblpY="471"/>
        <w:tblOverlap w:val="never"/>
        <w:tblW w:w="0" w:type="auto"/>
        <w:tblLayout w:type="fixed"/>
        <w:tblCellMar>
          <w:left w:w="0" w:type="dxa"/>
          <w:right w:w="0" w:type="dxa"/>
        </w:tblCellMar>
        <w:tblLook w:val="04A0" w:firstRow="1" w:lastRow="0" w:firstColumn="1" w:lastColumn="0" w:noHBand="0" w:noVBand="1"/>
      </w:tblPr>
      <w:tblGrid>
        <w:gridCol w:w="5540"/>
      </w:tblGrid>
      <w:tr w:rsidR="0039272E" w:rsidRPr="00A95A06" w14:paraId="2A1CA409" w14:textId="77777777" w:rsidTr="00A40552">
        <w:trPr>
          <w:trHeight w:val="1133"/>
        </w:trPr>
        <w:tc>
          <w:tcPr>
            <w:tcW w:w="5540" w:type="dxa"/>
            <w:tcBorders>
              <w:bottom w:val="single" w:sz="4" w:space="0" w:color="000000"/>
            </w:tcBorders>
          </w:tcPr>
          <w:p w14:paraId="628BD94F" w14:textId="77777777" w:rsidR="0039272E" w:rsidRPr="00A95A06" w:rsidRDefault="0039272E" w:rsidP="00292063">
            <w:pPr>
              <w:spacing w:line="266" w:lineRule="exact"/>
              <w:rPr>
                <w:sz w:val="24"/>
              </w:rPr>
            </w:pPr>
            <w:r>
              <w:t>Комисија за оцену и одбрану:</w:t>
            </w:r>
          </w:p>
        </w:tc>
      </w:tr>
      <w:tr w:rsidR="0039272E" w:rsidRPr="00A95A06" w14:paraId="1AB8A1BA" w14:textId="77777777" w:rsidTr="00A40552">
        <w:trPr>
          <w:trHeight w:val="1238"/>
        </w:trPr>
        <w:tc>
          <w:tcPr>
            <w:tcW w:w="5540" w:type="dxa"/>
            <w:tcBorders>
              <w:top w:val="single" w:sz="4" w:space="0" w:color="000000"/>
              <w:bottom w:val="single" w:sz="4" w:space="0" w:color="000000"/>
            </w:tcBorders>
          </w:tcPr>
          <w:p w14:paraId="27CDBC2C" w14:textId="77777777" w:rsidR="0039272E" w:rsidRPr="00A95A06" w:rsidRDefault="0039272E" w:rsidP="00292063">
            <w:pPr>
              <w:spacing w:line="268" w:lineRule="exact"/>
              <w:rPr>
                <w:sz w:val="24"/>
                <w:lang w:val="sr-Cyrl-RS"/>
              </w:rPr>
            </w:pPr>
            <w:r>
              <w:t>1. Проф. др Милош Богдановић, Председник Комисије</w:t>
            </w:r>
          </w:p>
        </w:tc>
      </w:tr>
      <w:tr w:rsidR="0039272E" w:rsidRPr="00A95A06" w14:paraId="6B4E418A" w14:textId="77777777" w:rsidTr="00A40552">
        <w:trPr>
          <w:trHeight w:val="1240"/>
        </w:trPr>
        <w:tc>
          <w:tcPr>
            <w:tcW w:w="5540" w:type="dxa"/>
            <w:tcBorders>
              <w:top w:val="single" w:sz="4" w:space="0" w:color="000000"/>
              <w:bottom w:val="single" w:sz="4" w:space="0" w:color="000000"/>
            </w:tcBorders>
          </w:tcPr>
          <w:p w14:paraId="382129D2" w14:textId="77777777" w:rsidR="0039272E" w:rsidRPr="005816DF" w:rsidRDefault="0039272E" w:rsidP="00292063">
            <w:pPr>
              <w:spacing w:line="270" w:lineRule="exact"/>
              <w:rPr>
                <w:sz w:val="24"/>
                <w:lang w:val="sr-Cyrl-RS"/>
              </w:rPr>
            </w:pPr>
            <w:r w:rsidRPr="005816DF">
              <w:t>2. Члан</w:t>
            </w:r>
          </w:p>
        </w:tc>
      </w:tr>
      <w:tr w:rsidR="0039272E" w:rsidRPr="00A95A06" w14:paraId="7BCBB1A8" w14:textId="77777777" w:rsidTr="00A40552">
        <w:trPr>
          <w:trHeight w:val="267"/>
        </w:trPr>
        <w:tc>
          <w:tcPr>
            <w:tcW w:w="5540" w:type="dxa"/>
            <w:tcBorders>
              <w:top w:val="single" w:sz="4" w:space="0" w:color="000000"/>
            </w:tcBorders>
          </w:tcPr>
          <w:p w14:paraId="34354CAF" w14:textId="77777777" w:rsidR="0039272E" w:rsidRPr="005816DF" w:rsidRDefault="0039272E" w:rsidP="00292063">
            <w:pPr>
              <w:spacing w:line="248" w:lineRule="exact"/>
              <w:rPr>
                <w:sz w:val="24"/>
                <w:lang w:val="sr-Cyrl-RS"/>
              </w:rPr>
            </w:pPr>
            <w:r w:rsidRPr="005816DF">
              <w:t>3. Члан</w:t>
            </w:r>
          </w:p>
        </w:tc>
      </w:tr>
    </w:tbl>
    <w:p w14:paraId="506B834D" w14:textId="77777777" w:rsidR="00B24AC8" w:rsidRDefault="00B24AC8" w:rsidP="00292063">
      <w:pPr>
        <w:pStyle w:val="ListParagraph"/>
        <w:rPr>
          <w:sz w:val="24"/>
        </w:rPr>
        <w:sectPr w:rsidR="00B24AC8" w:rsidSect="00292063">
          <w:pgSz w:w="11910" w:h="16840"/>
          <w:pgMar w:top="1418" w:right="1418" w:bottom="1418" w:left="1418" w:header="720" w:footer="720" w:gutter="0"/>
          <w:cols w:space="720"/>
        </w:sectPr>
      </w:pPr>
    </w:p>
    <w:p w14:paraId="4798F1D2" w14:textId="77777777" w:rsidR="00636F39" w:rsidRDefault="00593243" w:rsidP="00593243">
      <w:pPr>
        <w:pStyle w:val="BodyText"/>
        <w:jc w:val="center"/>
        <w:rPr>
          <w:bCs/>
          <w:lang w:val="en-US"/>
        </w:rPr>
      </w:pPr>
      <w:r>
        <w:rPr>
          <w:bCs/>
          <w:lang w:val="sr-Cyrl-RS"/>
        </w:rPr>
        <w:lastRenderedPageBreak/>
        <w:t xml:space="preserve">ИМПЛЕМЕНТАЦИЈА </w:t>
      </w:r>
      <w:r>
        <w:rPr>
          <w:bCs/>
          <w:lang w:val="en-US"/>
        </w:rPr>
        <w:t xml:space="preserve">LONG-TERM </w:t>
      </w:r>
      <w:r>
        <w:rPr>
          <w:bCs/>
          <w:lang w:val="sr-Cyrl-RS"/>
        </w:rPr>
        <w:t xml:space="preserve">МЕМОРИЈЕ У АГЕНТСКИМ </w:t>
      </w:r>
    </w:p>
    <w:p w14:paraId="5181DEC1" w14:textId="77777777" w:rsidR="00593243" w:rsidRPr="00593243" w:rsidRDefault="00593243" w:rsidP="00593243">
      <w:pPr>
        <w:pStyle w:val="BodyText"/>
        <w:jc w:val="center"/>
        <w:rPr>
          <w:bCs/>
          <w:lang w:val="en-US"/>
        </w:rPr>
      </w:pPr>
      <w:r>
        <w:rPr>
          <w:bCs/>
          <w:lang w:val="sr-Cyrl-RS"/>
        </w:rPr>
        <w:t>СИСТЕМИМА КОРИШЋЕЊЕМ</w:t>
      </w:r>
      <w:r>
        <w:rPr>
          <w:bCs/>
          <w:lang w:val="en-US"/>
        </w:rPr>
        <w:t xml:space="preserve"> LangMem SDK</w:t>
      </w:r>
    </w:p>
    <w:p w14:paraId="7E4B674E" w14:textId="77777777" w:rsidR="00B24AC8" w:rsidRDefault="00B24AC8">
      <w:pPr>
        <w:pStyle w:val="BodyText"/>
      </w:pPr>
    </w:p>
    <w:p w14:paraId="2DC70955" w14:textId="77777777" w:rsidR="00B24AC8" w:rsidRDefault="00B24AC8">
      <w:pPr>
        <w:pStyle w:val="BodyText"/>
      </w:pPr>
    </w:p>
    <w:p w14:paraId="47BDCE3B" w14:textId="77777777" w:rsidR="00B24AC8" w:rsidRPr="00AD1317" w:rsidRDefault="0030044E" w:rsidP="008D6A1D">
      <w:pPr>
        <w:jc w:val="center"/>
        <w:rPr>
          <w:b/>
          <w:bCs/>
          <w:sz w:val="24"/>
          <w:szCs w:val="24"/>
          <w:lang w:val="sr-Cyrl-RS"/>
        </w:rPr>
      </w:pPr>
      <w:r>
        <w:rPr>
          <w:b/>
          <w:bCs/>
          <w:sz w:val="24"/>
          <w:szCs w:val="24"/>
          <w:lang w:val="sr-Cyrl-RS"/>
        </w:rPr>
        <w:t>САЖЕТАК</w:t>
      </w:r>
    </w:p>
    <w:p w14:paraId="579D8ACB" w14:textId="77777777" w:rsidR="00AD1317" w:rsidRDefault="00AD1317" w:rsidP="00AD1317">
      <w:pPr>
        <w:pStyle w:val="BodyText"/>
        <w:spacing w:before="100" w:beforeAutospacing="1"/>
        <w:jc w:val="both"/>
      </w:pPr>
    </w:p>
    <w:p w14:paraId="51E27406" w14:textId="41612374" w:rsidR="009F47A2" w:rsidRPr="00C53A6D" w:rsidRDefault="009F47A2" w:rsidP="009F47A2">
      <w:pPr>
        <w:pStyle w:val="BodyText"/>
        <w:ind w:firstLine="720"/>
        <w:jc w:val="both"/>
        <w:rPr>
          <w:lang w:val="sr-Cyrl-RS"/>
        </w:rPr>
      </w:pPr>
      <w:r>
        <w:rPr>
          <w:lang w:val="en-US"/>
        </w:rPr>
        <w:t xml:space="preserve">Велики језички модели у агентским системима ограничени су величином контекстног прозора и падом поузданости одговора са дужином улазног низа, па ослањање искључиво на контекст није довољно за апликације које треба да памте преференце корисника кроз више одвојених сесија. Овај рад анализира дугорочну меморију агентских система – семантичку, епизодичку и процедуралну, механизме њене екстракције, консолидације, ажурирања и претраге, као и архитектонске обрасце који је интегришу у ток извршавања агента – са посебним освртом на </w:t>
      </w:r>
      <w:r>
        <w:rPr>
          <w:i/>
          <w:iCs/>
          <w:lang w:val="en-US"/>
        </w:rPr>
        <w:t>LangGraph</w:t>
      </w:r>
      <w:r>
        <w:rPr>
          <w:lang w:val="en-US"/>
        </w:rPr>
        <w:t xml:space="preserve">, оквир за изградњу агентских система заснованих на графовима, и </w:t>
      </w:r>
      <w:r>
        <w:rPr>
          <w:i/>
          <w:iCs/>
          <w:lang w:val="en-US"/>
        </w:rPr>
        <w:t>LangMem SDK</w:t>
      </w:r>
      <w:r>
        <w:rPr>
          <w:lang w:val="en-US"/>
        </w:rPr>
        <w:t xml:space="preserve">, библиотеку која над њим имплементира механизме дугорочне меморије. У практичном делу имплементирана је агентска апликација за претрагу и препоруку градова погодних за пресељење, у којој су над истим </w:t>
      </w:r>
      <w:r>
        <w:rPr>
          <w:i/>
          <w:iCs/>
          <w:lang w:val="en-US"/>
        </w:rPr>
        <w:t>LangGraph</w:t>
      </w:r>
      <w:r>
        <w:rPr>
          <w:lang w:val="en-US"/>
        </w:rPr>
        <w:t xml:space="preserve"> агентом интегрисани сва три типа меморије, три режима екстракције („</w:t>
      </w:r>
      <w:r>
        <w:rPr>
          <w:i/>
          <w:iCs/>
          <w:lang w:val="en-US"/>
        </w:rPr>
        <w:t>hot-path</w:t>
      </w:r>
      <w:r>
        <w:rPr>
          <w:lang w:val="en-US"/>
        </w:rPr>
        <w:t>”, „</w:t>
      </w:r>
      <w:r>
        <w:rPr>
          <w:i/>
          <w:iCs/>
          <w:lang w:val="en-US"/>
        </w:rPr>
        <w:t>background</w:t>
      </w:r>
      <w:r>
        <w:rPr>
          <w:lang w:val="en-US"/>
        </w:rPr>
        <w:t>” и „</w:t>
      </w:r>
      <w:r>
        <w:rPr>
          <w:i/>
          <w:iCs/>
          <w:lang w:val="en-US"/>
        </w:rPr>
        <w:t>both</w:t>
      </w:r>
      <w:r>
        <w:rPr>
          <w:lang w:val="en-US"/>
        </w:rPr>
        <w:t xml:space="preserve">”), три стратегије претраге епизода и трајно складиште засновано на </w:t>
      </w:r>
      <w:r>
        <w:rPr>
          <w:i/>
          <w:iCs/>
          <w:lang w:val="en-US"/>
        </w:rPr>
        <w:t>PostgreSQL/pgvector</w:t>
      </w:r>
      <w:r>
        <w:rPr>
          <w:lang w:val="en-US"/>
        </w:rPr>
        <w:t xml:space="preserve"> бази. Рад је реализован у две итерације. Прототип из студијско-истраживачког рада показао је три одступања од теорије: епизодичка меморија се само уписивала, позадинска екстракција успоравала је одговор, а апликација није била отпорна на грешке алатке за ажурирање профила. Унапређени систем отклања ова одступања и евалуиран је на шест сценарија, са по пет понављања, строгом метриком која у одговору агента у новој сесији тражи само запамћене податке који се не налазе у излазу алатке за претрагу. Сва три режима са меморијом постижу строгу тачност и конзистентност кроз сесије од 0,60 до 1,00, наспрам 0,00 код агента без меморије. Када је епизодичка меморија једини активни тип меморије, агент у новој сесији у сва три режима тачно наводи разлог претходне претраге и разликује две претраге (1,00). Са оба типа меморије епизода се у овим сценаријима прибавља само у режиму „</w:t>
      </w:r>
      <w:r>
        <w:rPr>
          <w:i/>
          <w:iCs/>
          <w:lang w:val="en-US"/>
        </w:rPr>
        <w:t>background</w:t>
      </w:r>
      <w:r>
        <w:rPr>
          <w:lang w:val="en-US"/>
        </w:rPr>
        <w:t>”; у режимима „</w:t>
      </w:r>
      <w:r>
        <w:rPr>
          <w:i/>
          <w:iCs/>
          <w:lang w:val="en-US"/>
        </w:rPr>
        <w:t>hot-path</w:t>
      </w:r>
      <w:r>
        <w:rPr>
          <w:lang w:val="en-US"/>
        </w:rPr>
        <w:t>” и „</w:t>
      </w:r>
      <w:r>
        <w:rPr>
          <w:i/>
          <w:iCs/>
          <w:lang w:val="en-US"/>
        </w:rPr>
        <w:t>both</w:t>
      </w:r>
      <w:r>
        <w:rPr>
          <w:lang w:val="en-US"/>
        </w:rPr>
        <w:t xml:space="preserve">” агент у порукама у којима уписује профил по правилу не бележи епизоду, па прибављање не враћа ниједну епизоду, а тачан одговор (0,80, односно 1,00) потиче из поља напомена семантичког профила. Показано је и да на коришћење меморије формулација системског </w:t>
      </w:r>
      <w:r>
        <w:rPr>
          <w:i/>
          <w:iCs/>
          <w:lang w:val="en-US"/>
        </w:rPr>
        <w:t>prompt</w:t>
      </w:r>
      <w:r>
        <w:rPr>
          <w:lang w:val="en-US"/>
        </w:rPr>
        <w:t xml:space="preserve">-а утиче више него тренутак уписа: након њеног прецизирања разлика међу режимима екстракције знатно се смањила, али није нестала. </w:t>
      </w:r>
    </w:p>
    <w:p w14:paraId="7789E1B1" w14:textId="77777777" w:rsidR="00AD1317" w:rsidRPr="00AD1317" w:rsidRDefault="00AD1317" w:rsidP="00AD1317">
      <w:pPr>
        <w:pStyle w:val="BodyText"/>
        <w:jc w:val="both"/>
        <w:rPr>
          <w:lang w:val="en-US"/>
        </w:rPr>
      </w:pPr>
    </w:p>
    <w:p w14:paraId="7FA4497E" w14:textId="77777777" w:rsidR="00AD1317" w:rsidRPr="00CA6994" w:rsidRDefault="00AD1317" w:rsidP="00AD1317">
      <w:pPr>
        <w:pStyle w:val="BodyText"/>
        <w:jc w:val="both"/>
        <w:rPr>
          <w:lang w:val="en-US"/>
        </w:rPr>
      </w:pPr>
      <w:r>
        <w:rPr>
          <w:b/>
          <w:bCs/>
          <w:lang w:val="en-US"/>
        </w:rPr>
        <w:t>Кључне речи</w:t>
      </w:r>
      <w:r>
        <w:rPr>
          <w:lang w:val="en-US"/>
        </w:rPr>
        <w:t xml:space="preserve">: </w:t>
      </w:r>
      <w:r w:rsidRPr="00CA6994">
        <w:rPr>
          <w:lang w:val="en-US"/>
        </w:rPr>
        <w:t xml:space="preserve">агентски системи, велики језички модели, дугорочна меморија, </w:t>
      </w:r>
      <w:r w:rsidRPr="00CA6994">
        <w:rPr>
          <w:i/>
          <w:iCs/>
          <w:lang w:val="en-US"/>
        </w:rPr>
        <w:t>LangGraph</w:t>
      </w:r>
      <w:r w:rsidRPr="00CA6994">
        <w:rPr>
          <w:lang w:val="en-US"/>
        </w:rPr>
        <w:t xml:space="preserve">, </w:t>
      </w:r>
      <w:r w:rsidRPr="00CA6994">
        <w:rPr>
          <w:i/>
          <w:iCs/>
          <w:lang w:val="en-US"/>
        </w:rPr>
        <w:t>LangMem SDK</w:t>
      </w:r>
      <w:r w:rsidRPr="00CA6994">
        <w:rPr>
          <w:lang w:val="en-US"/>
        </w:rPr>
        <w:t>, семантичка меморија, епизодичка меморија, процедурална меморија, евалуација агентских система</w:t>
      </w:r>
    </w:p>
    <w:p w14:paraId="5CA47343" w14:textId="77777777" w:rsidR="00AD1317" w:rsidRDefault="00AD1317">
      <w:pPr>
        <w:pStyle w:val="BodyText"/>
        <w:jc w:val="both"/>
        <w:sectPr w:rsidR="00AD1317" w:rsidSect="00292063">
          <w:pgSz w:w="11910" w:h="16840"/>
          <w:pgMar w:top="1418" w:right="1418" w:bottom="1418" w:left="1418" w:header="720" w:footer="720" w:gutter="0"/>
          <w:cols w:space="720"/>
        </w:sectPr>
      </w:pPr>
    </w:p>
    <w:p w14:paraId="2BE6C15C" w14:textId="77777777" w:rsidR="006B4B1F" w:rsidRDefault="00593243" w:rsidP="00593243">
      <w:pPr>
        <w:pStyle w:val="BodyText"/>
        <w:jc w:val="center"/>
        <w:rPr>
          <w:bCs/>
        </w:rPr>
      </w:pPr>
      <w:r>
        <w:rPr>
          <w:bCs/>
        </w:rPr>
        <w:lastRenderedPageBreak/>
        <w:t xml:space="preserve">IMPLEMENTATION OF LONG-TERM MEMORY IN AGENT </w:t>
      </w:r>
    </w:p>
    <w:p w14:paraId="4E94AF1A" w14:textId="77777777" w:rsidR="00593243" w:rsidRPr="00593243" w:rsidRDefault="00593243" w:rsidP="00593243">
      <w:pPr>
        <w:pStyle w:val="BodyText"/>
        <w:jc w:val="center"/>
        <w:rPr>
          <w:bCs/>
        </w:rPr>
      </w:pPr>
      <w:r>
        <w:rPr>
          <w:bCs/>
        </w:rPr>
        <w:t>SYSTEMS USING LangMem SDK</w:t>
      </w:r>
    </w:p>
    <w:p w14:paraId="390E59A1" w14:textId="77777777" w:rsidR="00B24AC8" w:rsidRDefault="00B24AC8">
      <w:pPr>
        <w:pStyle w:val="BodyText"/>
      </w:pPr>
    </w:p>
    <w:p w14:paraId="76913F84" w14:textId="77777777" w:rsidR="00B24AC8" w:rsidRDefault="00B24AC8">
      <w:pPr>
        <w:pStyle w:val="BodyText"/>
      </w:pPr>
    </w:p>
    <w:p w14:paraId="3D3E967A" w14:textId="77777777" w:rsidR="007F3CEF" w:rsidRDefault="00000000" w:rsidP="007F3CEF">
      <w:pPr>
        <w:pStyle w:val="BodyText"/>
        <w:jc w:val="center"/>
        <w:rPr>
          <w:b/>
          <w:bCs/>
        </w:rPr>
      </w:pPr>
      <w:r>
        <w:rPr>
          <w:b/>
          <w:bCs/>
        </w:rPr>
        <w:t>ABSTRACT</w:t>
      </w:r>
    </w:p>
    <w:p w14:paraId="251F92F9" w14:textId="77777777" w:rsidR="007F3CEF" w:rsidRPr="007F3CEF" w:rsidRDefault="007F3CEF" w:rsidP="007F3CEF">
      <w:pPr>
        <w:pStyle w:val="BodyText"/>
        <w:spacing w:before="100" w:beforeAutospacing="1"/>
        <w:jc w:val="center"/>
        <w:rPr>
          <w:b/>
          <w:bCs/>
        </w:rPr>
      </w:pPr>
    </w:p>
    <w:p w14:paraId="47562D54" w14:textId="6B2CC5DC" w:rsidR="00F07FA9" w:rsidRPr="00F07FA9" w:rsidRDefault="00F07FA9" w:rsidP="00F07FA9">
      <w:pPr>
        <w:pStyle w:val="BodyText"/>
        <w:ind w:firstLine="720"/>
        <w:jc w:val="both"/>
      </w:pPr>
      <w:r>
        <w:rPr>
          <w:lang w:val="en-US"/>
        </w:rPr>
        <w:t xml:space="preserve">Large language models in agentic systems are limited by the size of their context window and by a decline in response reliability as the input sequence grows longer, so relying on context alone is not enough for applications that must remember user preferences across multiple separate sessions. This thesis analyzes long-term memory in agentic systems – semantic, episodic and procedural memory, the mechanisms for its extraction, consolidation, updating and retrieval, and the architectural patterns that integrate it into the agent’s execution flow – with particular focus on </w:t>
      </w:r>
      <w:r>
        <w:rPr>
          <w:i/>
          <w:iCs/>
          <w:lang w:val="en-US"/>
        </w:rPr>
        <w:t>LangGraph</w:t>
      </w:r>
      <w:r>
        <w:rPr>
          <w:lang w:val="en-US"/>
        </w:rPr>
        <w:t xml:space="preserve">, a framework for building graph-based agentic systems, and </w:t>
      </w:r>
      <w:r>
        <w:rPr>
          <w:i/>
          <w:iCs/>
          <w:lang w:val="en-US"/>
        </w:rPr>
        <w:t>LangMem SDK</w:t>
      </w:r>
      <w:r>
        <w:rPr>
          <w:lang w:val="en-US"/>
        </w:rPr>
        <w:t>, a library that implements long-term memory mechanisms on top of it. The practical part implements an agentic application for searching and recommending towns suitable for relocation, in which all three memory types, three extraction modes („</w:t>
      </w:r>
      <w:r>
        <w:rPr>
          <w:i/>
          <w:iCs/>
          <w:lang w:val="en-US"/>
        </w:rPr>
        <w:t>hot-path</w:t>
      </w:r>
      <w:r>
        <w:rPr>
          <w:lang w:val="en-US"/>
        </w:rPr>
        <w:t>”, „</w:t>
      </w:r>
      <w:r>
        <w:rPr>
          <w:i/>
          <w:iCs/>
          <w:lang w:val="en-US"/>
        </w:rPr>
        <w:t>background</w:t>
      </w:r>
      <w:r>
        <w:rPr>
          <w:lang w:val="en-US"/>
        </w:rPr>
        <w:t>” and „</w:t>
      </w:r>
      <w:r>
        <w:rPr>
          <w:i/>
          <w:iCs/>
          <w:lang w:val="en-US"/>
        </w:rPr>
        <w:t>both</w:t>
      </w:r>
      <w:r>
        <w:rPr>
          <w:lang w:val="en-US"/>
        </w:rPr>
        <w:t xml:space="preserve">”), three episode retrieval strategies and a persistent store based on a </w:t>
      </w:r>
      <w:r>
        <w:rPr>
          <w:i/>
          <w:iCs/>
          <w:lang w:val="en-US"/>
        </w:rPr>
        <w:t>PostgreSQL/pgvector</w:t>
      </w:r>
      <w:r>
        <w:rPr>
          <w:lang w:val="en-US"/>
        </w:rPr>
        <w:t xml:space="preserve"> database are integrated on top of the same </w:t>
      </w:r>
      <w:r>
        <w:rPr>
          <w:i/>
          <w:iCs/>
          <w:lang w:val="en-US"/>
        </w:rPr>
        <w:t>LangGraph</w:t>
      </w:r>
      <w:r>
        <w:rPr>
          <w:lang w:val="en-US"/>
        </w:rPr>
        <w:t xml:space="preserve"> agent. The work was carried out in two iterations. The prototype from the study research paper showed three discrepancies with the theory: episodic memory was only written and never read back, background extraction slowed down the response, and the application was not robust to errors in the profile-update tool. The improved system removes these discrepancies and was evaluated on six scenarios, with five repetitions each, using a strict metric that looks in the agent’s reply in a new session only for remembered data that the search tool’s output does not contain. All three memory modes reach a strict accuracy and cross-session consistency of 0.60 to 1.00, compared with 0.00 for the agent without memory. When episodic memory is the only active memory type, the agent correctly states the reason for a previous search in a new session and tells two searches apart in all three modes (1.00). With both memory types, an episode is retrieved in these scenarios only in the „</w:t>
      </w:r>
      <w:r>
        <w:rPr>
          <w:i/>
          <w:iCs/>
          <w:lang w:val="en-US"/>
        </w:rPr>
        <w:t>background</w:t>
      </w:r>
      <w:r>
        <w:rPr>
          <w:lang w:val="en-US"/>
        </w:rPr>
        <w:t>” mode; in the „</w:t>
      </w:r>
      <w:r>
        <w:rPr>
          <w:i/>
          <w:iCs/>
          <w:lang w:val="en-US"/>
        </w:rPr>
        <w:t>hot-path</w:t>
      </w:r>
      <w:r>
        <w:rPr>
          <w:lang w:val="en-US"/>
        </w:rPr>
        <w:t>” and „</w:t>
      </w:r>
      <w:r>
        <w:rPr>
          <w:i/>
          <w:iCs/>
          <w:lang w:val="en-US"/>
        </w:rPr>
        <w:t>both</w:t>
      </w:r>
      <w:r>
        <w:rPr>
          <w:lang w:val="en-US"/>
        </w:rPr>
        <w:t xml:space="preserve">” modes the agent usually does not log an episode in the turns in which it writes the profile, so retrieval returns no episode and the correct answer (0.80 and 1.00, respectively) comes from the notes field of the semantic profile. The results also show that the wording of the system prompt affects memory use more than the moment of writing: once the prompt was refined, the differences between the extraction modes became considerably smaller, but did not disappear. </w:t>
      </w:r>
    </w:p>
    <w:p w14:paraId="5015C54F" w14:textId="77777777" w:rsidR="007F3CEF" w:rsidRDefault="007F3CEF" w:rsidP="0083107C">
      <w:pPr>
        <w:pStyle w:val="BodyText"/>
        <w:spacing w:before="100" w:beforeAutospacing="1"/>
        <w:jc w:val="both"/>
        <w:sectPr w:rsidR="007F3CEF" w:rsidSect="00292063">
          <w:pgSz w:w="11910" w:h="16840"/>
          <w:pgMar w:top="1418" w:right="1418" w:bottom="1418" w:left="1418" w:header="720" w:footer="720" w:gutter="0"/>
          <w:cols w:space="720"/>
        </w:sectPr>
      </w:pPr>
      <w:r>
        <w:rPr>
          <w:b/>
          <w:bCs/>
        </w:rPr>
        <w:t>Keywords</w:t>
      </w:r>
      <w:r>
        <w:t>:</w:t>
      </w:r>
      <w:r>
        <w:rPr>
          <w:color w:val="FF0000"/>
        </w:rPr>
        <w:t xml:space="preserve"> </w:t>
      </w:r>
      <w:r w:rsidRPr="00CA6994">
        <w:t xml:space="preserve">agentic systems, large language models, long-term memory, </w:t>
      </w:r>
      <w:r w:rsidRPr="00CA6994">
        <w:rPr>
          <w:i/>
          <w:iCs/>
        </w:rPr>
        <w:t>LangGraph</w:t>
      </w:r>
      <w:r w:rsidRPr="00CA6994">
        <w:t xml:space="preserve">, </w:t>
      </w:r>
      <w:r w:rsidRPr="00CA6994">
        <w:rPr>
          <w:i/>
          <w:iCs/>
        </w:rPr>
        <w:t>LangMem SDK</w:t>
      </w:r>
      <w:r w:rsidRPr="00CA6994">
        <w:t>, semantic memory, episodic memory, procedural memory, agent system evaluation</w:t>
      </w:r>
    </w:p>
    <w:p w14:paraId="6E3F40B6" w14:textId="77777777" w:rsidR="001F6B9E" w:rsidRPr="001F6B9E" w:rsidRDefault="001F6B9E" w:rsidP="001F6B9E">
      <w:pPr>
        <w:spacing w:before="140"/>
        <w:ind w:right="279"/>
        <w:jc w:val="center"/>
        <w:rPr>
          <w:sz w:val="28"/>
          <w:szCs w:val="28"/>
          <w:lang w:val="sr-Cyrl-RS"/>
        </w:rPr>
      </w:pPr>
      <w:r>
        <w:rPr>
          <w:sz w:val="28"/>
          <w:szCs w:val="28"/>
          <w:lang w:val="sr-Cyrl-RS"/>
        </w:rPr>
        <w:lastRenderedPageBreak/>
        <w:t>СПИСАК КОРИШЋЕНИХ СКРАЋЕНИЦА</w:t>
      </w:r>
    </w:p>
    <w:p w14:paraId="0BA27E3B" w14:textId="77777777" w:rsidR="001F6B9E" w:rsidRPr="003C3707" w:rsidRDefault="001F6B9E" w:rsidP="003C3707">
      <w:pPr>
        <w:spacing w:before="100" w:beforeAutospacing="1"/>
        <w:ind w:right="278"/>
        <w:jc w:val="center"/>
        <w:rPr>
          <w:sz w:val="24"/>
          <w:szCs w:val="24"/>
          <w:lang w:val="sr-Cyrl-RS"/>
        </w:rPr>
      </w:pPr>
    </w:p>
    <w:p w14:paraId="73D15780" w14:textId="77777777" w:rsidR="001F6B9E" w:rsidRPr="001F6B9E" w:rsidRDefault="001F6B9E" w:rsidP="001F6B9E">
      <w:pPr>
        <w:spacing w:before="140"/>
        <w:ind w:right="279"/>
        <w:jc w:val="center"/>
        <w:rPr>
          <w:sz w:val="24"/>
          <w:szCs w:val="24"/>
          <w:lang w:val="sr-Cyrl-RS"/>
        </w:rPr>
      </w:pPr>
      <w:r>
        <w:rPr>
          <w:spacing w:val="-2"/>
          <w:sz w:val="24"/>
          <w:szCs w:val="24"/>
          <w:lang w:val="sr-Cyrl-RS"/>
        </w:rPr>
        <w:t>СКРАЋЕНИЦЕ</w:t>
      </w:r>
    </w:p>
    <w:p w14:paraId="4116C0F0" w14:textId="77777777" w:rsidR="001F6B9E" w:rsidRPr="001F6B9E" w:rsidRDefault="001F6B9E" w:rsidP="001F6B9E">
      <w:pPr>
        <w:spacing w:before="6"/>
        <w:rPr>
          <w:sz w:val="12"/>
          <w:szCs w:val="24"/>
        </w:rPr>
      </w:pPr>
    </w:p>
    <w:tbl>
      <w:tblPr>
        <w:tblW w:w="0" w:type="auto"/>
        <w:tblInd w:w="209" w:type="dxa"/>
        <w:tblLayout w:type="fixed"/>
        <w:tblCellMar>
          <w:left w:w="0" w:type="dxa"/>
          <w:right w:w="0" w:type="dxa"/>
        </w:tblCellMar>
        <w:tblLook w:val="04A0" w:firstRow="1" w:lastRow="0" w:firstColumn="1" w:lastColumn="0" w:noHBand="0" w:noVBand="1"/>
      </w:tblPr>
      <w:tblGrid>
        <w:gridCol w:w="1090"/>
        <w:gridCol w:w="7564"/>
      </w:tblGrid>
      <w:tr w:rsidR="001F6B9E" w:rsidRPr="001F6B9E" w14:paraId="6FD8A6B6" w14:textId="77777777" w:rsidTr="005D6E21">
        <w:trPr>
          <w:trHeight w:val="270"/>
        </w:trPr>
        <w:tc>
          <w:tcPr>
            <w:tcW w:w="1090" w:type="dxa"/>
          </w:tcPr>
          <w:p w14:paraId="20F47F58" w14:textId="77777777" w:rsidR="001F6B9E" w:rsidRDefault="001F6B9E" w:rsidP="001F6B9E">
            <w:pPr>
              <w:spacing w:line="251" w:lineRule="exact"/>
              <w:ind w:left="50"/>
              <w:rPr>
                <w:sz w:val="24"/>
                <w:lang w:val="sr-Cyrl-RS"/>
              </w:rPr>
            </w:pPr>
            <w:r>
              <w:rPr>
                <w:sz w:val="24"/>
                <w:lang w:val="sr-Cyrl-RS"/>
              </w:rPr>
              <w:t>ЛЛМ</w:t>
            </w:r>
          </w:p>
          <w:p w14:paraId="5EC629BC" w14:textId="77777777" w:rsidR="00F115C8" w:rsidRDefault="00F115C8" w:rsidP="001F6B9E">
            <w:pPr>
              <w:spacing w:line="251" w:lineRule="exact"/>
              <w:ind w:left="50"/>
              <w:rPr>
                <w:sz w:val="24"/>
                <w:lang w:val="sr-Cyrl-RS"/>
              </w:rPr>
            </w:pPr>
            <w:r>
              <w:rPr>
                <w:sz w:val="24"/>
                <w:lang w:val="sr-Cyrl-RS"/>
              </w:rPr>
              <w:t>АПИ</w:t>
            </w:r>
          </w:p>
          <w:p w14:paraId="733BF82C" w14:textId="77777777" w:rsidR="00F115C8" w:rsidRDefault="00F115C8" w:rsidP="001F6B9E">
            <w:pPr>
              <w:spacing w:line="251" w:lineRule="exact"/>
              <w:ind w:left="50"/>
              <w:rPr>
                <w:sz w:val="24"/>
                <w:lang w:val="sr-Cyrl-RS"/>
              </w:rPr>
            </w:pPr>
            <w:r>
              <w:rPr>
                <w:sz w:val="24"/>
                <w:lang w:val="sr-Cyrl-RS"/>
              </w:rPr>
              <w:t>BPE</w:t>
            </w:r>
          </w:p>
          <w:p w14:paraId="5EAC98E2" w14:textId="77777777" w:rsidR="00722D71" w:rsidRDefault="00722D71" w:rsidP="001F6B9E">
            <w:pPr>
              <w:spacing w:line="251" w:lineRule="exact"/>
              <w:ind w:left="50"/>
              <w:rPr>
                <w:sz w:val="24"/>
                <w:lang w:val="en-US"/>
              </w:rPr>
            </w:pPr>
            <w:r>
              <w:rPr>
                <w:sz w:val="24"/>
                <w:lang w:val="en-US"/>
              </w:rPr>
              <w:t>MECW</w:t>
            </w:r>
          </w:p>
          <w:p w14:paraId="1E71FB55" w14:textId="77777777" w:rsidR="007E1517" w:rsidRDefault="007E1517" w:rsidP="001F6B9E">
            <w:pPr>
              <w:spacing w:line="251" w:lineRule="exact"/>
              <w:ind w:left="50"/>
              <w:rPr>
                <w:sz w:val="24"/>
                <w:lang w:val="sr-Cyrl-RS"/>
              </w:rPr>
            </w:pPr>
            <w:r>
              <w:rPr>
                <w:sz w:val="24"/>
                <w:lang w:val="en-US"/>
              </w:rPr>
              <w:t>MCW</w:t>
            </w:r>
          </w:p>
          <w:p w14:paraId="15C3AE91" w14:textId="77777777" w:rsidR="001F04E4" w:rsidRDefault="001F04E4" w:rsidP="001F6B9E">
            <w:pPr>
              <w:spacing w:line="251" w:lineRule="exact"/>
              <w:ind w:left="50"/>
              <w:rPr>
                <w:sz w:val="24"/>
                <w:lang w:val="sr-Cyrl-RS"/>
              </w:rPr>
            </w:pPr>
            <w:r>
              <w:rPr>
                <w:sz w:val="24"/>
                <w:lang w:val="en-US"/>
              </w:rPr>
              <w:t>JSON</w:t>
            </w:r>
          </w:p>
          <w:p w14:paraId="0F0CBD7B" w14:textId="77777777" w:rsidR="00753BC6" w:rsidRDefault="00753BC6" w:rsidP="001F6B9E">
            <w:pPr>
              <w:spacing w:line="251" w:lineRule="exact"/>
              <w:ind w:left="50"/>
              <w:rPr>
                <w:sz w:val="24"/>
                <w:lang w:val="en-US"/>
              </w:rPr>
            </w:pPr>
            <w:r>
              <w:rPr>
                <w:sz w:val="24"/>
                <w:lang w:val="en-US"/>
              </w:rPr>
              <w:t>RAG</w:t>
            </w:r>
          </w:p>
          <w:p w14:paraId="76CDD220" w14:textId="77777777" w:rsidR="006D02BF" w:rsidRPr="00753BC6" w:rsidRDefault="006D02BF" w:rsidP="001F6B9E">
            <w:pPr>
              <w:spacing w:line="251" w:lineRule="exact"/>
              <w:ind w:left="50"/>
              <w:rPr>
                <w:sz w:val="24"/>
                <w:lang w:val="en-US"/>
              </w:rPr>
            </w:pPr>
            <w:r>
              <w:rPr>
                <w:sz w:val="24"/>
                <w:lang w:val="en-US"/>
              </w:rPr>
              <w:t>SDK</w:t>
            </w:r>
          </w:p>
        </w:tc>
        <w:tc>
          <w:tcPr>
            <w:tcW w:w="7564" w:type="dxa"/>
          </w:tcPr>
          <w:p w14:paraId="5103098A" w14:textId="77777777" w:rsidR="001F6B9E" w:rsidRDefault="001F6B9E" w:rsidP="001F6B9E">
            <w:pPr>
              <w:spacing w:line="251" w:lineRule="exact"/>
              <w:ind w:left="107"/>
              <w:rPr>
                <w:sz w:val="24"/>
                <w:lang w:val="sr-Cyrl-RS"/>
              </w:rPr>
            </w:pPr>
            <w:r>
              <w:rPr>
                <w:sz w:val="24"/>
                <w:lang w:val="sr-Cyrl-RS"/>
              </w:rPr>
              <w:t>Велики језички модел (</w:t>
            </w:r>
            <w:r>
              <w:rPr>
                <w:sz w:val="24"/>
                <w:lang w:val="en-US"/>
              </w:rPr>
              <w:t>Large Language Model)</w:t>
            </w:r>
          </w:p>
          <w:p w14:paraId="7C91CCF8" w14:textId="77777777" w:rsidR="00F115C8" w:rsidRDefault="00F115C8" w:rsidP="001F6B9E">
            <w:pPr>
              <w:spacing w:line="251" w:lineRule="exact"/>
              <w:ind w:left="107"/>
              <w:rPr>
                <w:sz w:val="24"/>
                <w:lang w:val="en-US"/>
              </w:rPr>
            </w:pPr>
            <w:r>
              <w:rPr>
                <w:sz w:val="24"/>
                <w:lang w:val="sr-Cyrl-RS"/>
              </w:rPr>
              <w:t>Апликациони програмски интерфејс (</w:t>
            </w:r>
            <w:r>
              <w:rPr>
                <w:sz w:val="24"/>
                <w:lang w:val="en-US"/>
              </w:rPr>
              <w:t>Application Programming Interface)</w:t>
            </w:r>
          </w:p>
          <w:p w14:paraId="00713E22" w14:textId="77777777" w:rsidR="00F115C8" w:rsidRDefault="00F115C8" w:rsidP="001F6B9E">
            <w:pPr>
              <w:spacing w:line="251" w:lineRule="exact"/>
              <w:ind w:left="107"/>
              <w:rPr>
                <w:sz w:val="24"/>
                <w:lang w:val="en-US"/>
              </w:rPr>
            </w:pPr>
            <w:r>
              <w:rPr>
                <w:sz w:val="24"/>
                <w:lang w:val="en-US"/>
              </w:rPr>
              <w:t>Byte Pair Encoding</w:t>
            </w:r>
          </w:p>
          <w:p w14:paraId="13695188" w14:textId="77777777" w:rsidR="00722D71" w:rsidRPr="00F115C8" w:rsidRDefault="00722D71" w:rsidP="001F6B9E">
            <w:pPr>
              <w:spacing w:line="251" w:lineRule="exact"/>
              <w:ind w:left="107"/>
              <w:rPr>
                <w:sz w:val="24"/>
                <w:lang w:val="en-US"/>
              </w:rPr>
            </w:pPr>
            <w:r>
              <w:rPr>
                <w:sz w:val="24"/>
                <w:lang w:val="en-US"/>
              </w:rPr>
              <w:t>Maximum Effective Context Window</w:t>
            </w:r>
          </w:p>
          <w:p w14:paraId="4A698435" w14:textId="77777777" w:rsidR="00F115C8" w:rsidRPr="007E1517" w:rsidRDefault="007E1517" w:rsidP="001F6B9E">
            <w:pPr>
              <w:spacing w:line="251" w:lineRule="exact"/>
              <w:ind w:left="107"/>
              <w:rPr>
                <w:sz w:val="24"/>
                <w:lang w:val="en-US"/>
              </w:rPr>
            </w:pPr>
            <w:r>
              <w:rPr>
                <w:sz w:val="24"/>
                <w:lang w:val="en-US"/>
              </w:rPr>
              <w:t>Maximum Context Window</w:t>
            </w:r>
          </w:p>
          <w:p w14:paraId="4D01B444" w14:textId="77777777" w:rsidR="001F6B9E" w:rsidRDefault="001F04E4" w:rsidP="001F6B9E">
            <w:pPr>
              <w:spacing w:line="251" w:lineRule="exact"/>
              <w:ind w:left="107"/>
              <w:rPr>
                <w:sz w:val="24"/>
                <w:lang w:val="en-US"/>
              </w:rPr>
            </w:pPr>
            <w:r>
              <w:rPr>
                <w:sz w:val="24"/>
                <w:lang w:val="en-US"/>
              </w:rPr>
              <w:t>JavaScript Object Notation</w:t>
            </w:r>
          </w:p>
          <w:p w14:paraId="556D701D" w14:textId="77777777" w:rsidR="00753BC6" w:rsidRDefault="00753BC6" w:rsidP="001F6B9E">
            <w:pPr>
              <w:spacing w:line="251" w:lineRule="exact"/>
              <w:ind w:left="107"/>
              <w:rPr>
                <w:sz w:val="24"/>
                <w:szCs w:val="24"/>
                <w:lang w:val="en-US"/>
              </w:rPr>
            </w:pPr>
            <w:r>
              <w:rPr>
                <w:sz w:val="24"/>
                <w:szCs w:val="24"/>
                <w:lang w:val="en-US"/>
              </w:rPr>
              <w:t>Retrieval-Augmented Generation</w:t>
            </w:r>
          </w:p>
          <w:p w14:paraId="6272F973" w14:textId="77777777" w:rsidR="006D02BF" w:rsidRPr="001F04E4" w:rsidRDefault="006D02BF" w:rsidP="001F6B9E">
            <w:pPr>
              <w:spacing w:line="251" w:lineRule="exact"/>
              <w:ind w:left="107"/>
              <w:rPr>
                <w:sz w:val="24"/>
                <w:lang w:val="en-US"/>
              </w:rPr>
            </w:pPr>
            <w:r>
              <w:rPr>
                <w:sz w:val="24"/>
                <w:szCs w:val="24"/>
                <w:lang w:val="en-US"/>
              </w:rPr>
              <w:t>Software Development Kit</w:t>
            </w:r>
          </w:p>
        </w:tc>
      </w:tr>
    </w:tbl>
    <w:p w14:paraId="65809092" w14:textId="77777777" w:rsidR="001F6B9E" w:rsidRPr="001F6B9E" w:rsidRDefault="001F6B9E" w:rsidP="001F6B9E">
      <w:pPr>
        <w:rPr>
          <w:sz w:val="24"/>
          <w:szCs w:val="24"/>
        </w:rPr>
      </w:pPr>
    </w:p>
    <w:p w14:paraId="10372601" w14:textId="77777777" w:rsidR="00B24AC8" w:rsidRPr="00033272" w:rsidRDefault="00B24AC8">
      <w:pPr>
        <w:pStyle w:val="BodyText"/>
        <w:spacing w:line="316" w:lineRule="auto"/>
        <w:rPr>
          <w:lang w:val="sr-Cyrl-RS"/>
        </w:rPr>
        <w:sectPr w:rsidR="00B24AC8" w:rsidRPr="00033272" w:rsidSect="00292063">
          <w:pgSz w:w="11910" w:h="16840"/>
          <w:pgMar w:top="1418" w:right="1418" w:bottom="1418" w:left="1418" w:header="720" w:footer="720" w:gutter="0"/>
          <w:cols w:space="720"/>
        </w:sectPr>
      </w:pPr>
    </w:p>
    <w:p w14:paraId="2EB9BC98" w14:textId="77777777" w:rsidR="00B24AC8" w:rsidRPr="002D754C" w:rsidRDefault="00D64A85" w:rsidP="00D64A85">
      <w:pPr>
        <w:spacing w:before="74"/>
        <w:ind w:left="2"/>
        <w:rPr>
          <w:b/>
          <w:color w:val="FF0000"/>
          <w:sz w:val="28"/>
          <w:lang w:val="sr-Cyrl-RS"/>
        </w:rPr>
      </w:pPr>
      <w:r>
        <w:rPr>
          <w:b/>
          <w:color w:val="FF0000"/>
          <w:spacing w:val="-2"/>
          <w:sz w:val="28"/>
          <w:lang w:val="en-US"/>
        </w:rPr>
        <w:lastRenderedPageBreak/>
        <w:t xml:space="preserve">                                                       </w:t>
      </w:r>
      <w:r w:rsidRPr="003E2E4D">
        <w:rPr>
          <w:b/>
          <w:spacing w:val="-2"/>
          <w:sz w:val="28"/>
          <w:lang w:val="sr-Cyrl-RS"/>
        </w:rPr>
        <w:t>САДРЖАЈ</w:t>
      </w:r>
    </w:p>
    <w:sdt>
      <w:sdtPr>
        <w:rPr>
          <w:rFonts w:ascii="Times New Roman" w:eastAsia="Times New Roman" w:hAnsi="Times New Roman" w:cs="Times New Roman"/>
          <w:color w:val="auto"/>
          <w:sz w:val="22"/>
          <w:szCs w:val="22"/>
          <w:lang w:val="bs"/>
        </w:rPr>
        <w:id w:val="-1840607600"/>
        <w:docPartObj>
          <w:docPartGallery w:val="Table of Contents"/>
          <w:docPartUnique/>
        </w:docPartObj>
      </w:sdtPr>
      <w:sdtEndPr>
        <w:rPr>
          <w:b/>
          <w:bCs/>
          <w:noProof/>
        </w:rPr>
      </w:sdtEndPr>
      <w:sdtContent>
        <w:p w14:paraId="2684F0F5" w14:textId="77777777" w:rsidR="00A61D7B" w:rsidRPr="00DF3504" w:rsidRDefault="00A61D7B" w:rsidP="00DF3504">
          <w:pPr>
            <w:pStyle w:val="TOCHeading"/>
            <w:spacing w:before="0"/>
            <w:rPr>
              <w:lang w:val="sr-Cyrl-RS"/>
            </w:rPr>
          </w:pPr>
        </w:p>
        <w:p w14:paraId="4DC8C8B2" w14:textId="6A6EBC42" w:rsidR="002D59F8" w:rsidRDefault="00161974">
          <w:pPr>
            <w:pStyle w:val="TOC1"/>
            <w:tabs>
              <w:tab w:val="right" w:leader="dot" w:pos="9064"/>
            </w:tabs>
            <w:rPr>
              <w:rFonts w:asciiTheme="minorHAnsi" w:eastAsiaTheme="minorEastAsia" w:hAnsiTheme="minorHAnsi" w:cstheme="minorBidi"/>
              <w:b w:val="0"/>
              <w:bCs w:val="0"/>
              <w:noProof/>
              <w:kern w:val="2"/>
              <w:sz w:val="24"/>
              <w:szCs w:val="24"/>
              <w:lang w:val="en-US"/>
              <w14:ligatures w14:val="standardContextual"/>
            </w:rPr>
          </w:pPr>
          <w:r>
            <w:fldChar w:fldCharType="begin"/>
          </w:r>
          <w:r>
            <w:instrText xml:space="preserve"> TOC \o "1-3" \h \z \u </w:instrText>
          </w:r>
          <w:r>
            <w:fldChar w:fldCharType="separate"/>
          </w:r>
          <w:hyperlink w:anchor="_Toc242925793" w:history="1">
            <w:r w:rsidR="002D59F8" w:rsidRPr="00410337">
              <w:rPr>
                <w:rStyle w:val="Hyperlink"/>
                <w:noProof/>
              </w:rPr>
              <w:t>1.</w:t>
            </w:r>
            <w:r w:rsidR="002D59F8">
              <w:rPr>
                <w:rFonts w:asciiTheme="minorHAnsi" w:eastAsiaTheme="minorEastAsia" w:hAnsiTheme="minorHAnsi" w:cstheme="minorBidi"/>
                <w:b w:val="0"/>
                <w:bCs w:val="0"/>
                <w:noProof/>
                <w:kern w:val="2"/>
                <w:sz w:val="24"/>
                <w:szCs w:val="24"/>
                <w:lang w:val="sr-Cyrl-RS"/>
                <w14:ligatures w14:val="standardContextual"/>
              </w:rPr>
              <w:t xml:space="preserve"> </w:t>
            </w:r>
            <w:r w:rsidR="002D59F8" w:rsidRPr="00410337">
              <w:rPr>
                <w:rStyle w:val="Hyperlink"/>
                <w:noProof/>
                <w:spacing w:val="-4"/>
                <w:lang w:val="sr-Cyrl-RS"/>
              </w:rPr>
              <w:t>УВОД</w:t>
            </w:r>
            <w:r w:rsidR="002D59F8">
              <w:rPr>
                <w:noProof/>
                <w:webHidden/>
              </w:rPr>
              <w:tab/>
            </w:r>
            <w:r w:rsidR="002D59F8">
              <w:rPr>
                <w:noProof/>
                <w:webHidden/>
              </w:rPr>
              <w:fldChar w:fldCharType="begin"/>
            </w:r>
            <w:r w:rsidR="002D59F8">
              <w:rPr>
                <w:noProof/>
                <w:webHidden/>
              </w:rPr>
              <w:instrText xml:space="preserve"> PAGEREF _Toc242925793 \h </w:instrText>
            </w:r>
            <w:r w:rsidR="002D59F8">
              <w:rPr>
                <w:noProof/>
                <w:webHidden/>
              </w:rPr>
            </w:r>
            <w:r w:rsidR="002D59F8">
              <w:rPr>
                <w:noProof/>
                <w:webHidden/>
              </w:rPr>
              <w:fldChar w:fldCharType="separate"/>
            </w:r>
            <w:r w:rsidR="002D59F8">
              <w:rPr>
                <w:noProof/>
                <w:webHidden/>
              </w:rPr>
              <w:t>8</w:t>
            </w:r>
            <w:r w:rsidR="002D59F8">
              <w:rPr>
                <w:noProof/>
                <w:webHidden/>
              </w:rPr>
              <w:fldChar w:fldCharType="end"/>
            </w:r>
          </w:hyperlink>
        </w:p>
        <w:p w14:paraId="2AC84642" w14:textId="44A446F1" w:rsidR="002D59F8" w:rsidRDefault="002D59F8">
          <w:pPr>
            <w:pStyle w:val="TOC1"/>
            <w:tabs>
              <w:tab w:val="right" w:leader="dot" w:pos="9064"/>
            </w:tabs>
            <w:rPr>
              <w:rFonts w:asciiTheme="minorHAnsi" w:eastAsiaTheme="minorEastAsia" w:hAnsiTheme="minorHAnsi" w:cstheme="minorBidi"/>
              <w:b w:val="0"/>
              <w:bCs w:val="0"/>
              <w:noProof/>
              <w:kern w:val="2"/>
              <w:sz w:val="24"/>
              <w:szCs w:val="24"/>
              <w:lang w:val="en-US"/>
              <w14:ligatures w14:val="standardContextual"/>
            </w:rPr>
          </w:pPr>
          <w:hyperlink w:anchor="_Toc242925794" w:history="1">
            <w:r w:rsidRPr="00410337">
              <w:rPr>
                <w:rStyle w:val="Hyperlink"/>
                <w:noProof/>
              </w:rPr>
              <w:t>2.</w:t>
            </w:r>
            <w:r>
              <w:rPr>
                <w:rFonts w:asciiTheme="minorHAnsi" w:eastAsiaTheme="minorEastAsia" w:hAnsiTheme="minorHAnsi" w:cstheme="minorBidi"/>
                <w:b w:val="0"/>
                <w:bCs w:val="0"/>
                <w:noProof/>
                <w:kern w:val="2"/>
                <w:sz w:val="24"/>
                <w:szCs w:val="24"/>
                <w:lang w:val="sr-Cyrl-RS"/>
                <w14:ligatures w14:val="standardContextual"/>
              </w:rPr>
              <w:t xml:space="preserve"> </w:t>
            </w:r>
            <w:r w:rsidRPr="00410337">
              <w:rPr>
                <w:rStyle w:val="Hyperlink"/>
                <w:noProof/>
                <w:spacing w:val="-4"/>
                <w:lang w:val="sr-Cyrl-RS"/>
              </w:rPr>
              <w:t>АГЕНТСКИ СИСТЕМИ БАЗИРАНИ НА ЛЛМ-ОВИМА</w:t>
            </w:r>
            <w:r>
              <w:rPr>
                <w:noProof/>
                <w:webHidden/>
              </w:rPr>
              <w:tab/>
            </w:r>
            <w:r>
              <w:rPr>
                <w:noProof/>
                <w:webHidden/>
              </w:rPr>
              <w:fldChar w:fldCharType="begin"/>
            </w:r>
            <w:r>
              <w:rPr>
                <w:noProof/>
                <w:webHidden/>
              </w:rPr>
              <w:instrText xml:space="preserve"> PAGEREF _Toc242925794 \h </w:instrText>
            </w:r>
            <w:r>
              <w:rPr>
                <w:noProof/>
                <w:webHidden/>
              </w:rPr>
            </w:r>
            <w:r>
              <w:rPr>
                <w:noProof/>
                <w:webHidden/>
              </w:rPr>
              <w:fldChar w:fldCharType="separate"/>
            </w:r>
            <w:r>
              <w:rPr>
                <w:noProof/>
                <w:webHidden/>
              </w:rPr>
              <w:t>9</w:t>
            </w:r>
            <w:r>
              <w:rPr>
                <w:noProof/>
                <w:webHidden/>
              </w:rPr>
              <w:fldChar w:fldCharType="end"/>
            </w:r>
          </w:hyperlink>
        </w:p>
        <w:p w14:paraId="603C138A" w14:textId="7E006D0D"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795" w:history="1">
            <w:r w:rsidRPr="00410337">
              <w:rPr>
                <w:rStyle w:val="Hyperlink"/>
                <w:noProof/>
              </w:rPr>
              <w:t>2.1.</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Основни појам и карактеристике ЛЛМ агената</w:t>
            </w:r>
            <w:r>
              <w:rPr>
                <w:noProof/>
                <w:webHidden/>
              </w:rPr>
              <w:tab/>
            </w:r>
            <w:r>
              <w:rPr>
                <w:noProof/>
                <w:webHidden/>
              </w:rPr>
              <w:fldChar w:fldCharType="begin"/>
            </w:r>
            <w:r>
              <w:rPr>
                <w:noProof/>
                <w:webHidden/>
              </w:rPr>
              <w:instrText xml:space="preserve"> PAGEREF _Toc242925795 \h </w:instrText>
            </w:r>
            <w:r>
              <w:rPr>
                <w:noProof/>
                <w:webHidden/>
              </w:rPr>
            </w:r>
            <w:r>
              <w:rPr>
                <w:noProof/>
                <w:webHidden/>
              </w:rPr>
              <w:fldChar w:fldCharType="separate"/>
            </w:r>
            <w:r>
              <w:rPr>
                <w:noProof/>
                <w:webHidden/>
              </w:rPr>
              <w:t>9</w:t>
            </w:r>
            <w:r>
              <w:rPr>
                <w:noProof/>
                <w:webHidden/>
              </w:rPr>
              <w:fldChar w:fldCharType="end"/>
            </w:r>
          </w:hyperlink>
        </w:p>
        <w:p w14:paraId="7BC66C7F" w14:textId="36E35118"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796" w:history="1">
            <w:r w:rsidRPr="00410337">
              <w:rPr>
                <w:rStyle w:val="Hyperlink"/>
                <w:noProof/>
              </w:rPr>
              <w:t>2.2.</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Архитектура и основне компоненте ЛЛМ агената</w:t>
            </w:r>
            <w:r>
              <w:rPr>
                <w:noProof/>
                <w:webHidden/>
              </w:rPr>
              <w:tab/>
            </w:r>
            <w:r>
              <w:rPr>
                <w:noProof/>
                <w:webHidden/>
              </w:rPr>
              <w:fldChar w:fldCharType="begin"/>
            </w:r>
            <w:r>
              <w:rPr>
                <w:noProof/>
                <w:webHidden/>
              </w:rPr>
              <w:instrText xml:space="preserve"> PAGEREF _Toc242925796 \h </w:instrText>
            </w:r>
            <w:r>
              <w:rPr>
                <w:noProof/>
                <w:webHidden/>
              </w:rPr>
            </w:r>
            <w:r>
              <w:rPr>
                <w:noProof/>
                <w:webHidden/>
              </w:rPr>
              <w:fldChar w:fldCharType="separate"/>
            </w:r>
            <w:r>
              <w:rPr>
                <w:noProof/>
                <w:webHidden/>
              </w:rPr>
              <w:t>10</w:t>
            </w:r>
            <w:r>
              <w:rPr>
                <w:noProof/>
                <w:webHidden/>
              </w:rPr>
              <w:fldChar w:fldCharType="end"/>
            </w:r>
          </w:hyperlink>
        </w:p>
        <w:p w14:paraId="063D3C67" w14:textId="388662B2"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797" w:history="1">
            <w:r w:rsidRPr="00410337">
              <w:rPr>
                <w:rStyle w:val="Hyperlink"/>
                <w:noProof/>
              </w:rPr>
              <w:t>2.3.</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Врсте ЛЛМ агената и обрасци понашања</w:t>
            </w:r>
            <w:r>
              <w:rPr>
                <w:noProof/>
                <w:webHidden/>
              </w:rPr>
              <w:tab/>
            </w:r>
            <w:r>
              <w:rPr>
                <w:noProof/>
                <w:webHidden/>
              </w:rPr>
              <w:fldChar w:fldCharType="begin"/>
            </w:r>
            <w:r>
              <w:rPr>
                <w:noProof/>
                <w:webHidden/>
              </w:rPr>
              <w:instrText xml:space="preserve"> PAGEREF _Toc242925797 \h </w:instrText>
            </w:r>
            <w:r>
              <w:rPr>
                <w:noProof/>
                <w:webHidden/>
              </w:rPr>
            </w:r>
            <w:r>
              <w:rPr>
                <w:noProof/>
                <w:webHidden/>
              </w:rPr>
              <w:fldChar w:fldCharType="separate"/>
            </w:r>
            <w:r>
              <w:rPr>
                <w:noProof/>
                <w:webHidden/>
              </w:rPr>
              <w:t>12</w:t>
            </w:r>
            <w:r>
              <w:rPr>
                <w:noProof/>
                <w:webHidden/>
              </w:rPr>
              <w:fldChar w:fldCharType="end"/>
            </w:r>
          </w:hyperlink>
        </w:p>
        <w:p w14:paraId="7642DD0F" w14:textId="0A1A9F1C"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798" w:history="1">
            <w:r w:rsidRPr="00410337">
              <w:rPr>
                <w:rStyle w:val="Hyperlink"/>
                <w:noProof/>
              </w:rPr>
              <w:t>2.4.</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Улога контекста у агентским структурама</w:t>
            </w:r>
            <w:r>
              <w:rPr>
                <w:noProof/>
                <w:webHidden/>
              </w:rPr>
              <w:tab/>
            </w:r>
            <w:r>
              <w:rPr>
                <w:noProof/>
                <w:webHidden/>
              </w:rPr>
              <w:fldChar w:fldCharType="begin"/>
            </w:r>
            <w:r>
              <w:rPr>
                <w:noProof/>
                <w:webHidden/>
              </w:rPr>
              <w:instrText xml:space="preserve"> PAGEREF _Toc242925798 \h </w:instrText>
            </w:r>
            <w:r>
              <w:rPr>
                <w:noProof/>
                <w:webHidden/>
              </w:rPr>
            </w:r>
            <w:r>
              <w:rPr>
                <w:noProof/>
                <w:webHidden/>
              </w:rPr>
              <w:fldChar w:fldCharType="separate"/>
            </w:r>
            <w:r>
              <w:rPr>
                <w:noProof/>
                <w:webHidden/>
              </w:rPr>
              <w:t>13</w:t>
            </w:r>
            <w:r>
              <w:rPr>
                <w:noProof/>
                <w:webHidden/>
              </w:rPr>
              <w:fldChar w:fldCharType="end"/>
            </w:r>
          </w:hyperlink>
        </w:p>
        <w:p w14:paraId="7E2777A4" w14:textId="2480DE4C" w:rsidR="002D59F8" w:rsidRDefault="002D59F8">
          <w:pPr>
            <w:pStyle w:val="TOC1"/>
            <w:tabs>
              <w:tab w:val="right" w:leader="dot" w:pos="9064"/>
            </w:tabs>
            <w:rPr>
              <w:rFonts w:asciiTheme="minorHAnsi" w:eastAsiaTheme="minorEastAsia" w:hAnsiTheme="minorHAnsi" w:cstheme="minorBidi"/>
              <w:b w:val="0"/>
              <w:bCs w:val="0"/>
              <w:noProof/>
              <w:kern w:val="2"/>
              <w:sz w:val="24"/>
              <w:szCs w:val="24"/>
              <w:lang w:val="en-US"/>
              <w14:ligatures w14:val="standardContextual"/>
            </w:rPr>
          </w:pPr>
          <w:hyperlink w:anchor="_Toc242925799" w:history="1">
            <w:r w:rsidRPr="00410337">
              <w:rPr>
                <w:rStyle w:val="Hyperlink"/>
                <w:noProof/>
              </w:rPr>
              <w:t>3.</w:t>
            </w:r>
            <w:r>
              <w:rPr>
                <w:rFonts w:asciiTheme="minorHAnsi" w:eastAsiaTheme="minorEastAsia" w:hAnsiTheme="minorHAnsi" w:cstheme="minorBidi"/>
                <w:b w:val="0"/>
                <w:bCs w:val="0"/>
                <w:noProof/>
                <w:kern w:val="2"/>
                <w:sz w:val="24"/>
                <w:szCs w:val="24"/>
                <w:lang w:val="sr-Cyrl-RS"/>
                <w14:ligatures w14:val="standardContextual"/>
              </w:rPr>
              <w:t xml:space="preserve"> </w:t>
            </w:r>
            <w:r w:rsidRPr="00410337">
              <w:rPr>
                <w:rStyle w:val="Hyperlink"/>
                <w:noProof/>
                <w:lang w:val="sr-Cyrl-RS"/>
              </w:rPr>
              <w:t>КОНТЕКСТ И ОГРАНИЧЕЊА ЛЛМ МОДЕЛА</w:t>
            </w:r>
            <w:r>
              <w:rPr>
                <w:noProof/>
                <w:webHidden/>
              </w:rPr>
              <w:tab/>
            </w:r>
            <w:r>
              <w:rPr>
                <w:noProof/>
                <w:webHidden/>
              </w:rPr>
              <w:fldChar w:fldCharType="begin"/>
            </w:r>
            <w:r>
              <w:rPr>
                <w:noProof/>
                <w:webHidden/>
              </w:rPr>
              <w:instrText xml:space="preserve"> PAGEREF _Toc242925799 \h </w:instrText>
            </w:r>
            <w:r>
              <w:rPr>
                <w:noProof/>
                <w:webHidden/>
              </w:rPr>
            </w:r>
            <w:r>
              <w:rPr>
                <w:noProof/>
                <w:webHidden/>
              </w:rPr>
              <w:fldChar w:fldCharType="separate"/>
            </w:r>
            <w:r>
              <w:rPr>
                <w:noProof/>
                <w:webHidden/>
              </w:rPr>
              <w:t>14</w:t>
            </w:r>
            <w:r>
              <w:rPr>
                <w:noProof/>
                <w:webHidden/>
              </w:rPr>
              <w:fldChar w:fldCharType="end"/>
            </w:r>
          </w:hyperlink>
        </w:p>
        <w:p w14:paraId="4B25BDB2" w14:textId="2BDB1F98"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00" w:history="1">
            <w:r w:rsidRPr="00410337">
              <w:rPr>
                <w:rStyle w:val="Hyperlink"/>
                <w:noProof/>
              </w:rPr>
              <w:t>3.1.</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Контекстни прозор</w:t>
            </w:r>
            <w:r>
              <w:rPr>
                <w:noProof/>
                <w:webHidden/>
              </w:rPr>
              <w:tab/>
            </w:r>
            <w:r>
              <w:rPr>
                <w:noProof/>
                <w:webHidden/>
              </w:rPr>
              <w:fldChar w:fldCharType="begin"/>
            </w:r>
            <w:r>
              <w:rPr>
                <w:noProof/>
                <w:webHidden/>
              </w:rPr>
              <w:instrText xml:space="preserve"> PAGEREF _Toc242925800 \h </w:instrText>
            </w:r>
            <w:r>
              <w:rPr>
                <w:noProof/>
                <w:webHidden/>
              </w:rPr>
            </w:r>
            <w:r>
              <w:rPr>
                <w:noProof/>
                <w:webHidden/>
              </w:rPr>
              <w:fldChar w:fldCharType="separate"/>
            </w:r>
            <w:r>
              <w:rPr>
                <w:noProof/>
                <w:webHidden/>
              </w:rPr>
              <w:t>14</w:t>
            </w:r>
            <w:r>
              <w:rPr>
                <w:noProof/>
                <w:webHidden/>
              </w:rPr>
              <w:fldChar w:fldCharType="end"/>
            </w:r>
          </w:hyperlink>
        </w:p>
        <w:p w14:paraId="01EB3DE5" w14:textId="17422036"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01" w:history="1">
            <w:r w:rsidRPr="00410337">
              <w:rPr>
                <w:rStyle w:val="Hyperlink"/>
                <w:noProof/>
              </w:rPr>
              <w:t>3.2.</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Ограничења дужине контекста</w:t>
            </w:r>
            <w:r>
              <w:rPr>
                <w:noProof/>
                <w:webHidden/>
              </w:rPr>
              <w:tab/>
            </w:r>
            <w:r>
              <w:rPr>
                <w:noProof/>
                <w:webHidden/>
              </w:rPr>
              <w:fldChar w:fldCharType="begin"/>
            </w:r>
            <w:r>
              <w:rPr>
                <w:noProof/>
                <w:webHidden/>
              </w:rPr>
              <w:instrText xml:space="preserve"> PAGEREF _Toc242925801 \h </w:instrText>
            </w:r>
            <w:r>
              <w:rPr>
                <w:noProof/>
                <w:webHidden/>
              </w:rPr>
            </w:r>
            <w:r>
              <w:rPr>
                <w:noProof/>
                <w:webHidden/>
              </w:rPr>
              <w:fldChar w:fldCharType="separate"/>
            </w:r>
            <w:r>
              <w:rPr>
                <w:noProof/>
                <w:webHidden/>
              </w:rPr>
              <w:t>15</w:t>
            </w:r>
            <w:r>
              <w:rPr>
                <w:noProof/>
                <w:webHidden/>
              </w:rPr>
              <w:fldChar w:fldCharType="end"/>
            </w:r>
          </w:hyperlink>
        </w:p>
        <w:p w14:paraId="38B220B5" w14:textId="7BC14F98"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02" w:history="1">
            <w:r w:rsidRPr="00410337">
              <w:rPr>
                <w:rStyle w:val="Hyperlink"/>
                <w:noProof/>
              </w:rPr>
              <w:t>3.3.</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Губитак информација током дугих интеракција</w:t>
            </w:r>
            <w:r>
              <w:rPr>
                <w:noProof/>
                <w:webHidden/>
              </w:rPr>
              <w:tab/>
            </w:r>
            <w:r>
              <w:rPr>
                <w:noProof/>
                <w:webHidden/>
              </w:rPr>
              <w:fldChar w:fldCharType="begin"/>
            </w:r>
            <w:r>
              <w:rPr>
                <w:noProof/>
                <w:webHidden/>
              </w:rPr>
              <w:instrText xml:space="preserve"> PAGEREF _Toc242925802 \h </w:instrText>
            </w:r>
            <w:r>
              <w:rPr>
                <w:noProof/>
                <w:webHidden/>
              </w:rPr>
            </w:r>
            <w:r>
              <w:rPr>
                <w:noProof/>
                <w:webHidden/>
              </w:rPr>
              <w:fldChar w:fldCharType="separate"/>
            </w:r>
            <w:r>
              <w:rPr>
                <w:noProof/>
                <w:webHidden/>
              </w:rPr>
              <w:t>16</w:t>
            </w:r>
            <w:r>
              <w:rPr>
                <w:noProof/>
                <w:webHidden/>
              </w:rPr>
              <w:fldChar w:fldCharType="end"/>
            </w:r>
          </w:hyperlink>
        </w:p>
        <w:p w14:paraId="249D812C" w14:textId="1A95096A"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03" w:history="1">
            <w:r w:rsidRPr="00410337">
              <w:rPr>
                <w:rStyle w:val="Hyperlink"/>
                <w:noProof/>
              </w:rPr>
              <w:t>3.4.</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Ограничења краткорочног контекста као мотивација за екстерну меморију</w:t>
            </w:r>
            <w:r>
              <w:rPr>
                <w:noProof/>
                <w:webHidden/>
              </w:rPr>
              <w:tab/>
            </w:r>
            <w:r>
              <w:rPr>
                <w:noProof/>
                <w:webHidden/>
              </w:rPr>
              <w:fldChar w:fldCharType="begin"/>
            </w:r>
            <w:r>
              <w:rPr>
                <w:noProof/>
                <w:webHidden/>
              </w:rPr>
              <w:instrText xml:space="preserve"> PAGEREF _Toc242925803 \h </w:instrText>
            </w:r>
            <w:r>
              <w:rPr>
                <w:noProof/>
                <w:webHidden/>
              </w:rPr>
            </w:r>
            <w:r>
              <w:rPr>
                <w:noProof/>
                <w:webHidden/>
              </w:rPr>
              <w:fldChar w:fldCharType="separate"/>
            </w:r>
            <w:r>
              <w:rPr>
                <w:noProof/>
                <w:webHidden/>
              </w:rPr>
              <w:t>17</w:t>
            </w:r>
            <w:r>
              <w:rPr>
                <w:noProof/>
                <w:webHidden/>
              </w:rPr>
              <w:fldChar w:fldCharType="end"/>
            </w:r>
          </w:hyperlink>
        </w:p>
        <w:p w14:paraId="49712F0E" w14:textId="7AF7857B" w:rsidR="002D59F8" w:rsidRDefault="002D59F8">
          <w:pPr>
            <w:pStyle w:val="TOC1"/>
            <w:tabs>
              <w:tab w:val="right" w:leader="dot" w:pos="9064"/>
            </w:tabs>
            <w:rPr>
              <w:rFonts w:asciiTheme="minorHAnsi" w:eastAsiaTheme="minorEastAsia" w:hAnsiTheme="minorHAnsi" w:cstheme="minorBidi"/>
              <w:b w:val="0"/>
              <w:bCs w:val="0"/>
              <w:noProof/>
              <w:kern w:val="2"/>
              <w:sz w:val="24"/>
              <w:szCs w:val="24"/>
              <w:lang w:val="en-US"/>
              <w14:ligatures w14:val="standardContextual"/>
            </w:rPr>
          </w:pPr>
          <w:hyperlink w:anchor="_Toc242925804" w:history="1">
            <w:r w:rsidRPr="00410337">
              <w:rPr>
                <w:rStyle w:val="Hyperlink"/>
                <w:noProof/>
              </w:rPr>
              <w:t>4.</w:t>
            </w:r>
            <w:r>
              <w:rPr>
                <w:rFonts w:asciiTheme="minorHAnsi" w:eastAsiaTheme="minorEastAsia" w:hAnsiTheme="minorHAnsi" w:cstheme="minorBidi"/>
                <w:b w:val="0"/>
                <w:bCs w:val="0"/>
                <w:noProof/>
                <w:kern w:val="2"/>
                <w:sz w:val="24"/>
                <w:szCs w:val="24"/>
                <w:lang w:val="sr-Cyrl-RS"/>
                <w14:ligatures w14:val="standardContextual"/>
              </w:rPr>
              <w:t xml:space="preserve"> </w:t>
            </w:r>
            <w:r w:rsidRPr="00410337">
              <w:rPr>
                <w:rStyle w:val="Hyperlink"/>
                <w:noProof/>
                <w:lang w:val="sr-Cyrl-RS"/>
              </w:rPr>
              <w:t>МЕМОРИЈА У АГЕНТСКИМ СИСТЕМИМА</w:t>
            </w:r>
            <w:r>
              <w:rPr>
                <w:noProof/>
                <w:webHidden/>
              </w:rPr>
              <w:tab/>
            </w:r>
            <w:r>
              <w:rPr>
                <w:noProof/>
                <w:webHidden/>
              </w:rPr>
              <w:fldChar w:fldCharType="begin"/>
            </w:r>
            <w:r>
              <w:rPr>
                <w:noProof/>
                <w:webHidden/>
              </w:rPr>
              <w:instrText xml:space="preserve"> PAGEREF _Toc242925804 \h </w:instrText>
            </w:r>
            <w:r>
              <w:rPr>
                <w:noProof/>
                <w:webHidden/>
              </w:rPr>
            </w:r>
            <w:r>
              <w:rPr>
                <w:noProof/>
                <w:webHidden/>
              </w:rPr>
              <w:fldChar w:fldCharType="separate"/>
            </w:r>
            <w:r>
              <w:rPr>
                <w:noProof/>
                <w:webHidden/>
              </w:rPr>
              <w:t>18</w:t>
            </w:r>
            <w:r>
              <w:rPr>
                <w:noProof/>
                <w:webHidden/>
              </w:rPr>
              <w:fldChar w:fldCharType="end"/>
            </w:r>
          </w:hyperlink>
        </w:p>
        <w:p w14:paraId="1626FD29" w14:textId="51A0989B"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05" w:history="1">
            <w:r w:rsidRPr="00410337">
              <w:rPr>
                <w:rStyle w:val="Hyperlink"/>
                <w:noProof/>
              </w:rPr>
              <w:t>4.1.</w:t>
            </w:r>
            <w:r>
              <w:rPr>
                <w:rFonts w:asciiTheme="minorHAnsi" w:eastAsiaTheme="minorEastAsia" w:hAnsiTheme="minorHAnsi" w:cstheme="minorBidi"/>
                <w:noProof/>
                <w:kern w:val="2"/>
                <w:lang w:val="sr-Cyrl-RS"/>
                <w14:ligatures w14:val="standardContextual"/>
              </w:rPr>
              <w:t xml:space="preserve"> </w:t>
            </w:r>
            <w:r w:rsidRPr="00410337">
              <w:rPr>
                <w:rStyle w:val="Hyperlink"/>
                <w:noProof/>
              </w:rPr>
              <w:t>Појам меморије код ЛЛМ агената</w:t>
            </w:r>
            <w:r>
              <w:rPr>
                <w:noProof/>
                <w:webHidden/>
              </w:rPr>
              <w:tab/>
            </w:r>
            <w:r>
              <w:rPr>
                <w:noProof/>
                <w:webHidden/>
              </w:rPr>
              <w:fldChar w:fldCharType="begin"/>
            </w:r>
            <w:r>
              <w:rPr>
                <w:noProof/>
                <w:webHidden/>
              </w:rPr>
              <w:instrText xml:space="preserve"> PAGEREF _Toc242925805 \h </w:instrText>
            </w:r>
            <w:r>
              <w:rPr>
                <w:noProof/>
                <w:webHidden/>
              </w:rPr>
            </w:r>
            <w:r>
              <w:rPr>
                <w:noProof/>
                <w:webHidden/>
              </w:rPr>
              <w:fldChar w:fldCharType="separate"/>
            </w:r>
            <w:r>
              <w:rPr>
                <w:noProof/>
                <w:webHidden/>
              </w:rPr>
              <w:t>18</w:t>
            </w:r>
            <w:r>
              <w:rPr>
                <w:noProof/>
                <w:webHidden/>
              </w:rPr>
              <w:fldChar w:fldCharType="end"/>
            </w:r>
          </w:hyperlink>
        </w:p>
        <w:p w14:paraId="70CAD5E6" w14:textId="6097C96F"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06" w:history="1">
            <w:r w:rsidRPr="00410337">
              <w:rPr>
                <w:rStyle w:val="Hyperlink"/>
                <w:noProof/>
              </w:rPr>
              <w:t>4.2.</w:t>
            </w:r>
            <w:r>
              <w:rPr>
                <w:rFonts w:asciiTheme="minorHAnsi" w:eastAsiaTheme="minorEastAsia" w:hAnsiTheme="minorHAnsi" w:cstheme="minorBidi"/>
                <w:noProof/>
                <w:kern w:val="2"/>
                <w:lang w:val="sr-Cyrl-RS"/>
                <w14:ligatures w14:val="standardContextual"/>
              </w:rPr>
              <w:t xml:space="preserve"> </w:t>
            </w:r>
            <w:r w:rsidRPr="00410337">
              <w:rPr>
                <w:rStyle w:val="Hyperlink"/>
                <w:noProof/>
              </w:rPr>
              <w:t>Краткорочна и дугорочна меморија</w:t>
            </w:r>
            <w:r>
              <w:rPr>
                <w:noProof/>
                <w:webHidden/>
              </w:rPr>
              <w:tab/>
            </w:r>
            <w:r>
              <w:rPr>
                <w:noProof/>
                <w:webHidden/>
              </w:rPr>
              <w:fldChar w:fldCharType="begin"/>
            </w:r>
            <w:r>
              <w:rPr>
                <w:noProof/>
                <w:webHidden/>
              </w:rPr>
              <w:instrText xml:space="preserve"> PAGEREF _Toc242925806 \h </w:instrText>
            </w:r>
            <w:r>
              <w:rPr>
                <w:noProof/>
                <w:webHidden/>
              </w:rPr>
            </w:r>
            <w:r>
              <w:rPr>
                <w:noProof/>
                <w:webHidden/>
              </w:rPr>
              <w:fldChar w:fldCharType="separate"/>
            </w:r>
            <w:r>
              <w:rPr>
                <w:noProof/>
                <w:webHidden/>
              </w:rPr>
              <w:t>18</w:t>
            </w:r>
            <w:r>
              <w:rPr>
                <w:noProof/>
                <w:webHidden/>
              </w:rPr>
              <w:fldChar w:fldCharType="end"/>
            </w:r>
          </w:hyperlink>
        </w:p>
        <w:p w14:paraId="307CC7C0" w14:textId="344148BB"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07" w:history="1">
            <w:r w:rsidRPr="00410337">
              <w:rPr>
                <w:rStyle w:val="Hyperlink"/>
                <w:noProof/>
              </w:rPr>
              <w:t>4.3.</w:t>
            </w:r>
            <w:r>
              <w:rPr>
                <w:rFonts w:asciiTheme="minorHAnsi" w:eastAsiaTheme="minorEastAsia" w:hAnsiTheme="minorHAnsi" w:cstheme="minorBidi"/>
                <w:noProof/>
                <w:kern w:val="2"/>
                <w:lang w:val="sr-Cyrl-RS"/>
                <w14:ligatures w14:val="standardContextual"/>
              </w:rPr>
              <w:t xml:space="preserve"> </w:t>
            </w:r>
            <w:r w:rsidRPr="00410337">
              <w:rPr>
                <w:rStyle w:val="Hyperlink"/>
                <w:noProof/>
              </w:rPr>
              <w:t>Семантичка меморија</w:t>
            </w:r>
            <w:r>
              <w:rPr>
                <w:noProof/>
                <w:webHidden/>
              </w:rPr>
              <w:tab/>
            </w:r>
            <w:r>
              <w:rPr>
                <w:noProof/>
                <w:webHidden/>
              </w:rPr>
              <w:fldChar w:fldCharType="begin"/>
            </w:r>
            <w:r>
              <w:rPr>
                <w:noProof/>
                <w:webHidden/>
              </w:rPr>
              <w:instrText xml:space="preserve"> PAGEREF _Toc242925807 \h </w:instrText>
            </w:r>
            <w:r>
              <w:rPr>
                <w:noProof/>
                <w:webHidden/>
              </w:rPr>
            </w:r>
            <w:r>
              <w:rPr>
                <w:noProof/>
                <w:webHidden/>
              </w:rPr>
              <w:fldChar w:fldCharType="separate"/>
            </w:r>
            <w:r>
              <w:rPr>
                <w:noProof/>
                <w:webHidden/>
              </w:rPr>
              <w:t>19</w:t>
            </w:r>
            <w:r>
              <w:rPr>
                <w:noProof/>
                <w:webHidden/>
              </w:rPr>
              <w:fldChar w:fldCharType="end"/>
            </w:r>
          </w:hyperlink>
        </w:p>
        <w:p w14:paraId="3E07D981" w14:textId="79CF3C63"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08" w:history="1">
            <w:r w:rsidRPr="00410337">
              <w:rPr>
                <w:rStyle w:val="Hyperlink"/>
                <w:noProof/>
              </w:rPr>
              <w:t>4.4.</w:t>
            </w:r>
            <w:r>
              <w:rPr>
                <w:rFonts w:asciiTheme="minorHAnsi" w:eastAsiaTheme="minorEastAsia" w:hAnsiTheme="minorHAnsi" w:cstheme="minorBidi"/>
                <w:noProof/>
                <w:kern w:val="2"/>
                <w:lang w:val="sr-Cyrl-RS"/>
                <w14:ligatures w14:val="standardContextual"/>
              </w:rPr>
              <w:t xml:space="preserve"> </w:t>
            </w:r>
            <w:r w:rsidRPr="00410337">
              <w:rPr>
                <w:rStyle w:val="Hyperlink"/>
                <w:noProof/>
              </w:rPr>
              <w:t>Епизодичка меморија</w:t>
            </w:r>
            <w:r>
              <w:rPr>
                <w:noProof/>
                <w:webHidden/>
              </w:rPr>
              <w:tab/>
            </w:r>
            <w:r>
              <w:rPr>
                <w:noProof/>
                <w:webHidden/>
              </w:rPr>
              <w:fldChar w:fldCharType="begin"/>
            </w:r>
            <w:r>
              <w:rPr>
                <w:noProof/>
                <w:webHidden/>
              </w:rPr>
              <w:instrText xml:space="preserve"> PAGEREF _Toc242925808 \h </w:instrText>
            </w:r>
            <w:r>
              <w:rPr>
                <w:noProof/>
                <w:webHidden/>
              </w:rPr>
            </w:r>
            <w:r>
              <w:rPr>
                <w:noProof/>
                <w:webHidden/>
              </w:rPr>
              <w:fldChar w:fldCharType="separate"/>
            </w:r>
            <w:r>
              <w:rPr>
                <w:noProof/>
                <w:webHidden/>
              </w:rPr>
              <w:t>19</w:t>
            </w:r>
            <w:r>
              <w:rPr>
                <w:noProof/>
                <w:webHidden/>
              </w:rPr>
              <w:fldChar w:fldCharType="end"/>
            </w:r>
          </w:hyperlink>
        </w:p>
        <w:p w14:paraId="4E301203" w14:textId="79A62371"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09" w:history="1">
            <w:r w:rsidRPr="00410337">
              <w:rPr>
                <w:rStyle w:val="Hyperlink"/>
                <w:noProof/>
              </w:rPr>
              <w:t>4.5.</w:t>
            </w:r>
            <w:r>
              <w:rPr>
                <w:rFonts w:asciiTheme="minorHAnsi" w:eastAsiaTheme="minorEastAsia" w:hAnsiTheme="minorHAnsi" w:cstheme="minorBidi"/>
                <w:noProof/>
                <w:kern w:val="2"/>
                <w:lang w:val="sr-Cyrl-RS"/>
                <w14:ligatures w14:val="standardContextual"/>
              </w:rPr>
              <w:t xml:space="preserve"> </w:t>
            </w:r>
            <w:r w:rsidRPr="00410337">
              <w:rPr>
                <w:rStyle w:val="Hyperlink"/>
                <w:noProof/>
              </w:rPr>
              <w:t>Процедурална меморија</w:t>
            </w:r>
            <w:r>
              <w:rPr>
                <w:noProof/>
                <w:webHidden/>
              </w:rPr>
              <w:tab/>
            </w:r>
            <w:r>
              <w:rPr>
                <w:noProof/>
                <w:webHidden/>
              </w:rPr>
              <w:fldChar w:fldCharType="begin"/>
            </w:r>
            <w:r>
              <w:rPr>
                <w:noProof/>
                <w:webHidden/>
              </w:rPr>
              <w:instrText xml:space="preserve"> PAGEREF _Toc242925809 \h </w:instrText>
            </w:r>
            <w:r>
              <w:rPr>
                <w:noProof/>
                <w:webHidden/>
              </w:rPr>
            </w:r>
            <w:r>
              <w:rPr>
                <w:noProof/>
                <w:webHidden/>
              </w:rPr>
              <w:fldChar w:fldCharType="separate"/>
            </w:r>
            <w:r>
              <w:rPr>
                <w:noProof/>
                <w:webHidden/>
              </w:rPr>
              <w:t>20</w:t>
            </w:r>
            <w:r>
              <w:rPr>
                <w:noProof/>
                <w:webHidden/>
              </w:rPr>
              <w:fldChar w:fldCharType="end"/>
            </w:r>
          </w:hyperlink>
        </w:p>
        <w:p w14:paraId="252FE95D" w14:textId="2CDE92C6"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10" w:history="1">
            <w:r w:rsidRPr="00410337">
              <w:rPr>
                <w:rStyle w:val="Hyperlink"/>
                <w:noProof/>
              </w:rPr>
              <w:t>4.6.</w:t>
            </w:r>
            <w:r>
              <w:rPr>
                <w:rFonts w:asciiTheme="minorHAnsi" w:eastAsiaTheme="minorEastAsia" w:hAnsiTheme="minorHAnsi" w:cstheme="minorBidi"/>
                <w:noProof/>
                <w:kern w:val="2"/>
                <w:lang w:val="sr-Cyrl-RS"/>
                <w14:ligatures w14:val="standardContextual"/>
              </w:rPr>
              <w:t xml:space="preserve"> </w:t>
            </w:r>
            <w:r w:rsidRPr="00410337">
              <w:rPr>
                <w:rStyle w:val="Hyperlink"/>
                <w:noProof/>
              </w:rPr>
              <w:t>Поређење типова меморије</w:t>
            </w:r>
            <w:r>
              <w:rPr>
                <w:noProof/>
                <w:webHidden/>
              </w:rPr>
              <w:tab/>
            </w:r>
            <w:r>
              <w:rPr>
                <w:noProof/>
                <w:webHidden/>
              </w:rPr>
              <w:fldChar w:fldCharType="begin"/>
            </w:r>
            <w:r>
              <w:rPr>
                <w:noProof/>
                <w:webHidden/>
              </w:rPr>
              <w:instrText xml:space="preserve"> PAGEREF _Toc242925810 \h </w:instrText>
            </w:r>
            <w:r>
              <w:rPr>
                <w:noProof/>
                <w:webHidden/>
              </w:rPr>
            </w:r>
            <w:r>
              <w:rPr>
                <w:noProof/>
                <w:webHidden/>
              </w:rPr>
              <w:fldChar w:fldCharType="separate"/>
            </w:r>
            <w:r>
              <w:rPr>
                <w:noProof/>
                <w:webHidden/>
              </w:rPr>
              <w:t>20</w:t>
            </w:r>
            <w:r>
              <w:rPr>
                <w:noProof/>
                <w:webHidden/>
              </w:rPr>
              <w:fldChar w:fldCharType="end"/>
            </w:r>
          </w:hyperlink>
        </w:p>
        <w:p w14:paraId="3A185A52" w14:textId="239BC30B" w:rsidR="002D59F8" w:rsidRDefault="002D59F8">
          <w:pPr>
            <w:pStyle w:val="TOC1"/>
            <w:tabs>
              <w:tab w:val="right" w:leader="dot" w:pos="9064"/>
            </w:tabs>
            <w:rPr>
              <w:rFonts w:asciiTheme="minorHAnsi" w:eastAsiaTheme="minorEastAsia" w:hAnsiTheme="minorHAnsi" w:cstheme="minorBidi"/>
              <w:b w:val="0"/>
              <w:bCs w:val="0"/>
              <w:noProof/>
              <w:kern w:val="2"/>
              <w:sz w:val="24"/>
              <w:szCs w:val="24"/>
              <w:lang w:val="en-US"/>
              <w14:ligatures w14:val="standardContextual"/>
            </w:rPr>
          </w:pPr>
          <w:hyperlink w:anchor="_Toc242925811" w:history="1">
            <w:r w:rsidRPr="00410337">
              <w:rPr>
                <w:rStyle w:val="Hyperlink"/>
                <w:noProof/>
              </w:rPr>
              <w:t>5.</w:t>
            </w:r>
            <w:r>
              <w:rPr>
                <w:rFonts w:asciiTheme="minorHAnsi" w:eastAsiaTheme="minorEastAsia" w:hAnsiTheme="minorHAnsi" w:cstheme="minorBidi"/>
                <w:b w:val="0"/>
                <w:bCs w:val="0"/>
                <w:noProof/>
                <w:kern w:val="2"/>
                <w:sz w:val="24"/>
                <w:szCs w:val="24"/>
                <w:lang w:val="sr-Cyrl-RS"/>
                <w14:ligatures w14:val="standardContextual"/>
              </w:rPr>
              <w:t xml:space="preserve"> </w:t>
            </w:r>
            <w:r w:rsidRPr="00410337">
              <w:rPr>
                <w:rStyle w:val="Hyperlink"/>
                <w:noProof/>
                <w:lang w:val="sr-Cyrl-RS"/>
              </w:rPr>
              <w:t>УПРАВЉАЊЕ ДУГОРОЧНОМ МЕМОРИЈОМ</w:t>
            </w:r>
            <w:r>
              <w:rPr>
                <w:noProof/>
                <w:webHidden/>
              </w:rPr>
              <w:tab/>
            </w:r>
            <w:r>
              <w:rPr>
                <w:noProof/>
                <w:webHidden/>
              </w:rPr>
              <w:fldChar w:fldCharType="begin"/>
            </w:r>
            <w:r>
              <w:rPr>
                <w:noProof/>
                <w:webHidden/>
              </w:rPr>
              <w:instrText xml:space="preserve"> PAGEREF _Toc242925811 \h </w:instrText>
            </w:r>
            <w:r>
              <w:rPr>
                <w:noProof/>
                <w:webHidden/>
              </w:rPr>
            </w:r>
            <w:r>
              <w:rPr>
                <w:noProof/>
                <w:webHidden/>
              </w:rPr>
              <w:fldChar w:fldCharType="separate"/>
            </w:r>
            <w:r>
              <w:rPr>
                <w:noProof/>
                <w:webHidden/>
              </w:rPr>
              <w:t>21</w:t>
            </w:r>
            <w:r>
              <w:rPr>
                <w:noProof/>
                <w:webHidden/>
              </w:rPr>
              <w:fldChar w:fldCharType="end"/>
            </w:r>
          </w:hyperlink>
        </w:p>
        <w:p w14:paraId="534DC4D8" w14:textId="44584511"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12" w:history="1">
            <w:r w:rsidRPr="00410337">
              <w:rPr>
                <w:rStyle w:val="Hyperlink"/>
                <w:noProof/>
              </w:rPr>
              <w:t>5.1.</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Екстракција информација из конверзација</w:t>
            </w:r>
            <w:r>
              <w:rPr>
                <w:noProof/>
                <w:webHidden/>
              </w:rPr>
              <w:tab/>
            </w:r>
            <w:r>
              <w:rPr>
                <w:noProof/>
                <w:webHidden/>
              </w:rPr>
              <w:fldChar w:fldCharType="begin"/>
            </w:r>
            <w:r>
              <w:rPr>
                <w:noProof/>
                <w:webHidden/>
              </w:rPr>
              <w:instrText xml:space="preserve"> PAGEREF _Toc242925812 \h </w:instrText>
            </w:r>
            <w:r>
              <w:rPr>
                <w:noProof/>
                <w:webHidden/>
              </w:rPr>
            </w:r>
            <w:r>
              <w:rPr>
                <w:noProof/>
                <w:webHidden/>
              </w:rPr>
              <w:fldChar w:fldCharType="separate"/>
            </w:r>
            <w:r>
              <w:rPr>
                <w:noProof/>
                <w:webHidden/>
              </w:rPr>
              <w:t>21</w:t>
            </w:r>
            <w:r>
              <w:rPr>
                <w:noProof/>
                <w:webHidden/>
              </w:rPr>
              <w:fldChar w:fldCharType="end"/>
            </w:r>
          </w:hyperlink>
        </w:p>
        <w:p w14:paraId="69857020" w14:textId="06483A4E"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13" w:history="1">
            <w:r w:rsidRPr="00410337">
              <w:rPr>
                <w:rStyle w:val="Hyperlink"/>
                <w:noProof/>
              </w:rPr>
              <w:t>5.2.</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Креирање и структура меморијских записа</w:t>
            </w:r>
            <w:r>
              <w:rPr>
                <w:noProof/>
                <w:webHidden/>
              </w:rPr>
              <w:tab/>
            </w:r>
            <w:r>
              <w:rPr>
                <w:noProof/>
                <w:webHidden/>
              </w:rPr>
              <w:fldChar w:fldCharType="begin"/>
            </w:r>
            <w:r>
              <w:rPr>
                <w:noProof/>
                <w:webHidden/>
              </w:rPr>
              <w:instrText xml:space="preserve"> PAGEREF _Toc242925813 \h </w:instrText>
            </w:r>
            <w:r>
              <w:rPr>
                <w:noProof/>
                <w:webHidden/>
              </w:rPr>
            </w:r>
            <w:r>
              <w:rPr>
                <w:noProof/>
                <w:webHidden/>
              </w:rPr>
              <w:fldChar w:fldCharType="separate"/>
            </w:r>
            <w:r>
              <w:rPr>
                <w:noProof/>
                <w:webHidden/>
              </w:rPr>
              <w:t>21</w:t>
            </w:r>
            <w:r>
              <w:rPr>
                <w:noProof/>
                <w:webHidden/>
              </w:rPr>
              <w:fldChar w:fldCharType="end"/>
            </w:r>
          </w:hyperlink>
        </w:p>
        <w:p w14:paraId="3F2B7DC7" w14:textId="17CBCF0D"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14" w:history="1">
            <w:r w:rsidRPr="00410337">
              <w:rPr>
                <w:rStyle w:val="Hyperlink"/>
                <w:noProof/>
              </w:rPr>
              <w:t>5.3.</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Консолидација и ажурирање меморијских записа</w:t>
            </w:r>
            <w:r>
              <w:rPr>
                <w:noProof/>
                <w:webHidden/>
              </w:rPr>
              <w:tab/>
            </w:r>
            <w:r>
              <w:rPr>
                <w:noProof/>
                <w:webHidden/>
              </w:rPr>
              <w:fldChar w:fldCharType="begin"/>
            </w:r>
            <w:r>
              <w:rPr>
                <w:noProof/>
                <w:webHidden/>
              </w:rPr>
              <w:instrText xml:space="preserve"> PAGEREF _Toc242925814 \h </w:instrText>
            </w:r>
            <w:r>
              <w:rPr>
                <w:noProof/>
                <w:webHidden/>
              </w:rPr>
            </w:r>
            <w:r>
              <w:rPr>
                <w:noProof/>
                <w:webHidden/>
              </w:rPr>
              <w:fldChar w:fldCharType="separate"/>
            </w:r>
            <w:r>
              <w:rPr>
                <w:noProof/>
                <w:webHidden/>
              </w:rPr>
              <w:t>22</w:t>
            </w:r>
            <w:r>
              <w:rPr>
                <w:noProof/>
                <w:webHidden/>
              </w:rPr>
              <w:fldChar w:fldCharType="end"/>
            </w:r>
          </w:hyperlink>
        </w:p>
        <w:p w14:paraId="02850254" w14:textId="339E4E4E"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15" w:history="1">
            <w:r w:rsidRPr="00410337">
              <w:rPr>
                <w:rStyle w:val="Hyperlink"/>
                <w:noProof/>
              </w:rPr>
              <w:t>5.4.</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Брисање и одржавање меморије</w:t>
            </w:r>
            <w:r>
              <w:rPr>
                <w:noProof/>
                <w:webHidden/>
              </w:rPr>
              <w:tab/>
            </w:r>
            <w:r>
              <w:rPr>
                <w:noProof/>
                <w:webHidden/>
              </w:rPr>
              <w:fldChar w:fldCharType="begin"/>
            </w:r>
            <w:r>
              <w:rPr>
                <w:noProof/>
                <w:webHidden/>
              </w:rPr>
              <w:instrText xml:space="preserve"> PAGEREF _Toc242925815 \h </w:instrText>
            </w:r>
            <w:r>
              <w:rPr>
                <w:noProof/>
                <w:webHidden/>
              </w:rPr>
            </w:r>
            <w:r>
              <w:rPr>
                <w:noProof/>
                <w:webHidden/>
              </w:rPr>
              <w:fldChar w:fldCharType="separate"/>
            </w:r>
            <w:r>
              <w:rPr>
                <w:noProof/>
                <w:webHidden/>
              </w:rPr>
              <w:t>22</w:t>
            </w:r>
            <w:r>
              <w:rPr>
                <w:noProof/>
                <w:webHidden/>
              </w:rPr>
              <w:fldChar w:fldCharType="end"/>
            </w:r>
          </w:hyperlink>
        </w:p>
        <w:p w14:paraId="43B70B7C" w14:textId="2DDCD83C"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16" w:history="1">
            <w:r w:rsidRPr="00410337">
              <w:rPr>
                <w:rStyle w:val="Hyperlink"/>
                <w:noProof/>
              </w:rPr>
              <w:t>5.5.</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Претрага и коришћење меморије у генерисању одговора</w:t>
            </w:r>
            <w:r>
              <w:rPr>
                <w:noProof/>
                <w:webHidden/>
              </w:rPr>
              <w:tab/>
            </w:r>
            <w:r>
              <w:rPr>
                <w:noProof/>
                <w:webHidden/>
              </w:rPr>
              <w:fldChar w:fldCharType="begin"/>
            </w:r>
            <w:r>
              <w:rPr>
                <w:noProof/>
                <w:webHidden/>
              </w:rPr>
              <w:instrText xml:space="preserve"> PAGEREF _Toc242925816 \h </w:instrText>
            </w:r>
            <w:r>
              <w:rPr>
                <w:noProof/>
                <w:webHidden/>
              </w:rPr>
            </w:r>
            <w:r>
              <w:rPr>
                <w:noProof/>
                <w:webHidden/>
              </w:rPr>
              <w:fldChar w:fldCharType="separate"/>
            </w:r>
            <w:r>
              <w:rPr>
                <w:noProof/>
                <w:webHidden/>
              </w:rPr>
              <w:t>23</w:t>
            </w:r>
            <w:r>
              <w:rPr>
                <w:noProof/>
                <w:webHidden/>
              </w:rPr>
              <w:fldChar w:fldCharType="end"/>
            </w:r>
          </w:hyperlink>
        </w:p>
        <w:p w14:paraId="60406C03" w14:textId="03B9ED85" w:rsidR="002D59F8" w:rsidRDefault="002D59F8">
          <w:pPr>
            <w:pStyle w:val="TOC1"/>
            <w:tabs>
              <w:tab w:val="right" w:leader="dot" w:pos="9064"/>
            </w:tabs>
            <w:rPr>
              <w:rFonts w:asciiTheme="minorHAnsi" w:eastAsiaTheme="minorEastAsia" w:hAnsiTheme="minorHAnsi" w:cstheme="minorBidi"/>
              <w:b w:val="0"/>
              <w:bCs w:val="0"/>
              <w:noProof/>
              <w:kern w:val="2"/>
              <w:sz w:val="24"/>
              <w:szCs w:val="24"/>
              <w:lang w:val="en-US"/>
              <w14:ligatures w14:val="standardContextual"/>
            </w:rPr>
          </w:pPr>
          <w:hyperlink w:anchor="_Toc242925817" w:history="1">
            <w:r w:rsidRPr="00410337">
              <w:rPr>
                <w:rStyle w:val="Hyperlink"/>
                <w:noProof/>
              </w:rPr>
              <w:t>6.</w:t>
            </w:r>
            <w:r>
              <w:rPr>
                <w:rFonts w:asciiTheme="minorHAnsi" w:eastAsiaTheme="minorEastAsia" w:hAnsiTheme="minorHAnsi" w:cstheme="minorBidi"/>
                <w:b w:val="0"/>
                <w:bCs w:val="0"/>
                <w:noProof/>
                <w:kern w:val="2"/>
                <w:sz w:val="24"/>
                <w:szCs w:val="24"/>
                <w:lang w:val="sr-Cyrl-RS"/>
                <w14:ligatures w14:val="standardContextual"/>
              </w:rPr>
              <w:t xml:space="preserve"> </w:t>
            </w:r>
            <w:r w:rsidRPr="00410337">
              <w:rPr>
                <w:rStyle w:val="Hyperlink"/>
                <w:noProof/>
                <w:lang w:val="sr-Cyrl-RS"/>
              </w:rPr>
              <w:t>АРХИТЕКТУРА СИСТЕМА СА ЕКСТЕРНОМ МЕМОРИЈОМ</w:t>
            </w:r>
            <w:r>
              <w:rPr>
                <w:noProof/>
                <w:webHidden/>
              </w:rPr>
              <w:tab/>
            </w:r>
            <w:r>
              <w:rPr>
                <w:noProof/>
                <w:webHidden/>
              </w:rPr>
              <w:fldChar w:fldCharType="begin"/>
            </w:r>
            <w:r>
              <w:rPr>
                <w:noProof/>
                <w:webHidden/>
              </w:rPr>
              <w:instrText xml:space="preserve"> PAGEREF _Toc242925817 \h </w:instrText>
            </w:r>
            <w:r>
              <w:rPr>
                <w:noProof/>
                <w:webHidden/>
              </w:rPr>
            </w:r>
            <w:r>
              <w:rPr>
                <w:noProof/>
                <w:webHidden/>
              </w:rPr>
              <w:fldChar w:fldCharType="separate"/>
            </w:r>
            <w:r>
              <w:rPr>
                <w:noProof/>
                <w:webHidden/>
              </w:rPr>
              <w:t>24</w:t>
            </w:r>
            <w:r>
              <w:rPr>
                <w:noProof/>
                <w:webHidden/>
              </w:rPr>
              <w:fldChar w:fldCharType="end"/>
            </w:r>
          </w:hyperlink>
        </w:p>
        <w:p w14:paraId="227CA960" w14:textId="615B45BF"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18" w:history="1">
            <w:r w:rsidRPr="00410337">
              <w:rPr>
                <w:rStyle w:val="Hyperlink"/>
                <w:noProof/>
              </w:rPr>
              <w:t>6.1.</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Архитектонски обрасци меморије</w:t>
            </w:r>
            <w:r>
              <w:rPr>
                <w:noProof/>
                <w:webHidden/>
              </w:rPr>
              <w:tab/>
            </w:r>
            <w:r>
              <w:rPr>
                <w:noProof/>
                <w:webHidden/>
              </w:rPr>
              <w:fldChar w:fldCharType="begin"/>
            </w:r>
            <w:r>
              <w:rPr>
                <w:noProof/>
                <w:webHidden/>
              </w:rPr>
              <w:instrText xml:space="preserve"> PAGEREF _Toc242925818 \h </w:instrText>
            </w:r>
            <w:r>
              <w:rPr>
                <w:noProof/>
                <w:webHidden/>
              </w:rPr>
            </w:r>
            <w:r>
              <w:rPr>
                <w:noProof/>
                <w:webHidden/>
              </w:rPr>
              <w:fldChar w:fldCharType="separate"/>
            </w:r>
            <w:r>
              <w:rPr>
                <w:noProof/>
                <w:webHidden/>
              </w:rPr>
              <w:t>24</w:t>
            </w:r>
            <w:r>
              <w:rPr>
                <w:noProof/>
                <w:webHidden/>
              </w:rPr>
              <w:fldChar w:fldCharType="end"/>
            </w:r>
          </w:hyperlink>
        </w:p>
        <w:p w14:paraId="237A8C23" w14:textId="6F158079"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19" w:history="1">
            <w:r w:rsidRPr="00410337">
              <w:rPr>
                <w:rStyle w:val="Hyperlink"/>
                <w:noProof/>
              </w:rPr>
              <w:t>6.2.</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Меморијско складиште</w:t>
            </w:r>
            <w:r>
              <w:rPr>
                <w:noProof/>
                <w:webHidden/>
              </w:rPr>
              <w:tab/>
            </w:r>
            <w:r>
              <w:rPr>
                <w:noProof/>
                <w:webHidden/>
              </w:rPr>
              <w:fldChar w:fldCharType="begin"/>
            </w:r>
            <w:r>
              <w:rPr>
                <w:noProof/>
                <w:webHidden/>
              </w:rPr>
              <w:instrText xml:space="preserve"> PAGEREF _Toc242925819 \h </w:instrText>
            </w:r>
            <w:r>
              <w:rPr>
                <w:noProof/>
                <w:webHidden/>
              </w:rPr>
            </w:r>
            <w:r>
              <w:rPr>
                <w:noProof/>
                <w:webHidden/>
              </w:rPr>
              <w:fldChar w:fldCharType="separate"/>
            </w:r>
            <w:r>
              <w:rPr>
                <w:noProof/>
                <w:webHidden/>
              </w:rPr>
              <w:t>25</w:t>
            </w:r>
            <w:r>
              <w:rPr>
                <w:noProof/>
                <w:webHidden/>
              </w:rPr>
              <w:fldChar w:fldCharType="end"/>
            </w:r>
          </w:hyperlink>
        </w:p>
        <w:p w14:paraId="2F5EE066" w14:textId="289C9593"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20" w:history="1">
            <w:r w:rsidRPr="00410337">
              <w:rPr>
                <w:rStyle w:val="Hyperlink"/>
                <w:noProof/>
              </w:rPr>
              <w:t>6.3.</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Индексирање и организација меморијских записа</w:t>
            </w:r>
            <w:r>
              <w:rPr>
                <w:noProof/>
                <w:webHidden/>
              </w:rPr>
              <w:tab/>
            </w:r>
            <w:r>
              <w:rPr>
                <w:noProof/>
                <w:webHidden/>
              </w:rPr>
              <w:fldChar w:fldCharType="begin"/>
            </w:r>
            <w:r>
              <w:rPr>
                <w:noProof/>
                <w:webHidden/>
              </w:rPr>
              <w:instrText xml:space="preserve"> PAGEREF _Toc242925820 \h </w:instrText>
            </w:r>
            <w:r>
              <w:rPr>
                <w:noProof/>
                <w:webHidden/>
              </w:rPr>
            </w:r>
            <w:r>
              <w:rPr>
                <w:noProof/>
                <w:webHidden/>
              </w:rPr>
              <w:fldChar w:fldCharType="separate"/>
            </w:r>
            <w:r>
              <w:rPr>
                <w:noProof/>
                <w:webHidden/>
              </w:rPr>
              <w:t>25</w:t>
            </w:r>
            <w:r>
              <w:rPr>
                <w:noProof/>
                <w:webHidden/>
              </w:rPr>
              <w:fldChar w:fldCharType="end"/>
            </w:r>
          </w:hyperlink>
        </w:p>
        <w:p w14:paraId="65D3800B" w14:textId="3BA5635D"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21" w:history="1">
            <w:r w:rsidRPr="00410337">
              <w:rPr>
                <w:rStyle w:val="Hyperlink"/>
                <w:noProof/>
              </w:rPr>
              <w:t>6.4.</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Стратегије претраге меморије</w:t>
            </w:r>
            <w:r>
              <w:rPr>
                <w:noProof/>
                <w:webHidden/>
              </w:rPr>
              <w:tab/>
            </w:r>
            <w:r>
              <w:rPr>
                <w:noProof/>
                <w:webHidden/>
              </w:rPr>
              <w:fldChar w:fldCharType="begin"/>
            </w:r>
            <w:r>
              <w:rPr>
                <w:noProof/>
                <w:webHidden/>
              </w:rPr>
              <w:instrText xml:space="preserve"> PAGEREF _Toc242925821 \h </w:instrText>
            </w:r>
            <w:r>
              <w:rPr>
                <w:noProof/>
                <w:webHidden/>
              </w:rPr>
            </w:r>
            <w:r>
              <w:rPr>
                <w:noProof/>
                <w:webHidden/>
              </w:rPr>
              <w:fldChar w:fldCharType="separate"/>
            </w:r>
            <w:r>
              <w:rPr>
                <w:noProof/>
                <w:webHidden/>
              </w:rPr>
              <w:t>26</w:t>
            </w:r>
            <w:r>
              <w:rPr>
                <w:noProof/>
                <w:webHidden/>
              </w:rPr>
              <w:fldChar w:fldCharType="end"/>
            </w:r>
          </w:hyperlink>
        </w:p>
        <w:p w14:paraId="7DE421C6" w14:textId="4BE8F865"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22" w:history="1">
            <w:r w:rsidRPr="00410337">
              <w:rPr>
                <w:rStyle w:val="Hyperlink"/>
                <w:noProof/>
              </w:rPr>
              <w:t>6.5.</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en-US"/>
              </w:rPr>
              <w:t>RAG</w:t>
            </w:r>
            <w:r w:rsidRPr="00410337">
              <w:rPr>
                <w:rStyle w:val="Hyperlink"/>
                <w:noProof/>
                <w:lang w:val="sr-Cyrl-RS"/>
              </w:rPr>
              <w:t xml:space="preserve"> и меморија агента</w:t>
            </w:r>
            <w:r>
              <w:rPr>
                <w:noProof/>
                <w:webHidden/>
              </w:rPr>
              <w:tab/>
            </w:r>
            <w:r>
              <w:rPr>
                <w:noProof/>
                <w:webHidden/>
              </w:rPr>
              <w:fldChar w:fldCharType="begin"/>
            </w:r>
            <w:r>
              <w:rPr>
                <w:noProof/>
                <w:webHidden/>
              </w:rPr>
              <w:instrText xml:space="preserve"> PAGEREF _Toc242925822 \h </w:instrText>
            </w:r>
            <w:r>
              <w:rPr>
                <w:noProof/>
                <w:webHidden/>
              </w:rPr>
            </w:r>
            <w:r>
              <w:rPr>
                <w:noProof/>
                <w:webHidden/>
              </w:rPr>
              <w:fldChar w:fldCharType="separate"/>
            </w:r>
            <w:r>
              <w:rPr>
                <w:noProof/>
                <w:webHidden/>
              </w:rPr>
              <w:t>26</w:t>
            </w:r>
            <w:r>
              <w:rPr>
                <w:noProof/>
                <w:webHidden/>
              </w:rPr>
              <w:fldChar w:fldCharType="end"/>
            </w:r>
          </w:hyperlink>
        </w:p>
        <w:p w14:paraId="33F0ABD5" w14:textId="3AC41EFF"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23" w:history="1">
            <w:r w:rsidRPr="00410337">
              <w:rPr>
                <w:rStyle w:val="Hyperlink"/>
                <w:noProof/>
              </w:rPr>
              <w:t>6.6.</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Интеграција меморије са током извршавања агента</w:t>
            </w:r>
            <w:r>
              <w:rPr>
                <w:noProof/>
                <w:webHidden/>
              </w:rPr>
              <w:tab/>
            </w:r>
            <w:r>
              <w:rPr>
                <w:noProof/>
                <w:webHidden/>
              </w:rPr>
              <w:fldChar w:fldCharType="begin"/>
            </w:r>
            <w:r>
              <w:rPr>
                <w:noProof/>
                <w:webHidden/>
              </w:rPr>
              <w:instrText xml:space="preserve"> PAGEREF _Toc242925823 \h </w:instrText>
            </w:r>
            <w:r>
              <w:rPr>
                <w:noProof/>
                <w:webHidden/>
              </w:rPr>
            </w:r>
            <w:r>
              <w:rPr>
                <w:noProof/>
                <w:webHidden/>
              </w:rPr>
              <w:fldChar w:fldCharType="separate"/>
            </w:r>
            <w:r>
              <w:rPr>
                <w:noProof/>
                <w:webHidden/>
              </w:rPr>
              <w:t>27</w:t>
            </w:r>
            <w:r>
              <w:rPr>
                <w:noProof/>
                <w:webHidden/>
              </w:rPr>
              <w:fldChar w:fldCharType="end"/>
            </w:r>
          </w:hyperlink>
        </w:p>
        <w:p w14:paraId="32FCCA72" w14:textId="4FAF48A3" w:rsidR="002D59F8" w:rsidRDefault="002D59F8">
          <w:pPr>
            <w:pStyle w:val="TOC1"/>
            <w:tabs>
              <w:tab w:val="right" w:leader="dot" w:pos="9064"/>
            </w:tabs>
            <w:rPr>
              <w:rFonts w:asciiTheme="minorHAnsi" w:eastAsiaTheme="minorEastAsia" w:hAnsiTheme="minorHAnsi" w:cstheme="minorBidi"/>
              <w:b w:val="0"/>
              <w:bCs w:val="0"/>
              <w:noProof/>
              <w:kern w:val="2"/>
              <w:sz w:val="24"/>
              <w:szCs w:val="24"/>
              <w:lang w:val="en-US"/>
              <w14:ligatures w14:val="standardContextual"/>
            </w:rPr>
          </w:pPr>
          <w:hyperlink w:anchor="_Toc242925824" w:history="1">
            <w:r w:rsidRPr="00410337">
              <w:rPr>
                <w:rStyle w:val="Hyperlink"/>
                <w:noProof/>
              </w:rPr>
              <w:t>7.</w:t>
            </w:r>
            <w:r>
              <w:rPr>
                <w:rFonts w:asciiTheme="minorHAnsi" w:eastAsiaTheme="minorEastAsia" w:hAnsiTheme="minorHAnsi" w:cstheme="minorBidi"/>
                <w:b w:val="0"/>
                <w:bCs w:val="0"/>
                <w:noProof/>
                <w:kern w:val="2"/>
                <w:sz w:val="24"/>
                <w:szCs w:val="24"/>
                <w:lang w:val="sr-Cyrl-RS"/>
                <w14:ligatures w14:val="standardContextual"/>
              </w:rPr>
              <w:t xml:space="preserve"> </w:t>
            </w:r>
            <w:r w:rsidRPr="00410337">
              <w:rPr>
                <w:rStyle w:val="Hyperlink"/>
                <w:noProof/>
              </w:rPr>
              <w:t xml:space="preserve">LangGraph </w:t>
            </w:r>
            <w:r w:rsidRPr="00410337">
              <w:rPr>
                <w:rStyle w:val="Hyperlink"/>
                <w:noProof/>
                <w:lang w:val="sr-Cyrl-RS"/>
              </w:rPr>
              <w:t>И</w:t>
            </w:r>
            <w:r w:rsidRPr="00410337">
              <w:rPr>
                <w:rStyle w:val="Hyperlink"/>
                <w:noProof/>
              </w:rPr>
              <w:t xml:space="preserve"> LangMem SDK</w:t>
            </w:r>
            <w:r>
              <w:rPr>
                <w:noProof/>
                <w:webHidden/>
              </w:rPr>
              <w:tab/>
            </w:r>
            <w:r>
              <w:rPr>
                <w:noProof/>
                <w:webHidden/>
              </w:rPr>
              <w:fldChar w:fldCharType="begin"/>
            </w:r>
            <w:r>
              <w:rPr>
                <w:noProof/>
                <w:webHidden/>
              </w:rPr>
              <w:instrText xml:space="preserve"> PAGEREF _Toc242925824 \h </w:instrText>
            </w:r>
            <w:r>
              <w:rPr>
                <w:noProof/>
                <w:webHidden/>
              </w:rPr>
            </w:r>
            <w:r>
              <w:rPr>
                <w:noProof/>
                <w:webHidden/>
              </w:rPr>
              <w:fldChar w:fldCharType="separate"/>
            </w:r>
            <w:r>
              <w:rPr>
                <w:noProof/>
                <w:webHidden/>
              </w:rPr>
              <w:t>28</w:t>
            </w:r>
            <w:r>
              <w:rPr>
                <w:noProof/>
                <w:webHidden/>
              </w:rPr>
              <w:fldChar w:fldCharType="end"/>
            </w:r>
          </w:hyperlink>
        </w:p>
        <w:p w14:paraId="26EF3681" w14:textId="5D7602CC"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25" w:history="1">
            <w:r w:rsidRPr="00410337">
              <w:rPr>
                <w:rStyle w:val="Hyperlink"/>
                <w:noProof/>
              </w:rPr>
              <w:t>7.1.</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en-US"/>
              </w:rPr>
              <w:t>LangGraph као оквир за изградњу агентских система</w:t>
            </w:r>
            <w:r>
              <w:rPr>
                <w:noProof/>
                <w:webHidden/>
              </w:rPr>
              <w:tab/>
            </w:r>
            <w:r>
              <w:rPr>
                <w:noProof/>
                <w:webHidden/>
              </w:rPr>
              <w:fldChar w:fldCharType="begin"/>
            </w:r>
            <w:r>
              <w:rPr>
                <w:noProof/>
                <w:webHidden/>
              </w:rPr>
              <w:instrText xml:space="preserve"> PAGEREF _Toc242925825 \h </w:instrText>
            </w:r>
            <w:r>
              <w:rPr>
                <w:noProof/>
                <w:webHidden/>
              </w:rPr>
            </w:r>
            <w:r>
              <w:rPr>
                <w:noProof/>
                <w:webHidden/>
              </w:rPr>
              <w:fldChar w:fldCharType="separate"/>
            </w:r>
            <w:r>
              <w:rPr>
                <w:noProof/>
                <w:webHidden/>
              </w:rPr>
              <w:t>28</w:t>
            </w:r>
            <w:r>
              <w:rPr>
                <w:noProof/>
                <w:webHidden/>
              </w:rPr>
              <w:fldChar w:fldCharType="end"/>
            </w:r>
          </w:hyperlink>
        </w:p>
        <w:p w14:paraId="420ACA74" w14:textId="6E1CA8DD"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26" w:history="1">
            <w:r w:rsidRPr="00410337">
              <w:rPr>
                <w:rStyle w:val="Hyperlink"/>
                <w:noProof/>
              </w:rPr>
              <w:t>7.2.</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en-US"/>
              </w:rPr>
              <w:t>Основни концепти</w:t>
            </w:r>
            <w:r w:rsidRPr="00410337">
              <w:rPr>
                <w:rStyle w:val="Hyperlink"/>
                <w:noProof/>
                <w:lang w:val="sr-Cyrl-RS"/>
              </w:rPr>
              <w:t xml:space="preserve"> </w:t>
            </w:r>
            <w:r w:rsidRPr="00410337">
              <w:rPr>
                <w:rStyle w:val="Hyperlink"/>
                <w:noProof/>
                <w:lang w:val="en-US"/>
              </w:rPr>
              <w:t>и ток извршавања агента</w:t>
            </w:r>
            <w:r w:rsidRPr="00410337">
              <w:rPr>
                <w:rStyle w:val="Hyperlink"/>
                <w:noProof/>
                <w:lang w:val="sr-Cyrl-RS"/>
              </w:rPr>
              <w:t xml:space="preserve"> у</w:t>
            </w:r>
            <w:r w:rsidRPr="00410337">
              <w:rPr>
                <w:rStyle w:val="Hyperlink"/>
                <w:noProof/>
                <w:lang w:val="en-US"/>
              </w:rPr>
              <w:t xml:space="preserve"> LangGraph-</w:t>
            </w:r>
            <w:r w:rsidRPr="00410337">
              <w:rPr>
                <w:rStyle w:val="Hyperlink"/>
                <w:noProof/>
                <w:lang w:val="sr-Cyrl-RS"/>
              </w:rPr>
              <w:t>у</w:t>
            </w:r>
            <w:r>
              <w:rPr>
                <w:noProof/>
                <w:webHidden/>
              </w:rPr>
              <w:tab/>
            </w:r>
            <w:r>
              <w:rPr>
                <w:noProof/>
                <w:webHidden/>
              </w:rPr>
              <w:fldChar w:fldCharType="begin"/>
            </w:r>
            <w:r>
              <w:rPr>
                <w:noProof/>
                <w:webHidden/>
              </w:rPr>
              <w:instrText xml:space="preserve"> PAGEREF _Toc242925826 \h </w:instrText>
            </w:r>
            <w:r>
              <w:rPr>
                <w:noProof/>
                <w:webHidden/>
              </w:rPr>
            </w:r>
            <w:r>
              <w:rPr>
                <w:noProof/>
                <w:webHidden/>
              </w:rPr>
              <w:fldChar w:fldCharType="separate"/>
            </w:r>
            <w:r>
              <w:rPr>
                <w:noProof/>
                <w:webHidden/>
              </w:rPr>
              <w:t>28</w:t>
            </w:r>
            <w:r>
              <w:rPr>
                <w:noProof/>
                <w:webHidden/>
              </w:rPr>
              <w:fldChar w:fldCharType="end"/>
            </w:r>
          </w:hyperlink>
        </w:p>
        <w:p w14:paraId="3305AAF1" w14:textId="47F639EB"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27" w:history="1">
            <w:r w:rsidRPr="00410337">
              <w:rPr>
                <w:rStyle w:val="Hyperlink"/>
                <w:noProof/>
              </w:rPr>
              <w:t>7.3.</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en-US"/>
              </w:rPr>
              <w:t>Архитектура LangMem SDK-а</w:t>
            </w:r>
            <w:r>
              <w:rPr>
                <w:noProof/>
                <w:webHidden/>
              </w:rPr>
              <w:tab/>
            </w:r>
            <w:r>
              <w:rPr>
                <w:noProof/>
                <w:webHidden/>
              </w:rPr>
              <w:fldChar w:fldCharType="begin"/>
            </w:r>
            <w:r>
              <w:rPr>
                <w:noProof/>
                <w:webHidden/>
              </w:rPr>
              <w:instrText xml:space="preserve"> PAGEREF _Toc242925827 \h </w:instrText>
            </w:r>
            <w:r>
              <w:rPr>
                <w:noProof/>
                <w:webHidden/>
              </w:rPr>
            </w:r>
            <w:r>
              <w:rPr>
                <w:noProof/>
                <w:webHidden/>
              </w:rPr>
              <w:fldChar w:fldCharType="separate"/>
            </w:r>
            <w:r>
              <w:rPr>
                <w:noProof/>
                <w:webHidden/>
              </w:rPr>
              <w:t>29</w:t>
            </w:r>
            <w:r>
              <w:rPr>
                <w:noProof/>
                <w:webHidden/>
              </w:rPr>
              <w:fldChar w:fldCharType="end"/>
            </w:r>
          </w:hyperlink>
        </w:p>
        <w:p w14:paraId="7B7BC17B" w14:textId="6D9875DD"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28" w:history="1">
            <w:r w:rsidRPr="00410337">
              <w:rPr>
                <w:rStyle w:val="Hyperlink"/>
                <w:noProof/>
              </w:rPr>
              <w:t>7.4.</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en-US"/>
              </w:rPr>
              <w:t xml:space="preserve">Механизми </w:t>
            </w:r>
            <w:r w:rsidRPr="00410337">
              <w:rPr>
                <w:rStyle w:val="Hyperlink"/>
                <w:noProof/>
                <w:lang w:val="sr-Cyrl-RS"/>
              </w:rPr>
              <w:t xml:space="preserve">и екстракција </w:t>
            </w:r>
            <w:r w:rsidRPr="00410337">
              <w:rPr>
                <w:rStyle w:val="Hyperlink"/>
                <w:noProof/>
                <w:lang w:val="en-US"/>
              </w:rPr>
              <w:t>меморије у LangMem SDK-у</w:t>
            </w:r>
            <w:r>
              <w:rPr>
                <w:noProof/>
                <w:webHidden/>
              </w:rPr>
              <w:tab/>
            </w:r>
            <w:r>
              <w:rPr>
                <w:noProof/>
                <w:webHidden/>
              </w:rPr>
              <w:fldChar w:fldCharType="begin"/>
            </w:r>
            <w:r>
              <w:rPr>
                <w:noProof/>
                <w:webHidden/>
              </w:rPr>
              <w:instrText xml:space="preserve"> PAGEREF _Toc242925828 \h </w:instrText>
            </w:r>
            <w:r>
              <w:rPr>
                <w:noProof/>
                <w:webHidden/>
              </w:rPr>
            </w:r>
            <w:r>
              <w:rPr>
                <w:noProof/>
                <w:webHidden/>
              </w:rPr>
              <w:fldChar w:fldCharType="separate"/>
            </w:r>
            <w:r>
              <w:rPr>
                <w:noProof/>
                <w:webHidden/>
              </w:rPr>
              <w:t>29</w:t>
            </w:r>
            <w:r>
              <w:rPr>
                <w:noProof/>
                <w:webHidden/>
              </w:rPr>
              <w:fldChar w:fldCharType="end"/>
            </w:r>
          </w:hyperlink>
        </w:p>
        <w:p w14:paraId="55BA7508" w14:textId="384CBCE3"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29" w:history="1">
            <w:r w:rsidRPr="00410337">
              <w:rPr>
                <w:rStyle w:val="Hyperlink"/>
                <w:noProof/>
              </w:rPr>
              <w:t>7.5.</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en-US"/>
              </w:rPr>
              <w:t>Претрага</w:t>
            </w:r>
            <w:r w:rsidRPr="00410337">
              <w:rPr>
                <w:rStyle w:val="Hyperlink"/>
                <w:noProof/>
                <w:lang w:val="sr-Cyrl-RS"/>
              </w:rPr>
              <w:t>, ажурирање</w:t>
            </w:r>
            <w:r w:rsidRPr="00410337">
              <w:rPr>
                <w:rStyle w:val="Hyperlink"/>
                <w:noProof/>
                <w:lang w:val="en-US"/>
              </w:rPr>
              <w:t xml:space="preserve"> и </w:t>
            </w:r>
            <w:r w:rsidRPr="00410337">
              <w:rPr>
                <w:rStyle w:val="Hyperlink"/>
                <w:noProof/>
                <w:lang w:val="sr-Cyrl-RS"/>
              </w:rPr>
              <w:t xml:space="preserve">одржавање </w:t>
            </w:r>
            <w:r w:rsidRPr="00410337">
              <w:rPr>
                <w:rStyle w:val="Hyperlink"/>
                <w:noProof/>
                <w:lang w:val="en-US"/>
              </w:rPr>
              <w:t>мемориј</w:t>
            </w:r>
            <w:r w:rsidRPr="00410337">
              <w:rPr>
                <w:rStyle w:val="Hyperlink"/>
                <w:noProof/>
                <w:lang w:val="sr-Cyrl-RS"/>
              </w:rPr>
              <w:t>ских записа</w:t>
            </w:r>
            <w:r>
              <w:rPr>
                <w:noProof/>
                <w:webHidden/>
              </w:rPr>
              <w:tab/>
            </w:r>
            <w:r>
              <w:rPr>
                <w:noProof/>
                <w:webHidden/>
              </w:rPr>
              <w:fldChar w:fldCharType="begin"/>
            </w:r>
            <w:r>
              <w:rPr>
                <w:noProof/>
                <w:webHidden/>
              </w:rPr>
              <w:instrText xml:space="preserve"> PAGEREF _Toc242925829 \h </w:instrText>
            </w:r>
            <w:r>
              <w:rPr>
                <w:noProof/>
                <w:webHidden/>
              </w:rPr>
            </w:r>
            <w:r>
              <w:rPr>
                <w:noProof/>
                <w:webHidden/>
              </w:rPr>
              <w:fldChar w:fldCharType="separate"/>
            </w:r>
            <w:r>
              <w:rPr>
                <w:noProof/>
                <w:webHidden/>
              </w:rPr>
              <w:t>30</w:t>
            </w:r>
            <w:r>
              <w:rPr>
                <w:noProof/>
                <w:webHidden/>
              </w:rPr>
              <w:fldChar w:fldCharType="end"/>
            </w:r>
          </w:hyperlink>
        </w:p>
        <w:p w14:paraId="6D289CBA" w14:textId="0CF3FCF9"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30" w:history="1">
            <w:r w:rsidRPr="00410337">
              <w:rPr>
                <w:rStyle w:val="Hyperlink"/>
                <w:noProof/>
              </w:rPr>
              <w:t>7.6.</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en-US"/>
              </w:rPr>
              <w:t>Интеграција LangMem SDK-а са LangGraph-ом</w:t>
            </w:r>
            <w:r>
              <w:rPr>
                <w:noProof/>
                <w:webHidden/>
              </w:rPr>
              <w:tab/>
            </w:r>
            <w:r>
              <w:rPr>
                <w:noProof/>
                <w:webHidden/>
              </w:rPr>
              <w:fldChar w:fldCharType="begin"/>
            </w:r>
            <w:r>
              <w:rPr>
                <w:noProof/>
                <w:webHidden/>
              </w:rPr>
              <w:instrText xml:space="preserve"> PAGEREF _Toc242925830 \h </w:instrText>
            </w:r>
            <w:r>
              <w:rPr>
                <w:noProof/>
                <w:webHidden/>
              </w:rPr>
            </w:r>
            <w:r>
              <w:rPr>
                <w:noProof/>
                <w:webHidden/>
              </w:rPr>
              <w:fldChar w:fldCharType="separate"/>
            </w:r>
            <w:r>
              <w:rPr>
                <w:noProof/>
                <w:webHidden/>
              </w:rPr>
              <w:t>31</w:t>
            </w:r>
            <w:r>
              <w:rPr>
                <w:noProof/>
                <w:webHidden/>
              </w:rPr>
              <w:fldChar w:fldCharType="end"/>
            </w:r>
          </w:hyperlink>
        </w:p>
        <w:p w14:paraId="4A119031" w14:textId="308C6207" w:rsidR="002D59F8" w:rsidRDefault="002D59F8">
          <w:pPr>
            <w:pStyle w:val="TOC1"/>
            <w:tabs>
              <w:tab w:val="right" w:leader="dot" w:pos="9064"/>
            </w:tabs>
            <w:rPr>
              <w:rFonts w:asciiTheme="minorHAnsi" w:eastAsiaTheme="minorEastAsia" w:hAnsiTheme="minorHAnsi" w:cstheme="minorBidi"/>
              <w:b w:val="0"/>
              <w:bCs w:val="0"/>
              <w:noProof/>
              <w:kern w:val="2"/>
              <w:sz w:val="24"/>
              <w:szCs w:val="24"/>
              <w:lang w:val="en-US"/>
              <w14:ligatures w14:val="standardContextual"/>
            </w:rPr>
          </w:pPr>
          <w:hyperlink w:anchor="_Toc242925831" w:history="1">
            <w:r w:rsidRPr="00410337">
              <w:rPr>
                <w:rStyle w:val="Hyperlink"/>
                <w:noProof/>
              </w:rPr>
              <w:t>8.</w:t>
            </w:r>
            <w:r>
              <w:rPr>
                <w:rFonts w:asciiTheme="minorHAnsi" w:eastAsiaTheme="minorEastAsia" w:hAnsiTheme="minorHAnsi" w:cstheme="minorBidi"/>
                <w:b w:val="0"/>
                <w:bCs w:val="0"/>
                <w:noProof/>
                <w:kern w:val="2"/>
                <w:sz w:val="24"/>
                <w:szCs w:val="24"/>
                <w:lang w:val="sr-Cyrl-RS"/>
                <w14:ligatures w14:val="standardContextual"/>
              </w:rPr>
              <w:t xml:space="preserve"> </w:t>
            </w:r>
            <w:r w:rsidRPr="00410337">
              <w:rPr>
                <w:rStyle w:val="Hyperlink"/>
                <w:noProof/>
                <w:lang w:val="sr-Cyrl-RS"/>
              </w:rPr>
              <w:t>ПРОЈЕКТОВАЊЕ И ИМПЛЕМЕНТАЦИЈА СИСТЕМА СА ДУГОРОЧНОМ МЕМОРИЈОМ</w:t>
            </w:r>
            <w:r>
              <w:rPr>
                <w:noProof/>
                <w:webHidden/>
              </w:rPr>
              <w:tab/>
            </w:r>
            <w:r>
              <w:rPr>
                <w:noProof/>
                <w:webHidden/>
              </w:rPr>
              <w:fldChar w:fldCharType="begin"/>
            </w:r>
            <w:r>
              <w:rPr>
                <w:noProof/>
                <w:webHidden/>
              </w:rPr>
              <w:instrText xml:space="preserve"> PAGEREF _Toc242925831 \h </w:instrText>
            </w:r>
            <w:r>
              <w:rPr>
                <w:noProof/>
                <w:webHidden/>
              </w:rPr>
            </w:r>
            <w:r>
              <w:rPr>
                <w:noProof/>
                <w:webHidden/>
              </w:rPr>
              <w:fldChar w:fldCharType="separate"/>
            </w:r>
            <w:r>
              <w:rPr>
                <w:noProof/>
                <w:webHidden/>
              </w:rPr>
              <w:t>32</w:t>
            </w:r>
            <w:r>
              <w:rPr>
                <w:noProof/>
                <w:webHidden/>
              </w:rPr>
              <w:fldChar w:fldCharType="end"/>
            </w:r>
          </w:hyperlink>
        </w:p>
        <w:p w14:paraId="1ED59520" w14:textId="37D267DC"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32" w:history="1">
            <w:r w:rsidRPr="00410337">
              <w:rPr>
                <w:rStyle w:val="Hyperlink"/>
                <w:noProof/>
              </w:rPr>
              <w:t>8.1.</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Дефинисање сценарија примене и захтева система</w:t>
            </w:r>
            <w:r>
              <w:rPr>
                <w:noProof/>
                <w:webHidden/>
              </w:rPr>
              <w:tab/>
            </w:r>
            <w:r>
              <w:rPr>
                <w:noProof/>
                <w:webHidden/>
              </w:rPr>
              <w:fldChar w:fldCharType="begin"/>
            </w:r>
            <w:r>
              <w:rPr>
                <w:noProof/>
                <w:webHidden/>
              </w:rPr>
              <w:instrText xml:space="preserve"> PAGEREF _Toc242925832 \h </w:instrText>
            </w:r>
            <w:r>
              <w:rPr>
                <w:noProof/>
                <w:webHidden/>
              </w:rPr>
            </w:r>
            <w:r>
              <w:rPr>
                <w:noProof/>
                <w:webHidden/>
              </w:rPr>
              <w:fldChar w:fldCharType="separate"/>
            </w:r>
            <w:r>
              <w:rPr>
                <w:noProof/>
                <w:webHidden/>
              </w:rPr>
              <w:t>32</w:t>
            </w:r>
            <w:r>
              <w:rPr>
                <w:noProof/>
                <w:webHidden/>
              </w:rPr>
              <w:fldChar w:fldCharType="end"/>
            </w:r>
          </w:hyperlink>
        </w:p>
        <w:p w14:paraId="02C6A0A1" w14:textId="4C77467A"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33" w:history="1">
            <w:r w:rsidRPr="00410337">
              <w:rPr>
                <w:rStyle w:val="Hyperlink"/>
                <w:noProof/>
              </w:rPr>
              <w:t>8.2.</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Архитектура и компоненте система</w:t>
            </w:r>
            <w:r>
              <w:rPr>
                <w:noProof/>
                <w:webHidden/>
              </w:rPr>
              <w:tab/>
            </w:r>
            <w:r>
              <w:rPr>
                <w:noProof/>
                <w:webHidden/>
              </w:rPr>
              <w:fldChar w:fldCharType="begin"/>
            </w:r>
            <w:r>
              <w:rPr>
                <w:noProof/>
                <w:webHidden/>
              </w:rPr>
              <w:instrText xml:space="preserve"> PAGEREF _Toc242925833 \h </w:instrText>
            </w:r>
            <w:r>
              <w:rPr>
                <w:noProof/>
                <w:webHidden/>
              </w:rPr>
            </w:r>
            <w:r>
              <w:rPr>
                <w:noProof/>
                <w:webHidden/>
              </w:rPr>
              <w:fldChar w:fldCharType="separate"/>
            </w:r>
            <w:r>
              <w:rPr>
                <w:noProof/>
                <w:webHidden/>
              </w:rPr>
              <w:t>33</w:t>
            </w:r>
            <w:r>
              <w:rPr>
                <w:noProof/>
                <w:webHidden/>
              </w:rPr>
              <w:fldChar w:fldCharType="end"/>
            </w:r>
          </w:hyperlink>
        </w:p>
        <w:p w14:paraId="190CF637" w14:textId="64D99C8D"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34" w:history="1">
            <w:r w:rsidRPr="00410337">
              <w:rPr>
                <w:rStyle w:val="Hyperlink"/>
                <w:noProof/>
              </w:rPr>
              <w:t>8.3.</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Ток информација и механизам управљања меморијом</w:t>
            </w:r>
            <w:r>
              <w:rPr>
                <w:noProof/>
                <w:webHidden/>
              </w:rPr>
              <w:tab/>
            </w:r>
            <w:r>
              <w:rPr>
                <w:noProof/>
                <w:webHidden/>
              </w:rPr>
              <w:fldChar w:fldCharType="begin"/>
            </w:r>
            <w:r>
              <w:rPr>
                <w:noProof/>
                <w:webHidden/>
              </w:rPr>
              <w:instrText xml:space="preserve"> PAGEREF _Toc242925834 \h </w:instrText>
            </w:r>
            <w:r>
              <w:rPr>
                <w:noProof/>
                <w:webHidden/>
              </w:rPr>
            </w:r>
            <w:r>
              <w:rPr>
                <w:noProof/>
                <w:webHidden/>
              </w:rPr>
              <w:fldChar w:fldCharType="separate"/>
            </w:r>
            <w:r>
              <w:rPr>
                <w:noProof/>
                <w:webHidden/>
              </w:rPr>
              <w:t>34</w:t>
            </w:r>
            <w:r>
              <w:rPr>
                <w:noProof/>
                <w:webHidden/>
              </w:rPr>
              <w:fldChar w:fldCharType="end"/>
            </w:r>
          </w:hyperlink>
        </w:p>
        <w:p w14:paraId="214E5887" w14:textId="3E20D1EE"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35" w:history="1">
            <w:r w:rsidRPr="00410337">
              <w:rPr>
                <w:rStyle w:val="Hyperlink"/>
                <w:noProof/>
              </w:rPr>
              <w:t>8.4.</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Избор технологија и окружења</w:t>
            </w:r>
            <w:r>
              <w:rPr>
                <w:noProof/>
                <w:webHidden/>
              </w:rPr>
              <w:tab/>
            </w:r>
            <w:r>
              <w:rPr>
                <w:noProof/>
                <w:webHidden/>
              </w:rPr>
              <w:fldChar w:fldCharType="begin"/>
            </w:r>
            <w:r>
              <w:rPr>
                <w:noProof/>
                <w:webHidden/>
              </w:rPr>
              <w:instrText xml:space="preserve"> PAGEREF _Toc242925835 \h </w:instrText>
            </w:r>
            <w:r>
              <w:rPr>
                <w:noProof/>
                <w:webHidden/>
              </w:rPr>
            </w:r>
            <w:r>
              <w:rPr>
                <w:noProof/>
                <w:webHidden/>
              </w:rPr>
              <w:fldChar w:fldCharType="separate"/>
            </w:r>
            <w:r>
              <w:rPr>
                <w:noProof/>
                <w:webHidden/>
              </w:rPr>
              <w:t>36</w:t>
            </w:r>
            <w:r>
              <w:rPr>
                <w:noProof/>
                <w:webHidden/>
              </w:rPr>
              <w:fldChar w:fldCharType="end"/>
            </w:r>
          </w:hyperlink>
        </w:p>
        <w:p w14:paraId="55A6F488" w14:textId="21C018DE"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36" w:history="1">
            <w:r w:rsidRPr="00410337">
              <w:rPr>
                <w:rStyle w:val="Hyperlink"/>
                <w:noProof/>
              </w:rPr>
              <w:t>8.5.</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 xml:space="preserve">Имплементација агента и интеграција </w:t>
            </w:r>
            <w:r w:rsidRPr="00410337">
              <w:rPr>
                <w:rStyle w:val="Hyperlink"/>
                <w:noProof/>
                <w:lang w:val="en-US"/>
              </w:rPr>
              <w:t>LangGraph</w:t>
            </w:r>
            <w:r w:rsidRPr="00410337">
              <w:rPr>
                <w:rStyle w:val="Hyperlink"/>
                <w:noProof/>
                <w:lang w:val="sr-Cyrl-RS"/>
              </w:rPr>
              <w:t xml:space="preserve">-а и </w:t>
            </w:r>
            <w:r w:rsidRPr="00410337">
              <w:rPr>
                <w:rStyle w:val="Hyperlink"/>
                <w:noProof/>
                <w:lang w:val="en-US"/>
              </w:rPr>
              <w:t>LangMem SDK</w:t>
            </w:r>
            <w:r w:rsidRPr="00410337">
              <w:rPr>
                <w:rStyle w:val="Hyperlink"/>
                <w:noProof/>
                <w:lang w:val="sr-Cyrl-RS"/>
              </w:rPr>
              <w:t>-а</w:t>
            </w:r>
            <w:r>
              <w:rPr>
                <w:noProof/>
                <w:webHidden/>
              </w:rPr>
              <w:tab/>
            </w:r>
            <w:r>
              <w:rPr>
                <w:noProof/>
                <w:webHidden/>
              </w:rPr>
              <w:fldChar w:fldCharType="begin"/>
            </w:r>
            <w:r>
              <w:rPr>
                <w:noProof/>
                <w:webHidden/>
              </w:rPr>
              <w:instrText xml:space="preserve"> PAGEREF _Toc242925836 \h </w:instrText>
            </w:r>
            <w:r>
              <w:rPr>
                <w:noProof/>
                <w:webHidden/>
              </w:rPr>
            </w:r>
            <w:r>
              <w:rPr>
                <w:noProof/>
                <w:webHidden/>
              </w:rPr>
              <w:fldChar w:fldCharType="separate"/>
            </w:r>
            <w:r>
              <w:rPr>
                <w:noProof/>
                <w:webHidden/>
              </w:rPr>
              <w:t>37</w:t>
            </w:r>
            <w:r>
              <w:rPr>
                <w:noProof/>
                <w:webHidden/>
              </w:rPr>
              <w:fldChar w:fldCharType="end"/>
            </w:r>
          </w:hyperlink>
        </w:p>
        <w:p w14:paraId="00FFD5CF" w14:textId="0C32D2D8"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37" w:history="1">
            <w:r w:rsidRPr="00410337">
              <w:rPr>
                <w:rStyle w:val="Hyperlink"/>
                <w:noProof/>
              </w:rPr>
              <w:t>8.6.</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Аутоматска екстракција и перзистентно складиштење меморије</w:t>
            </w:r>
            <w:r>
              <w:rPr>
                <w:noProof/>
                <w:webHidden/>
              </w:rPr>
              <w:tab/>
            </w:r>
            <w:r>
              <w:rPr>
                <w:noProof/>
                <w:webHidden/>
              </w:rPr>
              <w:fldChar w:fldCharType="begin"/>
            </w:r>
            <w:r>
              <w:rPr>
                <w:noProof/>
                <w:webHidden/>
              </w:rPr>
              <w:instrText xml:space="preserve"> PAGEREF _Toc242925837 \h </w:instrText>
            </w:r>
            <w:r>
              <w:rPr>
                <w:noProof/>
                <w:webHidden/>
              </w:rPr>
            </w:r>
            <w:r>
              <w:rPr>
                <w:noProof/>
                <w:webHidden/>
              </w:rPr>
              <w:fldChar w:fldCharType="separate"/>
            </w:r>
            <w:r>
              <w:rPr>
                <w:noProof/>
                <w:webHidden/>
              </w:rPr>
              <w:t>37</w:t>
            </w:r>
            <w:r>
              <w:rPr>
                <w:noProof/>
                <w:webHidden/>
              </w:rPr>
              <w:fldChar w:fldCharType="end"/>
            </w:r>
          </w:hyperlink>
        </w:p>
        <w:p w14:paraId="71BA15DA" w14:textId="748547DF"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38" w:history="1">
            <w:r w:rsidRPr="00410337">
              <w:rPr>
                <w:rStyle w:val="Hyperlink"/>
                <w:noProof/>
              </w:rPr>
              <w:t>8.7.</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Структура базе података и физички облик меморијских записа</w:t>
            </w:r>
            <w:r>
              <w:rPr>
                <w:noProof/>
                <w:webHidden/>
              </w:rPr>
              <w:tab/>
            </w:r>
            <w:r>
              <w:rPr>
                <w:noProof/>
                <w:webHidden/>
              </w:rPr>
              <w:fldChar w:fldCharType="begin"/>
            </w:r>
            <w:r>
              <w:rPr>
                <w:noProof/>
                <w:webHidden/>
              </w:rPr>
              <w:instrText xml:space="preserve"> PAGEREF _Toc242925838 \h </w:instrText>
            </w:r>
            <w:r>
              <w:rPr>
                <w:noProof/>
                <w:webHidden/>
              </w:rPr>
            </w:r>
            <w:r>
              <w:rPr>
                <w:noProof/>
                <w:webHidden/>
              </w:rPr>
              <w:fldChar w:fldCharType="separate"/>
            </w:r>
            <w:r>
              <w:rPr>
                <w:noProof/>
                <w:webHidden/>
              </w:rPr>
              <w:t>39</w:t>
            </w:r>
            <w:r>
              <w:rPr>
                <w:noProof/>
                <w:webHidden/>
              </w:rPr>
              <w:fldChar w:fldCharType="end"/>
            </w:r>
          </w:hyperlink>
        </w:p>
        <w:p w14:paraId="0AE53A1F" w14:textId="3AB2A46B"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39" w:history="1">
            <w:r w:rsidRPr="00410337">
              <w:rPr>
                <w:rStyle w:val="Hyperlink"/>
                <w:noProof/>
              </w:rPr>
              <w:t>8.8.</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Претрага, прибављање и коришћење меморије у генерисању одговора</w:t>
            </w:r>
            <w:r>
              <w:rPr>
                <w:noProof/>
                <w:webHidden/>
              </w:rPr>
              <w:tab/>
            </w:r>
            <w:r>
              <w:rPr>
                <w:noProof/>
                <w:webHidden/>
              </w:rPr>
              <w:fldChar w:fldCharType="begin"/>
            </w:r>
            <w:r>
              <w:rPr>
                <w:noProof/>
                <w:webHidden/>
              </w:rPr>
              <w:instrText xml:space="preserve"> PAGEREF _Toc242925839 \h </w:instrText>
            </w:r>
            <w:r>
              <w:rPr>
                <w:noProof/>
                <w:webHidden/>
              </w:rPr>
            </w:r>
            <w:r>
              <w:rPr>
                <w:noProof/>
                <w:webHidden/>
              </w:rPr>
              <w:fldChar w:fldCharType="separate"/>
            </w:r>
            <w:r>
              <w:rPr>
                <w:noProof/>
                <w:webHidden/>
              </w:rPr>
              <w:t>41</w:t>
            </w:r>
            <w:r>
              <w:rPr>
                <w:noProof/>
                <w:webHidden/>
              </w:rPr>
              <w:fldChar w:fldCharType="end"/>
            </w:r>
          </w:hyperlink>
        </w:p>
        <w:p w14:paraId="16F361E6" w14:textId="104A3B2B"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40" w:history="1">
            <w:r w:rsidRPr="00410337">
              <w:rPr>
                <w:rStyle w:val="Hyperlink"/>
                <w:noProof/>
              </w:rPr>
              <w:t>8.9.</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Ажурирање меморије током више сесија</w:t>
            </w:r>
            <w:r>
              <w:rPr>
                <w:noProof/>
                <w:webHidden/>
              </w:rPr>
              <w:tab/>
            </w:r>
            <w:r>
              <w:rPr>
                <w:noProof/>
                <w:webHidden/>
              </w:rPr>
              <w:fldChar w:fldCharType="begin"/>
            </w:r>
            <w:r>
              <w:rPr>
                <w:noProof/>
                <w:webHidden/>
              </w:rPr>
              <w:instrText xml:space="preserve"> PAGEREF _Toc242925840 \h </w:instrText>
            </w:r>
            <w:r>
              <w:rPr>
                <w:noProof/>
                <w:webHidden/>
              </w:rPr>
            </w:r>
            <w:r>
              <w:rPr>
                <w:noProof/>
                <w:webHidden/>
              </w:rPr>
              <w:fldChar w:fldCharType="separate"/>
            </w:r>
            <w:r>
              <w:rPr>
                <w:noProof/>
                <w:webHidden/>
              </w:rPr>
              <w:t>42</w:t>
            </w:r>
            <w:r>
              <w:rPr>
                <w:noProof/>
                <w:webHidden/>
              </w:rPr>
              <w:fldChar w:fldCharType="end"/>
            </w:r>
          </w:hyperlink>
        </w:p>
        <w:p w14:paraId="11FF7598" w14:textId="658E126D" w:rsidR="002D59F8" w:rsidRDefault="002D59F8">
          <w:pPr>
            <w:pStyle w:val="TOC2"/>
            <w:tabs>
              <w:tab w:val="left" w:pos="1200"/>
              <w:tab w:val="right" w:leader="dot" w:pos="9064"/>
            </w:tabs>
            <w:rPr>
              <w:rFonts w:asciiTheme="minorHAnsi" w:eastAsiaTheme="minorEastAsia" w:hAnsiTheme="minorHAnsi" w:cstheme="minorBidi"/>
              <w:noProof/>
              <w:kern w:val="2"/>
              <w:lang w:val="en-US"/>
              <w14:ligatures w14:val="standardContextual"/>
            </w:rPr>
          </w:pPr>
          <w:hyperlink w:anchor="_Toc242925841" w:history="1">
            <w:r w:rsidRPr="00410337">
              <w:rPr>
                <w:rStyle w:val="Hyperlink"/>
                <w:noProof/>
              </w:rPr>
              <w:t>8.10.</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Отпорност на грешке и аутоматско тестирање</w:t>
            </w:r>
            <w:r>
              <w:rPr>
                <w:noProof/>
                <w:webHidden/>
              </w:rPr>
              <w:tab/>
            </w:r>
            <w:r>
              <w:rPr>
                <w:noProof/>
                <w:webHidden/>
              </w:rPr>
              <w:fldChar w:fldCharType="begin"/>
            </w:r>
            <w:r>
              <w:rPr>
                <w:noProof/>
                <w:webHidden/>
              </w:rPr>
              <w:instrText xml:space="preserve"> PAGEREF _Toc242925841 \h </w:instrText>
            </w:r>
            <w:r>
              <w:rPr>
                <w:noProof/>
                <w:webHidden/>
              </w:rPr>
            </w:r>
            <w:r>
              <w:rPr>
                <w:noProof/>
                <w:webHidden/>
              </w:rPr>
              <w:fldChar w:fldCharType="separate"/>
            </w:r>
            <w:r>
              <w:rPr>
                <w:noProof/>
                <w:webHidden/>
              </w:rPr>
              <w:t>42</w:t>
            </w:r>
            <w:r>
              <w:rPr>
                <w:noProof/>
                <w:webHidden/>
              </w:rPr>
              <w:fldChar w:fldCharType="end"/>
            </w:r>
          </w:hyperlink>
        </w:p>
        <w:p w14:paraId="104F152C" w14:textId="5D30002E" w:rsidR="002D59F8" w:rsidRDefault="002D59F8">
          <w:pPr>
            <w:pStyle w:val="TOC1"/>
            <w:tabs>
              <w:tab w:val="right" w:leader="dot" w:pos="9064"/>
            </w:tabs>
            <w:rPr>
              <w:rFonts w:asciiTheme="minorHAnsi" w:eastAsiaTheme="minorEastAsia" w:hAnsiTheme="minorHAnsi" w:cstheme="minorBidi"/>
              <w:b w:val="0"/>
              <w:bCs w:val="0"/>
              <w:noProof/>
              <w:kern w:val="2"/>
              <w:sz w:val="24"/>
              <w:szCs w:val="24"/>
              <w:lang w:val="en-US"/>
              <w14:ligatures w14:val="standardContextual"/>
            </w:rPr>
          </w:pPr>
          <w:hyperlink w:anchor="_Toc242925842" w:history="1">
            <w:r w:rsidRPr="00410337">
              <w:rPr>
                <w:rStyle w:val="Hyperlink"/>
                <w:noProof/>
              </w:rPr>
              <w:t>9.</w:t>
            </w:r>
            <w:r>
              <w:rPr>
                <w:rStyle w:val="Hyperlink"/>
                <w:noProof/>
                <w:lang w:val="sr-Cyrl-RS"/>
              </w:rPr>
              <w:t xml:space="preserve"> </w:t>
            </w:r>
            <w:r w:rsidRPr="00410337">
              <w:rPr>
                <w:rStyle w:val="Hyperlink"/>
                <w:noProof/>
                <w:lang w:val="sr-Cyrl-RS"/>
              </w:rPr>
              <w:t>ЕКСПЕРИМЕНТАЛНА ЕВАЛУАЦИЈА И АНАЛИЗА РЕЗУЛТАТА</w:t>
            </w:r>
            <w:r>
              <w:rPr>
                <w:noProof/>
                <w:webHidden/>
              </w:rPr>
              <w:tab/>
            </w:r>
            <w:r>
              <w:rPr>
                <w:noProof/>
                <w:webHidden/>
              </w:rPr>
              <w:fldChar w:fldCharType="begin"/>
            </w:r>
            <w:r>
              <w:rPr>
                <w:noProof/>
                <w:webHidden/>
              </w:rPr>
              <w:instrText xml:space="preserve"> PAGEREF _Toc242925842 \h </w:instrText>
            </w:r>
            <w:r>
              <w:rPr>
                <w:noProof/>
                <w:webHidden/>
              </w:rPr>
            </w:r>
            <w:r>
              <w:rPr>
                <w:noProof/>
                <w:webHidden/>
              </w:rPr>
              <w:fldChar w:fldCharType="separate"/>
            </w:r>
            <w:r>
              <w:rPr>
                <w:noProof/>
                <w:webHidden/>
              </w:rPr>
              <w:t>44</w:t>
            </w:r>
            <w:r>
              <w:rPr>
                <w:noProof/>
                <w:webHidden/>
              </w:rPr>
              <w:fldChar w:fldCharType="end"/>
            </w:r>
          </w:hyperlink>
        </w:p>
        <w:p w14:paraId="44EC015D" w14:textId="57D84BBD"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43" w:history="1">
            <w:r w:rsidRPr="00410337">
              <w:rPr>
                <w:rStyle w:val="Hyperlink"/>
                <w:noProof/>
              </w:rPr>
              <w:t>9.1.</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Методологија евалуације и дефинисање тест сценарија</w:t>
            </w:r>
            <w:r>
              <w:rPr>
                <w:noProof/>
                <w:webHidden/>
              </w:rPr>
              <w:tab/>
            </w:r>
            <w:r>
              <w:rPr>
                <w:noProof/>
                <w:webHidden/>
              </w:rPr>
              <w:fldChar w:fldCharType="begin"/>
            </w:r>
            <w:r>
              <w:rPr>
                <w:noProof/>
                <w:webHidden/>
              </w:rPr>
              <w:instrText xml:space="preserve"> PAGEREF _Toc242925843 \h </w:instrText>
            </w:r>
            <w:r>
              <w:rPr>
                <w:noProof/>
                <w:webHidden/>
              </w:rPr>
            </w:r>
            <w:r>
              <w:rPr>
                <w:noProof/>
                <w:webHidden/>
              </w:rPr>
              <w:fldChar w:fldCharType="separate"/>
            </w:r>
            <w:r>
              <w:rPr>
                <w:noProof/>
                <w:webHidden/>
              </w:rPr>
              <w:t>44</w:t>
            </w:r>
            <w:r>
              <w:rPr>
                <w:noProof/>
                <w:webHidden/>
              </w:rPr>
              <w:fldChar w:fldCharType="end"/>
            </w:r>
          </w:hyperlink>
        </w:p>
        <w:p w14:paraId="2CFD3875" w14:textId="32B22077"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44" w:history="1">
            <w:r w:rsidRPr="00410337">
              <w:rPr>
                <w:rStyle w:val="Hyperlink"/>
                <w:noProof/>
              </w:rPr>
              <w:t>9.2.</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Почетни резултати: механизми екстракције меморије</w:t>
            </w:r>
            <w:r>
              <w:rPr>
                <w:noProof/>
                <w:webHidden/>
              </w:rPr>
              <w:tab/>
            </w:r>
            <w:r>
              <w:rPr>
                <w:noProof/>
                <w:webHidden/>
              </w:rPr>
              <w:fldChar w:fldCharType="begin"/>
            </w:r>
            <w:r>
              <w:rPr>
                <w:noProof/>
                <w:webHidden/>
              </w:rPr>
              <w:instrText xml:space="preserve"> PAGEREF _Toc242925844 \h </w:instrText>
            </w:r>
            <w:r>
              <w:rPr>
                <w:noProof/>
                <w:webHidden/>
              </w:rPr>
            </w:r>
            <w:r>
              <w:rPr>
                <w:noProof/>
                <w:webHidden/>
              </w:rPr>
              <w:fldChar w:fldCharType="separate"/>
            </w:r>
            <w:r>
              <w:rPr>
                <w:noProof/>
                <w:webHidden/>
              </w:rPr>
              <w:t>46</w:t>
            </w:r>
            <w:r>
              <w:rPr>
                <w:noProof/>
                <w:webHidden/>
              </w:rPr>
              <w:fldChar w:fldCharType="end"/>
            </w:r>
          </w:hyperlink>
        </w:p>
        <w:p w14:paraId="096BBB05" w14:textId="33063313"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45" w:history="1">
            <w:r w:rsidRPr="00410337">
              <w:rPr>
                <w:rStyle w:val="Hyperlink"/>
                <w:noProof/>
              </w:rPr>
              <w:t>9.3.</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Почетни резултати: типови меморије</w:t>
            </w:r>
            <w:r>
              <w:rPr>
                <w:noProof/>
                <w:webHidden/>
              </w:rPr>
              <w:tab/>
            </w:r>
            <w:r>
              <w:rPr>
                <w:noProof/>
                <w:webHidden/>
              </w:rPr>
              <w:fldChar w:fldCharType="begin"/>
            </w:r>
            <w:r>
              <w:rPr>
                <w:noProof/>
                <w:webHidden/>
              </w:rPr>
              <w:instrText xml:space="preserve"> PAGEREF _Toc242925845 \h </w:instrText>
            </w:r>
            <w:r>
              <w:rPr>
                <w:noProof/>
                <w:webHidden/>
              </w:rPr>
            </w:r>
            <w:r>
              <w:rPr>
                <w:noProof/>
                <w:webHidden/>
              </w:rPr>
              <w:fldChar w:fldCharType="separate"/>
            </w:r>
            <w:r>
              <w:rPr>
                <w:noProof/>
                <w:webHidden/>
              </w:rPr>
              <w:t>48</w:t>
            </w:r>
            <w:r>
              <w:rPr>
                <w:noProof/>
                <w:webHidden/>
              </w:rPr>
              <w:fldChar w:fldCharType="end"/>
            </w:r>
          </w:hyperlink>
        </w:p>
        <w:p w14:paraId="04F2727B" w14:textId="723E9D2E"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46" w:history="1">
            <w:r w:rsidRPr="00410337">
              <w:rPr>
                <w:rStyle w:val="Hyperlink"/>
                <w:noProof/>
              </w:rPr>
              <w:t>9.4.</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Завршни резултати унапређеног система</w:t>
            </w:r>
            <w:r>
              <w:rPr>
                <w:noProof/>
                <w:webHidden/>
              </w:rPr>
              <w:tab/>
            </w:r>
            <w:r>
              <w:rPr>
                <w:noProof/>
                <w:webHidden/>
              </w:rPr>
              <w:fldChar w:fldCharType="begin"/>
            </w:r>
            <w:r>
              <w:rPr>
                <w:noProof/>
                <w:webHidden/>
              </w:rPr>
              <w:instrText xml:space="preserve"> PAGEREF _Toc242925846 \h </w:instrText>
            </w:r>
            <w:r>
              <w:rPr>
                <w:noProof/>
                <w:webHidden/>
              </w:rPr>
            </w:r>
            <w:r>
              <w:rPr>
                <w:noProof/>
                <w:webHidden/>
              </w:rPr>
              <w:fldChar w:fldCharType="separate"/>
            </w:r>
            <w:r>
              <w:rPr>
                <w:noProof/>
                <w:webHidden/>
              </w:rPr>
              <w:t>49</w:t>
            </w:r>
            <w:r>
              <w:rPr>
                <w:noProof/>
                <w:webHidden/>
              </w:rPr>
              <w:fldChar w:fldCharType="end"/>
            </w:r>
          </w:hyperlink>
        </w:p>
        <w:p w14:paraId="641E8CFB" w14:textId="72575E27"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47" w:history="1">
            <w:r w:rsidRPr="00410337">
              <w:rPr>
                <w:rStyle w:val="Hyperlink"/>
                <w:noProof/>
              </w:rPr>
              <w:t>9.5.</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en-US"/>
              </w:rPr>
              <w:t xml:space="preserve">Утицај формулације </w:t>
            </w:r>
            <w:r w:rsidRPr="00410337">
              <w:rPr>
                <w:rStyle w:val="Hyperlink"/>
                <w:i/>
                <w:noProof/>
                <w:lang w:val="en-US"/>
              </w:rPr>
              <w:t>prompt-</w:t>
            </w:r>
            <w:r w:rsidRPr="00410337">
              <w:rPr>
                <w:rStyle w:val="Hyperlink"/>
                <w:noProof/>
                <w:lang w:val="en-US"/>
              </w:rPr>
              <w:t>а на коришћење меморије</w:t>
            </w:r>
            <w:r>
              <w:rPr>
                <w:noProof/>
                <w:webHidden/>
              </w:rPr>
              <w:tab/>
            </w:r>
            <w:r>
              <w:rPr>
                <w:noProof/>
                <w:webHidden/>
              </w:rPr>
              <w:fldChar w:fldCharType="begin"/>
            </w:r>
            <w:r>
              <w:rPr>
                <w:noProof/>
                <w:webHidden/>
              </w:rPr>
              <w:instrText xml:space="preserve"> PAGEREF _Toc242925847 \h </w:instrText>
            </w:r>
            <w:r>
              <w:rPr>
                <w:noProof/>
                <w:webHidden/>
              </w:rPr>
            </w:r>
            <w:r>
              <w:rPr>
                <w:noProof/>
                <w:webHidden/>
              </w:rPr>
              <w:fldChar w:fldCharType="separate"/>
            </w:r>
            <w:r>
              <w:rPr>
                <w:noProof/>
                <w:webHidden/>
              </w:rPr>
              <w:t>52</w:t>
            </w:r>
            <w:r>
              <w:rPr>
                <w:noProof/>
                <w:webHidden/>
              </w:rPr>
              <w:fldChar w:fldCharType="end"/>
            </w:r>
          </w:hyperlink>
        </w:p>
        <w:p w14:paraId="03137126" w14:textId="2489C521"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48" w:history="1">
            <w:r w:rsidRPr="00410337">
              <w:rPr>
                <w:rStyle w:val="Hyperlink"/>
                <w:noProof/>
              </w:rPr>
              <w:t>9.6.</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Тестирање конзистентности понашања агента кроз више сесија</w:t>
            </w:r>
            <w:r>
              <w:rPr>
                <w:noProof/>
                <w:webHidden/>
              </w:rPr>
              <w:tab/>
            </w:r>
            <w:r>
              <w:rPr>
                <w:noProof/>
                <w:webHidden/>
              </w:rPr>
              <w:fldChar w:fldCharType="begin"/>
            </w:r>
            <w:r>
              <w:rPr>
                <w:noProof/>
                <w:webHidden/>
              </w:rPr>
              <w:instrText xml:space="preserve"> PAGEREF _Toc242925848 \h </w:instrText>
            </w:r>
            <w:r>
              <w:rPr>
                <w:noProof/>
                <w:webHidden/>
              </w:rPr>
            </w:r>
            <w:r>
              <w:rPr>
                <w:noProof/>
                <w:webHidden/>
              </w:rPr>
              <w:fldChar w:fldCharType="separate"/>
            </w:r>
            <w:r>
              <w:rPr>
                <w:noProof/>
                <w:webHidden/>
              </w:rPr>
              <w:t>54</w:t>
            </w:r>
            <w:r>
              <w:rPr>
                <w:noProof/>
                <w:webHidden/>
              </w:rPr>
              <w:fldChar w:fldCharType="end"/>
            </w:r>
          </w:hyperlink>
        </w:p>
        <w:p w14:paraId="1BE86ADD" w14:textId="70FB60E4"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49" w:history="1">
            <w:r w:rsidRPr="00410337">
              <w:rPr>
                <w:rStyle w:val="Hyperlink"/>
                <w:noProof/>
              </w:rPr>
              <w:t>9.7.</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Тестирање ажурирања меморије</w:t>
            </w:r>
            <w:r>
              <w:rPr>
                <w:noProof/>
                <w:webHidden/>
              </w:rPr>
              <w:tab/>
            </w:r>
            <w:r>
              <w:rPr>
                <w:noProof/>
                <w:webHidden/>
              </w:rPr>
              <w:fldChar w:fldCharType="begin"/>
            </w:r>
            <w:r>
              <w:rPr>
                <w:noProof/>
                <w:webHidden/>
              </w:rPr>
              <w:instrText xml:space="preserve"> PAGEREF _Toc242925849 \h </w:instrText>
            </w:r>
            <w:r>
              <w:rPr>
                <w:noProof/>
                <w:webHidden/>
              </w:rPr>
            </w:r>
            <w:r>
              <w:rPr>
                <w:noProof/>
                <w:webHidden/>
              </w:rPr>
              <w:fldChar w:fldCharType="separate"/>
            </w:r>
            <w:r>
              <w:rPr>
                <w:noProof/>
                <w:webHidden/>
              </w:rPr>
              <w:t>55</w:t>
            </w:r>
            <w:r>
              <w:rPr>
                <w:noProof/>
                <w:webHidden/>
              </w:rPr>
              <w:fldChar w:fldCharType="end"/>
            </w:r>
          </w:hyperlink>
        </w:p>
        <w:p w14:paraId="3E5872A2" w14:textId="64D9FA35" w:rsidR="002D59F8" w:rsidRDefault="002D59F8">
          <w:pPr>
            <w:pStyle w:val="TOC2"/>
            <w:tabs>
              <w:tab w:val="right" w:leader="dot" w:pos="9064"/>
            </w:tabs>
            <w:rPr>
              <w:rFonts w:asciiTheme="minorHAnsi" w:eastAsiaTheme="minorEastAsia" w:hAnsiTheme="minorHAnsi" w:cstheme="minorBidi"/>
              <w:noProof/>
              <w:kern w:val="2"/>
              <w:lang w:val="en-US"/>
              <w14:ligatures w14:val="standardContextual"/>
            </w:rPr>
          </w:pPr>
          <w:hyperlink w:anchor="_Toc242925850" w:history="1">
            <w:r w:rsidRPr="00410337">
              <w:rPr>
                <w:rStyle w:val="Hyperlink"/>
                <w:noProof/>
              </w:rPr>
              <w:t>9.8.</w:t>
            </w:r>
            <w:r>
              <w:rPr>
                <w:rFonts w:asciiTheme="minorHAnsi" w:eastAsiaTheme="minorEastAsia" w:hAnsiTheme="minorHAnsi" w:cstheme="minorBidi"/>
                <w:noProof/>
                <w:kern w:val="2"/>
                <w:lang w:val="sr-Cyrl-RS"/>
                <w14:ligatures w14:val="standardContextual"/>
              </w:rPr>
              <w:t xml:space="preserve"> </w:t>
            </w:r>
            <w:r w:rsidRPr="00410337">
              <w:rPr>
                <w:rStyle w:val="Hyperlink"/>
                <w:noProof/>
                <w:lang w:val="sr-Cyrl-RS"/>
              </w:rPr>
              <w:t>Поштовање процедуралног правила</w:t>
            </w:r>
            <w:r>
              <w:rPr>
                <w:noProof/>
                <w:webHidden/>
              </w:rPr>
              <w:tab/>
            </w:r>
            <w:r>
              <w:rPr>
                <w:noProof/>
                <w:webHidden/>
              </w:rPr>
              <w:fldChar w:fldCharType="begin"/>
            </w:r>
            <w:r>
              <w:rPr>
                <w:noProof/>
                <w:webHidden/>
              </w:rPr>
              <w:instrText xml:space="preserve"> PAGEREF _Toc242925850 \h </w:instrText>
            </w:r>
            <w:r>
              <w:rPr>
                <w:noProof/>
                <w:webHidden/>
              </w:rPr>
            </w:r>
            <w:r>
              <w:rPr>
                <w:noProof/>
                <w:webHidden/>
              </w:rPr>
              <w:fldChar w:fldCharType="separate"/>
            </w:r>
            <w:r>
              <w:rPr>
                <w:noProof/>
                <w:webHidden/>
              </w:rPr>
              <w:t>55</w:t>
            </w:r>
            <w:r>
              <w:rPr>
                <w:noProof/>
                <w:webHidden/>
              </w:rPr>
              <w:fldChar w:fldCharType="end"/>
            </w:r>
          </w:hyperlink>
        </w:p>
        <w:p w14:paraId="6232933B" w14:textId="044D67CB" w:rsidR="002D59F8" w:rsidRDefault="002D59F8">
          <w:pPr>
            <w:pStyle w:val="TOC1"/>
            <w:tabs>
              <w:tab w:val="right" w:leader="dot" w:pos="9064"/>
            </w:tabs>
            <w:rPr>
              <w:rFonts w:asciiTheme="minorHAnsi" w:eastAsiaTheme="minorEastAsia" w:hAnsiTheme="minorHAnsi" w:cstheme="minorBidi"/>
              <w:b w:val="0"/>
              <w:bCs w:val="0"/>
              <w:noProof/>
              <w:kern w:val="2"/>
              <w:sz w:val="24"/>
              <w:szCs w:val="24"/>
              <w:lang w:val="en-US"/>
              <w14:ligatures w14:val="standardContextual"/>
            </w:rPr>
          </w:pPr>
          <w:hyperlink w:anchor="_Toc242925851" w:history="1">
            <w:r w:rsidRPr="00410337">
              <w:rPr>
                <w:rStyle w:val="Hyperlink"/>
                <w:noProof/>
              </w:rPr>
              <w:t>10.</w:t>
            </w:r>
            <w:r>
              <w:rPr>
                <w:rFonts w:asciiTheme="minorHAnsi" w:eastAsiaTheme="minorEastAsia" w:hAnsiTheme="minorHAnsi" w:cstheme="minorBidi"/>
                <w:b w:val="0"/>
                <w:bCs w:val="0"/>
                <w:noProof/>
                <w:kern w:val="2"/>
                <w:sz w:val="24"/>
                <w:szCs w:val="24"/>
                <w:lang w:val="en-US"/>
                <w14:ligatures w14:val="standardContextual"/>
              </w:rPr>
              <w:tab/>
            </w:r>
            <w:r w:rsidRPr="00410337">
              <w:rPr>
                <w:rStyle w:val="Hyperlink"/>
                <w:noProof/>
                <w:lang w:val="sr-Cyrl-RS"/>
              </w:rPr>
              <w:t>ЗАКЉУЧАК</w:t>
            </w:r>
            <w:r>
              <w:rPr>
                <w:noProof/>
                <w:webHidden/>
              </w:rPr>
              <w:tab/>
            </w:r>
            <w:r>
              <w:rPr>
                <w:noProof/>
                <w:webHidden/>
              </w:rPr>
              <w:fldChar w:fldCharType="begin"/>
            </w:r>
            <w:r>
              <w:rPr>
                <w:noProof/>
                <w:webHidden/>
              </w:rPr>
              <w:instrText xml:space="preserve"> PAGEREF _Toc242925851 \h </w:instrText>
            </w:r>
            <w:r>
              <w:rPr>
                <w:noProof/>
                <w:webHidden/>
              </w:rPr>
            </w:r>
            <w:r>
              <w:rPr>
                <w:noProof/>
                <w:webHidden/>
              </w:rPr>
              <w:fldChar w:fldCharType="separate"/>
            </w:r>
            <w:r>
              <w:rPr>
                <w:noProof/>
                <w:webHidden/>
              </w:rPr>
              <w:t>56</w:t>
            </w:r>
            <w:r>
              <w:rPr>
                <w:noProof/>
                <w:webHidden/>
              </w:rPr>
              <w:fldChar w:fldCharType="end"/>
            </w:r>
          </w:hyperlink>
        </w:p>
        <w:p w14:paraId="49472B3B" w14:textId="28BB1027" w:rsidR="002D59F8" w:rsidRDefault="002D59F8">
          <w:pPr>
            <w:pStyle w:val="TOC1"/>
            <w:tabs>
              <w:tab w:val="right" w:leader="dot" w:pos="9064"/>
            </w:tabs>
            <w:rPr>
              <w:rFonts w:asciiTheme="minorHAnsi" w:eastAsiaTheme="minorEastAsia" w:hAnsiTheme="minorHAnsi" w:cstheme="minorBidi"/>
              <w:b w:val="0"/>
              <w:bCs w:val="0"/>
              <w:noProof/>
              <w:kern w:val="2"/>
              <w:sz w:val="24"/>
              <w:szCs w:val="24"/>
              <w:lang w:val="en-US"/>
              <w14:ligatures w14:val="standardContextual"/>
            </w:rPr>
          </w:pPr>
          <w:hyperlink w:anchor="_Toc242925852" w:history="1">
            <w:r w:rsidRPr="00410337">
              <w:rPr>
                <w:rStyle w:val="Hyperlink"/>
                <w:noProof/>
                <w:spacing w:val="-2"/>
                <w:lang w:val="sr-Cyrl-RS"/>
              </w:rPr>
              <w:t>ЛИТЕРАТУРА</w:t>
            </w:r>
            <w:r>
              <w:rPr>
                <w:noProof/>
                <w:webHidden/>
              </w:rPr>
              <w:tab/>
            </w:r>
            <w:r>
              <w:rPr>
                <w:noProof/>
                <w:webHidden/>
              </w:rPr>
              <w:fldChar w:fldCharType="begin"/>
            </w:r>
            <w:r>
              <w:rPr>
                <w:noProof/>
                <w:webHidden/>
              </w:rPr>
              <w:instrText xml:space="preserve"> PAGEREF _Toc242925852 \h </w:instrText>
            </w:r>
            <w:r>
              <w:rPr>
                <w:noProof/>
                <w:webHidden/>
              </w:rPr>
            </w:r>
            <w:r>
              <w:rPr>
                <w:noProof/>
                <w:webHidden/>
              </w:rPr>
              <w:fldChar w:fldCharType="separate"/>
            </w:r>
            <w:r>
              <w:rPr>
                <w:noProof/>
                <w:webHidden/>
              </w:rPr>
              <w:t>57</w:t>
            </w:r>
            <w:r>
              <w:rPr>
                <w:noProof/>
                <w:webHidden/>
              </w:rPr>
              <w:fldChar w:fldCharType="end"/>
            </w:r>
          </w:hyperlink>
        </w:p>
        <w:p w14:paraId="166781DA" w14:textId="4A524662" w:rsidR="00161974" w:rsidRDefault="00161974" w:rsidP="00161974">
          <w:r>
            <w:rPr>
              <w:b/>
              <w:bCs/>
              <w:noProof/>
            </w:rPr>
            <w:fldChar w:fldCharType="end"/>
          </w:r>
        </w:p>
        <w:p w14:paraId="1BED3FB8" w14:textId="77777777" w:rsidR="00A61D7B" w:rsidRPr="00161974" w:rsidRDefault="00000000"/>
      </w:sdtContent>
    </w:sdt>
    <w:p w14:paraId="77B2402B" w14:textId="77777777" w:rsidR="00B24AC8" w:rsidRDefault="00B24AC8">
      <w:pPr>
        <w:pStyle w:val="TOC1"/>
        <w:sectPr w:rsidR="00B24AC8" w:rsidSect="00292063">
          <w:pgSz w:w="11910" w:h="16840"/>
          <w:pgMar w:top="1418" w:right="1418" w:bottom="1418" w:left="1418" w:header="720" w:footer="720" w:gutter="0"/>
          <w:cols w:space="720"/>
        </w:sectPr>
      </w:pPr>
    </w:p>
    <w:p w14:paraId="0C54B905" w14:textId="77777777" w:rsidR="00D374C2" w:rsidRPr="00CB0F3E" w:rsidRDefault="00033272" w:rsidP="00D374C2">
      <w:pPr>
        <w:pStyle w:val="Heading1"/>
        <w:numPr>
          <w:ilvl w:val="0"/>
          <w:numId w:val="4"/>
        </w:numPr>
        <w:tabs>
          <w:tab w:val="left" w:pos="540"/>
        </w:tabs>
        <w:spacing w:before="58"/>
        <w:ind w:left="540"/>
      </w:pPr>
      <w:bookmarkStart w:id="2" w:name="_Toc242925793"/>
      <w:r w:rsidRPr="00CB0F3E">
        <w:rPr>
          <w:spacing w:val="-4"/>
          <w:lang w:val="sr-Cyrl-RS"/>
        </w:rPr>
        <w:lastRenderedPageBreak/>
        <w:t>УВОД</w:t>
      </w:r>
      <w:bookmarkEnd w:id="2"/>
    </w:p>
    <w:p w14:paraId="294AB0FC" w14:textId="77777777" w:rsidR="00FA1AF9" w:rsidRPr="00DF3504" w:rsidRDefault="00FA1AF9" w:rsidP="00DF3504">
      <w:pPr>
        <w:spacing w:before="100" w:beforeAutospacing="1"/>
        <w:rPr>
          <w:sz w:val="24"/>
          <w:szCs w:val="24"/>
          <w:lang w:val="en-US"/>
        </w:rPr>
      </w:pPr>
    </w:p>
    <w:p w14:paraId="317487EB" w14:textId="77777777" w:rsidR="0048485B" w:rsidRDefault="000713CD" w:rsidP="00292063">
      <w:pPr>
        <w:ind w:firstLine="720"/>
        <w:jc w:val="both"/>
        <w:rPr>
          <w:sz w:val="24"/>
          <w:szCs w:val="24"/>
        </w:rPr>
      </w:pPr>
      <w:r>
        <w:rPr>
          <w:sz w:val="24"/>
          <w:szCs w:val="24"/>
        </w:rPr>
        <w:t xml:space="preserve">Велики језички модели (ЛЛМ) омогућили су развој агентских система способних да разумеју природни језик, резонују о задацима и самостално предузимају акције ка остваривању задатих циљева. Њихова способност да одрже конзистентну, персонализовану интеракцију кроз дуже периоде времена ипак остаје ограничена величином контекстног прозора, </w:t>
      </w:r>
      <w:r>
        <w:rPr>
          <w:sz w:val="24"/>
          <w:szCs w:val="24"/>
          <w:lang w:val="sr-Cyrl-RS"/>
        </w:rPr>
        <w:t xml:space="preserve">где </w:t>
      </w:r>
      <w:r>
        <w:rPr>
          <w:sz w:val="24"/>
          <w:szCs w:val="24"/>
        </w:rPr>
        <w:t>сви подаци о претходним разговорима морају стати у ограничен број токена, што доводи до губитка релевантних информација чим интеракција пређе оквире једне сесије. Овај проблем постаје посебно изражен у сценаријима где се од агента очекује да „памти” кориснике и прилагођава своје одговоре на основу претходних интеракција.</w:t>
      </w:r>
      <w:r>
        <w:rPr>
          <w:sz w:val="24"/>
          <w:szCs w:val="24"/>
          <w:lang w:val="sr-Cyrl-RS"/>
        </w:rPr>
        <w:t xml:space="preserve"> </w:t>
      </w:r>
      <w:r>
        <w:rPr>
          <w:sz w:val="24"/>
          <w:szCs w:val="24"/>
        </w:rPr>
        <w:t xml:space="preserve">Као одговор на ово ограничење, све већи значај у развоју агентских система добија концепт екстерне, дугорочне меморије. </w:t>
      </w:r>
    </w:p>
    <w:p w14:paraId="5E8F0A13" w14:textId="77777777" w:rsidR="000713CD" w:rsidRPr="0048485B" w:rsidRDefault="000713CD" w:rsidP="00292063">
      <w:pPr>
        <w:ind w:firstLine="720"/>
        <w:jc w:val="both"/>
        <w:rPr>
          <w:sz w:val="24"/>
          <w:szCs w:val="24"/>
          <w:lang w:val="en-US"/>
        </w:rPr>
      </w:pPr>
      <w:r>
        <w:rPr>
          <w:sz w:val="24"/>
          <w:szCs w:val="24"/>
        </w:rPr>
        <w:t xml:space="preserve">У теоријском делу рада биће представљени основни појмови везани за агентске архитектуре засноване на ЛЛМ-овима, ограничења контекстног прозора као мотивација за увођење екстерне меморије, као и типови меморије релевантни за агентске системе: семантичка, епизодичка и процедурална. Посебна пажња биће посвећена механизмима управљања дугорочном меморијом </w:t>
      </w:r>
      <w:r>
        <w:rPr>
          <w:sz w:val="24"/>
          <w:szCs w:val="24"/>
          <w:lang w:val="sr-Cyrl-RS"/>
        </w:rPr>
        <w:t xml:space="preserve">односно </w:t>
      </w:r>
      <w:r>
        <w:rPr>
          <w:sz w:val="24"/>
          <w:szCs w:val="24"/>
        </w:rPr>
        <w:t>екстракцији, консолидацији и ажурирању меморијских записа</w:t>
      </w:r>
      <w:r>
        <w:rPr>
          <w:sz w:val="24"/>
          <w:szCs w:val="24"/>
          <w:lang w:val="sr-Cyrl-RS"/>
        </w:rPr>
        <w:t xml:space="preserve">, </w:t>
      </w:r>
      <w:r>
        <w:rPr>
          <w:sz w:val="24"/>
          <w:szCs w:val="24"/>
        </w:rPr>
        <w:t xml:space="preserve">као и архитектури и функционалностима библиотеке </w:t>
      </w:r>
      <w:r w:rsidRPr="00AE2B72">
        <w:rPr>
          <w:i/>
          <w:iCs/>
          <w:sz w:val="24"/>
          <w:szCs w:val="24"/>
        </w:rPr>
        <w:t>LangMem</w:t>
      </w:r>
      <w:r>
        <w:rPr>
          <w:sz w:val="24"/>
          <w:szCs w:val="24"/>
        </w:rPr>
        <w:t xml:space="preserve"> SDK у контексту њене интеграције са агентским оквиром </w:t>
      </w:r>
      <w:r w:rsidRPr="00AE2B72">
        <w:rPr>
          <w:i/>
          <w:iCs/>
          <w:sz w:val="24"/>
          <w:szCs w:val="24"/>
        </w:rPr>
        <w:t>LangGraph</w:t>
      </w:r>
      <w:r>
        <w:rPr>
          <w:sz w:val="24"/>
          <w:szCs w:val="24"/>
        </w:rPr>
        <w:t>.</w:t>
      </w:r>
    </w:p>
    <w:p w14:paraId="30827496" w14:textId="77777777" w:rsidR="006278E2" w:rsidRPr="006278E2" w:rsidRDefault="006278E2" w:rsidP="006278E2">
      <w:pPr>
        <w:ind w:firstLine="720"/>
        <w:jc w:val="both"/>
        <w:rPr>
          <w:sz w:val="24"/>
          <w:szCs w:val="24"/>
          <w:lang w:val="en-US"/>
        </w:rPr>
      </w:pPr>
      <w:r>
        <w:rPr>
          <w:sz w:val="24"/>
          <w:szCs w:val="24"/>
          <w:lang w:val="en-US"/>
        </w:rPr>
        <w:t xml:space="preserve">У практичном делу рада имплементиран је агентски систем који помоћу </w:t>
      </w:r>
      <w:r>
        <w:rPr>
          <w:i/>
          <w:iCs/>
          <w:sz w:val="24"/>
          <w:szCs w:val="24"/>
          <w:lang w:val="en-US"/>
        </w:rPr>
        <w:t>LangMem SDK</w:t>
      </w:r>
      <w:r>
        <w:rPr>
          <w:sz w:val="24"/>
          <w:szCs w:val="24"/>
          <w:lang w:val="en-US"/>
        </w:rPr>
        <w:t>-а управља дугорочном меморијом. Систем из разговора аутоматски издваја битне информације, чува их у перзистентном складишту и касније их користи за персонализацију одговора. Евалуација се врши кроз тестне сценарије који мере тачност прибављених меморија, њихово коришћење у одговорима агента и конзистентност понашања агента током више сесија.</w:t>
      </w:r>
    </w:p>
    <w:p w14:paraId="17BF77BC" w14:textId="77777777" w:rsidR="00CB0F3E" w:rsidRPr="00CB0F3E" w:rsidRDefault="00CB0F3E" w:rsidP="00CB0F3E">
      <w:pPr>
        <w:ind w:firstLine="720"/>
        <w:jc w:val="both"/>
        <w:rPr>
          <w:sz w:val="24"/>
          <w:szCs w:val="24"/>
          <w:lang w:val="en-US"/>
        </w:rPr>
      </w:pPr>
      <w:r w:rsidRPr="00CB0F3E">
        <w:rPr>
          <w:sz w:val="24"/>
          <w:szCs w:val="24"/>
          <w:lang w:val="en-US"/>
        </w:rPr>
        <w:t>Рад представља надоградњу ранијег студијско-истраживачког рада у ком је развијен први прототип система. Прототип је дао добре резултате, али је показао и одступања од теорије: поједини механизми били су само делимично имплементирани, позадинска обрада успоравала је одговоре, а систем није био довољно отпоран на грешке. У овом раду та одступања су отклоњена, а систем и евалуација су проширени: унапређени су прибављање и упис меморије, обрада грешака и тестирање, а евалуација је обухватила нове сценарије и строжу меру тачности.</w:t>
      </w:r>
    </w:p>
    <w:p w14:paraId="27612796" w14:textId="77777777" w:rsidR="00114520" w:rsidRDefault="00000000">
      <w:r>
        <w:br w:type="page"/>
      </w:r>
    </w:p>
    <w:p w14:paraId="5538797C" w14:textId="77777777" w:rsidR="00030CCD" w:rsidRPr="00292063" w:rsidRDefault="00233D04" w:rsidP="00292063">
      <w:pPr>
        <w:pStyle w:val="Heading1"/>
        <w:numPr>
          <w:ilvl w:val="0"/>
          <w:numId w:val="4"/>
        </w:numPr>
        <w:tabs>
          <w:tab w:val="left" w:pos="540"/>
        </w:tabs>
        <w:spacing w:before="58"/>
        <w:rPr>
          <w:lang w:val="sr-Cyrl-RS"/>
        </w:rPr>
      </w:pPr>
      <w:bookmarkStart w:id="3" w:name="_Toc242925794"/>
      <w:r>
        <w:rPr>
          <w:spacing w:val="-4"/>
          <w:lang w:val="sr-Cyrl-RS"/>
        </w:rPr>
        <w:lastRenderedPageBreak/>
        <w:t>АГЕНТСКИ СИСТЕМИ БАЗИРАНИ НА ЛЛМ-ОВИМА</w:t>
      </w:r>
      <w:bookmarkEnd w:id="3"/>
    </w:p>
    <w:p w14:paraId="72997BA3" w14:textId="77777777" w:rsidR="008F6902" w:rsidRDefault="008F6902" w:rsidP="009D5E3B">
      <w:pPr>
        <w:spacing w:before="100" w:beforeAutospacing="1"/>
        <w:ind w:firstLine="720"/>
        <w:jc w:val="both"/>
        <w:rPr>
          <w:sz w:val="24"/>
          <w:szCs w:val="24"/>
        </w:rPr>
      </w:pPr>
    </w:p>
    <w:p w14:paraId="05290425" w14:textId="77777777" w:rsidR="00030CCD" w:rsidRDefault="0067466C" w:rsidP="0067466C">
      <w:pPr>
        <w:ind w:firstLine="720"/>
        <w:jc w:val="both"/>
        <w:rPr>
          <w:sz w:val="24"/>
          <w:szCs w:val="24"/>
        </w:rPr>
      </w:pPr>
      <w:r>
        <w:rPr>
          <w:sz w:val="24"/>
          <w:szCs w:val="24"/>
        </w:rPr>
        <w:t xml:space="preserve">Појавом све способнијих великих језичких модела, дошло је до промене начина на који се ти модели користе у пракси. </w:t>
      </w:r>
      <w:r>
        <w:rPr>
          <w:sz w:val="24"/>
          <w:szCs w:val="24"/>
          <w:lang w:val="sr-Cyrl-RS"/>
        </w:rPr>
        <w:t>У</w:t>
      </w:r>
      <w:r>
        <w:rPr>
          <w:sz w:val="24"/>
          <w:szCs w:val="24"/>
        </w:rPr>
        <w:t xml:space="preserve">место да само генеришу текстуалне одговоре на изоловане упите, ЛЛМ-ови се данас све чешће интегришу у сложеније системе способне да самостално планирају, користе алате и извршавају задатке који захтевају више узастопних корака </w:t>
      </w:r>
      <w:r>
        <w:rPr>
          <w:sz w:val="24"/>
          <w:szCs w:val="24"/>
        </w:rPr>
        <w:fldChar w:fldCharType="begin"/>
      </w:r>
      <w:r>
        <w:rPr>
          <w:sz w:val="24"/>
          <w:szCs w:val="24"/>
        </w:rPr>
        <w:instrText xml:space="preserve"> REF _Ref238681562 \r \h </w:instrText>
      </w:r>
      <w:r>
        <w:rPr>
          <w:sz w:val="24"/>
          <w:szCs w:val="24"/>
        </w:rPr>
      </w:r>
      <w:r>
        <w:rPr>
          <w:sz w:val="24"/>
          <w:szCs w:val="24"/>
        </w:rPr>
        <w:fldChar w:fldCharType="separate"/>
      </w:r>
      <w:r w:rsidR="00F826AE">
        <w:rPr>
          <w:sz w:val="24"/>
          <w:szCs w:val="24"/>
        </w:rPr>
        <w:t>[2]</w:t>
      </w:r>
      <w:r>
        <w:rPr>
          <w:sz w:val="24"/>
          <w:szCs w:val="24"/>
        </w:rPr>
        <w:fldChar w:fldCharType="end"/>
      </w:r>
      <w:r>
        <w:rPr>
          <w:sz w:val="24"/>
          <w:szCs w:val="24"/>
        </w:rPr>
        <w:fldChar w:fldCharType="begin"/>
      </w:r>
      <w:r>
        <w:rPr>
          <w:sz w:val="24"/>
          <w:szCs w:val="24"/>
        </w:rPr>
        <w:instrText xml:space="preserve"> REF _Ref238681564 \r \h </w:instrText>
      </w:r>
      <w:r>
        <w:rPr>
          <w:sz w:val="24"/>
          <w:szCs w:val="24"/>
        </w:rPr>
      </w:r>
      <w:r>
        <w:rPr>
          <w:sz w:val="24"/>
          <w:szCs w:val="24"/>
        </w:rPr>
        <w:fldChar w:fldCharType="separate"/>
      </w:r>
      <w:r w:rsidR="00F826AE">
        <w:rPr>
          <w:sz w:val="24"/>
          <w:szCs w:val="24"/>
        </w:rPr>
        <w:t>[3]</w:t>
      </w:r>
      <w:r>
        <w:rPr>
          <w:sz w:val="24"/>
          <w:szCs w:val="24"/>
        </w:rPr>
        <w:fldChar w:fldCharType="end"/>
      </w:r>
      <w:r>
        <w:rPr>
          <w:sz w:val="24"/>
          <w:szCs w:val="24"/>
        </w:rPr>
        <w:t>. Овакви системи, познати као ЛЛМ агенти, представљају надоградњу над традиционалном применом језичких модела, при чему ЛЛМ преузима улогу централног језгра, које усмерава ток обраде, док додатне компоненте попут модула за планирање, мемориј</w:t>
      </w:r>
      <w:r>
        <w:rPr>
          <w:sz w:val="24"/>
          <w:szCs w:val="24"/>
          <w:lang w:val="sr-Cyrl-RS"/>
        </w:rPr>
        <w:t>а</w:t>
      </w:r>
      <w:r>
        <w:rPr>
          <w:sz w:val="24"/>
          <w:szCs w:val="24"/>
        </w:rPr>
        <w:t xml:space="preserve"> и</w:t>
      </w:r>
      <w:r>
        <w:rPr>
          <w:sz w:val="24"/>
          <w:szCs w:val="24"/>
          <w:lang w:val="sr-Cyrl-RS"/>
        </w:rPr>
        <w:t>ли</w:t>
      </w:r>
      <w:r>
        <w:rPr>
          <w:sz w:val="24"/>
          <w:szCs w:val="24"/>
        </w:rPr>
        <w:t xml:space="preserve"> коришћење алата</w:t>
      </w:r>
      <w:r>
        <w:rPr>
          <w:sz w:val="24"/>
          <w:szCs w:val="24"/>
          <w:lang w:val="sr-Cyrl-RS"/>
        </w:rPr>
        <w:t xml:space="preserve">, додатно </w:t>
      </w:r>
      <w:r>
        <w:rPr>
          <w:sz w:val="24"/>
          <w:szCs w:val="24"/>
        </w:rPr>
        <w:t xml:space="preserve">проширују његове изворне могућности </w:t>
      </w:r>
      <w:r>
        <w:rPr>
          <w:sz w:val="24"/>
          <w:szCs w:val="24"/>
        </w:rPr>
        <w:fldChar w:fldCharType="begin"/>
      </w:r>
      <w:r>
        <w:rPr>
          <w:sz w:val="24"/>
          <w:szCs w:val="24"/>
        </w:rPr>
        <w:instrText xml:space="preserve"> REF _Ref238681562 \r \h </w:instrText>
      </w:r>
      <w:r>
        <w:rPr>
          <w:sz w:val="24"/>
          <w:szCs w:val="24"/>
        </w:rPr>
      </w:r>
      <w:r>
        <w:rPr>
          <w:sz w:val="24"/>
          <w:szCs w:val="24"/>
        </w:rPr>
        <w:fldChar w:fldCharType="separate"/>
      </w:r>
      <w:r w:rsidR="00F826AE">
        <w:rPr>
          <w:sz w:val="24"/>
          <w:szCs w:val="24"/>
        </w:rPr>
        <w:t>[2]</w:t>
      </w:r>
      <w:r>
        <w:rPr>
          <w:sz w:val="24"/>
          <w:szCs w:val="24"/>
        </w:rPr>
        <w:fldChar w:fldCharType="end"/>
      </w:r>
      <w:r>
        <w:rPr>
          <w:sz w:val="24"/>
          <w:szCs w:val="24"/>
        </w:rPr>
        <w:fldChar w:fldCharType="begin"/>
      </w:r>
      <w:r>
        <w:rPr>
          <w:sz w:val="24"/>
          <w:szCs w:val="24"/>
        </w:rPr>
        <w:instrText xml:space="preserve"> REF _Ref238681564 \r \h </w:instrText>
      </w:r>
      <w:r>
        <w:rPr>
          <w:sz w:val="24"/>
          <w:szCs w:val="24"/>
        </w:rPr>
      </w:r>
      <w:r>
        <w:rPr>
          <w:sz w:val="24"/>
          <w:szCs w:val="24"/>
        </w:rPr>
        <w:fldChar w:fldCharType="separate"/>
      </w:r>
      <w:r w:rsidR="00F826AE">
        <w:rPr>
          <w:sz w:val="24"/>
          <w:szCs w:val="24"/>
        </w:rPr>
        <w:t>[3]</w:t>
      </w:r>
      <w:r>
        <w:rPr>
          <w:sz w:val="24"/>
          <w:szCs w:val="24"/>
        </w:rPr>
        <w:fldChar w:fldCharType="end"/>
      </w:r>
      <w:r>
        <w:rPr>
          <w:sz w:val="24"/>
          <w:szCs w:val="24"/>
        </w:rPr>
        <w:t>. У наставку овог поглавља биће представљени основни појам и карактеристике ЛЛМ агената, њихова архитектура и основне компоненте, преглед типичних архитектонских образаца понашања, као и улога контекста као једног од централних ограничења</w:t>
      </w:r>
      <w:r>
        <w:rPr>
          <w:sz w:val="24"/>
          <w:szCs w:val="24"/>
          <w:lang w:val="sr-Cyrl-RS"/>
        </w:rPr>
        <w:t>,</w:t>
      </w:r>
      <w:r>
        <w:rPr>
          <w:sz w:val="24"/>
          <w:szCs w:val="24"/>
        </w:rPr>
        <w:t xml:space="preserve"> која директно мотивишу потребу за дугорочном меморијом, чему је посвећен остатак овог рада.</w:t>
      </w:r>
    </w:p>
    <w:p w14:paraId="1190B086" w14:textId="77777777" w:rsidR="00070BA1" w:rsidRPr="00837B7B" w:rsidRDefault="00070BA1" w:rsidP="00837B7B">
      <w:pPr>
        <w:spacing w:before="100" w:beforeAutospacing="1"/>
        <w:ind w:firstLine="720"/>
        <w:jc w:val="both"/>
        <w:rPr>
          <w:sz w:val="24"/>
          <w:szCs w:val="24"/>
          <w:lang w:val="sr-Cyrl-RS"/>
        </w:rPr>
      </w:pPr>
    </w:p>
    <w:p w14:paraId="76D0B72E" w14:textId="77777777" w:rsidR="00070BA1" w:rsidRDefault="00932CA0" w:rsidP="00292063">
      <w:pPr>
        <w:pStyle w:val="Heading2"/>
        <w:numPr>
          <w:ilvl w:val="1"/>
          <w:numId w:val="4"/>
        </w:numPr>
        <w:ind w:left="272" w:hanging="272"/>
      </w:pPr>
      <w:r>
        <w:rPr>
          <w:lang w:val="sr-Cyrl-RS"/>
        </w:rPr>
        <w:t xml:space="preserve"> </w:t>
      </w:r>
      <w:bookmarkStart w:id="4" w:name="_Toc242925795"/>
      <w:r>
        <w:rPr>
          <w:lang w:val="sr-Cyrl-RS"/>
        </w:rPr>
        <w:t>Основни појам и карактеристике ЛЛМ агената</w:t>
      </w:r>
      <w:bookmarkEnd w:id="4"/>
    </w:p>
    <w:p w14:paraId="401049E2" w14:textId="77777777" w:rsidR="00292063" w:rsidRPr="00ED7B65" w:rsidRDefault="00292063" w:rsidP="00837B7B">
      <w:pPr>
        <w:spacing w:before="100" w:beforeAutospacing="1"/>
        <w:rPr>
          <w:sz w:val="24"/>
          <w:szCs w:val="24"/>
        </w:rPr>
      </w:pPr>
    </w:p>
    <w:p w14:paraId="4BEF4BC7" w14:textId="77777777" w:rsidR="00070BA1" w:rsidRDefault="00070BA1" w:rsidP="00070BA1">
      <w:pPr>
        <w:ind w:firstLine="720"/>
        <w:jc w:val="both"/>
        <w:rPr>
          <w:sz w:val="24"/>
          <w:szCs w:val="24"/>
          <w:lang w:val="sr-Cyrl-RS"/>
        </w:rPr>
      </w:pPr>
      <w:r>
        <w:rPr>
          <w:sz w:val="24"/>
          <w:szCs w:val="24"/>
        </w:rPr>
        <w:t xml:space="preserve">Велики језички модели у свом изворном облику функционишу као статични системи </w:t>
      </w:r>
      <w:r>
        <w:rPr>
          <w:sz w:val="24"/>
          <w:szCs w:val="24"/>
          <w:lang w:val="sr-Cyrl-RS"/>
        </w:rPr>
        <w:t xml:space="preserve">јер </w:t>
      </w:r>
      <w:r>
        <w:rPr>
          <w:sz w:val="24"/>
          <w:szCs w:val="24"/>
        </w:rPr>
        <w:t xml:space="preserve">поседују фиксно знање стечено током тренирања и ограничени су на текстуалну интеракцију облика упит-одговор </w:t>
      </w:r>
      <w:r>
        <w:rPr>
          <w:sz w:val="24"/>
          <w:szCs w:val="24"/>
        </w:rPr>
        <w:fldChar w:fldCharType="begin"/>
      </w:r>
      <w:r>
        <w:rPr>
          <w:sz w:val="24"/>
          <w:szCs w:val="24"/>
        </w:rPr>
        <w:instrText xml:space="preserve"> REF _Ref238681737 \r \h </w:instrText>
      </w:r>
      <w:r>
        <w:rPr>
          <w:sz w:val="24"/>
          <w:szCs w:val="24"/>
        </w:rPr>
      </w:r>
      <w:r>
        <w:rPr>
          <w:sz w:val="24"/>
          <w:szCs w:val="24"/>
        </w:rPr>
        <w:fldChar w:fldCharType="separate"/>
      </w:r>
      <w:r w:rsidR="00F826AE">
        <w:rPr>
          <w:sz w:val="24"/>
          <w:szCs w:val="24"/>
        </w:rPr>
        <w:t>[1]</w:t>
      </w:r>
      <w:r>
        <w:rPr>
          <w:sz w:val="24"/>
          <w:szCs w:val="24"/>
        </w:rPr>
        <w:fldChar w:fldCharType="end"/>
      </w:r>
      <w:r>
        <w:rPr>
          <w:sz w:val="24"/>
          <w:szCs w:val="24"/>
        </w:rPr>
        <w:t xml:space="preserve">. </w:t>
      </w:r>
      <w:r>
        <w:rPr>
          <w:b/>
          <w:bCs/>
          <w:sz w:val="24"/>
          <w:szCs w:val="24"/>
        </w:rPr>
        <w:t>ЛЛМ агенти</w:t>
      </w:r>
      <w:r>
        <w:rPr>
          <w:sz w:val="24"/>
          <w:szCs w:val="24"/>
        </w:rPr>
        <w:t xml:space="preserve"> настају као одговор на ова ограничења</w:t>
      </w:r>
      <w:r>
        <w:rPr>
          <w:sz w:val="24"/>
          <w:szCs w:val="24"/>
          <w:lang w:val="sr-Cyrl-RS"/>
        </w:rPr>
        <w:t>.</w:t>
      </w:r>
      <w:r>
        <w:rPr>
          <w:sz w:val="24"/>
          <w:szCs w:val="24"/>
        </w:rPr>
        <w:t xml:space="preserve"> </w:t>
      </w:r>
      <w:r>
        <w:rPr>
          <w:sz w:val="24"/>
          <w:szCs w:val="24"/>
          <w:lang w:val="sr-Cyrl-RS"/>
        </w:rPr>
        <w:t>Р</w:t>
      </w:r>
      <w:r>
        <w:rPr>
          <w:sz w:val="24"/>
          <w:szCs w:val="24"/>
        </w:rPr>
        <w:t>еч је о системима кој</w:t>
      </w:r>
      <w:r w:rsidR="009C0014">
        <w:rPr>
          <w:sz w:val="24"/>
          <w:szCs w:val="24"/>
          <w:lang w:val="sr-Cyrl-RS"/>
        </w:rPr>
        <w:t>и</w:t>
      </w:r>
      <w:r>
        <w:rPr>
          <w:sz w:val="24"/>
          <w:szCs w:val="24"/>
        </w:rPr>
        <w:t xml:space="preserve"> велики језички модел корист</w:t>
      </w:r>
      <w:r w:rsidR="009C0014">
        <w:rPr>
          <w:sz w:val="24"/>
          <w:szCs w:val="24"/>
          <w:lang w:val="sr-Cyrl-RS"/>
        </w:rPr>
        <w:t>е</w:t>
      </w:r>
      <w:r>
        <w:rPr>
          <w:sz w:val="24"/>
          <w:szCs w:val="24"/>
        </w:rPr>
        <w:t xml:space="preserve"> као централно рачунарско језгро способно да резонује о проблему, самостално саставља план решавања и, по потреби, позива спољашње алате како би задатак привео крају </w:t>
      </w:r>
      <w:r>
        <w:rPr>
          <w:sz w:val="24"/>
          <w:szCs w:val="24"/>
        </w:rPr>
        <w:fldChar w:fldCharType="begin"/>
      </w:r>
      <w:r>
        <w:rPr>
          <w:sz w:val="24"/>
          <w:szCs w:val="24"/>
        </w:rPr>
        <w:instrText xml:space="preserve"> REF _Ref238681562 \r \h </w:instrText>
      </w:r>
      <w:r>
        <w:rPr>
          <w:sz w:val="24"/>
          <w:szCs w:val="24"/>
        </w:rPr>
      </w:r>
      <w:r>
        <w:rPr>
          <w:sz w:val="24"/>
          <w:szCs w:val="24"/>
        </w:rPr>
        <w:fldChar w:fldCharType="separate"/>
      </w:r>
      <w:r w:rsidR="00F826AE">
        <w:rPr>
          <w:sz w:val="24"/>
          <w:szCs w:val="24"/>
        </w:rPr>
        <w:t>[2]</w:t>
      </w:r>
      <w:r>
        <w:rPr>
          <w:sz w:val="24"/>
          <w:szCs w:val="24"/>
        </w:rPr>
        <w:fldChar w:fldCharType="end"/>
      </w:r>
      <w:r>
        <w:rPr>
          <w:sz w:val="24"/>
          <w:szCs w:val="24"/>
        </w:rPr>
        <w:fldChar w:fldCharType="begin"/>
      </w:r>
      <w:r>
        <w:rPr>
          <w:sz w:val="24"/>
          <w:szCs w:val="24"/>
        </w:rPr>
        <w:instrText xml:space="preserve"> REF _Ref238681564 \r \h </w:instrText>
      </w:r>
      <w:r>
        <w:rPr>
          <w:sz w:val="24"/>
          <w:szCs w:val="24"/>
        </w:rPr>
      </w:r>
      <w:r>
        <w:rPr>
          <w:sz w:val="24"/>
          <w:szCs w:val="24"/>
        </w:rPr>
        <w:fldChar w:fldCharType="separate"/>
      </w:r>
      <w:r w:rsidR="00F826AE">
        <w:rPr>
          <w:sz w:val="24"/>
          <w:szCs w:val="24"/>
        </w:rPr>
        <w:t>[3]</w:t>
      </w:r>
      <w:r>
        <w:rPr>
          <w:sz w:val="24"/>
          <w:szCs w:val="24"/>
        </w:rPr>
        <w:fldChar w:fldCharType="end"/>
      </w:r>
      <w:r>
        <w:rPr>
          <w:sz w:val="24"/>
          <w:szCs w:val="24"/>
        </w:rPr>
        <w:t>. За разлику од изолованог упита на који модел даје једнократан одговор, ЛЛМ агент захтев корисника третира као задатак који се разлаже на низ мањих, међусобно повезаних корака.</w:t>
      </w:r>
    </w:p>
    <w:p w14:paraId="363AE19E" w14:textId="77777777" w:rsidR="00070BA1" w:rsidRDefault="00070BA1" w:rsidP="00070BA1">
      <w:pPr>
        <w:ind w:firstLine="720"/>
        <w:jc w:val="both"/>
        <w:rPr>
          <w:sz w:val="24"/>
          <w:szCs w:val="24"/>
          <w:lang w:val="sr-Cyrl-RS"/>
        </w:rPr>
      </w:pPr>
      <w:r>
        <w:rPr>
          <w:sz w:val="24"/>
          <w:szCs w:val="24"/>
        </w:rPr>
        <w:t>Разлика између обичног упита моделу и агентског приступа најбоље се уочава на примеру</w:t>
      </w:r>
      <w:r>
        <w:rPr>
          <w:sz w:val="24"/>
          <w:szCs w:val="24"/>
          <w:lang w:val="sr-Cyrl-RS"/>
        </w:rPr>
        <w:t>. На п</w:t>
      </w:r>
      <w:r>
        <w:rPr>
          <w:sz w:val="24"/>
          <w:szCs w:val="24"/>
        </w:rPr>
        <w:t xml:space="preserve">итање попут „Колики су приходи компаније </w:t>
      </w:r>
      <w:r>
        <w:rPr>
          <w:i/>
          <w:iCs/>
          <w:sz w:val="24"/>
          <w:szCs w:val="24"/>
        </w:rPr>
        <w:t>X</w:t>
      </w:r>
      <w:r>
        <w:rPr>
          <w:sz w:val="24"/>
          <w:szCs w:val="24"/>
        </w:rPr>
        <w:t xml:space="preserve"> у 2023. години?</w:t>
      </w:r>
      <w:r>
        <w:rPr>
          <w:sz w:val="24"/>
          <w:szCs w:val="24"/>
          <w:lang w:val="en-US"/>
        </w:rPr>
        <w:t>”</w:t>
      </w:r>
      <w:r>
        <w:rPr>
          <w:sz w:val="24"/>
          <w:szCs w:val="24"/>
        </w:rPr>
        <w:t xml:space="preserve"> модел може </w:t>
      </w:r>
      <w:r>
        <w:rPr>
          <w:sz w:val="24"/>
          <w:szCs w:val="24"/>
          <w:lang w:val="sr-Cyrl-RS"/>
        </w:rPr>
        <w:t>да одговори</w:t>
      </w:r>
      <w:r>
        <w:rPr>
          <w:sz w:val="24"/>
          <w:szCs w:val="24"/>
        </w:rPr>
        <w:t xml:space="preserve"> директно, ослањајући се на постојеће знање. Међутим, питање попут „Како се просечан дневни унос калорија у САД мењао током последње деценије и какав то може имати утицај на стопу гојазности, уз графички приказ тренда?</w:t>
      </w:r>
      <w:r>
        <w:rPr>
          <w:sz w:val="24"/>
          <w:szCs w:val="24"/>
          <w:lang w:val="en-US"/>
        </w:rPr>
        <w:t>”</w:t>
      </w:r>
      <w:r>
        <w:rPr>
          <w:sz w:val="24"/>
          <w:szCs w:val="24"/>
        </w:rPr>
        <w:t xml:space="preserve"> захтева знатно више </w:t>
      </w:r>
      <w:bookmarkStart w:id="5" w:name="_Hlk239511847"/>
      <w:r>
        <w:rPr>
          <w:sz w:val="24"/>
          <w:szCs w:val="24"/>
          <w:lang w:val="sr-Cyrl-RS"/>
        </w:rPr>
        <w:t>јер</w:t>
      </w:r>
      <w:r>
        <w:rPr>
          <w:sz w:val="24"/>
          <w:szCs w:val="24"/>
        </w:rPr>
        <w:t xml:space="preserve"> агент мора да разложи проблем на подзадатке, приступи ажурним подацима преко одговарајућих алата, изврши потребне прорачуне и на крају резултат прикаже у одговарајућем облику </w:t>
      </w:r>
      <w:bookmarkEnd w:id="5"/>
      <w:r>
        <w:rPr>
          <w:sz w:val="24"/>
          <w:szCs w:val="24"/>
        </w:rPr>
        <w:fldChar w:fldCharType="begin"/>
      </w:r>
      <w:r>
        <w:rPr>
          <w:sz w:val="24"/>
          <w:szCs w:val="24"/>
        </w:rPr>
        <w:instrText xml:space="preserve"> REF _Ref238681562 \r \h </w:instrText>
      </w:r>
      <w:r>
        <w:rPr>
          <w:sz w:val="24"/>
          <w:szCs w:val="24"/>
        </w:rPr>
      </w:r>
      <w:r>
        <w:rPr>
          <w:sz w:val="24"/>
          <w:szCs w:val="24"/>
        </w:rPr>
        <w:fldChar w:fldCharType="separate"/>
      </w:r>
      <w:r w:rsidR="00F826AE">
        <w:rPr>
          <w:sz w:val="24"/>
          <w:szCs w:val="24"/>
        </w:rPr>
        <w:t>[2]</w:t>
      </w:r>
      <w:r>
        <w:rPr>
          <w:sz w:val="24"/>
          <w:szCs w:val="24"/>
        </w:rPr>
        <w:fldChar w:fldCharType="end"/>
      </w:r>
      <w:r>
        <w:rPr>
          <w:sz w:val="24"/>
          <w:szCs w:val="24"/>
        </w:rPr>
        <w:t xml:space="preserve">. Управо способност да се овакав сложен захтев самостално разложи, изврши корак по корак и повеже у кохерентан резултат представља суштинску карактеристику ЛЛМ агента </w:t>
      </w:r>
      <w:r>
        <w:rPr>
          <w:sz w:val="24"/>
          <w:szCs w:val="24"/>
        </w:rPr>
        <w:fldChar w:fldCharType="begin"/>
      </w:r>
      <w:r>
        <w:rPr>
          <w:sz w:val="24"/>
          <w:szCs w:val="24"/>
        </w:rPr>
        <w:instrText xml:space="preserve"> REF _Ref238681564 \r \h </w:instrText>
      </w:r>
      <w:r>
        <w:rPr>
          <w:sz w:val="24"/>
          <w:szCs w:val="24"/>
        </w:rPr>
      </w:r>
      <w:r>
        <w:rPr>
          <w:sz w:val="24"/>
          <w:szCs w:val="24"/>
        </w:rPr>
        <w:fldChar w:fldCharType="separate"/>
      </w:r>
      <w:r w:rsidR="00F826AE">
        <w:rPr>
          <w:sz w:val="24"/>
          <w:szCs w:val="24"/>
        </w:rPr>
        <w:t>[3]</w:t>
      </w:r>
      <w:r>
        <w:rPr>
          <w:sz w:val="24"/>
          <w:szCs w:val="24"/>
        </w:rPr>
        <w:fldChar w:fldCharType="end"/>
      </w:r>
      <w:r>
        <w:rPr>
          <w:sz w:val="24"/>
          <w:szCs w:val="24"/>
        </w:rPr>
        <w:t>.</w:t>
      </w:r>
    </w:p>
    <w:p w14:paraId="0BEE3974" w14:textId="77777777" w:rsidR="00072F45" w:rsidRPr="00E330B5" w:rsidRDefault="00072F45" w:rsidP="00070BA1">
      <w:pPr>
        <w:ind w:firstLine="720"/>
        <w:jc w:val="both"/>
        <w:rPr>
          <w:sz w:val="24"/>
          <w:szCs w:val="24"/>
          <w:lang w:val="en-US"/>
        </w:rPr>
      </w:pPr>
      <w:bookmarkStart w:id="6" w:name="_Hlk239511868"/>
      <w:r>
        <w:rPr>
          <w:sz w:val="24"/>
          <w:szCs w:val="24"/>
          <w:lang w:val="sr-Cyrl-RS"/>
        </w:rPr>
        <w:t>К</w:t>
      </w:r>
      <w:r>
        <w:rPr>
          <w:sz w:val="24"/>
          <w:szCs w:val="24"/>
        </w:rPr>
        <w:t xml:space="preserve">ључне способности ЛЛМ агената могу се сажети кроз четири категорије: планирање и вишекорачно резоновање, позивање алата и коришћење спољашњих извора, самопровера и рефлексија над сопственим одговорима, те коришћење меморије ради одржавања контекста кроз продужену интеракцију </w:t>
      </w:r>
      <w:bookmarkEnd w:id="6"/>
      <w:r>
        <w:rPr>
          <w:sz w:val="24"/>
          <w:szCs w:val="24"/>
        </w:rPr>
        <w:fldChar w:fldCharType="begin"/>
      </w:r>
      <w:r>
        <w:rPr>
          <w:sz w:val="24"/>
          <w:szCs w:val="24"/>
        </w:rPr>
        <w:instrText xml:space="preserve"> REF _Ref238681737 \r \h </w:instrText>
      </w:r>
      <w:r>
        <w:rPr>
          <w:sz w:val="24"/>
          <w:szCs w:val="24"/>
        </w:rPr>
      </w:r>
      <w:r>
        <w:rPr>
          <w:sz w:val="24"/>
          <w:szCs w:val="24"/>
        </w:rPr>
        <w:fldChar w:fldCharType="separate"/>
      </w:r>
      <w:r w:rsidR="00F826AE">
        <w:rPr>
          <w:sz w:val="24"/>
          <w:szCs w:val="24"/>
        </w:rPr>
        <w:t>[1]</w:t>
      </w:r>
      <w:r>
        <w:rPr>
          <w:sz w:val="24"/>
          <w:szCs w:val="24"/>
        </w:rPr>
        <w:fldChar w:fldCharType="end"/>
      </w:r>
      <w:r>
        <w:rPr>
          <w:sz w:val="24"/>
          <w:szCs w:val="24"/>
        </w:rPr>
        <w:t>. Последња наведена способност</w:t>
      </w:r>
      <w:r>
        <w:rPr>
          <w:sz w:val="24"/>
          <w:szCs w:val="24"/>
          <w:lang w:val="sr-Cyrl-RS"/>
        </w:rPr>
        <w:t xml:space="preserve">, </w:t>
      </w:r>
      <w:r>
        <w:rPr>
          <w:b/>
          <w:bCs/>
          <w:sz w:val="24"/>
          <w:szCs w:val="24"/>
        </w:rPr>
        <w:t>меморија</w:t>
      </w:r>
      <w:r>
        <w:rPr>
          <w:sz w:val="24"/>
          <w:szCs w:val="24"/>
          <w:lang w:val="sr-Cyrl-RS"/>
        </w:rPr>
        <w:t xml:space="preserve">, </w:t>
      </w:r>
      <w:r>
        <w:rPr>
          <w:sz w:val="24"/>
          <w:szCs w:val="24"/>
        </w:rPr>
        <w:t>представља централну тему овог рада и биће детаљно обрађена у наредним поглављима.</w:t>
      </w:r>
    </w:p>
    <w:p w14:paraId="4D1EBC74" w14:textId="77777777" w:rsidR="00070BA1" w:rsidRDefault="00070BA1" w:rsidP="00E330B5">
      <w:pPr>
        <w:spacing w:before="100" w:beforeAutospacing="1"/>
        <w:ind w:firstLine="720"/>
        <w:jc w:val="both"/>
        <w:rPr>
          <w:sz w:val="24"/>
          <w:szCs w:val="24"/>
          <w:lang w:val="en-US"/>
        </w:rPr>
      </w:pPr>
    </w:p>
    <w:p w14:paraId="2F309984" w14:textId="77777777" w:rsidR="00E330B5" w:rsidRPr="00E330B5" w:rsidRDefault="00E330B5" w:rsidP="00E330B5">
      <w:pPr>
        <w:spacing w:before="100" w:beforeAutospacing="1"/>
        <w:ind w:firstLine="720"/>
        <w:jc w:val="both"/>
        <w:rPr>
          <w:sz w:val="24"/>
          <w:szCs w:val="24"/>
          <w:lang w:val="en-US"/>
        </w:rPr>
      </w:pPr>
    </w:p>
    <w:p w14:paraId="767E1B97" w14:textId="77777777" w:rsidR="0002406E" w:rsidRPr="000F46A8" w:rsidRDefault="00ED7B65" w:rsidP="009E5B59">
      <w:pPr>
        <w:pStyle w:val="Heading2"/>
        <w:numPr>
          <w:ilvl w:val="1"/>
          <w:numId w:val="4"/>
        </w:numPr>
        <w:ind w:left="272" w:hanging="272"/>
      </w:pPr>
      <w:r>
        <w:rPr>
          <w:lang w:val="en-US"/>
        </w:rPr>
        <w:lastRenderedPageBreak/>
        <w:t xml:space="preserve"> </w:t>
      </w:r>
      <w:bookmarkStart w:id="7" w:name="_Toc242925796"/>
      <w:r>
        <w:rPr>
          <w:lang w:val="sr-Cyrl-RS"/>
        </w:rPr>
        <w:t>Архитектура и основне компоненте ЛЛМ агената</w:t>
      </w:r>
      <w:bookmarkEnd w:id="7"/>
    </w:p>
    <w:p w14:paraId="5EF56A5D" w14:textId="77777777" w:rsidR="000F46A8" w:rsidRPr="00ED7B65" w:rsidRDefault="000F46A8" w:rsidP="00ED7B65">
      <w:pPr>
        <w:spacing w:before="100" w:beforeAutospacing="1"/>
        <w:rPr>
          <w:sz w:val="24"/>
          <w:szCs w:val="24"/>
          <w:lang w:val="sr-Cyrl-RS"/>
        </w:rPr>
      </w:pPr>
    </w:p>
    <w:p w14:paraId="07FE4B07" w14:textId="77777777" w:rsidR="00493CF9" w:rsidRDefault="00493CF9" w:rsidP="00493CF9">
      <w:pPr>
        <w:ind w:firstLine="720"/>
        <w:jc w:val="both"/>
        <w:rPr>
          <w:sz w:val="24"/>
          <w:szCs w:val="24"/>
          <w:lang w:val="sr-Cyrl-RS"/>
        </w:rPr>
      </w:pPr>
      <w:r>
        <w:rPr>
          <w:sz w:val="24"/>
          <w:szCs w:val="24"/>
          <w:lang w:val="en-US"/>
        </w:rPr>
        <w:t>Архитектура ЛЛМ аген</w:t>
      </w:r>
      <w:r>
        <w:rPr>
          <w:sz w:val="24"/>
          <w:szCs w:val="24"/>
          <w:lang w:val="sr-Cyrl-RS"/>
        </w:rPr>
        <w:t>а</w:t>
      </w:r>
      <w:r>
        <w:rPr>
          <w:sz w:val="24"/>
          <w:szCs w:val="24"/>
          <w:lang w:val="en-US"/>
        </w:rPr>
        <w:t xml:space="preserve">та најчешће се описује кроз четири међусобно повезане компоненте које покреће захтев корисника: агент као језгро система, модул за планирање, модул за меморију и модул за коришћење алата, што је приказано на слици 2.1 </w:t>
      </w:r>
      <w:r>
        <w:rPr>
          <w:sz w:val="24"/>
          <w:szCs w:val="24"/>
          <w:lang w:val="en-US"/>
        </w:rPr>
        <w:fldChar w:fldCharType="begin"/>
      </w:r>
      <w:r>
        <w:rPr>
          <w:sz w:val="24"/>
          <w:szCs w:val="24"/>
          <w:lang w:val="en-US"/>
        </w:rPr>
        <w:instrText xml:space="preserve"> REF _Ref238681562 \r \h </w:instrText>
      </w:r>
      <w:r>
        <w:rPr>
          <w:sz w:val="24"/>
          <w:szCs w:val="24"/>
          <w:lang w:val="en-US"/>
        </w:rPr>
      </w:r>
      <w:r>
        <w:rPr>
          <w:sz w:val="24"/>
          <w:szCs w:val="24"/>
          <w:lang w:val="en-US"/>
        </w:rPr>
        <w:fldChar w:fldCharType="separate"/>
      </w:r>
      <w:r w:rsidR="00F826AE">
        <w:rPr>
          <w:sz w:val="24"/>
          <w:szCs w:val="24"/>
          <w:lang w:val="en-US"/>
        </w:rPr>
        <w:t>[2]</w:t>
      </w:r>
      <w:r>
        <w:rPr>
          <w:sz w:val="24"/>
          <w:szCs w:val="24"/>
          <w:lang w:val="en-US"/>
        </w:rPr>
        <w:fldChar w:fldCharType="end"/>
      </w:r>
      <w:r>
        <w:rPr>
          <w:sz w:val="24"/>
          <w:szCs w:val="24"/>
          <w:lang w:val="en-US"/>
        </w:rPr>
        <w:t xml:space="preserve">. Језгро чини сам велики језички модел, обучен на великим количинама текстуалних података да разуме и генерише природни језик </w:t>
      </w:r>
      <w:r>
        <w:rPr>
          <w:sz w:val="24"/>
          <w:szCs w:val="24"/>
          <w:lang w:val="en-US"/>
        </w:rPr>
        <w:fldChar w:fldCharType="begin"/>
      </w:r>
      <w:r>
        <w:rPr>
          <w:sz w:val="24"/>
          <w:szCs w:val="24"/>
          <w:lang w:val="en-US"/>
        </w:rPr>
        <w:instrText xml:space="preserve"> REF _Ref238681737 \r \h </w:instrText>
      </w:r>
      <w:r>
        <w:rPr>
          <w:sz w:val="24"/>
          <w:szCs w:val="24"/>
          <w:lang w:val="en-US"/>
        </w:rPr>
      </w:r>
      <w:r>
        <w:rPr>
          <w:sz w:val="24"/>
          <w:szCs w:val="24"/>
          <w:lang w:val="en-US"/>
        </w:rPr>
        <w:fldChar w:fldCharType="separate"/>
      </w:r>
      <w:r w:rsidR="00F826AE">
        <w:rPr>
          <w:sz w:val="24"/>
          <w:szCs w:val="24"/>
          <w:lang w:val="en-US"/>
        </w:rPr>
        <w:t>[1]</w:t>
      </w:r>
      <w:r>
        <w:rPr>
          <w:sz w:val="24"/>
          <w:szCs w:val="24"/>
          <w:lang w:val="en-US"/>
        </w:rPr>
        <w:fldChar w:fldCharType="end"/>
      </w:r>
      <w:r>
        <w:rPr>
          <w:sz w:val="24"/>
          <w:szCs w:val="24"/>
          <w:lang w:val="en-US"/>
        </w:rPr>
        <w:fldChar w:fldCharType="begin"/>
      </w:r>
      <w:r>
        <w:rPr>
          <w:sz w:val="24"/>
          <w:szCs w:val="24"/>
          <w:lang w:val="en-US"/>
        </w:rPr>
        <w:instrText xml:space="preserve"> REF _Ref238681564 \r \h </w:instrText>
      </w:r>
      <w:r>
        <w:rPr>
          <w:sz w:val="24"/>
          <w:szCs w:val="24"/>
          <w:lang w:val="en-US"/>
        </w:rPr>
      </w:r>
      <w:r>
        <w:rPr>
          <w:sz w:val="24"/>
          <w:szCs w:val="24"/>
          <w:lang w:val="en-US"/>
        </w:rPr>
        <w:fldChar w:fldCharType="separate"/>
      </w:r>
      <w:r w:rsidR="00F826AE">
        <w:rPr>
          <w:sz w:val="24"/>
          <w:szCs w:val="24"/>
          <w:lang w:val="en-US"/>
        </w:rPr>
        <w:t>[3]</w:t>
      </w:r>
      <w:r>
        <w:rPr>
          <w:sz w:val="24"/>
          <w:szCs w:val="24"/>
          <w:lang w:val="en-US"/>
        </w:rPr>
        <w:fldChar w:fldCharType="end"/>
      </w:r>
      <w:r>
        <w:rPr>
          <w:sz w:val="24"/>
          <w:szCs w:val="24"/>
          <w:lang w:val="en-US"/>
        </w:rPr>
        <w:t xml:space="preserve">, који у оквиру агента делује као координатор целокупног тока обраде јер тумачи захтев, одлучује које кораке треба предузети и саставља коначан одговор </w:t>
      </w:r>
      <w:r>
        <w:rPr>
          <w:sz w:val="24"/>
          <w:szCs w:val="24"/>
          <w:lang w:val="en-US"/>
        </w:rPr>
        <w:fldChar w:fldCharType="begin"/>
      </w:r>
      <w:r>
        <w:rPr>
          <w:sz w:val="24"/>
          <w:szCs w:val="24"/>
          <w:lang w:val="en-US"/>
        </w:rPr>
        <w:instrText xml:space="preserve"> REF _Ref238681562 \r \h </w:instrText>
      </w:r>
      <w:r>
        <w:rPr>
          <w:sz w:val="24"/>
          <w:szCs w:val="24"/>
          <w:lang w:val="en-US"/>
        </w:rPr>
      </w:r>
      <w:r>
        <w:rPr>
          <w:sz w:val="24"/>
          <w:szCs w:val="24"/>
          <w:lang w:val="en-US"/>
        </w:rPr>
        <w:fldChar w:fldCharType="separate"/>
      </w:r>
      <w:r w:rsidR="00F826AE">
        <w:rPr>
          <w:sz w:val="24"/>
          <w:szCs w:val="24"/>
          <w:lang w:val="en-US"/>
        </w:rPr>
        <w:t>[2]</w:t>
      </w:r>
      <w:r>
        <w:rPr>
          <w:sz w:val="24"/>
          <w:szCs w:val="24"/>
          <w:lang w:val="en-US"/>
        </w:rPr>
        <w:fldChar w:fldCharType="end"/>
      </w:r>
      <w:r>
        <w:rPr>
          <w:sz w:val="24"/>
          <w:szCs w:val="24"/>
          <w:lang w:val="en-US"/>
        </w:rPr>
        <w:t>.</w:t>
      </w:r>
    </w:p>
    <w:p w14:paraId="41910BD5" w14:textId="77777777" w:rsidR="000F46A8" w:rsidRDefault="000F46A8" w:rsidP="00493CF9">
      <w:pPr>
        <w:jc w:val="both"/>
        <w:rPr>
          <w:sz w:val="24"/>
          <w:szCs w:val="24"/>
          <w:lang w:val="sr-Cyrl-RS"/>
        </w:rPr>
      </w:pPr>
      <w:r>
        <w:rPr>
          <w:noProof/>
        </w:rPr>
        <w:drawing>
          <wp:inline distT="0" distB="0" distL="0" distR="0" wp14:anchorId="174915BE" wp14:editId="69D3D7FD">
            <wp:extent cx="5942330" cy="3961553"/>
            <wp:effectExtent l="0" t="0" r="127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42330" cy="3961553"/>
                    </a:xfrm>
                    <a:prstGeom prst="rect">
                      <a:avLst/>
                    </a:prstGeom>
                    <a:noFill/>
                    <a:ln>
                      <a:noFill/>
                    </a:ln>
                  </pic:spPr>
                </pic:pic>
              </a:graphicData>
            </a:graphic>
          </wp:inline>
        </w:drawing>
      </w:r>
    </w:p>
    <w:p w14:paraId="747FBE5F" w14:textId="77777777" w:rsidR="000F46A8" w:rsidRPr="00292063" w:rsidRDefault="000F46A8" w:rsidP="00292063">
      <w:pPr>
        <w:jc w:val="center"/>
        <w:rPr>
          <w:sz w:val="24"/>
          <w:szCs w:val="24"/>
          <w:lang w:val="sr-Cyrl-RS"/>
        </w:rPr>
      </w:pPr>
      <w:r>
        <w:rPr>
          <w:sz w:val="24"/>
          <w:szCs w:val="24"/>
          <w:lang w:val="sr-Cyrl-RS"/>
        </w:rPr>
        <w:t xml:space="preserve">Слика 2.1. Основна архитектура ЛЛМ агената </w:t>
      </w:r>
      <w:r>
        <w:rPr>
          <w:sz w:val="24"/>
          <w:szCs w:val="24"/>
          <w:lang w:val="sr-Cyrl-RS"/>
        </w:rPr>
        <w:fldChar w:fldCharType="begin"/>
      </w:r>
      <w:r>
        <w:rPr>
          <w:sz w:val="24"/>
          <w:szCs w:val="24"/>
          <w:lang w:val="sr-Cyrl-RS"/>
        </w:rPr>
        <w:instrText xml:space="preserve"> REF _Ref238681562 \r \h  \* MERGEFORMAT </w:instrText>
      </w:r>
      <w:r>
        <w:rPr>
          <w:sz w:val="24"/>
          <w:szCs w:val="24"/>
          <w:lang w:val="sr-Cyrl-RS"/>
        </w:rPr>
      </w:r>
      <w:r>
        <w:rPr>
          <w:sz w:val="24"/>
          <w:szCs w:val="24"/>
          <w:lang w:val="sr-Cyrl-RS"/>
        </w:rPr>
        <w:fldChar w:fldCharType="separate"/>
      </w:r>
      <w:r w:rsidR="00F826AE">
        <w:rPr>
          <w:sz w:val="24"/>
          <w:szCs w:val="24"/>
          <w:lang w:val="sr-Cyrl-RS"/>
        </w:rPr>
        <w:t>[2]</w:t>
      </w:r>
      <w:r>
        <w:rPr>
          <w:sz w:val="24"/>
          <w:szCs w:val="24"/>
          <w:lang w:val="sr-Cyrl-RS"/>
        </w:rPr>
        <w:fldChar w:fldCharType="end"/>
      </w:r>
    </w:p>
    <w:p w14:paraId="63B7341A" w14:textId="77777777" w:rsidR="00904F2A" w:rsidRPr="00077237" w:rsidRDefault="00904F2A" w:rsidP="00292063">
      <w:pPr>
        <w:rPr>
          <w:sz w:val="24"/>
          <w:szCs w:val="24"/>
          <w:lang w:val="sr-Cyrl-RS"/>
        </w:rPr>
      </w:pPr>
    </w:p>
    <w:p w14:paraId="0656B160" w14:textId="77777777" w:rsidR="00493CF9" w:rsidRDefault="00493CF9" w:rsidP="00292063">
      <w:pPr>
        <w:ind w:firstLine="720"/>
        <w:jc w:val="both"/>
        <w:rPr>
          <w:sz w:val="24"/>
          <w:szCs w:val="24"/>
          <w:lang w:val="sr-Cyrl-RS"/>
        </w:rPr>
      </w:pPr>
      <w:r>
        <w:rPr>
          <w:sz w:val="24"/>
          <w:szCs w:val="24"/>
        </w:rPr>
        <w:t xml:space="preserve">Иста архитектура може се посматрати и на нивоу финијих градивних елемената, где се издваја шест основних компоненти приказаних на слици 2.2: велики језички модел, </w:t>
      </w:r>
      <w:r w:rsidR="00BF65F1" w:rsidRPr="00BF65F1">
        <w:rPr>
          <w:i/>
          <w:sz w:val="24"/>
          <w:szCs w:val="24"/>
        </w:rPr>
        <w:t>prompt</w:t>
      </w:r>
      <w:r>
        <w:rPr>
          <w:sz w:val="24"/>
          <w:szCs w:val="24"/>
        </w:rPr>
        <w:t xml:space="preserve">, знање, меморија, планирање и алати </w:t>
      </w:r>
      <w:r>
        <w:rPr>
          <w:sz w:val="24"/>
          <w:szCs w:val="24"/>
        </w:rPr>
        <w:fldChar w:fldCharType="begin"/>
      </w:r>
      <w:r>
        <w:rPr>
          <w:sz w:val="24"/>
          <w:szCs w:val="24"/>
        </w:rPr>
        <w:instrText xml:space="preserve"> REF _Ref238681564 \r \h </w:instrText>
      </w:r>
      <w:r>
        <w:rPr>
          <w:sz w:val="24"/>
          <w:szCs w:val="24"/>
        </w:rPr>
      </w:r>
      <w:r>
        <w:rPr>
          <w:sz w:val="24"/>
          <w:szCs w:val="24"/>
        </w:rPr>
        <w:fldChar w:fldCharType="separate"/>
      </w:r>
      <w:r w:rsidR="00F826AE">
        <w:rPr>
          <w:sz w:val="24"/>
          <w:szCs w:val="24"/>
        </w:rPr>
        <w:t>[3]</w:t>
      </w:r>
      <w:r>
        <w:rPr>
          <w:sz w:val="24"/>
          <w:szCs w:val="24"/>
        </w:rPr>
        <w:fldChar w:fldCharType="end"/>
      </w:r>
      <w:r>
        <w:rPr>
          <w:sz w:val="24"/>
          <w:szCs w:val="24"/>
        </w:rPr>
        <w:t xml:space="preserve">. Прве две тичу се самог језгра. </w:t>
      </w:r>
      <w:r w:rsidR="00BF65F1" w:rsidRPr="00BF65F1">
        <w:rPr>
          <w:b/>
          <w:bCs/>
          <w:i/>
          <w:sz w:val="24"/>
          <w:szCs w:val="24"/>
        </w:rPr>
        <w:t>Prompt</w:t>
      </w:r>
      <w:r>
        <w:rPr>
          <w:sz w:val="24"/>
          <w:szCs w:val="24"/>
        </w:rPr>
        <w:t xml:space="preserve"> моделу даје информације о циљу, понашању и плану рада, при чему се разликује </w:t>
      </w:r>
      <w:r w:rsidRPr="00D94AD2">
        <w:rPr>
          <w:b/>
          <w:bCs/>
          <w:sz w:val="24"/>
          <w:szCs w:val="24"/>
        </w:rPr>
        <w:t xml:space="preserve">општи </w:t>
      </w:r>
      <w:r w:rsidR="00BF65F1" w:rsidRPr="00BF65F1">
        <w:rPr>
          <w:b/>
          <w:bCs/>
          <w:i/>
          <w:sz w:val="24"/>
          <w:szCs w:val="24"/>
        </w:rPr>
        <w:t>prompt</w:t>
      </w:r>
      <w:r>
        <w:rPr>
          <w:sz w:val="24"/>
          <w:szCs w:val="24"/>
        </w:rPr>
        <w:t xml:space="preserve">, који описује улогу, могућности и трајна ограничења агента и не мења се у зависности од конкретног задатка, од </w:t>
      </w:r>
      <w:r w:rsidRPr="00D94AD2">
        <w:rPr>
          <w:b/>
          <w:bCs/>
          <w:sz w:val="24"/>
          <w:szCs w:val="24"/>
        </w:rPr>
        <w:t xml:space="preserve">специфичног </w:t>
      </w:r>
      <w:r w:rsidR="00BF65F1" w:rsidRPr="00BF65F1">
        <w:rPr>
          <w:b/>
          <w:bCs/>
          <w:i/>
          <w:sz w:val="24"/>
          <w:szCs w:val="24"/>
        </w:rPr>
        <w:t>prompt</w:t>
      </w:r>
      <w:r w:rsidR="00BF65F1" w:rsidRPr="00BF65F1">
        <w:rPr>
          <w:b/>
          <w:bCs/>
          <w:iCs/>
          <w:sz w:val="24"/>
          <w:szCs w:val="24"/>
        </w:rPr>
        <w:t>-</w:t>
      </w:r>
      <w:r w:rsidRPr="00D94AD2">
        <w:rPr>
          <w:b/>
          <w:bCs/>
          <w:sz w:val="24"/>
          <w:szCs w:val="24"/>
        </w:rPr>
        <w:t>а</w:t>
      </w:r>
      <w:r>
        <w:rPr>
          <w:sz w:val="24"/>
          <w:szCs w:val="24"/>
        </w:rPr>
        <w:t xml:space="preserve">, који носи детаље самог захтева </w:t>
      </w:r>
      <w:r>
        <w:rPr>
          <w:sz w:val="24"/>
          <w:szCs w:val="24"/>
        </w:rPr>
        <w:fldChar w:fldCharType="begin"/>
      </w:r>
      <w:r>
        <w:rPr>
          <w:sz w:val="24"/>
          <w:szCs w:val="24"/>
        </w:rPr>
        <w:instrText xml:space="preserve"> REF _Ref238681564 \r \h </w:instrText>
      </w:r>
      <w:r>
        <w:rPr>
          <w:sz w:val="24"/>
          <w:szCs w:val="24"/>
        </w:rPr>
      </w:r>
      <w:r>
        <w:rPr>
          <w:sz w:val="24"/>
          <w:szCs w:val="24"/>
        </w:rPr>
        <w:fldChar w:fldCharType="separate"/>
      </w:r>
      <w:r w:rsidR="00F826AE">
        <w:rPr>
          <w:sz w:val="24"/>
          <w:szCs w:val="24"/>
        </w:rPr>
        <w:t>[3]</w:t>
      </w:r>
      <w:r>
        <w:rPr>
          <w:sz w:val="24"/>
          <w:szCs w:val="24"/>
        </w:rPr>
        <w:fldChar w:fldCharType="end"/>
      </w:r>
      <w:r>
        <w:rPr>
          <w:sz w:val="24"/>
          <w:szCs w:val="24"/>
        </w:rPr>
        <w:t xml:space="preserve">. </w:t>
      </w:r>
      <w:r w:rsidRPr="00D94AD2">
        <w:rPr>
          <w:b/>
          <w:bCs/>
          <w:sz w:val="24"/>
          <w:szCs w:val="24"/>
        </w:rPr>
        <w:t>Знање</w:t>
      </w:r>
      <w:r>
        <w:rPr>
          <w:sz w:val="24"/>
          <w:szCs w:val="24"/>
        </w:rPr>
        <w:t xml:space="preserve"> обухвата чињенице и информације из домена у ком агент делује, а агент до њега долази или кроз фино подешавање модела, или кроз алат који га дохвата из спољашње базе података </w:t>
      </w:r>
      <w:r>
        <w:rPr>
          <w:sz w:val="24"/>
          <w:szCs w:val="24"/>
        </w:rPr>
        <w:fldChar w:fldCharType="begin"/>
      </w:r>
      <w:r>
        <w:rPr>
          <w:sz w:val="24"/>
          <w:szCs w:val="24"/>
        </w:rPr>
        <w:instrText xml:space="preserve"> REF _Ref238681564 \r \h </w:instrText>
      </w:r>
      <w:r>
        <w:rPr>
          <w:sz w:val="24"/>
          <w:szCs w:val="24"/>
        </w:rPr>
      </w:r>
      <w:r>
        <w:rPr>
          <w:sz w:val="24"/>
          <w:szCs w:val="24"/>
        </w:rPr>
        <w:fldChar w:fldCharType="separate"/>
      </w:r>
      <w:r w:rsidR="00F826AE">
        <w:rPr>
          <w:sz w:val="24"/>
          <w:szCs w:val="24"/>
        </w:rPr>
        <w:t>[3]</w:t>
      </w:r>
      <w:r>
        <w:rPr>
          <w:sz w:val="24"/>
          <w:szCs w:val="24"/>
        </w:rPr>
        <w:fldChar w:fldCharType="end"/>
      </w:r>
      <w:r>
        <w:rPr>
          <w:sz w:val="24"/>
          <w:szCs w:val="24"/>
        </w:rPr>
        <w:t>. Преостале четири компоненте одговарају модулима из претходне, крупније поделе.</w:t>
      </w:r>
    </w:p>
    <w:p w14:paraId="46DF60E1" w14:textId="77777777" w:rsidR="00493CF9" w:rsidRDefault="00493CF9" w:rsidP="00493CF9">
      <w:pPr>
        <w:rPr>
          <w:lang w:val="sr-Cyrl-RS"/>
        </w:rPr>
      </w:pPr>
      <w:r>
        <w:rPr>
          <w:noProof/>
          <w:lang w:val="en-US"/>
        </w:rPr>
        <w:lastRenderedPageBreak/>
        <w:drawing>
          <wp:inline distT="0" distB="0" distL="0" distR="0" wp14:anchorId="7F11E710" wp14:editId="6CDA4F10">
            <wp:extent cx="5638799" cy="4248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a:extLst>
                        <a:ext uri="{28A0092B-C50C-407E-A947-70E740481C1C}">
                          <a14:useLocalDpi xmlns:a14="http://schemas.microsoft.com/office/drawing/2010/main" val="0"/>
                        </a:ext>
                      </a:extLst>
                    </a:blip>
                    <a:stretch>
                      <a:fillRect/>
                    </a:stretch>
                  </pic:blipFill>
                  <pic:spPr>
                    <a:xfrm>
                      <a:off x="0" y="0"/>
                      <a:ext cx="5638799" cy="4248150"/>
                    </a:xfrm>
                    <a:prstGeom prst="rect">
                      <a:avLst/>
                    </a:prstGeom>
                  </pic:spPr>
                </pic:pic>
              </a:graphicData>
            </a:graphic>
          </wp:inline>
        </w:drawing>
      </w:r>
    </w:p>
    <w:p w14:paraId="029469A4" w14:textId="77777777" w:rsidR="00FA48C3" w:rsidRPr="00FA48C3" w:rsidRDefault="00FA48C3" w:rsidP="00493CF9">
      <w:pPr>
        <w:rPr>
          <w:sz w:val="24"/>
          <w:szCs w:val="24"/>
          <w:lang w:val="sr-Cyrl-RS"/>
        </w:rPr>
      </w:pPr>
    </w:p>
    <w:p w14:paraId="12A55A26" w14:textId="77777777" w:rsidR="00493CF9" w:rsidRPr="00292063" w:rsidRDefault="00493CF9" w:rsidP="00493CF9">
      <w:pPr>
        <w:jc w:val="center"/>
        <w:rPr>
          <w:sz w:val="24"/>
          <w:szCs w:val="24"/>
          <w:lang w:val="sr-Cyrl-RS"/>
        </w:rPr>
      </w:pPr>
      <w:r>
        <w:rPr>
          <w:sz w:val="24"/>
          <w:szCs w:val="24"/>
          <w:lang w:val="sr-Cyrl-RS"/>
        </w:rPr>
        <w:t xml:space="preserve">Слика 2.2. Компоненте агената </w:t>
      </w:r>
      <w:r>
        <w:rPr>
          <w:sz w:val="24"/>
          <w:szCs w:val="24"/>
          <w:lang w:val="sr-Cyrl-RS"/>
        </w:rPr>
        <w:fldChar w:fldCharType="begin"/>
      </w:r>
      <w:r>
        <w:rPr>
          <w:sz w:val="24"/>
          <w:szCs w:val="24"/>
          <w:lang w:val="sr-Cyrl-RS"/>
        </w:rPr>
        <w:instrText xml:space="preserve"> REF _Ref238681564 \r \h  \* MERGEFORMAT </w:instrText>
      </w:r>
      <w:r>
        <w:rPr>
          <w:sz w:val="24"/>
          <w:szCs w:val="24"/>
          <w:lang w:val="sr-Cyrl-RS"/>
        </w:rPr>
      </w:r>
      <w:r>
        <w:rPr>
          <w:sz w:val="24"/>
          <w:szCs w:val="24"/>
          <w:lang w:val="sr-Cyrl-RS"/>
        </w:rPr>
        <w:fldChar w:fldCharType="separate"/>
      </w:r>
      <w:r w:rsidR="00F826AE">
        <w:rPr>
          <w:sz w:val="24"/>
          <w:szCs w:val="24"/>
          <w:lang w:val="sr-Cyrl-RS"/>
        </w:rPr>
        <w:t>[3]</w:t>
      </w:r>
      <w:r>
        <w:rPr>
          <w:sz w:val="24"/>
          <w:szCs w:val="24"/>
          <w:lang w:val="sr-Cyrl-RS"/>
        </w:rPr>
        <w:fldChar w:fldCharType="end"/>
      </w:r>
    </w:p>
    <w:p w14:paraId="6C8025AB" w14:textId="77777777" w:rsidR="00493CF9" w:rsidRPr="00493CF9" w:rsidRDefault="00493CF9" w:rsidP="00292063">
      <w:pPr>
        <w:ind w:firstLine="720"/>
        <w:jc w:val="both"/>
        <w:rPr>
          <w:sz w:val="24"/>
          <w:szCs w:val="24"/>
          <w:lang w:val="sr-Cyrl-RS"/>
        </w:rPr>
      </w:pPr>
    </w:p>
    <w:p w14:paraId="0B31F501" w14:textId="77777777" w:rsidR="00493CF9" w:rsidRPr="00493CF9" w:rsidRDefault="00493CF9" w:rsidP="00493CF9">
      <w:pPr>
        <w:ind w:firstLine="720"/>
        <w:jc w:val="both"/>
        <w:rPr>
          <w:sz w:val="24"/>
          <w:szCs w:val="24"/>
          <w:lang w:val="en-US"/>
        </w:rPr>
      </w:pPr>
      <w:r w:rsidRPr="00D94AD2">
        <w:rPr>
          <w:b/>
          <w:bCs/>
          <w:sz w:val="24"/>
          <w:szCs w:val="24"/>
          <w:lang w:val="en-US"/>
        </w:rPr>
        <w:t>Модул за планирање</w:t>
      </w:r>
      <w:r>
        <w:rPr>
          <w:sz w:val="24"/>
          <w:szCs w:val="24"/>
          <w:lang w:val="en-US"/>
        </w:rPr>
        <w:t xml:space="preserve"> омогућава агенту да сложени захтев разложи на низ извршивих подзадатака, уз, по потреби, механизам рефлексије којим агент критички процењује и коригује сопствени план</w:t>
      </w:r>
      <w:r>
        <w:rPr>
          <w:sz w:val="24"/>
          <w:szCs w:val="24"/>
          <w:lang w:val="sr-Cyrl-RS"/>
        </w:rPr>
        <w:t xml:space="preserve"> </w:t>
      </w:r>
      <w:r>
        <w:rPr>
          <w:sz w:val="24"/>
          <w:szCs w:val="24"/>
          <w:lang w:val="sr-Cyrl-RS"/>
        </w:rPr>
        <w:fldChar w:fldCharType="begin"/>
      </w:r>
      <w:r>
        <w:rPr>
          <w:sz w:val="24"/>
          <w:szCs w:val="24"/>
          <w:lang w:val="sr-Cyrl-RS"/>
        </w:rPr>
        <w:instrText xml:space="preserve"> REF _Ref238681562 \r \h </w:instrText>
      </w:r>
      <w:r>
        <w:rPr>
          <w:sz w:val="24"/>
          <w:szCs w:val="24"/>
          <w:lang w:val="sr-Cyrl-RS"/>
        </w:rPr>
      </w:r>
      <w:r>
        <w:rPr>
          <w:sz w:val="24"/>
          <w:szCs w:val="24"/>
          <w:lang w:val="sr-Cyrl-RS"/>
        </w:rPr>
        <w:fldChar w:fldCharType="separate"/>
      </w:r>
      <w:r w:rsidR="00F826AE">
        <w:rPr>
          <w:sz w:val="24"/>
          <w:szCs w:val="24"/>
          <w:lang w:val="sr-Cyrl-RS"/>
        </w:rPr>
        <w:t>[2]</w:t>
      </w:r>
      <w:r>
        <w:rPr>
          <w:sz w:val="24"/>
          <w:szCs w:val="24"/>
          <w:lang w:val="sr-Cyrl-RS"/>
        </w:rPr>
        <w:fldChar w:fldCharType="end"/>
      </w:r>
      <w:r>
        <w:rPr>
          <w:sz w:val="24"/>
          <w:szCs w:val="24"/>
          <w:lang w:val="sr-Cyrl-RS"/>
        </w:rPr>
        <w:fldChar w:fldCharType="begin"/>
      </w:r>
      <w:r>
        <w:rPr>
          <w:sz w:val="24"/>
          <w:szCs w:val="24"/>
          <w:lang w:val="sr-Cyrl-RS"/>
        </w:rPr>
        <w:instrText xml:space="preserve"> REF _Ref238681564 \r \h </w:instrText>
      </w:r>
      <w:r>
        <w:rPr>
          <w:sz w:val="24"/>
          <w:szCs w:val="24"/>
          <w:lang w:val="sr-Cyrl-RS"/>
        </w:rPr>
      </w:r>
      <w:r>
        <w:rPr>
          <w:sz w:val="24"/>
          <w:szCs w:val="24"/>
          <w:lang w:val="sr-Cyrl-RS"/>
        </w:rPr>
        <w:fldChar w:fldCharType="separate"/>
      </w:r>
      <w:r w:rsidR="00F826AE">
        <w:rPr>
          <w:sz w:val="24"/>
          <w:szCs w:val="24"/>
          <w:lang w:val="sr-Cyrl-RS"/>
        </w:rPr>
        <w:t>[3]</w:t>
      </w:r>
      <w:r>
        <w:rPr>
          <w:sz w:val="24"/>
          <w:szCs w:val="24"/>
          <w:lang w:val="sr-Cyrl-RS"/>
        </w:rPr>
        <w:fldChar w:fldCharType="end"/>
      </w:r>
      <w:r>
        <w:rPr>
          <w:sz w:val="24"/>
          <w:szCs w:val="24"/>
          <w:lang w:val="en-US"/>
        </w:rPr>
        <w:t xml:space="preserve">. Ово се постиже техникама попут </w:t>
      </w:r>
      <w:r w:rsidRPr="00D94AD2">
        <w:rPr>
          <w:b/>
          <w:bCs/>
          <w:sz w:val="24"/>
          <w:szCs w:val="24"/>
          <w:lang w:val="en-US"/>
        </w:rPr>
        <w:t>ланца мисли</w:t>
      </w:r>
      <w:r w:rsidRPr="00D94AD2">
        <w:rPr>
          <w:sz w:val="24"/>
          <w:szCs w:val="24"/>
          <w:lang w:val="en-US"/>
        </w:rPr>
        <w:t xml:space="preserve"> </w:t>
      </w:r>
      <w:r>
        <w:rPr>
          <w:sz w:val="24"/>
          <w:szCs w:val="24"/>
          <w:lang w:val="en-US"/>
        </w:rPr>
        <w:t>(</w:t>
      </w:r>
      <w:r>
        <w:rPr>
          <w:i/>
          <w:iCs/>
          <w:sz w:val="24"/>
          <w:szCs w:val="24"/>
          <w:lang w:val="en-US"/>
        </w:rPr>
        <w:t>chain-of-thought)</w:t>
      </w:r>
      <w:r>
        <w:rPr>
          <w:sz w:val="24"/>
          <w:szCs w:val="24"/>
          <w:lang w:val="en-US"/>
        </w:rPr>
        <w:t xml:space="preserve"> или </w:t>
      </w:r>
      <w:r w:rsidRPr="00D94AD2">
        <w:rPr>
          <w:b/>
          <w:bCs/>
          <w:sz w:val="24"/>
          <w:szCs w:val="24"/>
          <w:lang w:val="en-US"/>
        </w:rPr>
        <w:t>стабла мисли</w:t>
      </w:r>
      <w:r>
        <w:rPr>
          <w:sz w:val="24"/>
          <w:szCs w:val="24"/>
          <w:lang w:val="en-US"/>
        </w:rPr>
        <w:t xml:space="preserve"> (</w:t>
      </w:r>
      <w:r>
        <w:rPr>
          <w:i/>
          <w:iCs/>
          <w:sz w:val="24"/>
          <w:szCs w:val="24"/>
          <w:lang w:val="en-US"/>
        </w:rPr>
        <w:t>tree-of-thoughts</w:t>
      </w:r>
      <w:r>
        <w:rPr>
          <w:sz w:val="24"/>
          <w:szCs w:val="24"/>
          <w:lang w:val="en-US"/>
        </w:rPr>
        <w:t xml:space="preserve">), које представљају једнопутањско односно вишепутањско резоновање, док напреднији приступи попут </w:t>
      </w:r>
      <w:r>
        <w:rPr>
          <w:i/>
          <w:iCs/>
          <w:sz w:val="24"/>
          <w:szCs w:val="24"/>
          <w:lang w:val="en-US"/>
        </w:rPr>
        <w:t>ReAct</w:t>
      </w:r>
      <w:r>
        <w:rPr>
          <w:sz w:val="24"/>
          <w:szCs w:val="24"/>
          <w:lang w:val="en-US"/>
        </w:rPr>
        <w:t xml:space="preserve"> и </w:t>
      </w:r>
      <w:r>
        <w:rPr>
          <w:i/>
          <w:iCs/>
          <w:sz w:val="24"/>
          <w:szCs w:val="24"/>
          <w:lang w:val="en-US"/>
        </w:rPr>
        <w:t>Reflexion</w:t>
      </w:r>
      <w:r>
        <w:rPr>
          <w:sz w:val="24"/>
          <w:szCs w:val="24"/>
          <w:lang w:val="en-US"/>
        </w:rPr>
        <w:t xml:space="preserve"> оквира уводе повратну спрегу и дозвољавају агенту да </w:t>
      </w:r>
      <w:r>
        <w:rPr>
          <w:sz w:val="24"/>
          <w:szCs w:val="24"/>
          <w:lang w:val="sr-Cyrl-RS"/>
        </w:rPr>
        <w:t>коригује</w:t>
      </w:r>
      <w:r>
        <w:rPr>
          <w:sz w:val="24"/>
          <w:szCs w:val="24"/>
          <w:lang w:val="en-US"/>
        </w:rPr>
        <w:t xml:space="preserve"> план на основу претходних акција и запажања из окружења </w:t>
      </w:r>
      <w:r>
        <w:rPr>
          <w:sz w:val="24"/>
          <w:szCs w:val="24"/>
          <w:lang w:val="en-US"/>
        </w:rPr>
        <w:fldChar w:fldCharType="begin"/>
      </w:r>
      <w:r>
        <w:rPr>
          <w:sz w:val="24"/>
          <w:szCs w:val="24"/>
          <w:lang w:val="en-US"/>
        </w:rPr>
        <w:instrText xml:space="preserve"> REF _Ref238681562 \r \h </w:instrText>
      </w:r>
      <w:r>
        <w:rPr>
          <w:sz w:val="24"/>
          <w:szCs w:val="24"/>
          <w:lang w:val="en-US"/>
        </w:rPr>
      </w:r>
      <w:r>
        <w:rPr>
          <w:sz w:val="24"/>
          <w:szCs w:val="24"/>
          <w:lang w:val="en-US"/>
        </w:rPr>
        <w:fldChar w:fldCharType="separate"/>
      </w:r>
      <w:r w:rsidR="00F826AE">
        <w:rPr>
          <w:sz w:val="24"/>
          <w:szCs w:val="24"/>
          <w:lang w:val="en-US"/>
        </w:rPr>
        <w:t>[2]</w:t>
      </w:r>
      <w:r>
        <w:rPr>
          <w:sz w:val="24"/>
          <w:szCs w:val="24"/>
          <w:lang w:val="en-US"/>
        </w:rPr>
        <w:fldChar w:fldCharType="end"/>
      </w:r>
      <w:r>
        <w:rPr>
          <w:sz w:val="24"/>
          <w:szCs w:val="24"/>
          <w:lang w:val="en-US"/>
        </w:rPr>
        <w:t xml:space="preserve">. Када сопствено знање модела није довољно да се задатак приведе крају, у игру улазе </w:t>
      </w:r>
      <w:r w:rsidRPr="00D94AD2">
        <w:rPr>
          <w:b/>
          <w:bCs/>
          <w:sz w:val="24"/>
          <w:szCs w:val="24"/>
          <w:lang w:val="en-US"/>
        </w:rPr>
        <w:t>алати</w:t>
      </w:r>
      <w:r>
        <w:rPr>
          <w:sz w:val="24"/>
          <w:szCs w:val="24"/>
          <w:lang w:val="en-US"/>
        </w:rPr>
        <w:t xml:space="preserve"> </w:t>
      </w:r>
      <w:r>
        <w:rPr>
          <w:sz w:val="24"/>
          <w:szCs w:val="24"/>
          <w:lang w:val="sr-Cyrl-RS"/>
        </w:rPr>
        <w:t>односно</w:t>
      </w:r>
      <w:r>
        <w:rPr>
          <w:sz w:val="24"/>
          <w:szCs w:val="24"/>
          <w:lang w:val="en-US"/>
        </w:rPr>
        <w:t xml:space="preserve"> извршиве функције, </w:t>
      </w:r>
      <w:r>
        <w:rPr>
          <w:sz w:val="24"/>
          <w:szCs w:val="24"/>
          <w:lang w:val="sr-Cyrl-RS"/>
        </w:rPr>
        <w:t>АПИ</w:t>
      </w:r>
      <w:r>
        <w:rPr>
          <w:sz w:val="24"/>
          <w:szCs w:val="24"/>
          <w:lang w:val="en-US"/>
        </w:rPr>
        <w:t xml:space="preserve">-ји и спољашњи сервиси преко којих агент делује изван граница тог знања </w:t>
      </w:r>
      <w:r>
        <w:rPr>
          <w:sz w:val="24"/>
          <w:szCs w:val="24"/>
          <w:lang w:val="en-US"/>
        </w:rPr>
        <w:fldChar w:fldCharType="begin"/>
      </w:r>
      <w:r>
        <w:rPr>
          <w:sz w:val="24"/>
          <w:szCs w:val="24"/>
          <w:lang w:val="en-US"/>
        </w:rPr>
        <w:instrText xml:space="preserve"> REF _Ref238681562 \r \h </w:instrText>
      </w:r>
      <w:r>
        <w:rPr>
          <w:sz w:val="24"/>
          <w:szCs w:val="24"/>
          <w:lang w:val="en-US"/>
        </w:rPr>
      </w:r>
      <w:r>
        <w:rPr>
          <w:sz w:val="24"/>
          <w:szCs w:val="24"/>
          <w:lang w:val="en-US"/>
        </w:rPr>
        <w:fldChar w:fldCharType="separate"/>
      </w:r>
      <w:r w:rsidR="00F826AE">
        <w:rPr>
          <w:sz w:val="24"/>
          <w:szCs w:val="24"/>
          <w:lang w:val="en-US"/>
        </w:rPr>
        <w:t>[2]</w:t>
      </w:r>
      <w:r>
        <w:rPr>
          <w:sz w:val="24"/>
          <w:szCs w:val="24"/>
          <w:lang w:val="en-US"/>
        </w:rPr>
        <w:fldChar w:fldCharType="end"/>
      </w:r>
      <w:r>
        <w:rPr>
          <w:sz w:val="24"/>
          <w:szCs w:val="24"/>
          <w:lang w:val="en-US"/>
        </w:rPr>
        <w:t>.</w:t>
      </w:r>
    </w:p>
    <w:p w14:paraId="1690DFCA" w14:textId="77777777" w:rsidR="00493CF9" w:rsidRDefault="00493CF9" w:rsidP="00493CF9">
      <w:pPr>
        <w:ind w:firstLine="720"/>
        <w:jc w:val="both"/>
        <w:rPr>
          <w:sz w:val="24"/>
          <w:szCs w:val="24"/>
          <w:lang w:val="sr-Cyrl-RS"/>
        </w:rPr>
      </w:pPr>
      <w:r w:rsidRPr="00D94AD2">
        <w:rPr>
          <w:b/>
          <w:bCs/>
          <w:sz w:val="24"/>
          <w:szCs w:val="24"/>
          <w:lang w:val="en-US"/>
        </w:rPr>
        <w:t>Меморија</w:t>
      </w:r>
      <w:r>
        <w:rPr>
          <w:sz w:val="24"/>
          <w:szCs w:val="24"/>
          <w:lang w:val="en-US"/>
        </w:rPr>
        <w:t xml:space="preserve">, најзад, омогућава агенту да задржи претходне мисли, акције и запажања и тако одржи континуитет резоновања кроз дужи низ корака </w:t>
      </w:r>
      <w:r>
        <w:rPr>
          <w:sz w:val="24"/>
          <w:szCs w:val="24"/>
          <w:lang w:val="en-US"/>
        </w:rPr>
        <w:fldChar w:fldCharType="begin"/>
      </w:r>
      <w:r>
        <w:rPr>
          <w:sz w:val="24"/>
          <w:szCs w:val="24"/>
          <w:lang w:val="en-US"/>
        </w:rPr>
        <w:instrText xml:space="preserve"> REF _Ref238681562 \r \h </w:instrText>
      </w:r>
      <w:r>
        <w:rPr>
          <w:sz w:val="24"/>
          <w:szCs w:val="24"/>
          <w:lang w:val="en-US"/>
        </w:rPr>
      </w:r>
      <w:r>
        <w:rPr>
          <w:sz w:val="24"/>
          <w:szCs w:val="24"/>
          <w:lang w:val="en-US"/>
        </w:rPr>
        <w:fldChar w:fldCharType="separate"/>
      </w:r>
      <w:r w:rsidR="00F826AE">
        <w:rPr>
          <w:sz w:val="24"/>
          <w:szCs w:val="24"/>
          <w:lang w:val="en-US"/>
        </w:rPr>
        <w:t>[2]</w:t>
      </w:r>
      <w:r>
        <w:rPr>
          <w:sz w:val="24"/>
          <w:szCs w:val="24"/>
          <w:lang w:val="en-US"/>
        </w:rPr>
        <w:fldChar w:fldCharType="end"/>
      </w:r>
      <w:r>
        <w:rPr>
          <w:sz w:val="24"/>
          <w:szCs w:val="24"/>
          <w:lang w:val="en-US"/>
        </w:rPr>
        <w:t xml:space="preserve">. У литератури се разликују краткорочна меморија, која одговара тренутном току мисли агента, и дугорочна меморија, која представља евиденцију интеракција </w:t>
      </w:r>
      <w:r>
        <w:rPr>
          <w:sz w:val="24"/>
          <w:szCs w:val="24"/>
          <w:lang w:val="sr-Cyrl-RS"/>
        </w:rPr>
        <w:t>које</w:t>
      </w:r>
      <w:r>
        <w:rPr>
          <w:sz w:val="24"/>
          <w:szCs w:val="24"/>
          <w:lang w:val="en-US"/>
        </w:rPr>
        <w:t xml:space="preserve"> се протеж</w:t>
      </w:r>
      <w:r>
        <w:rPr>
          <w:sz w:val="24"/>
          <w:szCs w:val="24"/>
          <w:lang w:val="sr-Cyrl-RS"/>
        </w:rPr>
        <w:t>у</w:t>
      </w:r>
      <w:r>
        <w:rPr>
          <w:sz w:val="24"/>
          <w:szCs w:val="24"/>
          <w:lang w:val="en-US"/>
        </w:rPr>
        <w:t xml:space="preserve"> кроз недеље или месеце </w:t>
      </w:r>
      <w:r>
        <w:rPr>
          <w:sz w:val="24"/>
          <w:szCs w:val="24"/>
          <w:lang w:val="en-US"/>
        </w:rPr>
        <w:fldChar w:fldCharType="begin"/>
      </w:r>
      <w:r>
        <w:rPr>
          <w:sz w:val="24"/>
          <w:szCs w:val="24"/>
          <w:lang w:val="en-US"/>
        </w:rPr>
        <w:instrText xml:space="preserve"> REF _Ref238681564 \r \h </w:instrText>
      </w:r>
      <w:r>
        <w:rPr>
          <w:sz w:val="24"/>
          <w:szCs w:val="24"/>
          <w:lang w:val="en-US"/>
        </w:rPr>
      </w:r>
      <w:r>
        <w:rPr>
          <w:sz w:val="24"/>
          <w:szCs w:val="24"/>
          <w:lang w:val="en-US"/>
        </w:rPr>
        <w:fldChar w:fldCharType="separate"/>
      </w:r>
      <w:r w:rsidR="00F826AE">
        <w:rPr>
          <w:sz w:val="24"/>
          <w:szCs w:val="24"/>
          <w:lang w:val="en-US"/>
        </w:rPr>
        <w:t>[3]</w:t>
      </w:r>
      <w:r>
        <w:rPr>
          <w:sz w:val="24"/>
          <w:szCs w:val="24"/>
          <w:lang w:val="en-US"/>
        </w:rPr>
        <w:fldChar w:fldCharType="end"/>
      </w:r>
      <w:r>
        <w:rPr>
          <w:sz w:val="24"/>
          <w:szCs w:val="24"/>
          <w:lang w:val="en-US"/>
        </w:rPr>
        <w:t xml:space="preserve">. Комбиновањем ове две врсте агент истовремено одржава контекст тренутног задатка и знање о кориснику стечено кроз раније интеракције, при чему приступ меморији не почива искључиво на семантичкој сличности, већ и на другим факторима попут важности информације </w:t>
      </w:r>
      <w:r>
        <w:rPr>
          <w:sz w:val="24"/>
          <w:szCs w:val="24"/>
          <w:lang w:val="en-US"/>
        </w:rPr>
        <w:fldChar w:fldCharType="begin"/>
      </w:r>
      <w:r>
        <w:rPr>
          <w:sz w:val="24"/>
          <w:szCs w:val="24"/>
          <w:lang w:val="en-US"/>
        </w:rPr>
        <w:instrText xml:space="preserve"> REF _Ref238681562 \r \h </w:instrText>
      </w:r>
      <w:r>
        <w:rPr>
          <w:sz w:val="24"/>
          <w:szCs w:val="24"/>
          <w:lang w:val="en-US"/>
        </w:rPr>
      </w:r>
      <w:r>
        <w:rPr>
          <w:sz w:val="24"/>
          <w:szCs w:val="24"/>
          <w:lang w:val="en-US"/>
        </w:rPr>
        <w:fldChar w:fldCharType="separate"/>
      </w:r>
      <w:r w:rsidR="00F826AE">
        <w:rPr>
          <w:sz w:val="24"/>
          <w:szCs w:val="24"/>
          <w:lang w:val="en-US"/>
        </w:rPr>
        <w:t>[2]</w:t>
      </w:r>
      <w:r>
        <w:rPr>
          <w:sz w:val="24"/>
          <w:szCs w:val="24"/>
          <w:lang w:val="en-US"/>
        </w:rPr>
        <w:fldChar w:fldCharType="end"/>
      </w:r>
      <w:r>
        <w:rPr>
          <w:sz w:val="24"/>
          <w:szCs w:val="24"/>
          <w:lang w:val="en-US"/>
        </w:rPr>
        <w:fldChar w:fldCharType="begin"/>
      </w:r>
      <w:r>
        <w:rPr>
          <w:sz w:val="24"/>
          <w:szCs w:val="24"/>
          <w:lang w:val="en-US"/>
        </w:rPr>
        <w:instrText xml:space="preserve"> REF _Ref238681564 \r \h </w:instrText>
      </w:r>
      <w:r>
        <w:rPr>
          <w:sz w:val="24"/>
          <w:szCs w:val="24"/>
          <w:lang w:val="en-US"/>
        </w:rPr>
      </w:r>
      <w:r>
        <w:rPr>
          <w:sz w:val="24"/>
          <w:szCs w:val="24"/>
          <w:lang w:val="en-US"/>
        </w:rPr>
        <w:fldChar w:fldCharType="separate"/>
      </w:r>
      <w:r w:rsidR="00F826AE">
        <w:rPr>
          <w:sz w:val="24"/>
          <w:szCs w:val="24"/>
          <w:lang w:val="en-US"/>
        </w:rPr>
        <w:t>[3]</w:t>
      </w:r>
      <w:r>
        <w:rPr>
          <w:sz w:val="24"/>
          <w:szCs w:val="24"/>
          <w:lang w:val="en-US"/>
        </w:rPr>
        <w:fldChar w:fldCharType="end"/>
      </w:r>
      <w:r>
        <w:rPr>
          <w:sz w:val="24"/>
          <w:szCs w:val="24"/>
          <w:lang w:val="en-US"/>
        </w:rPr>
        <w:t xml:space="preserve">. Могући формати у којима се меморија бележи укључују природни језик, векторска уграђивања, структуриране базе података и листе, а често се комбинују и унутар истог система </w:t>
      </w:r>
      <w:r>
        <w:rPr>
          <w:sz w:val="24"/>
          <w:szCs w:val="24"/>
          <w:lang w:val="en-US"/>
        </w:rPr>
        <w:fldChar w:fldCharType="begin"/>
      </w:r>
      <w:r>
        <w:rPr>
          <w:sz w:val="24"/>
          <w:szCs w:val="24"/>
          <w:lang w:val="en-US"/>
        </w:rPr>
        <w:instrText xml:space="preserve"> REF _Ref238681562 \r \h </w:instrText>
      </w:r>
      <w:r>
        <w:rPr>
          <w:sz w:val="24"/>
          <w:szCs w:val="24"/>
          <w:lang w:val="en-US"/>
        </w:rPr>
      </w:r>
      <w:r>
        <w:rPr>
          <w:sz w:val="24"/>
          <w:szCs w:val="24"/>
          <w:lang w:val="en-US"/>
        </w:rPr>
        <w:fldChar w:fldCharType="separate"/>
      </w:r>
      <w:r w:rsidR="00F826AE">
        <w:rPr>
          <w:sz w:val="24"/>
          <w:szCs w:val="24"/>
          <w:lang w:val="en-US"/>
        </w:rPr>
        <w:t>[2]</w:t>
      </w:r>
      <w:r>
        <w:rPr>
          <w:sz w:val="24"/>
          <w:szCs w:val="24"/>
          <w:lang w:val="en-US"/>
        </w:rPr>
        <w:fldChar w:fldCharType="end"/>
      </w:r>
      <w:r>
        <w:rPr>
          <w:sz w:val="24"/>
          <w:szCs w:val="24"/>
          <w:lang w:val="en-US"/>
        </w:rPr>
        <w:t xml:space="preserve">. </w:t>
      </w:r>
    </w:p>
    <w:p w14:paraId="4EE5F33E" w14:textId="77777777" w:rsidR="00493CF9" w:rsidRDefault="00493CF9" w:rsidP="00292063">
      <w:pPr>
        <w:ind w:firstLine="720"/>
        <w:jc w:val="both"/>
        <w:rPr>
          <w:sz w:val="24"/>
          <w:szCs w:val="24"/>
          <w:lang w:val="sr-Cyrl-RS"/>
        </w:rPr>
      </w:pPr>
    </w:p>
    <w:p w14:paraId="66B16777" w14:textId="77777777" w:rsidR="00545B38" w:rsidRDefault="00545B38" w:rsidP="00292063">
      <w:pPr>
        <w:ind w:firstLine="720"/>
        <w:jc w:val="both"/>
        <w:rPr>
          <w:sz w:val="24"/>
          <w:szCs w:val="24"/>
          <w:lang w:val="sr-Cyrl-RS"/>
        </w:rPr>
      </w:pPr>
    </w:p>
    <w:p w14:paraId="3EDB272F" w14:textId="77777777" w:rsidR="00545B38" w:rsidRPr="00545B38" w:rsidRDefault="00545B38" w:rsidP="00292063">
      <w:pPr>
        <w:ind w:firstLine="720"/>
        <w:jc w:val="both"/>
        <w:rPr>
          <w:sz w:val="24"/>
          <w:szCs w:val="24"/>
          <w:lang w:val="sr-Cyrl-RS"/>
        </w:rPr>
      </w:pPr>
    </w:p>
    <w:p w14:paraId="787AFF93" w14:textId="77777777" w:rsidR="0002406E" w:rsidRPr="005F2F47" w:rsidRDefault="009F503B" w:rsidP="009E5B59">
      <w:pPr>
        <w:pStyle w:val="Heading2"/>
        <w:numPr>
          <w:ilvl w:val="1"/>
          <w:numId w:val="4"/>
        </w:numPr>
        <w:ind w:left="272" w:hanging="272"/>
      </w:pPr>
      <w:r>
        <w:rPr>
          <w:color w:val="FF0000"/>
          <w:lang w:val="sr-Cyrl-RS"/>
        </w:rPr>
        <w:lastRenderedPageBreak/>
        <w:t xml:space="preserve"> </w:t>
      </w:r>
      <w:bookmarkStart w:id="8" w:name="_Toc242925797"/>
      <w:r>
        <w:rPr>
          <w:lang w:val="sr-Cyrl-RS"/>
        </w:rPr>
        <w:t>Врсте ЛЛМ агената и обрасци понашања</w:t>
      </w:r>
      <w:bookmarkEnd w:id="8"/>
    </w:p>
    <w:p w14:paraId="21ABB1E0" w14:textId="77777777" w:rsidR="005F2F47" w:rsidRDefault="005F2F47" w:rsidP="00012CAF">
      <w:pPr>
        <w:spacing w:before="100" w:beforeAutospacing="1"/>
        <w:rPr>
          <w:lang w:val="sr-Cyrl-RS"/>
        </w:rPr>
      </w:pPr>
    </w:p>
    <w:p w14:paraId="52D3A16F" w14:textId="77777777" w:rsidR="005F2F47" w:rsidRPr="00292063" w:rsidRDefault="005F2F47" w:rsidP="00292063">
      <w:pPr>
        <w:ind w:firstLine="720"/>
        <w:jc w:val="both"/>
        <w:rPr>
          <w:sz w:val="24"/>
          <w:szCs w:val="24"/>
          <w:lang w:val="en-US"/>
        </w:rPr>
      </w:pPr>
      <w:r>
        <w:rPr>
          <w:sz w:val="24"/>
          <w:szCs w:val="24"/>
          <w:lang w:val="en-US"/>
        </w:rPr>
        <w:t>За разлику од класичне поделе агената вештачке интелигенције по начину доношења одлука (рефлексни, циљно-ор</w:t>
      </w:r>
      <w:r>
        <w:rPr>
          <w:sz w:val="24"/>
          <w:szCs w:val="24"/>
          <w:lang w:val="sr-Cyrl-RS"/>
        </w:rPr>
        <w:t>иј</w:t>
      </w:r>
      <w:r>
        <w:rPr>
          <w:sz w:val="24"/>
          <w:szCs w:val="24"/>
          <w:lang w:val="en-US"/>
        </w:rPr>
        <w:t xml:space="preserve">ентисани, агенти засновани на корисности), ЛЛМ агенти се у савременој литератури чешће класификују на основу начина на који комбинују аутономију, коришћење алата и сарадњу са другим агентима </w:t>
      </w:r>
      <w:r>
        <w:rPr>
          <w:sz w:val="24"/>
          <w:szCs w:val="24"/>
          <w:lang w:val="en-US"/>
        </w:rPr>
        <w:fldChar w:fldCharType="begin"/>
      </w:r>
      <w:r>
        <w:rPr>
          <w:sz w:val="24"/>
          <w:szCs w:val="24"/>
          <w:lang w:val="en-US"/>
        </w:rPr>
        <w:instrText xml:space="preserve"> REF _Ref238684347 \r \h  \* MERGEFORMAT </w:instrText>
      </w:r>
      <w:r>
        <w:rPr>
          <w:sz w:val="24"/>
          <w:szCs w:val="24"/>
          <w:lang w:val="en-US"/>
        </w:rPr>
      </w:r>
      <w:r>
        <w:rPr>
          <w:sz w:val="24"/>
          <w:szCs w:val="24"/>
          <w:lang w:val="en-US"/>
        </w:rPr>
        <w:fldChar w:fldCharType="separate"/>
      </w:r>
      <w:r w:rsidR="00F826AE">
        <w:rPr>
          <w:sz w:val="24"/>
          <w:szCs w:val="24"/>
          <w:lang w:val="en-US"/>
        </w:rPr>
        <w:t>[4]</w:t>
      </w:r>
      <w:r>
        <w:rPr>
          <w:sz w:val="24"/>
          <w:szCs w:val="24"/>
          <w:lang w:val="en-US"/>
        </w:rPr>
        <w:fldChar w:fldCharType="end"/>
      </w:r>
      <w:r>
        <w:rPr>
          <w:sz w:val="24"/>
          <w:szCs w:val="24"/>
          <w:lang w:val="en-US"/>
        </w:rPr>
        <w:t>. Према овом приступу разликују се четири основна типа.</w:t>
      </w:r>
    </w:p>
    <w:p w14:paraId="1BE50EF8" w14:textId="77777777" w:rsidR="005F2F47" w:rsidRPr="00292063" w:rsidRDefault="005F2F47" w:rsidP="00292063">
      <w:pPr>
        <w:ind w:firstLine="720"/>
        <w:jc w:val="both"/>
        <w:rPr>
          <w:sz w:val="24"/>
          <w:szCs w:val="24"/>
          <w:lang w:val="en-US"/>
        </w:rPr>
      </w:pPr>
      <w:r>
        <w:rPr>
          <w:b/>
          <w:bCs/>
          <w:sz w:val="24"/>
          <w:szCs w:val="24"/>
          <w:lang w:val="en-US"/>
        </w:rPr>
        <w:t>Специфично-наменски агенти</w:t>
      </w:r>
      <w:r>
        <w:rPr>
          <w:sz w:val="24"/>
          <w:szCs w:val="24"/>
          <w:lang w:val="en-US"/>
        </w:rPr>
        <w:t xml:space="preserve"> (</w:t>
      </w:r>
      <w:r>
        <w:rPr>
          <w:i/>
          <w:iCs/>
          <w:sz w:val="24"/>
          <w:szCs w:val="24"/>
          <w:lang w:val="en-US"/>
        </w:rPr>
        <w:t>task-specific agents</w:t>
      </w:r>
      <w:r>
        <w:rPr>
          <w:sz w:val="24"/>
          <w:szCs w:val="24"/>
          <w:lang w:val="en-US"/>
        </w:rPr>
        <w:t>) намењени су обављању уско дефинисаних, добро специфицираних задатака</w:t>
      </w:r>
      <w:r>
        <w:rPr>
          <w:sz w:val="24"/>
          <w:szCs w:val="24"/>
          <w:lang w:val="sr-Cyrl-RS"/>
        </w:rPr>
        <w:t xml:space="preserve"> </w:t>
      </w:r>
      <w:r>
        <w:rPr>
          <w:sz w:val="24"/>
          <w:szCs w:val="24"/>
          <w:lang w:val="en-US"/>
        </w:rPr>
        <w:t>попут разврставања корисничких упита или издвајања структурираних података из докумената. Они прате унапред дефинисан ток рада, али и даље користе флексибилност ЛЛМ-а за обраду нејасних или граничних случајева, због чега се најчешће користе у продукцијским системима где су тестирање и контрола посебно важни</w:t>
      </w:r>
      <w:r>
        <w:rPr>
          <w:sz w:val="24"/>
          <w:szCs w:val="24"/>
          <w:lang w:val="sr-Cyrl-RS"/>
        </w:rPr>
        <w:t xml:space="preserve"> </w:t>
      </w:r>
      <w:r>
        <w:rPr>
          <w:sz w:val="24"/>
          <w:szCs w:val="24"/>
          <w:lang w:val="en-US"/>
        </w:rPr>
        <w:fldChar w:fldCharType="begin"/>
      </w:r>
      <w:r>
        <w:rPr>
          <w:sz w:val="24"/>
          <w:szCs w:val="24"/>
          <w:lang w:val="en-US"/>
        </w:rPr>
        <w:instrText xml:space="preserve"> REF _Ref238684347 \r \h  \* MERGEFORMAT </w:instrText>
      </w:r>
      <w:r>
        <w:rPr>
          <w:sz w:val="24"/>
          <w:szCs w:val="24"/>
          <w:lang w:val="en-US"/>
        </w:rPr>
      </w:r>
      <w:r>
        <w:rPr>
          <w:sz w:val="24"/>
          <w:szCs w:val="24"/>
          <w:lang w:val="en-US"/>
        </w:rPr>
        <w:fldChar w:fldCharType="separate"/>
      </w:r>
      <w:r w:rsidR="00F826AE">
        <w:rPr>
          <w:sz w:val="24"/>
          <w:szCs w:val="24"/>
          <w:lang w:val="en-US"/>
        </w:rPr>
        <w:t>[4]</w:t>
      </w:r>
      <w:r>
        <w:rPr>
          <w:sz w:val="24"/>
          <w:szCs w:val="24"/>
          <w:lang w:val="en-US"/>
        </w:rPr>
        <w:fldChar w:fldCharType="end"/>
      </w:r>
      <w:r>
        <w:rPr>
          <w:sz w:val="24"/>
          <w:szCs w:val="24"/>
          <w:lang w:val="en-US"/>
        </w:rPr>
        <w:t>.</w:t>
      </w:r>
    </w:p>
    <w:p w14:paraId="3D7C0C4C" w14:textId="77777777" w:rsidR="005F2F47" w:rsidRPr="00292063" w:rsidRDefault="005F2F47" w:rsidP="00292063">
      <w:pPr>
        <w:ind w:firstLine="720"/>
        <w:jc w:val="both"/>
        <w:rPr>
          <w:sz w:val="24"/>
          <w:szCs w:val="24"/>
          <w:lang w:val="en-US"/>
        </w:rPr>
      </w:pPr>
      <w:r>
        <w:rPr>
          <w:b/>
          <w:bCs/>
          <w:sz w:val="24"/>
          <w:szCs w:val="24"/>
          <w:lang w:val="en-US"/>
        </w:rPr>
        <w:t>Аутономни агенти</w:t>
      </w:r>
      <w:r>
        <w:rPr>
          <w:sz w:val="24"/>
          <w:szCs w:val="24"/>
          <w:lang w:val="en-US"/>
        </w:rPr>
        <w:t xml:space="preserve"> делују уз минималну интервенцију човека и самостално одлучују на који начин ће приступити задатку</w:t>
      </w:r>
      <w:r>
        <w:rPr>
          <w:sz w:val="24"/>
          <w:szCs w:val="24"/>
          <w:lang w:val="sr-Cyrl-RS"/>
        </w:rPr>
        <w:t>. Н</w:t>
      </w:r>
      <w:r>
        <w:rPr>
          <w:sz w:val="24"/>
          <w:szCs w:val="24"/>
          <w:lang w:val="en-US"/>
        </w:rPr>
        <w:t xml:space="preserve">а основу широко постављеног циља, агент самостално планира процес, прикупља и анализира податке и генерише коначан резултат. Овакви агенти по правилу укључују меморију, рекурзивне петље извршавања и механизме самокорекције, а пројекти попут </w:t>
      </w:r>
      <w:r>
        <w:rPr>
          <w:i/>
          <w:iCs/>
          <w:sz w:val="24"/>
          <w:szCs w:val="24"/>
          <w:lang w:val="en-US"/>
        </w:rPr>
        <w:t>AutoGPT</w:t>
      </w:r>
      <w:r>
        <w:rPr>
          <w:sz w:val="24"/>
          <w:szCs w:val="24"/>
          <w:lang w:val="en-US"/>
        </w:rPr>
        <w:t xml:space="preserve"> и </w:t>
      </w:r>
      <w:r>
        <w:rPr>
          <w:i/>
          <w:iCs/>
          <w:sz w:val="24"/>
          <w:szCs w:val="24"/>
          <w:lang w:val="en-US"/>
        </w:rPr>
        <w:t>BabyAGI</w:t>
      </w:r>
      <w:r>
        <w:rPr>
          <w:sz w:val="24"/>
          <w:szCs w:val="24"/>
          <w:lang w:val="en-US"/>
        </w:rPr>
        <w:t xml:space="preserve"> представљају ране примере оваквог понашања </w:t>
      </w:r>
      <w:r>
        <w:rPr>
          <w:sz w:val="24"/>
          <w:szCs w:val="24"/>
          <w:lang w:val="en-US"/>
        </w:rPr>
        <w:fldChar w:fldCharType="begin"/>
      </w:r>
      <w:r>
        <w:rPr>
          <w:sz w:val="24"/>
          <w:szCs w:val="24"/>
          <w:lang w:val="en-US"/>
        </w:rPr>
        <w:instrText xml:space="preserve"> REF _Ref238684347 \r \h  \* MERGEFORMAT </w:instrText>
      </w:r>
      <w:r>
        <w:rPr>
          <w:sz w:val="24"/>
          <w:szCs w:val="24"/>
          <w:lang w:val="en-US"/>
        </w:rPr>
      </w:r>
      <w:r>
        <w:rPr>
          <w:sz w:val="24"/>
          <w:szCs w:val="24"/>
          <w:lang w:val="en-US"/>
        </w:rPr>
        <w:fldChar w:fldCharType="separate"/>
      </w:r>
      <w:r w:rsidR="00F826AE">
        <w:rPr>
          <w:sz w:val="24"/>
          <w:szCs w:val="24"/>
          <w:lang w:val="en-US"/>
        </w:rPr>
        <w:t>[4]</w:t>
      </w:r>
      <w:r>
        <w:rPr>
          <w:sz w:val="24"/>
          <w:szCs w:val="24"/>
          <w:lang w:val="en-US"/>
        </w:rPr>
        <w:fldChar w:fldCharType="end"/>
      </w:r>
      <w:r>
        <w:rPr>
          <w:sz w:val="24"/>
          <w:szCs w:val="24"/>
          <w:lang w:val="en-US"/>
        </w:rPr>
        <w:t>.</w:t>
      </w:r>
    </w:p>
    <w:p w14:paraId="5AF08F08" w14:textId="77777777" w:rsidR="005F2F47" w:rsidRPr="00292063" w:rsidRDefault="005F2F47" w:rsidP="00292063">
      <w:pPr>
        <w:ind w:firstLine="720"/>
        <w:jc w:val="both"/>
        <w:rPr>
          <w:sz w:val="24"/>
          <w:szCs w:val="24"/>
          <w:lang w:val="en-US"/>
        </w:rPr>
      </w:pPr>
      <w:r>
        <w:rPr>
          <w:b/>
          <w:bCs/>
          <w:sz w:val="24"/>
          <w:szCs w:val="24"/>
          <w:lang w:val="en-US"/>
        </w:rPr>
        <w:t>Агенти оријентисани ка коришћењу алата</w:t>
      </w:r>
      <w:r>
        <w:rPr>
          <w:sz w:val="24"/>
          <w:szCs w:val="24"/>
          <w:lang w:val="en-US"/>
        </w:rPr>
        <w:t xml:space="preserve"> (</w:t>
      </w:r>
      <w:r>
        <w:rPr>
          <w:i/>
          <w:iCs/>
          <w:sz w:val="24"/>
          <w:szCs w:val="24"/>
          <w:lang w:val="en-US"/>
        </w:rPr>
        <w:t>tool-using agents</w:t>
      </w:r>
      <w:r>
        <w:rPr>
          <w:sz w:val="24"/>
          <w:szCs w:val="24"/>
          <w:lang w:val="en-US"/>
        </w:rPr>
        <w:t xml:space="preserve">) ослањају се превасходно на спољашње алате, </w:t>
      </w:r>
      <w:r>
        <w:rPr>
          <w:sz w:val="24"/>
          <w:szCs w:val="24"/>
          <w:lang w:val="sr-Cyrl-RS"/>
        </w:rPr>
        <w:t>АПИ</w:t>
      </w:r>
      <w:r>
        <w:rPr>
          <w:sz w:val="24"/>
          <w:szCs w:val="24"/>
          <w:lang w:val="en-US"/>
        </w:rPr>
        <w:t>-је и окружења да би остварили постављени циљ</w:t>
      </w:r>
      <w:r>
        <w:rPr>
          <w:sz w:val="24"/>
          <w:szCs w:val="24"/>
          <w:lang w:val="sr-Cyrl-RS"/>
        </w:rPr>
        <w:t>.</w:t>
      </w:r>
      <w:r>
        <w:rPr>
          <w:sz w:val="24"/>
          <w:szCs w:val="24"/>
          <w:lang w:val="en-US"/>
        </w:rPr>
        <w:t xml:space="preserve"> </w:t>
      </w:r>
      <w:r>
        <w:rPr>
          <w:sz w:val="24"/>
          <w:szCs w:val="24"/>
          <w:lang w:val="sr-Cyrl-RS"/>
        </w:rPr>
        <w:t>З</w:t>
      </w:r>
      <w:r>
        <w:rPr>
          <w:sz w:val="24"/>
          <w:szCs w:val="24"/>
          <w:lang w:val="en-US"/>
        </w:rPr>
        <w:t xml:space="preserve">а одлучивање када, који и како користити алат ослањају се на приступе попут </w:t>
      </w:r>
      <w:r>
        <w:rPr>
          <w:i/>
          <w:iCs/>
          <w:sz w:val="24"/>
          <w:szCs w:val="24"/>
          <w:lang w:val="en-US"/>
        </w:rPr>
        <w:t>ReAct</w:t>
      </w:r>
      <w:r>
        <w:rPr>
          <w:sz w:val="24"/>
          <w:szCs w:val="24"/>
          <w:lang w:val="en-US"/>
        </w:rPr>
        <w:t xml:space="preserve"> обрасца резоновања и деловања или механизма позивања функција </w:t>
      </w:r>
      <w:r>
        <w:rPr>
          <w:sz w:val="24"/>
          <w:szCs w:val="24"/>
          <w:lang w:val="en-US"/>
        </w:rPr>
        <w:fldChar w:fldCharType="begin"/>
      </w:r>
      <w:r>
        <w:rPr>
          <w:sz w:val="24"/>
          <w:szCs w:val="24"/>
          <w:lang w:val="en-US"/>
        </w:rPr>
        <w:instrText xml:space="preserve"> REF _Ref238684347 \r \h  \* MERGEFORMAT </w:instrText>
      </w:r>
      <w:r>
        <w:rPr>
          <w:sz w:val="24"/>
          <w:szCs w:val="24"/>
          <w:lang w:val="en-US"/>
        </w:rPr>
      </w:r>
      <w:r>
        <w:rPr>
          <w:sz w:val="24"/>
          <w:szCs w:val="24"/>
          <w:lang w:val="en-US"/>
        </w:rPr>
        <w:fldChar w:fldCharType="separate"/>
      </w:r>
      <w:r w:rsidR="00F826AE">
        <w:rPr>
          <w:sz w:val="24"/>
          <w:szCs w:val="24"/>
          <w:lang w:val="en-US"/>
        </w:rPr>
        <w:t>[4]</w:t>
      </w:r>
      <w:r>
        <w:rPr>
          <w:sz w:val="24"/>
          <w:szCs w:val="24"/>
          <w:lang w:val="en-US"/>
        </w:rPr>
        <w:fldChar w:fldCharType="end"/>
      </w:r>
      <w:r>
        <w:rPr>
          <w:sz w:val="24"/>
          <w:szCs w:val="24"/>
          <w:lang w:val="en-US"/>
        </w:rPr>
        <w:t>.</w:t>
      </w:r>
    </w:p>
    <w:p w14:paraId="59AC146D" w14:textId="77777777" w:rsidR="005F2F47" w:rsidRDefault="005F2F47" w:rsidP="00292063">
      <w:pPr>
        <w:ind w:firstLine="720"/>
        <w:jc w:val="both"/>
        <w:rPr>
          <w:sz w:val="24"/>
          <w:szCs w:val="24"/>
          <w:lang w:val="sr-Cyrl-RS"/>
        </w:rPr>
      </w:pPr>
      <w:r>
        <w:rPr>
          <w:b/>
          <w:bCs/>
          <w:sz w:val="24"/>
          <w:szCs w:val="24"/>
          <w:lang w:val="en-US"/>
        </w:rPr>
        <w:t>Мултиагентни системи</w:t>
      </w:r>
      <w:r>
        <w:rPr>
          <w:sz w:val="24"/>
          <w:szCs w:val="24"/>
          <w:lang w:val="en-US"/>
        </w:rPr>
        <w:t>, уместо једног агента који обавља читав задатак, укључују више специјализованих агената који сарађују на решавању сложеног задатка</w:t>
      </w:r>
      <w:r>
        <w:rPr>
          <w:sz w:val="24"/>
          <w:szCs w:val="24"/>
          <w:lang w:val="sr-Cyrl-RS"/>
        </w:rPr>
        <w:t>.</w:t>
      </w:r>
      <w:r>
        <w:rPr>
          <w:sz w:val="24"/>
          <w:szCs w:val="24"/>
          <w:lang w:val="en-US"/>
        </w:rPr>
        <w:t xml:space="preserve"> </w:t>
      </w:r>
      <w:r>
        <w:rPr>
          <w:sz w:val="24"/>
          <w:szCs w:val="24"/>
          <w:lang w:val="sr-Cyrl-RS"/>
        </w:rPr>
        <w:t>Ј</w:t>
      </w:r>
      <w:r>
        <w:rPr>
          <w:sz w:val="24"/>
          <w:szCs w:val="24"/>
          <w:lang w:val="en-US"/>
        </w:rPr>
        <w:t xml:space="preserve">едан, на пример, прикупља податке, други их проверава, а трећи сажима резултате, при чему агенти међусобно комуницирају и размењују контекст. Оквири попут </w:t>
      </w:r>
      <w:r>
        <w:rPr>
          <w:i/>
          <w:iCs/>
          <w:sz w:val="24"/>
          <w:szCs w:val="24"/>
          <w:lang w:val="en-US"/>
        </w:rPr>
        <w:t>CrewAI</w:t>
      </w:r>
      <w:r>
        <w:rPr>
          <w:sz w:val="24"/>
          <w:szCs w:val="24"/>
          <w:lang w:val="en-US"/>
        </w:rPr>
        <w:t xml:space="preserve"> и </w:t>
      </w:r>
      <w:r>
        <w:rPr>
          <w:i/>
          <w:iCs/>
          <w:sz w:val="24"/>
          <w:szCs w:val="24"/>
          <w:lang w:val="en-US"/>
        </w:rPr>
        <w:t>MetaGPT</w:t>
      </w:r>
      <w:r>
        <w:rPr>
          <w:sz w:val="24"/>
          <w:szCs w:val="24"/>
          <w:lang w:val="en-US"/>
        </w:rPr>
        <w:t xml:space="preserve"> омогућавају овакву координацију </w:t>
      </w:r>
      <w:r>
        <w:rPr>
          <w:sz w:val="24"/>
          <w:szCs w:val="24"/>
          <w:lang w:val="en-US"/>
        </w:rPr>
        <w:fldChar w:fldCharType="begin"/>
      </w:r>
      <w:r>
        <w:rPr>
          <w:sz w:val="24"/>
          <w:szCs w:val="24"/>
          <w:lang w:val="en-US"/>
        </w:rPr>
        <w:instrText xml:space="preserve"> REF _Ref238684347 \r \h  \* MERGEFORMAT </w:instrText>
      </w:r>
      <w:r>
        <w:rPr>
          <w:sz w:val="24"/>
          <w:szCs w:val="24"/>
          <w:lang w:val="en-US"/>
        </w:rPr>
      </w:r>
      <w:r>
        <w:rPr>
          <w:sz w:val="24"/>
          <w:szCs w:val="24"/>
          <w:lang w:val="en-US"/>
        </w:rPr>
        <w:fldChar w:fldCharType="separate"/>
      </w:r>
      <w:r w:rsidR="00F826AE">
        <w:rPr>
          <w:sz w:val="24"/>
          <w:szCs w:val="24"/>
          <w:lang w:val="en-US"/>
        </w:rPr>
        <w:t>[4]</w:t>
      </w:r>
      <w:r>
        <w:rPr>
          <w:sz w:val="24"/>
          <w:szCs w:val="24"/>
          <w:lang w:val="en-US"/>
        </w:rPr>
        <w:fldChar w:fldCharType="end"/>
      </w:r>
      <w:r>
        <w:rPr>
          <w:sz w:val="24"/>
          <w:szCs w:val="24"/>
          <w:lang w:val="en-US"/>
        </w:rPr>
        <w:t>.</w:t>
      </w:r>
    </w:p>
    <w:p w14:paraId="3998705E" w14:textId="77777777" w:rsidR="008C1917" w:rsidRPr="008C1917" w:rsidRDefault="008C1917" w:rsidP="00292063">
      <w:pPr>
        <w:ind w:firstLine="720"/>
        <w:jc w:val="both"/>
        <w:rPr>
          <w:sz w:val="24"/>
          <w:szCs w:val="24"/>
          <w:lang w:val="sr-Cyrl-RS"/>
        </w:rPr>
      </w:pPr>
      <w:r>
        <w:rPr>
          <w:sz w:val="24"/>
          <w:szCs w:val="24"/>
        </w:rPr>
        <w:t>Потреба за дугорочном меморијом није подједнако изражена код свих наведених типова: специфично-наменски агент може да функционише и без ње када се његов рад исцрпљује унутар једне интеракције, као код разврставања појединачних упита, док аутономни и мултиагентни системи, чије се извршавање протеже кроз дуже низове корака и више одвојених сесија, без механизма трајног памћења губе континуитет и понављају већ обављен посао.</w:t>
      </w:r>
    </w:p>
    <w:p w14:paraId="4309EA4B" w14:textId="7284D2CC" w:rsidR="005F2F47" w:rsidRDefault="00000000" w:rsidP="00F5139F">
      <w:pPr>
        <w:ind w:firstLine="720"/>
        <w:jc w:val="both"/>
        <w:rPr>
          <w:sz w:val="24"/>
          <w:szCs w:val="24"/>
          <w:lang w:val="en-US"/>
        </w:rPr>
      </w:pPr>
      <w:r>
        <w:rPr>
          <w:sz w:val="24"/>
          <w:szCs w:val="24"/>
        </w:rPr>
        <w:t>Тип агента ипак сам по себи не одређује да ли му је дугорочна меморија потребна; одлучујуће је да ли се задатак протеже кроз више сесија и да ли одговор зависи од података о конкретном кориснику. Агент имплементиран у практичном делу рада (поглавље 8) по својој структури јесте специфично-наменски агент који користи алате: обавља уско дефинисан задатак претраге и препоруке градова, са унапред задатим скупом алатки. Његов рад се, међутим, не исцрпљује у једној интеракцији, јер корисник пресељење обично истражује кроз више одвојених посета, а свака препорука зависи од његових личних преференци, попут буџета, климе или жељене државе. Без дугорочне меморије корисник би у свакој новој сесији морао изнова да наводи исте преференце, што потврђује и понашање агента без меморије у евалуацији (поглавље 9). Управо спој уско дефинисаног задатка и персонализоване интеракције кроз више сесија чини овај сценарио погодним за испитивање дугорочне меморије: ток рада остаје контролисан и мерљив, а разлика између агента са меморијом и агента без ње директно је видљива.</w:t>
      </w:r>
    </w:p>
    <w:p w14:paraId="17ACA918" w14:textId="77777777" w:rsidR="00F5139F" w:rsidRPr="00F5139F" w:rsidRDefault="00F5139F" w:rsidP="00F5139F">
      <w:pPr>
        <w:rPr>
          <w:lang w:val="en-US"/>
        </w:rPr>
      </w:pPr>
    </w:p>
    <w:p w14:paraId="6E6E2479" w14:textId="77777777" w:rsidR="00233D04" w:rsidRPr="00ED7E00" w:rsidRDefault="00125469" w:rsidP="00233D04">
      <w:pPr>
        <w:pStyle w:val="Heading2"/>
        <w:numPr>
          <w:ilvl w:val="1"/>
          <w:numId w:val="4"/>
        </w:numPr>
        <w:ind w:left="272" w:hanging="272"/>
      </w:pPr>
      <w:r>
        <w:rPr>
          <w:lang w:val="sr-Cyrl-RS"/>
        </w:rPr>
        <w:lastRenderedPageBreak/>
        <w:t xml:space="preserve"> </w:t>
      </w:r>
      <w:bookmarkStart w:id="9" w:name="_Toc242925798"/>
      <w:r>
        <w:rPr>
          <w:lang w:val="sr-Cyrl-RS"/>
        </w:rPr>
        <w:t>Улога контекста у агентским структурама</w:t>
      </w:r>
      <w:bookmarkEnd w:id="9"/>
    </w:p>
    <w:p w14:paraId="127A1F02" w14:textId="77777777" w:rsidR="00ED7E00" w:rsidRDefault="00ED7E00" w:rsidP="008D07ED">
      <w:pPr>
        <w:spacing w:before="100" w:beforeAutospacing="1"/>
        <w:rPr>
          <w:lang w:val="en-US"/>
        </w:rPr>
      </w:pPr>
    </w:p>
    <w:p w14:paraId="72045CAD" w14:textId="77777777" w:rsidR="00016B0D" w:rsidRPr="000B21B2" w:rsidRDefault="000B21B2" w:rsidP="000B21B2">
      <w:pPr>
        <w:ind w:firstLine="720"/>
        <w:jc w:val="both"/>
        <w:rPr>
          <w:color w:val="FF0000"/>
          <w:sz w:val="24"/>
          <w:szCs w:val="24"/>
          <w:lang w:val="sr-Cyrl-RS"/>
        </w:rPr>
      </w:pPr>
      <w:r w:rsidRPr="00D94AD2">
        <w:rPr>
          <w:b/>
          <w:bCs/>
          <w:sz w:val="24"/>
          <w:szCs w:val="24"/>
        </w:rPr>
        <w:t>Контекст</w:t>
      </w:r>
      <w:r>
        <w:rPr>
          <w:sz w:val="24"/>
          <w:szCs w:val="24"/>
        </w:rPr>
        <w:t xml:space="preserve"> представља укупност информација доступних моделу у тренутку генерисања одговора</w:t>
      </w:r>
      <w:r w:rsidR="00F7147F">
        <w:rPr>
          <w:sz w:val="24"/>
          <w:szCs w:val="24"/>
          <w:lang w:val="sr-Cyrl-RS"/>
        </w:rPr>
        <w:t xml:space="preserve"> (</w:t>
      </w:r>
      <w:r>
        <w:rPr>
          <w:sz w:val="24"/>
          <w:szCs w:val="24"/>
        </w:rPr>
        <w:t>претходне поруке, резултати ранијих акција агента и запажања из окружења</w:t>
      </w:r>
      <w:r w:rsidR="00F7147F">
        <w:rPr>
          <w:sz w:val="24"/>
          <w:szCs w:val="24"/>
          <w:lang w:val="sr-Cyrl-RS"/>
        </w:rPr>
        <w:t>)</w:t>
      </w:r>
      <w:r>
        <w:rPr>
          <w:sz w:val="24"/>
          <w:szCs w:val="24"/>
          <w:lang w:val="sr-Cyrl-RS"/>
        </w:rPr>
        <w:t xml:space="preserve">, </w:t>
      </w:r>
      <w:r w:rsidR="00F7147F">
        <w:rPr>
          <w:sz w:val="24"/>
          <w:szCs w:val="24"/>
          <w:lang w:val="sr-Cyrl-RS"/>
        </w:rPr>
        <w:t>а</w:t>
      </w:r>
      <w:r>
        <w:rPr>
          <w:sz w:val="24"/>
          <w:szCs w:val="24"/>
        </w:rPr>
        <w:t xml:space="preserve"> обим и организација тог контекста директно одређују квалитет и кохерентност агентовог понашања </w:t>
      </w:r>
      <w:r>
        <w:rPr>
          <w:sz w:val="24"/>
          <w:szCs w:val="24"/>
        </w:rPr>
        <w:fldChar w:fldCharType="begin"/>
      </w:r>
      <w:r>
        <w:rPr>
          <w:sz w:val="24"/>
          <w:szCs w:val="24"/>
        </w:rPr>
        <w:instrText xml:space="preserve"> REF _Ref238681562 \r \h </w:instrText>
      </w:r>
      <w:r>
        <w:rPr>
          <w:sz w:val="24"/>
          <w:szCs w:val="24"/>
        </w:rPr>
      </w:r>
      <w:r>
        <w:rPr>
          <w:sz w:val="24"/>
          <w:szCs w:val="24"/>
        </w:rPr>
        <w:fldChar w:fldCharType="separate"/>
      </w:r>
      <w:r w:rsidR="00F826AE">
        <w:rPr>
          <w:sz w:val="24"/>
          <w:szCs w:val="24"/>
        </w:rPr>
        <w:t>[2]</w:t>
      </w:r>
      <w:r>
        <w:rPr>
          <w:sz w:val="24"/>
          <w:szCs w:val="24"/>
        </w:rPr>
        <w:fldChar w:fldCharType="end"/>
      </w:r>
      <w:r>
        <w:rPr>
          <w:sz w:val="24"/>
          <w:szCs w:val="24"/>
        </w:rPr>
        <w:t xml:space="preserve">. Он је, међутим, коначан и ограничен величином контекстног прозора: код задатака који захтевају дуготрајно планирање, резоновање кроз дугу историју повећава ризик од грешака из којих се агент тешко опоравља, а сама граница дужине контекста директно ограничава и његову способност да се ослони на краткорочну меморију </w:t>
      </w:r>
      <w:r>
        <w:rPr>
          <w:sz w:val="24"/>
          <w:szCs w:val="24"/>
        </w:rPr>
        <w:fldChar w:fldCharType="begin"/>
      </w:r>
      <w:r>
        <w:rPr>
          <w:sz w:val="24"/>
          <w:szCs w:val="24"/>
        </w:rPr>
        <w:instrText xml:space="preserve"> REF _Ref238681562 \r \h </w:instrText>
      </w:r>
      <w:r>
        <w:rPr>
          <w:sz w:val="24"/>
          <w:szCs w:val="24"/>
        </w:rPr>
      </w:r>
      <w:r>
        <w:rPr>
          <w:sz w:val="24"/>
          <w:szCs w:val="24"/>
        </w:rPr>
        <w:fldChar w:fldCharType="separate"/>
      </w:r>
      <w:r w:rsidR="00F826AE">
        <w:rPr>
          <w:sz w:val="24"/>
          <w:szCs w:val="24"/>
        </w:rPr>
        <w:t>[2]</w:t>
      </w:r>
      <w:r>
        <w:rPr>
          <w:sz w:val="24"/>
          <w:szCs w:val="24"/>
        </w:rPr>
        <w:fldChar w:fldCharType="end"/>
      </w:r>
      <w:r>
        <w:rPr>
          <w:sz w:val="24"/>
          <w:szCs w:val="24"/>
        </w:rPr>
        <w:t xml:space="preserve">. Управо зависност агента од механизама који превазилазе ово ограничење </w:t>
      </w:r>
      <w:r>
        <w:rPr>
          <w:sz w:val="24"/>
          <w:szCs w:val="24"/>
        </w:rPr>
        <w:fldChar w:fldCharType="begin"/>
      </w:r>
      <w:r>
        <w:rPr>
          <w:sz w:val="24"/>
          <w:szCs w:val="24"/>
        </w:rPr>
        <w:instrText xml:space="preserve"> REF _Ref238681737 \r \h </w:instrText>
      </w:r>
      <w:r>
        <w:rPr>
          <w:sz w:val="24"/>
          <w:szCs w:val="24"/>
        </w:rPr>
      </w:r>
      <w:r>
        <w:rPr>
          <w:sz w:val="24"/>
          <w:szCs w:val="24"/>
        </w:rPr>
        <w:fldChar w:fldCharType="separate"/>
      </w:r>
      <w:r w:rsidR="00F826AE">
        <w:rPr>
          <w:sz w:val="24"/>
          <w:szCs w:val="24"/>
        </w:rPr>
        <w:t>[1]</w:t>
      </w:r>
      <w:r>
        <w:rPr>
          <w:sz w:val="24"/>
          <w:szCs w:val="24"/>
        </w:rPr>
        <w:fldChar w:fldCharType="end"/>
      </w:r>
      <w:r>
        <w:rPr>
          <w:sz w:val="24"/>
          <w:szCs w:val="24"/>
        </w:rPr>
        <w:t xml:space="preserve"> представља централну мотивацију за увођење екстерне, дугорочне меморије.</w:t>
      </w:r>
    </w:p>
    <w:p w14:paraId="2C644798" w14:textId="77777777" w:rsidR="000B21B2" w:rsidRDefault="000B21B2" w:rsidP="0066614F">
      <w:pPr>
        <w:ind w:firstLine="720"/>
        <w:jc w:val="both"/>
        <w:rPr>
          <w:sz w:val="24"/>
          <w:szCs w:val="24"/>
          <w:lang w:val="en-US"/>
        </w:rPr>
      </w:pPr>
    </w:p>
    <w:p w14:paraId="0E24F0B6" w14:textId="77777777" w:rsidR="00F5139F" w:rsidRDefault="00F5139F" w:rsidP="0066614F">
      <w:pPr>
        <w:ind w:firstLine="720"/>
        <w:jc w:val="both"/>
        <w:rPr>
          <w:sz w:val="24"/>
          <w:szCs w:val="24"/>
          <w:lang w:val="en-US"/>
        </w:rPr>
      </w:pPr>
    </w:p>
    <w:p w14:paraId="55FDD2D7" w14:textId="77777777" w:rsidR="00F5139F" w:rsidRDefault="00F5139F" w:rsidP="0066614F">
      <w:pPr>
        <w:ind w:firstLine="720"/>
        <w:jc w:val="both"/>
        <w:rPr>
          <w:sz w:val="24"/>
          <w:szCs w:val="24"/>
          <w:lang w:val="en-US"/>
        </w:rPr>
      </w:pPr>
    </w:p>
    <w:p w14:paraId="4573FF11" w14:textId="77777777" w:rsidR="00F5139F" w:rsidRDefault="00F5139F" w:rsidP="0066614F">
      <w:pPr>
        <w:ind w:firstLine="720"/>
        <w:jc w:val="both"/>
        <w:rPr>
          <w:sz w:val="24"/>
          <w:szCs w:val="24"/>
          <w:lang w:val="en-US"/>
        </w:rPr>
      </w:pPr>
    </w:p>
    <w:p w14:paraId="39D6A8EC" w14:textId="77777777" w:rsidR="00F5139F" w:rsidRDefault="00F5139F" w:rsidP="0066614F">
      <w:pPr>
        <w:ind w:firstLine="720"/>
        <w:jc w:val="both"/>
        <w:rPr>
          <w:sz w:val="24"/>
          <w:szCs w:val="24"/>
          <w:lang w:val="en-US"/>
        </w:rPr>
      </w:pPr>
    </w:p>
    <w:p w14:paraId="5E4FC466" w14:textId="77777777" w:rsidR="00F5139F" w:rsidRDefault="00F5139F" w:rsidP="0066614F">
      <w:pPr>
        <w:ind w:firstLine="720"/>
        <w:jc w:val="both"/>
        <w:rPr>
          <w:sz w:val="24"/>
          <w:szCs w:val="24"/>
          <w:lang w:val="en-US"/>
        </w:rPr>
      </w:pPr>
    </w:p>
    <w:p w14:paraId="09F37B94" w14:textId="77777777" w:rsidR="00F5139F" w:rsidRDefault="00F5139F" w:rsidP="0066614F">
      <w:pPr>
        <w:ind w:firstLine="720"/>
        <w:jc w:val="both"/>
        <w:rPr>
          <w:sz w:val="24"/>
          <w:szCs w:val="24"/>
          <w:lang w:val="en-US"/>
        </w:rPr>
      </w:pPr>
    </w:p>
    <w:p w14:paraId="626FB3D7" w14:textId="77777777" w:rsidR="00F5139F" w:rsidRDefault="00F5139F" w:rsidP="0066614F">
      <w:pPr>
        <w:ind w:firstLine="720"/>
        <w:jc w:val="both"/>
        <w:rPr>
          <w:sz w:val="24"/>
          <w:szCs w:val="24"/>
          <w:lang w:val="en-US"/>
        </w:rPr>
      </w:pPr>
    </w:p>
    <w:p w14:paraId="5D5E9D1C" w14:textId="77777777" w:rsidR="00F5139F" w:rsidRDefault="00F5139F" w:rsidP="0066614F">
      <w:pPr>
        <w:ind w:firstLine="720"/>
        <w:jc w:val="both"/>
        <w:rPr>
          <w:sz w:val="24"/>
          <w:szCs w:val="24"/>
          <w:lang w:val="en-US"/>
        </w:rPr>
      </w:pPr>
    </w:p>
    <w:p w14:paraId="7B3C5F99" w14:textId="77777777" w:rsidR="00F5139F" w:rsidRDefault="00F5139F" w:rsidP="0066614F">
      <w:pPr>
        <w:ind w:firstLine="720"/>
        <w:jc w:val="both"/>
        <w:rPr>
          <w:sz w:val="24"/>
          <w:szCs w:val="24"/>
          <w:lang w:val="en-US"/>
        </w:rPr>
      </w:pPr>
    </w:p>
    <w:p w14:paraId="736CB495" w14:textId="77777777" w:rsidR="00F5139F" w:rsidRDefault="00F5139F" w:rsidP="0066614F">
      <w:pPr>
        <w:ind w:firstLine="720"/>
        <w:jc w:val="both"/>
        <w:rPr>
          <w:sz w:val="24"/>
          <w:szCs w:val="24"/>
          <w:lang w:val="en-US"/>
        </w:rPr>
      </w:pPr>
    </w:p>
    <w:p w14:paraId="6DF163CE" w14:textId="77777777" w:rsidR="00F5139F" w:rsidRDefault="00F5139F" w:rsidP="0066614F">
      <w:pPr>
        <w:ind w:firstLine="720"/>
        <w:jc w:val="both"/>
        <w:rPr>
          <w:sz w:val="24"/>
          <w:szCs w:val="24"/>
          <w:lang w:val="en-US"/>
        </w:rPr>
      </w:pPr>
    </w:p>
    <w:p w14:paraId="621F005D" w14:textId="77777777" w:rsidR="00F5139F" w:rsidRDefault="00F5139F" w:rsidP="0066614F">
      <w:pPr>
        <w:ind w:firstLine="720"/>
        <w:jc w:val="both"/>
        <w:rPr>
          <w:sz w:val="24"/>
          <w:szCs w:val="24"/>
          <w:lang w:val="en-US"/>
        </w:rPr>
      </w:pPr>
    </w:p>
    <w:p w14:paraId="29AA0EBC" w14:textId="77777777" w:rsidR="00F5139F" w:rsidRDefault="00F5139F" w:rsidP="0066614F">
      <w:pPr>
        <w:ind w:firstLine="720"/>
        <w:jc w:val="both"/>
        <w:rPr>
          <w:sz w:val="24"/>
          <w:szCs w:val="24"/>
          <w:lang w:val="en-US"/>
        </w:rPr>
      </w:pPr>
    </w:p>
    <w:p w14:paraId="2C912723" w14:textId="77777777" w:rsidR="00F5139F" w:rsidRDefault="00F5139F" w:rsidP="0066614F">
      <w:pPr>
        <w:ind w:firstLine="720"/>
        <w:jc w:val="both"/>
        <w:rPr>
          <w:sz w:val="24"/>
          <w:szCs w:val="24"/>
          <w:lang w:val="en-US"/>
        </w:rPr>
      </w:pPr>
    </w:p>
    <w:p w14:paraId="5936BF06" w14:textId="77777777" w:rsidR="00F5139F" w:rsidRDefault="00F5139F" w:rsidP="0066614F">
      <w:pPr>
        <w:ind w:firstLine="720"/>
        <w:jc w:val="both"/>
        <w:rPr>
          <w:sz w:val="24"/>
          <w:szCs w:val="24"/>
          <w:lang w:val="en-US"/>
        </w:rPr>
      </w:pPr>
    </w:p>
    <w:p w14:paraId="3603F206" w14:textId="77777777" w:rsidR="00F5139F" w:rsidRDefault="00F5139F" w:rsidP="0066614F">
      <w:pPr>
        <w:ind w:firstLine="720"/>
        <w:jc w:val="both"/>
        <w:rPr>
          <w:sz w:val="24"/>
          <w:szCs w:val="24"/>
          <w:lang w:val="en-US"/>
        </w:rPr>
      </w:pPr>
    </w:p>
    <w:p w14:paraId="28F195EF" w14:textId="77777777" w:rsidR="00F5139F" w:rsidRDefault="00F5139F" w:rsidP="0066614F">
      <w:pPr>
        <w:ind w:firstLine="720"/>
        <w:jc w:val="both"/>
        <w:rPr>
          <w:sz w:val="24"/>
          <w:szCs w:val="24"/>
          <w:lang w:val="en-US"/>
        </w:rPr>
      </w:pPr>
    </w:p>
    <w:p w14:paraId="15F76AAD" w14:textId="77777777" w:rsidR="00F5139F" w:rsidRDefault="00F5139F" w:rsidP="0066614F">
      <w:pPr>
        <w:ind w:firstLine="720"/>
        <w:jc w:val="both"/>
        <w:rPr>
          <w:sz w:val="24"/>
          <w:szCs w:val="24"/>
          <w:lang w:val="en-US"/>
        </w:rPr>
      </w:pPr>
    </w:p>
    <w:p w14:paraId="3DF36DAB" w14:textId="77777777" w:rsidR="00F5139F" w:rsidRDefault="00F5139F" w:rsidP="0066614F">
      <w:pPr>
        <w:ind w:firstLine="720"/>
        <w:jc w:val="both"/>
        <w:rPr>
          <w:sz w:val="24"/>
          <w:szCs w:val="24"/>
          <w:lang w:val="en-US"/>
        </w:rPr>
      </w:pPr>
    </w:p>
    <w:p w14:paraId="51AA3DAC" w14:textId="77777777" w:rsidR="00F5139F" w:rsidRDefault="00F5139F" w:rsidP="0066614F">
      <w:pPr>
        <w:ind w:firstLine="720"/>
        <w:jc w:val="both"/>
        <w:rPr>
          <w:sz w:val="24"/>
          <w:szCs w:val="24"/>
          <w:lang w:val="en-US"/>
        </w:rPr>
      </w:pPr>
    </w:p>
    <w:p w14:paraId="5D369351" w14:textId="77777777" w:rsidR="00F5139F" w:rsidRDefault="00F5139F" w:rsidP="0066614F">
      <w:pPr>
        <w:ind w:firstLine="720"/>
        <w:jc w:val="both"/>
        <w:rPr>
          <w:sz w:val="24"/>
          <w:szCs w:val="24"/>
          <w:lang w:val="en-US"/>
        </w:rPr>
      </w:pPr>
    </w:p>
    <w:p w14:paraId="58E07283" w14:textId="77777777" w:rsidR="00F5139F" w:rsidRDefault="00F5139F" w:rsidP="0066614F">
      <w:pPr>
        <w:ind w:firstLine="720"/>
        <w:jc w:val="both"/>
        <w:rPr>
          <w:sz w:val="24"/>
          <w:szCs w:val="24"/>
          <w:lang w:val="en-US"/>
        </w:rPr>
      </w:pPr>
    </w:p>
    <w:p w14:paraId="2B31DCFF" w14:textId="77777777" w:rsidR="00F5139F" w:rsidRDefault="00F5139F" w:rsidP="0066614F">
      <w:pPr>
        <w:ind w:firstLine="720"/>
        <w:jc w:val="both"/>
        <w:rPr>
          <w:sz w:val="24"/>
          <w:szCs w:val="24"/>
          <w:lang w:val="en-US"/>
        </w:rPr>
      </w:pPr>
    </w:p>
    <w:p w14:paraId="60A1A3FE" w14:textId="77777777" w:rsidR="00F5139F" w:rsidRDefault="00F5139F" w:rsidP="0066614F">
      <w:pPr>
        <w:ind w:firstLine="720"/>
        <w:jc w:val="both"/>
        <w:rPr>
          <w:sz w:val="24"/>
          <w:szCs w:val="24"/>
          <w:lang w:val="en-US"/>
        </w:rPr>
      </w:pPr>
    </w:p>
    <w:p w14:paraId="13ECFBE1" w14:textId="77777777" w:rsidR="00F5139F" w:rsidRDefault="00F5139F" w:rsidP="0066614F">
      <w:pPr>
        <w:ind w:firstLine="720"/>
        <w:jc w:val="both"/>
        <w:rPr>
          <w:sz w:val="24"/>
          <w:szCs w:val="24"/>
          <w:lang w:val="en-US"/>
        </w:rPr>
      </w:pPr>
    </w:p>
    <w:p w14:paraId="682BFD9B" w14:textId="77777777" w:rsidR="00F5139F" w:rsidRDefault="00F5139F" w:rsidP="0066614F">
      <w:pPr>
        <w:ind w:firstLine="720"/>
        <w:jc w:val="both"/>
        <w:rPr>
          <w:sz w:val="24"/>
          <w:szCs w:val="24"/>
          <w:lang w:val="en-US"/>
        </w:rPr>
      </w:pPr>
    </w:p>
    <w:p w14:paraId="5AF18E7F" w14:textId="77777777" w:rsidR="00F5139F" w:rsidRDefault="00F5139F" w:rsidP="0066614F">
      <w:pPr>
        <w:ind w:firstLine="720"/>
        <w:jc w:val="both"/>
        <w:rPr>
          <w:sz w:val="24"/>
          <w:szCs w:val="24"/>
          <w:lang w:val="en-US"/>
        </w:rPr>
      </w:pPr>
    </w:p>
    <w:p w14:paraId="1D644F4A" w14:textId="77777777" w:rsidR="00F5139F" w:rsidRDefault="00F5139F" w:rsidP="0066614F">
      <w:pPr>
        <w:ind w:firstLine="720"/>
        <w:jc w:val="both"/>
        <w:rPr>
          <w:sz w:val="24"/>
          <w:szCs w:val="24"/>
          <w:lang w:val="en-US"/>
        </w:rPr>
      </w:pPr>
    </w:p>
    <w:p w14:paraId="6F6EF116" w14:textId="77777777" w:rsidR="00F5139F" w:rsidRDefault="00F5139F" w:rsidP="0066614F">
      <w:pPr>
        <w:ind w:firstLine="720"/>
        <w:jc w:val="both"/>
        <w:rPr>
          <w:sz w:val="24"/>
          <w:szCs w:val="24"/>
          <w:lang w:val="en-US"/>
        </w:rPr>
      </w:pPr>
    </w:p>
    <w:p w14:paraId="2CDAB0D4" w14:textId="77777777" w:rsidR="00F5139F" w:rsidRDefault="00F5139F" w:rsidP="0066614F">
      <w:pPr>
        <w:ind w:firstLine="720"/>
        <w:jc w:val="both"/>
        <w:rPr>
          <w:sz w:val="24"/>
          <w:szCs w:val="24"/>
          <w:lang w:val="en-US"/>
        </w:rPr>
      </w:pPr>
    </w:p>
    <w:p w14:paraId="666064FD" w14:textId="77777777" w:rsidR="00F5139F" w:rsidRDefault="00F5139F" w:rsidP="0066614F">
      <w:pPr>
        <w:ind w:firstLine="720"/>
        <w:jc w:val="both"/>
        <w:rPr>
          <w:sz w:val="24"/>
          <w:szCs w:val="24"/>
          <w:lang w:val="en-US"/>
        </w:rPr>
      </w:pPr>
    </w:p>
    <w:p w14:paraId="130734BE" w14:textId="77777777" w:rsidR="00F5139F" w:rsidRDefault="00F5139F" w:rsidP="0066614F">
      <w:pPr>
        <w:ind w:firstLine="720"/>
        <w:jc w:val="both"/>
        <w:rPr>
          <w:sz w:val="24"/>
          <w:szCs w:val="24"/>
          <w:lang w:val="en-US"/>
        </w:rPr>
      </w:pPr>
    </w:p>
    <w:p w14:paraId="205E27C8" w14:textId="77777777" w:rsidR="00F5139F" w:rsidRDefault="00F5139F" w:rsidP="0066614F">
      <w:pPr>
        <w:ind w:firstLine="720"/>
        <w:jc w:val="both"/>
        <w:rPr>
          <w:sz w:val="24"/>
          <w:szCs w:val="24"/>
          <w:lang w:val="en-US"/>
        </w:rPr>
      </w:pPr>
    </w:p>
    <w:p w14:paraId="22256F58" w14:textId="77777777" w:rsidR="00F5139F" w:rsidRDefault="00F5139F" w:rsidP="0066614F">
      <w:pPr>
        <w:ind w:firstLine="720"/>
        <w:jc w:val="both"/>
        <w:rPr>
          <w:sz w:val="24"/>
          <w:szCs w:val="24"/>
          <w:lang w:val="en-US"/>
        </w:rPr>
      </w:pPr>
    </w:p>
    <w:p w14:paraId="436C5AB8" w14:textId="77777777" w:rsidR="00F5139F" w:rsidRDefault="00F5139F" w:rsidP="0066614F">
      <w:pPr>
        <w:ind w:firstLine="720"/>
        <w:jc w:val="both"/>
        <w:rPr>
          <w:sz w:val="24"/>
          <w:szCs w:val="24"/>
          <w:lang w:val="en-US"/>
        </w:rPr>
      </w:pPr>
    </w:p>
    <w:p w14:paraId="16C9FE25" w14:textId="77777777" w:rsidR="00F5139F" w:rsidRPr="00F5139F" w:rsidRDefault="00F5139F" w:rsidP="0066614F">
      <w:pPr>
        <w:ind w:firstLine="720"/>
        <w:jc w:val="both"/>
        <w:rPr>
          <w:sz w:val="24"/>
          <w:szCs w:val="24"/>
          <w:lang w:val="en-US"/>
        </w:rPr>
      </w:pPr>
    </w:p>
    <w:p w14:paraId="1E1B57AE" w14:textId="77777777" w:rsidR="00233D04" w:rsidRPr="00016B0D" w:rsidRDefault="00233D04" w:rsidP="00D374C2">
      <w:pPr>
        <w:pStyle w:val="Heading1"/>
        <w:numPr>
          <w:ilvl w:val="0"/>
          <w:numId w:val="4"/>
        </w:numPr>
        <w:tabs>
          <w:tab w:val="left" w:pos="540"/>
        </w:tabs>
        <w:spacing w:before="58"/>
        <w:rPr>
          <w:lang w:val="sr-Cyrl-RS"/>
        </w:rPr>
      </w:pPr>
      <w:bookmarkStart w:id="10" w:name="_Toc242925799"/>
      <w:r>
        <w:rPr>
          <w:lang w:val="sr-Cyrl-RS"/>
        </w:rPr>
        <w:lastRenderedPageBreak/>
        <w:t>КОНТЕКСТ И ОГРАНИЧЕЊА ЛЛМ МОДЕЛА</w:t>
      </w:r>
      <w:bookmarkEnd w:id="10"/>
    </w:p>
    <w:p w14:paraId="19FF704D" w14:textId="77777777" w:rsidR="00016B0D" w:rsidRPr="00DB59E0" w:rsidRDefault="00016B0D" w:rsidP="00DB59E0">
      <w:pPr>
        <w:spacing w:before="100" w:beforeAutospacing="1"/>
        <w:rPr>
          <w:sz w:val="24"/>
          <w:szCs w:val="24"/>
          <w:lang w:val="en-US"/>
        </w:rPr>
      </w:pPr>
    </w:p>
    <w:p w14:paraId="7783F563" w14:textId="77777777" w:rsidR="006B6EEA" w:rsidRDefault="00016B0D" w:rsidP="006B6EEA">
      <w:pPr>
        <w:ind w:firstLine="720"/>
        <w:jc w:val="both"/>
        <w:rPr>
          <w:sz w:val="24"/>
          <w:szCs w:val="24"/>
          <w:lang w:val="sr-Cyrl-RS"/>
        </w:rPr>
      </w:pPr>
      <w:r>
        <w:rPr>
          <w:sz w:val="24"/>
          <w:szCs w:val="24"/>
          <w:lang w:val="en-US"/>
        </w:rPr>
        <w:t xml:space="preserve">Претходно поглавље приказало је ЛЛМ агента као систем изграђен око великог језичког модела, проширеног модулима за планирање, меморију и коришћење алата. Сви ти модули, међутим, у крајњој линији зависе од једног заједничког, физичког ограничења самог модела </w:t>
      </w:r>
      <w:r>
        <w:rPr>
          <w:sz w:val="24"/>
          <w:szCs w:val="24"/>
          <w:lang w:val="sr-Cyrl-RS"/>
        </w:rPr>
        <w:t xml:space="preserve">односно </w:t>
      </w:r>
      <w:r>
        <w:rPr>
          <w:sz w:val="24"/>
          <w:szCs w:val="24"/>
          <w:lang w:val="en-US"/>
        </w:rPr>
        <w:t>количине текста коју модел може истовремено да „сагледа” приликом резоновања и генерисања одговора. У овом поглављу биће детаљно размотрен појам контекстног прозора, начин на који је он технички ограничен, последице које та ограничења имају на квалитет и поузданост дугих интеракција, као и то зашто управо ова ограничења представљају директну мотивацију за увођење екстерне, дугорочне меморије ЛЛМ аген</w:t>
      </w:r>
      <w:r>
        <w:rPr>
          <w:sz w:val="24"/>
          <w:szCs w:val="24"/>
          <w:lang w:val="sr-Cyrl-RS"/>
        </w:rPr>
        <w:t>а</w:t>
      </w:r>
      <w:r>
        <w:rPr>
          <w:sz w:val="24"/>
          <w:szCs w:val="24"/>
          <w:lang w:val="en-US"/>
        </w:rPr>
        <w:t>та</w:t>
      </w:r>
      <w:r>
        <w:rPr>
          <w:sz w:val="24"/>
          <w:szCs w:val="24"/>
          <w:lang w:val="sr-Cyrl-RS"/>
        </w:rPr>
        <w:t>.</w:t>
      </w:r>
    </w:p>
    <w:p w14:paraId="1C69D8BE" w14:textId="77777777" w:rsidR="00016B0D" w:rsidRPr="008A550A" w:rsidRDefault="00016B0D" w:rsidP="008A550A">
      <w:pPr>
        <w:spacing w:before="100" w:beforeAutospacing="1"/>
        <w:jc w:val="both"/>
        <w:rPr>
          <w:sz w:val="24"/>
          <w:szCs w:val="24"/>
          <w:lang w:val="sr-Cyrl-RS"/>
        </w:rPr>
      </w:pPr>
    </w:p>
    <w:p w14:paraId="23ACBB94" w14:textId="77777777" w:rsidR="00233D04" w:rsidRDefault="00125469" w:rsidP="00233D04">
      <w:pPr>
        <w:pStyle w:val="Heading2"/>
        <w:numPr>
          <w:ilvl w:val="1"/>
          <w:numId w:val="4"/>
        </w:numPr>
        <w:rPr>
          <w:lang w:val="sr-Cyrl-RS"/>
        </w:rPr>
      </w:pPr>
      <w:r>
        <w:rPr>
          <w:lang w:val="sr-Cyrl-RS"/>
        </w:rPr>
        <w:t xml:space="preserve"> </w:t>
      </w:r>
      <w:bookmarkStart w:id="11" w:name="_Toc242925800"/>
      <w:r>
        <w:rPr>
          <w:lang w:val="sr-Cyrl-RS"/>
        </w:rPr>
        <w:t>Контекстни прозор</w:t>
      </w:r>
      <w:bookmarkEnd w:id="11"/>
    </w:p>
    <w:p w14:paraId="34A4EC57" w14:textId="77777777" w:rsidR="00016B0D" w:rsidRPr="006B6EEA" w:rsidRDefault="00016B0D" w:rsidP="006B6EEA">
      <w:pPr>
        <w:spacing w:before="100" w:beforeAutospacing="1"/>
        <w:rPr>
          <w:sz w:val="24"/>
          <w:szCs w:val="24"/>
          <w:lang w:val="sr-Cyrl-RS"/>
        </w:rPr>
      </w:pPr>
    </w:p>
    <w:p w14:paraId="360B9BB3" w14:textId="77777777" w:rsidR="00016B0D" w:rsidRPr="00016B0D" w:rsidRDefault="00016B0D" w:rsidP="00016B0D">
      <w:pPr>
        <w:ind w:firstLine="720"/>
        <w:jc w:val="both"/>
        <w:rPr>
          <w:sz w:val="24"/>
          <w:szCs w:val="24"/>
          <w:lang w:val="en-US"/>
        </w:rPr>
      </w:pPr>
      <w:r>
        <w:rPr>
          <w:b/>
          <w:bCs/>
          <w:sz w:val="24"/>
          <w:szCs w:val="24"/>
          <w:lang w:val="en-US"/>
        </w:rPr>
        <w:t>Контекстни прозор</w:t>
      </w:r>
      <w:r>
        <w:rPr>
          <w:sz w:val="24"/>
          <w:szCs w:val="24"/>
          <w:lang w:val="en-US"/>
        </w:rPr>
        <w:t>, често називан и дужина контекста, представља максималну количину текста</w:t>
      </w:r>
      <w:r>
        <w:rPr>
          <w:sz w:val="24"/>
          <w:szCs w:val="24"/>
          <w:lang w:val="sr-Cyrl-RS"/>
        </w:rPr>
        <w:t xml:space="preserve">, </w:t>
      </w:r>
      <w:r>
        <w:rPr>
          <w:sz w:val="24"/>
          <w:szCs w:val="24"/>
          <w:lang w:val="en-US"/>
        </w:rPr>
        <w:t>изражену у токенима</w:t>
      </w:r>
      <w:r>
        <w:rPr>
          <w:sz w:val="24"/>
          <w:szCs w:val="24"/>
          <w:lang w:val="sr-Cyrl-RS"/>
        </w:rPr>
        <w:t xml:space="preserve">, </w:t>
      </w:r>
      <w:r>
        <w:rPr>
          <w:sz w:val="24"/>
          <w:szCs w:val="24"/>
          <w:lang w:val="en-US"/>
        </w:rPr>
        <w:t xml:space="preserve">коју велики језички модел може узети у обзир у једном тренутку обраде </w:t>
      </w:r>
      <w:r>
        <w:rPr>
          <w:sz w:val="24"/>
          <w:szCs w:val="24"/>
          <w:lang w:val="en-US"/>
        </w:rPr>
        <w:fldChar w:fldCharType="begin"/>
      </w:r>
      <w:r>
        <w:rPr>
          <w:sz w:val="24"/>
          <w:szCs w:val="24"/>
          <w:lang w:val="en-US"/>
        </w:rPr>
        <w:instrText xml:space="preserve"> REF _Ref238743257 \r \h </w:instrText>
      </w:r>
      <w:r>
        <w:rPr>
          <w:sz w:val="24"/>
          <w:szCs w:val="24"/>
          <w:lang w:val="en-US"/>
        </w:rPr>
      </w:r>
      <w:r>
        <w:rPr>
          <w:sz w:val="24"/>
          <w:szCs w:val="24"/>
          <w:lang w:val="en-US"/>
        </w:rPr>
        <w:fldChar w:fldCharType="separate"/>
      </w:r>
      <w:r w:rsidR="00F826AE">
        <w:rPr>
          <w:sz w:val="24"/>
          <w:szCs w:val="24"/>
          <w:lang w:val="en-US"/>
        </w:rPr>
        <w:t>[5]</w:t>
      </w:r>
      <w:r>
        <w:rPr>
          <w:sz w:val="24"/>
          <w:szCs w:val="24"/>
          <w:lang w:val="en-US"/>
        </w:rPr>
        <w:fldChar w:fldCharType="end"/>
      </w:r>
      <w:r>
        <w:rPr>
          <w:sz w:val="24"/>
          <w:szCs w:val="24"/>
          <w:lang w:val="en-US"/>
        </w:rPr>
        <w:fldChar w:fldCharType="begin"/>
      </w:r>
      <w:r>
        <w:rPr>
          <w:sz w:val="24"/>
          <w:szCs w:val="24"/>
          <w:lang w:val="en-US"/>
        </w:rPr>
        <w:instrText xml:space="preserve"> REF _Ref238743258 \r \h </w:instrText>
      </w:r>
      <w:r>
        <w:rPr>
          <w:sz w:val="24"/>
          <w:szCs w:val="24"/>
          <w:lang w:val="en-US"/>
        </w:rPr>
      </w:r>
      <w:r>
        <w:rPr>
          <w:sz w:val="24"/>
          <w:szCs w:val="24"/>
          <w:lang w:val="en-US"/>
        </w:rPr>
        <w:fldChar w:fldCharType="separate"/>
      </w:r>
      <w:r w:rsidR="00F826AE">
        <w:rPr>
          <w:sz w:val="24"/>
          <w:szCs w:val="24"/>
          <w:lang w:val="en-US"/>
        </w:rPr>
        <w:t>[6]</w:t>
      </w:r>
      <w:r>
        <w:rPr>
          <w:sz w:val="24"/>
          <w:szCs w:val="24"/>
          <w:lang w:val="en-US"/>
        </w:rPr>
        <w:fldChar w:fldCharType="end"/>
      </w:r>
      <w:r>
        <w:rPr>
          <w:sz w:val="24"/>
          <w:szCs w:val="24"/>
          <w:lang w:val="en-US"/>
        </w:rPr>
        <w:t xml:space="preserve">. Услед ауторегресивне природе генеративних модела, тренутна дужина контекста расте током самог процеса генерисања </w:t>
      </w:r>
      <w:r>
        <w:rPr>
          <w:sz w:val="24"/>
          <w:szCs w:val="24"/>
          <w:lang w:val="sr-Cyrl-RS"/>
        </w:rPr>
        <w:t xml:space="preserve">где </w:t>
      </w:r>
      <w:r w:rsidR="00336286">
        <w:rPr>
          <w:sz w:val="24"/>
          <w:szCs w:val="24"/>
          <w:lang w:val="sr-Cyrl-RS"/>
        </w:rPr>
        <w:t xml:space="preserve">се </w:t>
      </w:r>
      <w:r>
        <w:rPr>
          <w:sz w:val="24"/>
          <w:szCs w:val="24"/>
          <w:lang w:val="en-US"/>
        </w:rPr>
        <w:t xml:space="preserve">сваки нови излазни токен надовезује на постојећи низ и постаје део контекста на основу ког се генерише наредни токен </w:t>
      </w:r>
      <w:r>
        <w:rPr>
          <w:sz w:val="24"/>
          <w:szCs w:val="24"/>
          <w:lang w:val="en-US"/>
        </w:rPr>
        <w:fldChar w:fldCharType="begin"/>
      </w:r>
      <w:r>
        <w:rPr>
          <w:sz w:val="24"/>
          <w:szCs w:val="24"/>
          <w:lang w:val="en-US"/>
        </w:rPr>
        <w:instrText xml:space="preserve"> REF _Ref238743257 \r \h </w:instrText>
      </w:r>
      <w:r>
        <w:rPr>
          <w:sz w:val="24"/>
          <w:szCs w:val="24"/>
          <w:lang w:val="en-US"/>
        </w:rPr>
      </w:r>
      <w:r>
        <w:rPr>
          <w:sz w:val="24"/>
          <w:szCs w:val="24"/>
          <w:lang w:val="en-US"/>
        </w:rPr>
        <w:fldChar w:fldCharType="separate"/>
      </w:r>
      <w:r w:rsidR="00F826AE">
        <w:rPr>
          <w:sz w:val="24"/>
          <w:szCs w:val="24"/>
          <w:lang w:val="en-US"/>
        </w:rPr>
        <w:t>[5]</w:t>
      </w:r>
      <w:r>
        <w:rPr>
          <w:sz w:val="24"/>
          <w:szCs w:val="24"/>
          <w:lang w:val="en-US"/>
        </w:rPr>
        <w:fldChar w:fldCharType="end"/>
      </w:r>
      <w:r>
        <w:rPr>
          <w:sz w:val="24"/>
          <w:szCs w:val="24"/>
          <w:lang w:val="en-US"/>
        </w:rPr>
        <w:t>. Контекстни прозор се неформално може посматрати и као радна меморија модела</w:t>
      </w:r>
      <w:r>
        <w:rPr>
          <w:sz w:val="24"/>
          <w:szCs w:val="24"/>
          <w:lang w:val="sr-Cyrl-RS"/>
        </w:rPr>
        <w:t xml:space="preserve"> јер </w:t>
      </w:r>
      <w:r>
        <w:rPr>
          <w:sz w:val="24"/>
          <w:szCs w:val="24"/>
          <w:lang w:val="en-US"/>
        </w:rPr>
        <w:t xml:space="preserve">он одређује колико дуг разговор модел може да води а да не изгуби детаље из ранијих делова интеракције, као и максималну величину документа који модел може обрадити одједном </w:t>
      </w:r>
      <w:r>
        <w:rPr>
          <w:sz w:val="24"/>
          <w:szCs w:val="24"/>
          <w:lang w:val="en-US"/>
        </w:rPr>
        <w:fldChar w:fldCharType="begin"/>
      </w:r>
      <w:r>
        <w:rPr>
          <w:sz w:val="24"/>
          <w:szCs w:val="24"/>
          <w:lang w:val="en-US"/>
        </w:rPr>
        <w:instrText xml:space="preserve"> REF _Ref238743258 \r \h </w:instrText>
      </w:r>
      <w:r>
        <w:rPr>
          <w:sz w:val="24"/>
          <w:szCs w:val="24"/>
          <w:lang w:val="en-US"/>
        </w:rPr>
      </w:r>
      <w:r>
        <w:rPr>
          <w:sz w:val="24"/>
          <w:szCs w:val="24"/>
          <w:lang w:val="en-US"/>
        </w:rPr>
        <w:fldChar w:fldCharType="separate"/>
      </w:r>
      <w:r w:rsidR="00F826AE">
        <w:rPr>
          <w:sz w:val="24"/>
          <w:szCs w:val="24"/>
          <w:lang w:val="en-US"/>
        </w:rPr>
        <w:t>[6]</w:t>
      </w:r>
      <w:r>
        <w:rPr>
          <w:sz w:val="24"/>
          <w:szCs w:val="24"/>
          <w:lang w:val="en-US"/>
        </w:rPr>
        <w:fldChar w:fldCharType="end"/>
      </w:r>
      <w:r>
        <w:rPr>
          <w:sz w:val="24"/>
          <w:szCs w:val="24"/>
          <w:lang w:val="en-US"/>
        </w:rPr>
        <w:fldChar w:fldCharType="begin"/>
      </w:r>
      <w:r>
        <w:rPr>
          <w:sz w:val="24"/>
          <w:szCs w:val="24"/>
          <w:lang w:val="en-US"/>
        </w:rPr>
        <w:instrText xml:space="preserve"> REF _Ref238743273 \r \h </w:instrText>
      </w:r>
      <w:r>
        <w:rPr>
          <w:sz w:val="24"/>
          <w:szCs w:val="24"/>
          <w:lang w:val="en-US"/>
        </w:rPr>
      </w:r>
      <w:r>
        <w:rPr>
          <w:sz w:val="24"/>
          <w:szCs w:val="24"/>
          <w:lang w:val="en-US"/>
        </w:rPr>
        <w:fldChar w:fldCharType="separate"/>
      </w:r>
      <w:r w:rsidR="00F826AE">
        <w:rPr>
          <w:sz w:val="24"/>
          <w:szCs w:val="24"/>
          <w:lang w:val="en-US"/>
        </w:rPr>
        <w:t>[7]</w:t>
      </w:r>
      <w:r>
        <w:rPr>
          <w:sz w:val="24"/>
          <w:szCs w:val="24"/>
          <w:lang w:val="en-US"/>
        </w:rPr>
        <w:fldChar w:fldCharType="end"/>
      </w:r>
      <w:r>
        <w:rPr>
          <w:sz w:val="24"/>
          <w:szCs w:val="24"/>
          <w:lang w:val="en-US"/>
        </w:rPr>
        <w:t>.</w:t>
      </w:r>
    </w:p>
    <w:p w14:paraId="7660F08D" w14:textId="77777777" w:rsidR="008A550A" w:rsidRPr="008A550A" w:rsidRDefault="00016B0D" w:rsidP="00016B0D">
      <w:pPr>
        <w:ind w:firstLine="720"/>
        <w:jc w:val="both"/>
        <w:rPr>
          <w:sz w:val="24"/>
          <w:szCs w:val="24"/>
          <w:lang w:val="sr-Cyrl-RS"/>
        </w:rPr>
      </w:pPr>
      <w:r>
        <w:rPr>
          <w:sz w:val="24"/>
          <w:szCs w:val="24"/>
          <w:lang w:val="en-US"/>
        </w:rPr>
        <w:t xml:space="preserve">ЛЛМ текст не обрађује ни као низ појединачних знакова ни као низ целих речи, већ на нивоу </w:t>
      </w:r>
      <w:r>
        <w:rPr>
          <w:b/>
          <w:bCs/>
          <w:sz w:val="24"/>
          <w:szCs w:val="24"/>
          <w:lang w:val="en-US"/>
        </w:rPr>
        <w:t>токена</w:t>
      </w:r>
      <w:r>
        <w:rPr>
          <w:sz w:val="24"/>
          <w:szCs w:val="24"/>
          <w:lang w:val="en-US"/>
        </w:rPr>
        <w:t xml:space="preserve">, односно сегмената текста које пре обраде издваја </w:t>
      </w:r>
      <w:r>
        <w:rPr>
          <w:b/>
          <w:bCs/>
          <w:sz w:val="24"/>
          <w:szCs w:val="24"/>
          <w:lang w:val="en-US"/>
        </w:rPr>
        <w:t>токенизатор</w:t>
      </w:r>
      <w:r>
        <w:rPr>
          <w:sz w:val="24"/>
          <w:szCs w:val="24"/>
          <w:lang w:val="en-US"/>
        </w:rPr>
        <w:t xml:space="preserve"> </w:t>
      </w:r>
      <w:r>
        <w:rPr>
          <w:sz w:val="24"/>
          <w:szCs w:val="24"/>
          <w:lang w:val="en-US"/>
        </w:rPr>
        <w:fldChar w:fldCharType="begin"/>
      </w:r>
      <w:r>
        <w:rPr>
          <w:sz w:val="24"/>
          <w:szCs w:val="24"/>
          <w:lang w:val="en-US"/>
        </w:rPr>
        <w:instrText xml:space="preserve"> REF _Ref238743257 \r \h </w:instrText>
      </w:r>
      <w:r>
        <w:rPr>
          <w:sz w:val="24"/>
          <w:szCs w:val="24"/>
          <w:lang w:val="en-US"/>
        </w:rPr>
      </w:r>
      <w:r>
        <w:rPr>
          <w:sz w:val="24"/>
          <w:szCs w:val="24"/>
          <w:lang w:val="en-US"/>
        </w:rPr>
        <w:fldChar w:fldCharType="separate"/>
      </w:r>
      <w:r>
        <w:rPr>
          <w:sz w:val="24"/>
          <w:szCs w:val="24"/>
          <w:lang w:val="en-US"/>
        </w:rPr>
        <w:t>[5]</w:t>
      </w:r>
      <w:r>
        <w:rPr>
          <w:sz w:val="24"/>
          <w:szCs w:val="24"/>
          <w:lang w:val="en-US"/>
        </w:rPr>
        <w:fldChar w:fldCharType="end"/>
      </w:r>
      <w:r>
        <w:rPr>
          <w:sz w:val="24"/>
          <w:szCs w:val="24"/>
          <w:lang w:val="en-US"/>
        </w:rPr>
        <w:fldChar w:fldCharType="begin"/>
      </w:r>
      <w:r>
        <w:rPr>
          <w:sz w:val="24"/>
          <w:szCs w:val="24"/>
          <w:lang w:val="en-US"/>
        </w:rPr>
        <w:instrText xml:space="preserve"> REF _Ref238743258 \r \h </w:instrText>
      </w:r>
      <w:r>
        <w:rPr>
          <w:sz w:val="24"/>
          <w:szCs w:val="24"/>
          <w:lang w:val="en-US"/>
        </w:rPr>
      </w:r>
      <w:r>
        <w:rPr>
          <w:sz w:val="24"/>
          <w:szCs w:val="24"/>
          <w:lang w:val="en-US"/>
        </w:rPr>
        <w:fldChar w:fldCharType="separate"/>
      </w:r>
      <w:r>
        <w:rPr>
          <w:sz w:val="24"/>
          <w:szCs w:val="24"/>
          <w:lang w:val="en-US"/>
        </w:rPr>
        <w:t>[6]</w:t>
      </w:r>
      <w:r>
        <w:rPr>
          <w:sz w:val="24"/>
          <w:szCs w:val="24"/>
          <w:lang w:val="en-US"/>
        </w:rPr>
        <w:fldChar w:fldCharType="end"/>
      </w:r>
      <w:r>
        <w:rPr>
          <w:sz w:val="24"/>
          <w:szCs w:val="24"/>
          <w:lang w:val="en-US"/>
        </w:rPr>
        <w:t xml:space="preserve">. Савремени модели најчешће користе токенизацију на нивоу делова речи, попут алгоритма </w:t>
      </w:r>
      <w:r>
        <w:rPr>
          <w:i/>
          <w:iCs/>
          <w:sz w:val="24"/>
          <w:szCs w:val="24"/>
          <w:lang w:val="en-US"/>
        </w:rPr>
        <w:t>Byte Pair Encoding</w:t>
      </w:r>
      <w:r>
        <w:rPr>
          <w:sz w:val="24"/>
          <w:szCs w:val="24"/>
          <w:lang w:val="en-US"/>
        </w:rPr>
        <w:t xml:space="preserve"> (</w:t>
      </w:r>
      <w:r w:rsidRPr="009C5DCA">
        <w:rPr>
          <w:i/>
          <w:iCs/>
          <w:sz w:val="24"/>
          <w:szCs w:val="24"/>
          <w:lang w:val="en-US"/>
        </w:rPr>
        <w:t>BPE</w:t>
      </w:r>
      <w:r>
        <w:rPr>
          <w:sz w:val="24"/>
          <w:szCs w:val="24"/>
          <w:lang w:val="en-US"/>
        </w:rPr>
        <w:t xml:space="preserve">), који користе и GPT модели </w:t>
      </w:r>
      <w:r>
        <w:rPr>
          <w:sz w:val="24"/>
          <w:szCs w:val="24"/>
          <w:lang w:val="en-US"/>
        </w:rPr>
        <w:fldChar w:fldCharType="begin"/>
      </w:r>
      <w:r>
        <w:rPr>
          <w:sz w:val="24"/>
          <w:szCs w:val="24"/>
          <w:lang w:val="en-US"/>
        </w:rPr>
        <w:instrText xml:space="preserve"> REF _Ref238743257 \r \h </w:instrText>
      </w:r>
      <w:r>
        <w:rPr>
          <w:sz w:val="24"/>
          <w:szCs w:val="24"/>
          <w:lang w:val="en-US"/>
        </w:rPr>
      </w:r>
      <w:r>
        <w:rPr>
          <w:sz w:val="24"/>
          <w:szCs w:val="24"/>
          <w:lang w:val="en-US"/>
        </w:rPr>
        <w:fldChar w:fldCharType="separate"/>
      </w:r>
      <w:r>
        <w:rPr>
          <w:sz w:val="24"/>
          <w:szCs w:val="24"/>
          <w:lang w:val="en-US"/>
        </w:rPr>
        <w:t>[5]</w:t>
      </w:r>
      <w:r>
        <w:rPr>
          <w:sz w:val="24"/>
          <w:szCs w:val="24"/>
          <w:lang w:val="en-US"/>
        </w:rPr>
        <w:fldChar w:fldCharType="end"/>
      </w:r>
      <w:r>
        <w:rPr>
          <w:sz w:val="24"/>
          <w:szCs w:val="24"/>
          <w:lang w:val="en-US"/>
        </w:rPr>
        <w:fldChar w:fldCharType="begin"/>
      </w:r>
      <w:r>
        <w:rPr>
          <w:sz w:val="24"/>
          <w:szCs w:val="24"/>
          <w:lang w:val="en-US"/>
        </w:rPr>
        <w:instrText xml:space="preserve"> REF _Ref290000028 \r \h </w:instrText>
      </w:r>
      <w:r>
        <w:rPr>
          <w:sz w:val="24"/>
          <w:szCs w:val="24"/>
          <w:lang w:val="en-US"/>
        </w:rPr>
      </w:r>
      <w:r>
        <w:rPr>
          <w:sz w:val="24"/>
          <w:szCs w:val="24"/>
          <w:lang w:val="en-US"/>
        </w:rPr>
        <w:fldChar w:fldCharType="separate"/>
      </w:r>
      <w:r>
        <w:rPr>
          <w:sz w:val="24"/>
          <w:szCs w:val="24"/>
          <w:lang w:val="en-US"/>
        </w:rPr>
        <w:t>[28]</w:t>
      </w:r>
      <w:r>
        <w:rPr>
          <w:sz w:val="24"/>
          <w:szCs w:val="24"/>
          <w:lang w:val="en-US"/>
        </w:rPr>
        <w:fldChar w:fldCharType="end"/>
      </w:r>
      <w:r>
        <w:rPr>
          <w:sz w:val="24"/>
          <w:szCs w:val="24"/>
          <w:lang w:val="en-US"/>
        </w:rPr>
        <w:t xml:space="preserve">. Речник таквог токенизатора гради се статистички: полази се од појединачних знакова, а затим се у корпусу за тренирање итеративно спајају парови симбола који се најчешће јављају заједно, све док речник не достигне задату величину </w:t>
      </w:r>
      <w:r>
        <w:rPr>
          <w:sz w:val="24"/>
          <w:szCs w:val="24"/>
          <w:lang w:val="en-US"/>
        </w:rPr>
        <w:fldChar w:fldCharType="begin"/>
      </w:r>
      <w:r>
        <w:rPr>
          <w:sz w:val="24"/>
          <w:szCs w:val="24"/>
          <w:lang w:val="en-US"/>
        </w:rPr>
        <w:instrText xml:space="preserve"> REF _Ref290000028 \r \h </w:instrText>
      </w:r>
      <w:r>
        <w:rPr>
          <w:sz w:val="24"/>
          <w:szCs w:val="24"/>
          <w:lang w:val="en-US"/>
        </w:rPr>
      </w:r>
      <w:r>
        <w:rPr>
          <w:sz w:val="24"/>
          <w:szCs w:val="24"/>
          <w:lang w:val="en-US"/>
        </w:rPr>
        <w:fldChar w:fldCharType="separate"/>
      </w:r>
      <w:r>
        <w:rPr>
          <w:sz w:val="24"/>
          <w:szCs w:val="24"/>
          <w:lang w:val="en-US"/>
        </w:rPr>
        <w:t>[28]</w:t>
      </w:r>
      <w:r>
        <w:rPr>
          <w:sz w:val="24"/>
          <w:szCs w:val="24"/>
          <w:lang w:val="en-US"/>
        </w:rPr>
        <w:fldChar w:fldCharType="end"/>
      </w:r>
      <w:r>
        <w:rPr>
          <w:sz w:val="24"/>
          <w:szCs w:val="24"/>
          <w:lang w:val="en-US"/>
        </w:rPr>
        <w:t>. Због тога се учестале речи, попут енглеске речи „</w:t>
      </w:r>
      <w:r w:rsidRPr="009C5DCA">
        <w:rPr>
          <w:i/>
          <w:iCs/>
          <w:sz w:val="24"/>
          <w:szCs w:val="24"/>
          <w:lang w:val="en-US"/>
        </w:rPr>
        <w:t>cat</w:t>
      </w:r>
      <w:r>
        <w:rPr>
          <w:sz w:val="24"/>
          <w:szCs w:val="24"/>
          <w:lang w:val="en-US"/>
        </w:rPr>
        <w:t xml:space="preserve">”, по правилу представљају једним токеном, док се ређе речи деле на неколико учесталијих фрагмената </w:t>
      </w:r>
      <w:r>
        <w:rPr>
          <w:sz w:val="24"/>
          <w:szCs w:val="24"/>
          <w:lang w:val="en-US"/>
        </w:rPr>
        <w:fldChar w:fldCharType="begin"/>
      </w:r>
      <w:r>
        <w:rPr>
          <w:sz w:val="24"/>
          <w:szCs w:val="24"/>
          <w:lang w:val="en-US"/>
        </w:rPr>
        <w:instrText xml:space="preserve"> REF _Ref238743258 \r \h </w:instrText>
      </w:r>
      <w:r>
        <w:rPr>
          <w:sz w:val="24"/>
          <w:szCs w:val="24"/>
          <w:lang w:val="en-US"/>
        </w:rPr>
      </w:r>
      <w:r>
        <w:rPr>
          <w:sz w:val="24"/>
          <w:szCs w:val="24"/>
          <w:lang w:val="en-US"/>
        </w:rPr>
        <w:fldChar w:fldCharType="separate"/>
      </w:r>
      <w:r>
        <w:rPr>
          <w:sz w:val="24"/>
          <w:szCs w:val="24"/>
          <w:lang w:val="en-US"/>
        </w:rPr>
        <w:t>[6]</w:t>
      </w:r>
      <w:r>
        <w:rPr>
          <w:sz w:val="24"/>
          <w:szCs w:val="24"/>
          <w:lang w:val="en-US"/>
        </w:rPr>
        <w:fldChar w:fldCharType="end"/>
      </w:r>
      <w:r>
        <w:rPr>
          <w:sz w:val="24"/>
          <w:szCs w:val="24"/>
          <w:lang w:val="en-US"/>
        </w:rPr>
        <w:fldChar w:fldCharType="begin"/>
      </w:r>
      <w:r>
        <w:rPr>
          <w:sz w:val="24"/>
          <w:szCs w:val="24"/>
          <w:lang w:val="en-US"/>
        </w:rPr>
        <w:instrText xml:space="preserve"> REF _Ref238743273 \r \h </w:instrText>
      </w:r>
      <w:r>
        <w:rPr>
          <w:sz w:val="24"/>
          <w:szCs w:val="24"/>
          <w:lang w:val="en-US"/>
        </w:rPr>
      </w:r>
      <w:r>
        <w:rPr>
          <w:sz w:val="24"/>
          <w:szCs w:val="24"/>
          <w:lang w:val="en-US"/>
        </w:rPr>
        <w:fldChar w:fldCharType="separate"/>
      </w:r>
      <w:r>
        <w:rPr>
          <w:sz w:val="24"/>
          <w:szCs w:val="24"/>
          <w:lang w:val="en-US"/>
        </w:rPr>
        <w:t>[7]</w:t>
      </w:r>
      <w:r>
        <w:rPr>
          <w:sz w:val="24"/>
          <w:szCs w:val="24"/>
          <w:lang w:val="en-US"/>
        </w:rPr>
        <w:fldChar w:fldCharType="end"/>
      </w:r>
      <w:r>
        <w:rPr>
          <w:sz w:val="24"/>
          <w:szCs w:val="24"/>
          <w:lang w:val="en-US"/>
        </w:rPr>
        <w:t xml:space="preserve">. Границе тих фрагмената одређује учесталост у корпусу, а не значење нити морфолошка структура речи, па се оне могу, али не морају поклопити са префиксима, коренима и наставцима </w:t>
      </w:r>
      <w:r>
        <w:rPr>
          <w:sz w:val="24"/>
          <w:szCs w:val="24"/>
          <w:lang w:val="en-US"/>
        </w:rPr>
        <w:fldChar w:fldCharType="begin"/>
      </w:r>
      <w:r>
        <w:rPr>
          <w:sz w:val="24"/>
          <w:szCs w:val="24"/>
          <w:lang w:val="en-US"/>
        </w:rPr>
        <w:instrText xml:space="preserve"> REF _Ref290000028 \r \h </w:instrText>
      </w:r>
      <w:r>
        <w:rPr>
          <w:sz w:val="24"/>
          <w:szCs w:val="24"/>
          <w:lang w:val="en-US"/>
        </w:rPr>
      </w:r>
      <w:r>
        <w:rPr>
          <w:sz w:val="24"/>
          <w:szCs w:val="24"/>
          <w:lang w:val="en-US"/>
        </w:rPr>
        <w:fldChar w:fldCharType="separate"/>
      </w:r>
      <w:r>
        <w:rPr>
          <w:sz w:val="24"/>
          <w:szCs w:val="24"/>
          <w:lang w:val="en-US"/>
        </w:rPr>
        <w:t>[28]</w:t>
      </w:r>
      <w:r>
        <w:rPr>
          <w:sz w:val="24"/>
          <w:szCs w:val="24"/>
          <w:lang w:val="en-US"/>
        </w:rPr>
        <w:fldChar w:fldCharType="end"/>
      </w:r>
      <w:r>
        <w:rPr>
          <w:sz w:val="24"/>
          <w:szCs w:val="24"/>
          <w:lang w:val="en-US"/>
        </w:rPr>
        <w:t xml:space="preserve">. Начин на који ће тачно одређени текст бити подељен на токене зависи од метода токенизације изабраног приликом дизајнирања модела, избора величине речника, као и скупа података на ком је токенизатор трениран, због чега различити модели на различит начин токенизују исти улазни текст </w:t>
      </w:r>
      <w:r>
        <w:rPr>
          <w:sz w:val="24"/>
          <w:szCs w:val="24"/>
          <w:lang w:val="en-US"/>
        </w:rPr>
        <w:fldChar w:fldCharType="begin"/>
      </w:r>
      <w:r>
        <w:rPr>
          <w:sz w:val="24"/>
          <w:szCs w:val="24"/>
          <w:lang w:val="en-US"/>
        </w:rPr>
        <w:instrText xml:space="preserve"> REF _Ref238743257 \r \h </w:instrText>
      </w:r>
      <w:r>
        <w:rPr>
          <w:sz w:val="24"/>
          <w:szCs w:val="24"/>
          <w:lang w:val="en-US"/>
        </w:rPr>
      </w:r>
      <w:r>
        <w:rPr>
          <w:sz w:val="24"/>
          <w:szCs w:val="24"/>
          <w:lang w:val="en-US"/>
        </w:rPr>
        <w:fldChar w:fldCharType="separate"/>
      </w:r>
      <w:r w:rsidR="00F826AE">
        <w:rPr>
          <w:sz w:val="24"/>
          <w:szCs w:val="24"/>
          <w:lang w:val="en-US"/>
        </w:rPr>
        <w:t>[5]</w:t>
      </w:r>
      <w:r>
        <w:rPr>
          <w:sz w:val="24"/>
          <w:szCs w:val="24"/>
          <w:lang w:val="en-US"/>
        </w:rPr>
        <w:fldChar w:fldCharType="end"/>
      </w:r>
      <w:r>
        <w:rPr>
          <w:sz w:val="24"/>
          <w:szCs w:val="24"/>
          <w:lang w:val="en-US"/>
        </w:rPr>
        <w:t>.</w:t>
      </w:r>
    </w:p>
    <w:p w14:paraId="7FF938D8" w14:textId="77777777" w:rsidR="00016B0D" w:rsidRDefault="00016B0D" w:rsidP="00765264">
      <w:pPr>
        <w:ind w:firstLine="720"/>
        <w:jc w:val="both"/>
        <w:rPr>
          <w:sz w:val="24"/>
          <w:szCs w:val="24"/>
          <w:lang w:val="sr-Cyrl-RS"/>
        </w:rPr>
      </w:pPr>
      <w:r>
        <w:rPr>
          <w:sz w:val="24"/>
          <w:szCs w:val="24"/>
          <w:lang w:val="en-US"/>
        </w:rPr>
        <w:t xml:space="preserve">Величина контекстног прозора директно одређује колико информација </w:t>
      </w:r>
      <w:r>
        <w:rPr>
          <w:sz w:val="24"/>
          <w:szCs w:val="24"/>
          <w:lang w:val="sr-Cyrl-RS"/>
        </w:rPr>
        <w:t>односно</w:t>
      </w:r>
      <w:r>
        <w:rPr>
          <w:sz w:val="24"/>
          <w:szCs w:val="24"/>
          <w:lang w:val="en-US"/>
        </w:rPr>
        <w:t xml:space="preserve"> корисничких порука, системског </w:t>
      </w:r>
      <w:r w:rsidR="00BF65F1" w:rsidRPr="00BF65F1">
        <w:rPr>
          <w:i/>
          <w:sz w:val="24"/>
          <w:szCs w:val="24"/>
          <w:lang w:val="en-US"/>
        </w:rPr>
        <w:t>prompt</w:t>
      </w:r>
      <w:r w:rsidR="00BF65F1">
        <w:rPr>
          <w:i/>
          <w:sz w:val="24"/>
          <w:szCs w:val="24"/>
          <w:lang w:val="en-US"/>
        </w:rPr>
        <w:t>-</w:t>
      </w:r>
      <w:r>
        <w:rPr>
          <w:sz w:val="24"/>
          <w:szCs w:val="24"/>
          <w:lang w:val="en-US"/>
        </w:rPr>
        <w:t>а, прилога и претходних одговора модела</w:t>
      </w:r>
      <w:r>
        <w:rPr>
          <w:sz w:val="24"/>
          <w:szCs w:val="24"/>
          <w:lang w:val="sr-Cyrl-RS"/>
        </w:rPr>
        <w:t>,</w:t>
      </w:r>
      <w:r>
        <w:rPr>
          <w:sz w:val="24"/>
          <w:szCs w:val="24"/>
          <w:lang w:val="en-US"/>
        </w:rPr>
        <w:t xml:space="preserve"> може истовремено бити „видљиво” моделу приликом генерисања новог одговора </w:t>
      </w:r>
      <w:r>
        <w:rPr>
          <w:sz w:val="24"/>
          <w:szCs w:val="24"/>
          <w:lang w:val="en-US"/>
        </w:rPr>
        <w:fldChar w:fldCharType="begin"/>
      </w:r>
      <w:r>
        <w:rPr>
          <w:sz w:val="24"/>
          <w:szCs w:val="24"/>
          <w:lang w:val="en-US"/>
        </w:rPr>
        <w:instrText xml:space="preserve"> REF _Ref238743258 \r \h </w:instrText>
      </w:r>
      <w:r>
        <w:rPr>
          <w:sz w:val="24"/>
          <w:szCs w:val="24"/>
          <w:lang w:val="en-US"/>
        </w:rPr>
      </w:r>
      <w:r>
        <w:rPr>
          <w:sz w:val="24"/>
          <w:szCs w:val="24"/>
          <w:lang w:val="en-US"/>
        </w:rPr>
        <w:fldChar w:fldCharType="separate"/>
      </w:r>
      <w:r w:rsidR="00F826AE">
        <w:rPr>
          <w:sz w:val="24"/>
          <w:szCs w:val="24"/>
          <w:lang w:val="en-US"/>
        </w:rPr>
        <w:t>[6]</w:t>
      </w:r>
      <w:r>
        <w:rPr>
          <w:sz w:val="24"/>
          <w:szCs w:val="24"/>
          <w:lang w:val="en-US"/>
        </w:rPr>
        <w:fldChar w:fldCharType="end"/>
      </w:r>
      <w:r>
        <w:rPr>
          <w:sz w:val="24"/>
          <w:szCs w:val="24"/>
          <w:lang w:val="en-US"/>
        </w:rPr>
        <w:t xml:space="preserve">. </w:t>
      </w:r>
      <w:r>
        <w:rPr>
          <w:sz w:val="24"/>
          <w:szCs w:val="24"/>
        </w:rPr>
        <w:t>Управо ова величина, и начин на који се она троши и попуњава током дуже интеракције, представља полазну тачку за разумевање зашто су ЛЛМ агентима потребни додатни механизми за чување и допуну информација изван граница тренутног разговора. Ти механизми</w:t>
      </w:r>
      <w:r>
        <w:rPr>
          <w:sz w:val="24"/>
          <w:szCs w:val="24"/>
          <w:lang w:val="sr-Cyrl-RS"/>
        </w:rPr>
        <w:t xml:space="preserve">, </w:t>
      </w:r>
      <w:r>
        <w:rPr>
          <w:sz w:val="24"/>
          <w:szCs w:val="24"/>
        </w:rPr>
        <w:t>попут дугорочне меморије, преузимања релевантних информација путем RAG-a или позивања спољних алата</w:t>
      </w:r>
      <w:r>
        <w:rPr>
          <w:sz w:val="24"/>
          <w:szCs w:val="24"/>
          <w:lang w:val="sr-Cyrl-RS"/>
        </w:rPr>
        <w:t xml:space="preserve">, </w:t>
      </w:r>
      <w:r>
        <w:rPr>
          <w:sz w:val="24"/>
          <w:szCs w:val="24"/>
        </w:rPr>
        <w:t xml:space="preserve">заједно са системским инструкцијама, историјом разговора и самим корисничким упитом чине </w:t>
      </w:r>
      <w:r>
        <w:rPr>
          <w:sz w:val="24"/>
          <w:szCs w:val="24"/>
        </w:rPr>
        <w:lastRenderedPageBreak/>
        <w:t xml:space="preserve">шири приступ познат као </w:t>
      </w:r>
      <w:r w:rsidRPr="00D94AD2">
        <w:rPr>
          <w:b/>
          <w:bCs/>
          <w:sz w:val="24"/>
          <w:szCs w:val="24"/>
        </w:rPr>
        <w:t>контекстуално инжењерство</w:t>
      </w:r>
      <w:r>
        <w:rPr>
          <w:sz w:val="24"/>
          <w:szCs w:val="24"/>
        </w:rPr>
        <w:t xml:space="preserve">, чије су основне компоненте приказане на </w:t>
      </w:r>
      <w:r>
        <w:rPr>
          <w:sz w:val="24"/>
          <w:szCs w:val="24"/>
          <w:lang w:val="sr-Cyrl-RS"/>
        </w:rPr>
        <w:t>слици 3.1</w:t>
      </w:r>
      <w:r>
        <w:rPr>
          <w:sz w:val="24"/>
          <w:szCs w:val="24"/>
        </w:rPr>
        <w:t>.</w:t>
      </w:r>
    </w:p>
    <w:p w14:paraId="1706BEC4" w14:textId="77777777" w:rsidR="008A550A" w:rsidRDefault="008A550A" w:rsidP="008A550A">
      <w:pPr>
        <w:jc w:val="center"/>
        <w:rPr>
          <w:sz w:val="24"/>
          <w:szCs w:val="24"/>
          <w:lang w:val="en-US"/>
        </w:rPr>
      </w:pPr>
      <w:r>
        <w:rPr>
          <w:noProof/>
        </w:rPr>
        <w:drawing>
          <wp:inline distT="0" distB="0" distL="0" distR="0" wp14:anchorId="0E181B91" wp14:editId="4DE63BCD">
            <wp:extent cx="4922167" cy="40821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967324" cy="4119597"/>
                    </a:xfrm>
                    <a:prstGeom prst="rect">
                      <a:avLst/>
                    </a:prstGeom>
                    <a:noFill/>
                    <a:ln>
                      <a:noFill/>
                    </a:ln>
                  </pic:spPr>
                </pic:pic>
              </a:graphicData>
            </a:graphic>
          </wp:inline>
        </w:drawing>
      </w:r>
    </w:p>
    <w:p w14:paraId="78D12843" w14:textId="77777777" w:rsidR="008A550A" w:rsidRPr="00350FF0" w:rsidRDefault="008A550A" w:rsidP="008A550A">
      <w:pPr>
        <w:jc w:val="center"/>
        <w:rPr>
          <w:sz w:val="24"/>
          <w:szCs w:val="24"/>
          <w:lang w:val="en-US"/>
        </w:rPr>
      </w:pPr>
      <w:r>
        <w:rPr>
          <w:sz w:val="24"/>
          <w:szCs w:val="24"/>
          <w:lang w:val="sr-Cyrl-RS"/>
        </w:rPr>
        <w:t xml:space="preserve">Слика 3.1. </w:t>
      </w:r>
      <w:r>
        <w:rPr>
          <w:sz w:val="24"/>
          <w:szCs w:val="24"/>
        </w:rPr>
        <w:t>Компоненте контекстуалног инжењерства у системима заснованим на великим језичким моделима</w:t>
      </w:r>
      <w:r>
        <w:rPr>
          <w:sz w:val="24"/>
          <w:szCs w:val="24"/>
          <w:lang w:val="sr-Cyrl-RS"/>
        </w:rPr>
        <w:t xml:space="preserve"> </w:t>
      </w:r>
      <w:r>
        <w:rPr>
          <w:sz w:val="24"/>
          <w:szCs w:val="24"/>
          <w:lang w:val="en-US"/>
        </w:rPr>
        <w:fldChar w:fldCharType="begin"/>
      </w:r>
      <w:r>
        <w:rPr>
          <w:sz w:val="24"/>
          <w:szCs w:val="24"/>
          <w:lang w:val="en-US"/>
        </w:rPr>
        <w:instrText xml:space="preserve"> REF _Ref238812199 \r \h </w:instrText>
      </w:r>
      <w:r>
        <w:rPr>
          <w:sz w:val="24"/>
          <w:szCs w:val="24"/>
          <w:lang w:val="en-US"/>
        </w:rPr>
      </w:r>
      <w:r>
        <w:rPr>
          <w:sz w:val="24"/>
          <w:szCs w:val="24"/>
          <w:lang w:val="en-US"/>
        </w:rPr>
        <w:fldChar w:fldCharType="separate"/>
      </w:r>
      <w:r w:rsidR="00F826AE">
        <w:rPr>
          <w:sz w:val="24"/>
          <w:szCs w:val="24"/>
          <w:lang w:val="en-US"/>
        </w:rPr>
        <w:t>[11]</w:t>
      </w:r>
      <w:r>
        <w:rPr>
          <w:sz w:val="24"/>
          <w:szCs w:val="24"/>
          <w:lang w:val="en-US"/>
        </w:rPr>
        <w:fldChar w:fldCharType="end"/>
      </w:r>
    </w:p>
    <w:p w14:paraId="0B0281FD" w14:textId="77777777" w:rsidR="00765264" w:rsidRPr="00765264" w:rsidRDefault="00765264" w:rsidP="00765264">
      <w:pPr>
        <w:spacing w:before="100" w:beforeAutospacing="1"/>
        <w:ind w:firstLine="720"/>
        <w:jc w:val="both"/>
        <w:rPr>
          <w:sz w:val="24"/>
          <w:szCs w:val="24"/>
          <w:lang w:val="sr-Cyrl-RS"/>
        </w:rPr>
      </w:pPr>
    </w:p>
    <w:p w14:paraId="7A416CE5" w14:textId="77777777" w:rsidR="00233D04" w:rsidRDefault="00125469" w:rsidP="00233D04">
      <w:pPr>
        <w:pStyle w:val="Heading2"/>
        <w:numPr>
          <w:ilvl w:val="1"/>
          <w:numId w:val="4"/>
        </w:numPr>
        <w:rPr>
          <w:lang w:val="sr-Cyrl-RS"/>
        </w:rPr>
      </w:pPr>
      <w:r>
        <w:rPr>
          <w:lang w:val="sr-Cyrl-RS"/>
        </w:rPr>
        <w:t xml:space="preserve"> </w:t>
      </w:r>
      <w:bookmarkStart w:id="12" w:name="_Toc242925801"/>
      <w:r>
        <w:rPr>
          <w:lang w:val="sr-Cyrl-RS"/>
        </w:rPr>
        <w:t>Ограничења дужине контекста</w:t>
      </w:r>
      <w:bookmarkEnd w:id="12"/>
    </w:p>
    <w:p w14:paraId="3AFB90EA" w14:textId="77777777" w:rsidR="001A14CA" w:rsidRPr="00765264" w:rsidRDefault="001A14CA" w:rsidP="00765264">
      <w:pPr>
        <w:spacing w:before="100" w:beforeAutospacing="1"/>
        <w:rPr>
          <w:sz w:val="24"/>
          <w:szCs w:val="24"/>
          <w:lang w:val="sr-Cyrl-RS"/>
        </w:rPr>
      </w:pPr>
    </w:p>
    <w:p w14:paraId="5FF3476F" w14:textId="77777777" w:rsidR="001A14CA" w:rsidRDefault="001A14CA" w:rsidP="001A14CA">
      <w:pPr>
        <w:ind w:firstLine="720"/>
        <w:jc w:val="both"/>
        <w:rPr>
          <w:sz w:val="24"/>
          <w:szCs w:val="24"/>
          <w:lang w:val="en-US"/>
        </w:rPr>
      </w:pPr>
      <w:r>
        <w:rPr>
          <w:sz w:val="24"/>
          <w:szCs w:val="24"/>
          <w:lang w:val="en-US"/>
        </w:rPr>
        <w:t>Ограничење максималне дужине контекста директно произилази из начина на који трансформерска архитектура обрађује улазни низ токена. Сваки модел има унапред одређену горњу границу броја токена које може обрадити истовремено</w:t>
      </w:r>
      <w:r>
        <w:rPr>
          <w:sz w:val="24"/>
          <w:szCs w:val="24"/>
          <w:lang w:val="sr-Cyrl-RS"/>
        </w:rPr>
        <w:t>. Н</w:t>
      </w:r>
      <w:r>
        <w:rPr>
          <w:sz w:val="24"/>
          <w:szCs w:val="24"/>
          <w:lang w:val="en-US"/>
        </w:rPr>
        <w:t xml:space="preserve">а пример, модел са декларисаном дужином контекста од 4.000 токена не може обрадити више од 4.000 токена, при чему сваки појединачни токен унутар тог низа пролази кроз сопствени, засебан рачунски ток обраде унутар архитектуре модела </w:t>
      </w:r>
      <w:r>
        <w:rPr>
          <w:sz w:val="24"/>
          <w:szCs w:val="24"/>
          <w:lang w:val="en-US"/>
        </w:rPr>
        <w:fldChar w:fldCharType="begin"/>
      </w:r>
      <w:r>
        <w:rPr>
          <w:sz w:val="24"/>
          <w:szCs w:val="24"/>
          <w:lang w:val="en-US"/>
        </w:rPr>
        <w:instrText xml:space="preserve"> REF _Ref238743257 \r \h  \* MERGEFORMAT </w:instrText>
      </w:r>
      <w:r>
        <w:rPr>
          <w:sz w:val="24"/>
          <w:szCs w:val="24"/>
          <w:lang w:val="en-US"/>
        </w:rPr>
      </w:r>
      <w:r>
        <w:rPr>
          <w:sz w:val="24"/>
          <w:szCs w:val="24"/>
          <w:lang w:val="en-US"/>
        </w:rPr>
        <w:fldChar w:fldCharType="separate"/>
      </w:r>
      <w:r w:rsidR="00F826AE">
        <w:rPr>
          <w:sz w:val="24"/>
          <w:szCs w:val="24"/>
          <w:lang w:val="en-US"/>
        </w:rPr>
        <w:t>[5]</w:t>
      </w:r>
      <w:r>
        <w:rPr>
          <w:sz w:val="24"/>
          <w:szCs w:val="24"/>
          <w:lang w:val="en-US"/>
        </w:rPr>
        <w:fldChar w:fldCharType="end"/>
      </w:r>
      <w:r>
        <w:rPr>
          <w:sz w:val="24"/>
          <w:szCs w:val="24"/>
          <w:lang w:val="en-US"/>
        </w:rPr>
        <w:t xml:space="preserve">. Ови токенски токови обраде нису потпуно независни. </w:t>
      </w:r>
      <w:r>
        <w:rPr>
          <w:sz w:val="24"/>
          <w:szCs w:val="24"/>
          <w:lang w:val="sr-Cyrl-RS"/>
        </w:rPr>
        <w:t>М</w:t>
      </w:r>
      <w:r>
        <w:rPr>
          <w:sz w:val="24"/>
          <w:szCs w:val="24"/>
          <w:lang w:val="en-US"/>
        </w:rPr>
        <w:t xml:space="preserve">одел се ослања на механизам </w:t>
      </w:r>
      <w:r>
        <w:rPr>
          <w:b/>
          <w:bCs/>
          <w:i/>
          <w:iCs/>
          <w:sz w:val="24"/>
          <w:szCs w:val="24"/>
          <w:lang w:val="en-US"/>
        </w:rPr>
        <w:t>self-attention</w:t>
      </w:r>
      <w:r>
        <w:rPr>
          <w:sz w:val="24"/>
          <w:szCs w:val="24"/>
          <w:lang w:val="en-US"/>
        </w:rPr>
        <w:t>-</w:t>
      </w:r>
      <w:r>
        <w:rPr>
          <w:sz w:val="24"/>
          <w:szCs w:val="24"/>
          <w:lang w:val="sr-Cyrl-RS"/>
        </w:rPr>
        <w:t>а,</w:t>
      </w:r>
      <w:r>
        <w:rPr>
          <w:sz w:val="24"/>
          <w:szCs w:val="24"/>
          <w:lang w:val="en-US"/>
        </w:rPr>
        <w:t xml:space="preserve"> </w:t>
      </w:r>
      <w:r>
        <w:rPr>
          <w:sz w:val="24"/>
          <w:szCs w:val="24"/>
          <w:lang w:val="sr-Cyrl-RS"/>
        </w:rPr>
        <w:t>укратко приказан на слици 3.2.</w:t>
      </w:r>
      <w:r>
        <w:rPr>
          <w:sz w:val="24"/>
          <w:szCs w:val="24"/>
          <w:lang w:val="en-US"/>
        </w:rPr>
        <w:t xml:space="preserve">, </w:t>
      </w:r>
      <w:bookmarkStart w:id="13" w:name="_Hlk239598482"/>
      <w:r>
        <w:rPr>
          <w:sz w:val="24"/>
          <w:szCs w:val="24"/>
          <w:lang w:val="en-US"/>
        </w:rPr>
        <w:t xml:space="preserve">који рачуна тежине </w:t>
      </w:r>
      <w:r>
        <w:rPr>
          <w:sz w:val="24"/>
          <w:szCs w:val="24"/>
          <w:lang w:val="sr-Cyrl-RS"/>
        </w:rPr>
        <w:t>које</w:t>
      </w:r>
      <w:r>
        <w:rPr>
          <w:sz w:val="24"/>
          <w:szCs w:val="24"/>
          <w:lang w:val="en-US"/>
        </w:rPr>
        <w:t xml:space="preserve"> представљају колико је сваки токен у низу релевантан за остале токене у истом низу</w:t>
      </w:r>
      <w:bookmarkEnd w:id="13"/>
      <w:r>
        <w:rPr>
          <w:sz w:val="24"/>
          <w:szCs w:val="24"/>
          <w:lang w:val="en-US"/>
        </w:rPr>
        <w:t xml:space="preserve">, а управо величина контекстног прозора одређује максималан број токена које модел може истовремено „узети у обзир” приликом рачунања ових тежина </w:t>
      </w:r>
      <w:r>
        <w:rPr>
          <w:sz w:val="24"/>
          <w:szCs w:val="24"/>
          <w:lang w:val="en-US"/>
        </w:rPr>
        <w:fldChar w:fldCharType="begin"/>
      </w:r>
      <w:r>
        <w:rPr>
          <w:sz w:val="24"/>
          <w:szCs w:val="24"/>
          <w:lang w:val="en-US"/>
        </w:rPr>
        <w:instrText xml:space="preserve"> REF _Ref238743258 \r \h  \* MERGEFORMAT </w:instrText>
      </w:r>
      <w:r>
        <w:rPr>
          <w:sz w:val="24"/>
          <w:szCs w:val="24"/>
          <w:lang w:val="en-US"/>
        </w:rPr>
      </w:r>
      <w:r>
        <w:rPr>
          <w:sz w:val="24"/>
          <w:szCs w:val="24"/>
          <w:lang w:val="en-US"/>
        </w:rPr>
        <w:fldChar w:fldCharType="separate"/>
      </w:r>
      <w:r w:rsidR="00F826AE">
        <w:rPr>
          <w:sz w:val="24"/>
          <w:szCs w:val="24"/>
          <w:lang w:val="en-US"/>
        </w:rPr>
        <w:t>[6]</w:t>
      </w:r>
      <w:r>
        <w:rPr>
          <w:sz w:val="24"/>
          <w:szCs w:val="24"/>
          <w:lang w:val="en-US"/>
        </w:rPr>
        <w:fldChar w:fldCharType="end"/>
      </w:r>
      <w:r>
        <w:rPr>
          <w:sz w:val="24"/>
          <w:szCs w:val="24"/>
          <w:lang w:val="en-US"/>
        </w:rPr>
        <w:fldChar w:fldCharType="begin"/>
      </w:r>
      <w:r>
        <w:rPr>
          <w:sz w:val="24"/>
          <w:szCs w:val="24"/>
          <w:lang w:val="en-US"/>
        </w:rPr>
        <w:instrText xml:space="preserve"> REF _Ref238743273 \r \h  \* MERGEFORMAT </w:instrText>
      </w:r>
      <w:r>
        <w:rPr>
          <w:sz w:val="24"/>
          <w:szCs w:val="24"/>
          <w:lang w:val="en-US"/>
        </w:rPr>
      </w:r>
      <w:r>
        <w:rPr>
          <w:sz w:val="24"/>
          <w:szCs w:val="24"/>
          <w:lang w:val="en-US"/>
        </w:rPr>
        <w:fldChar w:fldCharType="separate"/>
      </w:r>
      <w:r w:rsidR="00F826AE">
        <w:rPr>
          <w:sz w:val="24"/>
          <w:szCs w:val="24"/>
          <w:lang w:val="en-US"/>
        </w:rPr>
        <w:t>[7]</w:t>
      </w:r>
      <w:r>
        <w:rPr>
          <w:sz w:val="24"/>
          <w:szCs w:val="24"/>
          <w:lang w:val="en-US"/>
        </w:rPr>
        <w:fldChar w:fldCharType="end"/>
      </w:r>
      <w:r>
        <w:rPr>
          <w:sz w:val="24"/>
          <w:szCs w:val="24"/>
          <w:lang w:val="en-US"/>
        </w:rPr>
        <w:t xml:space="preserve">. Проблем лежи у томе што рачунарски и меморијски захтеви стандардног </w:t>
      </w:r>
      <w:r>
        <w:rPr>
          <w:i/>
          <w:iCs/>
          <w:sz w:val="24"/>
          <w:szCs w:val="24"/>
          <w:lang w:val="en-US"/>
        </w:rPr>
        <w:t>self-attention</w:t>
      </w:r>
      <w:r>
        <w:rPr>
          <w:sz w:val="24"/>
          <w:szCs w:val="24"/>
          <w:lang w:val="en-US"/>
        </w:rPr>
        <w:t xml:space="preserve"> механизма расту квадратно са дужином улазног низа, јер се тежине рачунају за сваки пар токена </w:t>
      </w:r>
      <w:r>
        <w:rPr>
          <w:sz w:val="24"/>
          <w:szCs w:val="24"/>
          <w:lang w:val="en-US"/>
        </w:rPr>
        <w:fldChar w:fldCharType="begin"/>
      </w:r>
      <w:r>
        <w:rPr>
          <w:sz w:val="24"/>
          <w:szCs w:val="24"/>
          <w:lang w:val="en-US"/>
        </w:rPr>
        <w:instrText xml:space="preserve"> REF _Ref290000029 \r \h </w:instrText>
      </w:r>
      <w:r>
        <w:rPr>
          <w:sz w:val="24"/>
          <w:szCs w:val="24"/>
          <w:lang w:val="en-US"/>
        </w:rPr>
      </w:r>
      <w:r>
        <w:rPr>
          <w:sz w:val="24"/>
          <w:szCs w:val="24"/>
          <w:lang w:val="en-US"/>
        </w:rPr>
        <w:fldChar w:fldCharType="separate"/>
      </w:r>
      <w:r>
        <w:rPr>
          <w:sz w:val="24"/>
          <w:szCs w:val="24"/>
          <w:lang w:val="en-US"/>
        </w:rPr>
        <w:t>[29]</w:t>
      </w:r>
      <w:r>
        <w:rPr>
          <w:sz w:val="24"/>
          <w:szCs w:val="24"/>
          <w:lang w:val="en-US"/>
        </w:rPr>
        <w:fldChar w:fldCharType="end"/>
      </w:r>
      <w:r>
        <w:rPr>
          <w:sz w:val="24"/>
          <w:szCs w:val="24"/>
          <w:lang w:val="en-US"/>
        </w:rPr>
        <w:t xml:space="preserve">. Уколико се број улазних токена удвостручи, број парова, а тиме и рачун потребан за тежине пажње, постаје четири пута већи </w:t>
      </w:r>
      <w:r>
        <w:rPr>
          <w:sz w:val="24"/>
          <w:szCs w:val="24"/>
          <w:lang w:val="en-US"/>
        </w:rPr>
        <w:fldChar w:fldCharType="begin"/>
      </w:r>
      <w:r>
        <w:rPr>
          <w:sz w:val="24"/>
          <w:szCs w:val="24"/>
          <w:lang w:val="en-US"/>
        </w:rPr>
        <w:instrText xml:space="preserve"> REF _Ref238743258 \r \h </w:instrText>
      </w:r>
      <w:r>
        <w:rPr>
          <w:sz w:val="24"/>
          <w:szCs w:val="24"/>
          <w:lang w:val="en-US"/>
        </w:rPr>
      </w:r>
      <w:r>
        <w:rPr>
          <w:sz w:val="24"/>
          <w:szCs w:val="24"/>
          <w:lang w:val="en-US"/>
        </w:rPr>
        <w:fldChar w:fldCharType="separate"/>
      </w:r>
      <w:r>
        <w:rPr>
          <w:sz w:val="24"/>
          <w:szCs w:val="24"/>
          <w:lang w:val="en-US"/>
        </w:rPr>
        <w:t>[6]</w:t>
      </w:r>
      <w:r>
        <w:rPr>
          <w:sz w:val="24"/>
          <w:szCs w:val="24"/>
          <w:lang w:val="en-US"/>
        </w:rPr>
        <w:fldChar w:fldCharType="end"/>
      </w:r>
      <w:r>
        <w:rPr>
          <w:sz w:val="24"/>
          <w:szCs w:val="24"/>
          <w:lang w:val="en-US"/>
        </w:rPr>
        <w:fldChar w:fldCharType="begin"/>
      </w:r>
      <w:r>
        <w:rPr>
          <w:sz w:val="24"/>
          <w:szCs w:val="24"/>
          <w:lang w:val="en-US"/>
        </w:rPr>
        <w:instrText xml:space="preserve"> REF _Ref238743273 \r \h </w:instrText>
      </w:r>
      <w:r>
        <w:rPr>
          <w:sz w:val="24"/>
          <w:szCs w:val="24"/>
          <w:lang w:val="en-US"/>
        </w:rPr>
      </w:r>
      <w:r>
        <w:rPr>
          <w:sz w:val="24"/>
          <w:szCs w:val="24"/>
          <w:lang w:val="en-US"/>
        </w:rPr>
        <w:fldChar w:fldCharType="separate"/>
      </w:r>
      <w:r>
        <w:rPr>
          <w:sz w:val="24"/>
          <w:szCs w:val="24"/>
          <w:lang w:val="en-US"/>
        </w:rPr>
        <w:t>[7]</w:t>
      </w:r>
      <w:r>
        <w:rPr>
          <w:sz w:val="24"/>
          <w:szCs w:val="24"/>
          <w:lang w:val="en-US"/>
        </w:rPr>
        <w:fldChar w:fldCharType="end"/>
      </w:r>
      <w:r>
        <w:rPr>
          <w:sz w:val="24"/>
          <w:szCs w:val="24"/>
          <w:lang w:val="en-US"/>
        </w:rPr>
        <w:t xml:space="preserve">. Квадратно, међутим, расте само овај део модела: линеарне пројекције и </w:t>
      </w:r>
      <w:r>
        <w:rPr>
          <w:i/>
          <w:iCs/>
          <w:sz w:val="24"/>
          <w:szCs w:val="24"/>
          <w:lang w:val="en-US"/>
        </w:rPr>
        <w:t>feed-forward</w:t>
      </w:r>
      <w:r>
        <w:rPr>
          <w:sz w:val="24"/>
          <w:szCs w:val="24"/>
          <w:lang w:val="en-US"/>
        </w:rPr>
        <w:t xml:space="preserve"> слојеви обрађују сваки токен засебно, па њихова цена расте линеарно са бројем токена </w:t>
      </w:r>
      <w:r>
        <w:rPr>
          <w:sz w:val="24"/>
          <w:szCs w:val="24"/>
          <w:lang w:val="en-US"/>
        </w:rPr>
        <w:fldChar w:fldCharType="begin"/>
      </w:r>
      <w:r>
        <w:rPr>
          <w:sz w:val="24"/>
          <w:szCs w:val="24"/>
          <w:lang w:val="en-US"/>
        </w:rPr>
        <w:instrText xml:space="preserve"> REF _Ref290000029 \r \h </w:instrText>
      </w:r>
      <w:r>
        <w:rPr>
          <w:sz w:val="24"/>
          <w:szCs w:val="24"/>
          <w:lang w:val="en-US"/>
        </w:rPr>
      </w:r>
      <w:r>
        <w:rPr>
          <w:sz w:val="24"/>
          <w:szCs w:val="24"/>
          <w:lang w:val="en-US"/>
        </w:rPr>
        <w:fldChar w:fldCharType="separate"/>
      </w:r>
      <w:r>
        <w:rPr>
          <w:sz w:val="24"/>
          <w:szCs w:val="24"/>
          <w:lang w:val="en-US"/>
        </w:rPr>
        <w:t>[29]</w:t>
      </w:r>
      <w:r>
        <w:rPr>
          <w:sz w:val="24"/>
          <w:szCs w:val="24"/>
          <w:lang w:val="en-US"/>
        </w:rPr>
        <w:fldChar w:fldCharType="end"/>
      </w:r>
      <w:r>
        <w:rPr>
          <w:sz w:val="24"/>
          <w:szCs w:val="24"/>
          <w:lang w:val="en-US"/>
        </w:rPr>
        <w:t xml:space="preserve">. Укупна цена модела при удвостручењу улаза зато расте мање од четири пута, али удео </w:t>
      </w:r>
      <w:r>
        <w:rPr>
          <w:i/>
          <w:iCs/>
          <w:sz w:val="24"/>
          <w:szCs w:val="24"/>
          <w:lang w:val="en-US"/>
        </w:rPr>
        <w:t>self-attention</w:t>
      </w:r>
      <w:r>
        <w:rPr>
          <w:sz w:val="24"/>
          <w:szCs w:val="24"/>
          <w:lang w:val="en-US"/>
        </w:rPr>
        <w:t xml:space="preserve"> механизма у њој расте са дужином низа и </w:t>
      </w:r>
      <w:r>
        <w:rPr>
          <w:sz w:val="24"/>
          <w:szCs w:val="24"/>
          <w:lang w:val="en-US"/>
        </w:rPr>
        <w:lastRenderedPageBreak/>
        <w:t xml:space="preserve">код довољно дугих низова постаје доминантан </w:t>
      </w:r>
      <w:r>
        <w:rPr>
          <w:sz w:val="24"/>
          <w:szCs w:val="24"/>
          <w:lang w:val="en-US"/>
        </w:rPr>
        <w:fldChar w:fldCharType="begin"/>
      </w:r>
      <w:r>
        <w:rPr>
          <w:sz w:val="24"/>
          <w:szCs w:val="24"/>
          <w:lang w:val="en-US"/>
        </w:rPr>
        <w:instrText xml:space="preserve"> REF _Ref290000029 \r \h </w:instrText>
      </w:r>
      <w:r>
        <w:rPr>
          <w:sz w:val="24"/>
          <w:szCs w:val="24"/>
          <w:lang w:val="en-US"/>
        </w:rPr>
      </w:r>
      <w:r>
        <w:rPr>
          <w:sz w:val="24"/>
          <w:szCs w:val="24"/>
          <w:lang w:val="en-US"/>
        </w:rPr>
        <w:fldChar w:fldCharType="separate"/>
      </w:r>
      <w:r>
        <w:rPr>
          <w:sz w:val="24"/>
          <w:szCs w:val="24"/>
          <w:lang w:val="en-US"/>
        </w:rPr>
        <w:t>[29]</w:t>
      </w:r>
      <w:r>
        <w:rPr>
          <w:sz w:val="24"/>
          <w:szCs w:val="24"/>
          <w:lang w:val="en-US"/>
        </w:rPr>
        <w:fldChar w:fldCharType="end"/>
      </w:r>
      <w:r>
        <w:rPr>
          <w:sz w:val="24"/>
          <w:szCs w:val="24"/>
          <w:lang w:val="en-US"/>
        </w:rPr>
        <w:t xml:space="preserve">, што директно ограничава практичну дужину контекста коју је могуће понудити у продукцијским системима </w:t>
      </w:r>
      <w:r>
        <w:rPr>
          <w:sz w:val="24"/>
          <w:szCs w:val="24"/>
          <w:lang w:val="en-US"/>
        </w:rPr>
        <w:fldChar w:fldCharType="begin"/>
      </w:r>
      <w:r>
        <w:rPr>
          <w:sz w:val="24"/>
          <w:szCs w:val="24"/>
          <w:lang w:val="en-US"/>
        </w:rPr>
        <w:instrText xml:space="preserve"> REF _Ref238743258 \r \h </w:instrText>
      </w:r>
      <w:r>
        <w:rPr>
          <w:sz w:val="24"/>
          <w:szCs w:val="24"/>
          <w:lang w:val="en-US"/>
        </w:rPr>
      </w:r>
      <w:r>
        <w:rPr>
          <w:sz w:val="24"/>
          <w:szCs w:val="24"/>
          <w:lang w:val="en-US"/>
        </w:rPr>
        <w:fldChar w:fldCharType="separate"/>
      </w:r>
      <w:r>
        <w:rPr>
          <w:sz w:val="24"/>
          <w:szCs w:val="24"/>
          <w:lang w:val="en-US"/>
        </w:rPr>
        <w:t>[6]</w:t>
      </w:r>
      <w:r>
        <w:rPr>
          <w:sz w:val="24"/>
          <w:szCs w:val="24"/>
          <w:lang w:val="en-US"/>
        </w:rPr>
        <w:fldChar w:fldCharType="end"/>
      </w:r>
      <w:r>
        <w:rPr>
          <w:sz w:val="24"/>
          <w:szCs w:val="24"/>
          <w:lang w:val="en-US"/>
        </w:rPr>
        <w:fldChar w:fldCharType="begin"/>
      </w:r>
      <w:r>
        <w:rPr>
          <w:sz w:val="24"/>
          <w:szCs w:val="24"/>
          <w:lang w:val="en-US"/>
        </w:rPr>
        <w:instrText xml:space="preserve"> REF _Ref238743273 \r \h </w:instrText>
      </w:r>
      <w:r>
        <w:rPr>
          <w:sz w:val="24"/>
          <w:szCs w:val="24"/>
          <w:lang w:val="en-US"/>
        </w:rPr>
      </w:r>
      <w:r>
        <w:rPr>
          <w:sz w:val="24"/>
          <w:szCs w:val="24"/>
          <w:lang w:val="en-US"/>
        </w:rPr>
        <w:fldChar w:fldCharType="separate"/>
      </w:r>
      <w:r>
        <w:rPr>
          <w:sz w:val="24"/>
          <w:szCs w:val="24"/>
          <w:lang w:val="en-US"/>
        </w:rPr>
        <w:t>[7]</w:t>
      </w:r>
      <w:r>
        <w:rPr>
          <w:sz w:val="24"/>
          <w:szCs w:val="24"/>
          <w:lang w:val="en-US"/>
        </w:rPr>
        <w:fldChar w:fldCharType="end"/>
      </w:r>
      <w:r>
        <w:rPr>
          <w:sz w:val="24"/>
          <w:szCs w:val="24"/>
          <w:lang w:val="en-US"/>
        </w:rPr>
        <w:t>.</w:t>
      </w:r>
    </w:p>
    <w:p w14:paraId="130852C8" w14:textId="77777777" w:rsidR="00300A17" w:rsidRDefault="00300A17" w:rsidP="0045295E">
      <w:pPr>
        <w:jc w:val="center"/>
        <w:rPr>
          <w:sz w:val="24"/>
          <w:szCs w:val="24"/>
          <w:lang w:val="en-US"/>
        </w:rPr>
      </w:pPr>
      <w:r>
        <w:rPr>
          <w:noProof/>
          <w:sz w:val="24"/>
          <w:szCs w:val="24"/>
          <w:lang w:val="en-US"/>
        </w:rPr>
        <w:drawing>
          <wp:inline distT="0" distB="0" distL="0" distR="0" wp14:anchorId="1491152C" wp14:editId="1CE5E977">
            <wp:extent cx="5412107" cy="28282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419434" cy="2832090"/>
                    </a:xfrm>
                    <a:prstGeom prst="rect">
                      <a:avLst/>
                    </a:prstGeom>
                  </pic:spPr>
                </pic:pic>
              </a:graphicData>
            </a:graphic>
          </wp:inline>
        </w:drawing>
      </w:r>
    </w:p>
    <w:p w14:paraId="415C73E2" w14:textId="77777777" w:rsidR="00A9711E" w:rsidRDefault="004E00F4" w:rsidP="00A9711E">
      <w:pPr>
        <w:jc w:val="center"/>
        <w:rPr>
          <w:sz w:val="24"/>
          <w:szCs w:val="24"/>
          <w:lang w:val="sr-Cyrl-RS"/>
        </w:rPr>
      </w:pPr>
      <w:r>
        <w:rPr>
          <w:sz w:val="24"/>
          <w:szCs w:val="24"/>
          <w:lang w:val="sr-Cyrl-RS"/>
        </w:rPr>
        <w:t xml:space="preserve">Слика 3.2. Механизам </w:t>
      </w:r>
      <w:r>
        <w:rPr>
          <w:i/>
          <w:iCs/>
          <w:sz w:val="24"/>
          <w:szCs w:val="24"/>
          <w:lang w:val="en-US"/>
        </w:rPr>
        <w:t>self-attention</w:t>
      </w:r>
      <w:r>
        <w:rPr>
          <w:sz w:val="24"/>
          <w:szCs w:val="24"/>
          <w:lang w:val="en-US"/>
        </w:rPr>
        <w:t>-</w:t>
      </w:r>
      <w:r>
        <w:rPr>
          <w:sz w:val="24"/>
          <w:szCs w:val="24"/>
          <w:lang w:val="sr-Cyrl-RS"/>
        </w:rPr>
        <w:t xml:space="preserve">а </w:t>
      </w:r>
      <w:r>
        <w:rPr>
          <w:sz w:val="24"/>
          <w:szCs w:val="24"/>
          <w:lang w:val="en-US"/>
        </w:rPr>
        <w:fldChar w:fldCharType="begin"/>
      </w:r>
      <w:r>
        <w:rPr>
          <w:sz w:val="24"/>
          <w:szCs w:val="24"/>
          <w:lang w:val="en-US"/>
        </w:rPr>
        <w:instrText xml:space="preserve"> REF _Ref238743273 \r \h </w:instrText>
      </w:r>
      <w:r>
        <w:rPr>
          <w:sz w:val="24"/>
          <w:szCs w:val="24"/>
          <w:lang w:val="en-US"/>
        </w:rPr>
      </w:r>
      <w:r>
        <w:rPr>
          <w:sz w:val="24"/>
          <w:szCs w:val="24"/>
          <w:lang w:val="en-US"/>
        </w:rPr>
        <w:fldChar w:fldCharType="separate"/>
      </w:r>
      <w:r w:rsidR="00F826AE">
        <w:rPr>
          <w:sz w:val="24"/>
          <w:szCs w:val="24"/>
          <w:lang w:val="en-US"/>
        </w:rPr>
        <w:t>[7]</w:t>
      </w:r>
      <w:r>
        <w:rPr>
          <w:sz w:val="24"/>
          <w:szCs w:val="24"/>
          <w:lang w:val="en-US"/>
        </w:rPr>
        <w:fldChar w:fldCharType="end"/>
      </w:r>
    </w:p>
    <w:p w14:paraId="12D68BE8" w14:textId="77777777" w:rsidR="00F02B7A" w:rsidRPr="00F02B7A" w:rsidRDefault="00F02B7A" w:rsidP="00A9711E">
      <w:pPr>
        <w:jc w:val="center"/>
        <w:rPr>
          <w:sz w:val="24"/>
          <w:szCs w:val="24"/>
          <w:lang w:val="sr-Cyrl-RS"/>
        </w:rPr>
      </w:pPr>
    </w:p>
    <w:p w14:paraId="4BC1FED9" w14:textId="77777777" w:rsidR="001A14CA" w:rsidRPr="002D4146" w:rsidRDefault="001A14CA" w:rsidP="00813741">
      <w:pPr>
        <w:ind w:firstLine="720"/>
        <w:jc w:val="both"/>
        <w:rPr>
          <w:sz w:val="24"/>
          <w:szCs w:val="24"/>
          <w:lang w:val="sr-Cyrl-RS"/>
        </w:rPr>
      </w:pPr>
      <w:r>
        <w:rPr>
          <w:sz w:val="24"/>
          <w:szCs w:val="24"/>
          <w:lang w:val="en-US"/>
        </w:rPr>
        <w:t xml:space="preserve">Ипак, декларисана максимална дужина контекста коју произвођач модела наводи не одговара нужно и стварној, практично искористивој дужини контекста. Скорашње емпиријско истраживање </w:t>
      </w:r>
      <w:r>
        <w:rPr>
          <w:sz w:val="24"/>
          <w:szCs w:val="24"/>
          <w:lang w:val="en-US"/>
        </w:rPr>
        <w:fldChar w:fldCharType="begin"/>
      </w:r>
      <w:r>
        <w:rPr>
          <w:sz w:val="24"/>
          <w:szCs w:val="24"/>
          <w:lang w:val="en-US"/>
        </w:rPr>
        <w:instrText xml:space="preserve"> REF _Ref238743795 \r \h </w:instrText>
      </w:r>
      <w:r>
        <w:rPr>
          <w:sz w:val="24"/>
          <w:szCs w:val="24"/>
          <w:lang w:val="en-US"/>
        </w:rPr>
      </w:r>
      <w:r>
        <w:rPr>
          <w:sz w:val="24"/>
          <w:szCs w:val="24"/>
          <w:lang w:val="en-US"/>
        </w:rPr>
        <w:fldChar w:fldCharType="separate"/>
      </w:r>
      <w:r w:rsidR="00F826AE">
        <w:rPr>
          <w:sz w:val="24"/>
          <w:szCs w:val="24"/>
          <w:lang w:val="en-US"/>
        </w:rPr>
        <w:t>[8]</w:t>
      </w:r>
      <w:r>
        <w:rPr>
          <w:sz w:val="24"/>
          <w:szCs w:val="24"/>
          <w:lang w:val="en-US"/>
        </w:rPr>
        <w:fldChar w:fldCharType="end"/>
      </w:r>
      <w:r>
        <w:rPr>
          <w:sz w:val="24"/>
          <w:szCs w:val="24"/>
          <w:lang w:val="en-US"/>
        </w:rPr>
        <w:t xml:space="preserve"> уводи појам </w:t>
      </w:r>
      <w:r>
        <w:rPr>
          <w:b/>
          <w:bCs/>
          <w:sz w:val="24"/>
          <w:szCs w:val="24"/>
          <w:lang w:val="en-US"/>
        </w:rPr>
        <w:t>максималног ефективног контекстног прозора</w:t>
      </w:r>
      <w:r>
        <w:rPr>
          <w:sz w:val="24"/>
          <w:szCs w:val="24"/>
          <w:lang w:val="en-US"/>
        </w:rPr>
        <w:t xml:space="preserve"> (</w:t>
      </w:r>
      <w:r>
        <w:rPr>
          <w:color w:val="000000" w:themeColor="text1"/>
          <w:sz w:val="24"/>
          <w:szCs w:val="24"/>
          <w:lang w:val="en-US"/>
        </w:rPr>
        <w:t>MECW</w:t>
      </w:r>
      <w:r>
        <w:rPr>
          <w:sz w:val="24"/>
          <w:szCs w:val="24"/>
          <w:lang w:val="en-US"/>
        </w:rPr>
        <w:t>)</w:t>
      </w:r>
      <w:r>
        <w:rPr>
          <w:sz w:val="24"/>
          <w:szCs w:val="24"/>
          <w:lang w:val="sr-Cyrl-RS"/>
        </w:rPr>
        <w:t xml:space="preserve"> односно </w:t>
      </w:r>
      <w:r>
        <w:rPr>
          <w:sz w:val="24"/>
          <w:szCs w:val="24"/>
          <w:lang w:val="en-US"/>
        </w:rPr>
        <w:t>тачке након које додатни токени више не доприносе, или чак негативно утичу на квалитет одговора модела</w:t>
      </w:r>
      <w:r>
        <w:rPr>
          <w:sz w:val="24"/>
          <w:szCs w:val="24"/>
          <w:lang w:val="sr-Cyrl-RS"/>
        </w:rPr>
        <w:t xml:space="preserve">, </w:t>
      </w:r>
      <w:r>
        <w:rPr>
          <w:sz w:val="24"/>
          <w:szCs w:val="24"/>
          <w:lang w:val="en-US"/>
        </w:rPr>
        <w:t xml:space="preserve">и показује да се овај </w:t>
      </w:r>
      <w:r>
        <w:rPr>
          <w:color w:val="000000" w:themeColor="text1"/>
          <w:sz w:val="24"/>
          <w:szCs w:val="24"/>
          <w:lang w:val="en-US"/>
        </w:rPr>
        <w:t xml:space="preserve">MECW </w:t>
      </w:r>
      <w:r>
        <w:rPr>
          <w:sz w:val="24"/>
          <w:szCs w:val="24"/>
          <w:lang w:val="en-US"/>
        </w:rPr>
        <w:t xml:space="preserve">драстично разликује од </w:t>
      </w:r>
      <w:r>
        <w:rPr>
          <w:b/>
          <w:bCs/>
          <w:sz w:val="24"/>
          <w:szCs w:val="24"/>
          <w:lang w:val="en-US"/>
        </w:rPr>
        <w:t xml:space="preserve">декларисаног максималног контекстног прозора </w:t>
      </w:r>
      <w:r>
        <w:rPr>
          <w:sz w:val="24"/>
          <w:szCs w:val="24"/>
          <w:lang w:val="en-US"/>
        </w:rPr>
        <w:t>(</w:t>
      </w:r>
      <w:r>
        <w:rPr>
          <w:color w:val="000000" w:themeColor="text1"/>
          <w:sz w:val="24"/>
          <w:szCs w:val="24"/>
          <w:lang w:val="en-US"/>
        </w:rPr>
        <w:t>MCW</w:t>
      </w:r>
      <w:r>
        <w:rPr>
          <w:sz w:val="24"/>
          <w:szCs w:val="24"/>
          <w:lang w:val="en-US"/>
        </w:rPr>
        <w:t xml:space="preserve">). </w:t>
      </w:r>
      <w:r>
        <w:rPr>
          <w:sz w:val="24"/>
          <w:szCs w:val="24"/>
          <w:lang w:val="sr-Cyrl-RS"/>
        </w:rPr>
        <w:t>Поједини водећи модели грешили су већ при свега 100 токена у контексту, а већина је показала озбиљан пад тачности до 1.000 токена; сви тестирани модели заостајали су за декларисаном максималном дужином контекста, и то за чак до 99%</w:t>
      </w:r>
      <w:r>
        <w:rPr>
          <w:sz w:val="24"/>
          <w:szCs w:val="24"/>
          <w:lang w:val="en-US"/>
        </w:rPr>
        <w:t xml:space="preserve"> </w:t>
      </w:r>
      <w:r>
        <w:rPr>
          <w:sz w:val="24"/>
          <w:szCs w:val="24"/>
          <w:lang w:val="en-US"/>
        </w:rPr>
        <w:fldChar w:fldCharType="begin"/>
      </w:r>
      <w:r>
        <w:rPr>
          <w:sz w:val="24"/>
          <w:szCs w:val="24"/>
          <w:lang w:val="en-US"/>
        </w:rPr>
        <w:instrText xml:space="preserve"> REF _Ref238743795 \r \h  \* MERGEFORMAT </w:instrText>
      </w:r>
      <w:r>
        <w:rPr>
          <w:sz w:val="24"/>
          <w:szCs w:val="24"/>
          <w:lang w:val="en-US"/>
        </w:rPr>
      </w:r>
      <w:r>
        <w:rPr>
          <w:sz w:val="24"/>
          <w:szCs w:val="24"/>
          <w:lang w:val="en-US"/>
        </w:rPr>
        <w:fldChar w:fldCharType="separate"/>
      </w:r>
      <w:r w:rsidR="00F826AE">
        <w:rPr>
          <w:sz w:val="24"/>
          <w:szCs w:val="24"/>
          <w:lang w:val="en-US"/>
        </w:rPr>
        <w:t>[8]</w:t>
      </w:r>
      <w:r>
        <w:rPr>
          <w:sz w:val="24"/>
          <w:szCs w:val="24"/>
          <w:lang w:val="en-US"/>
        </w:rPr>
        <w:fldChar w:fldCharType="end"/>
      </w:r>
      <w:r>
        <w:rPr>
          <w:sz w:val="24"/>
          <w:szCs w:val="24"/>
          <w:lang w:val="en-US"/>
        </w:rPr>
        <w:t>.</w:t>
      </w:r>
    </w:p>
    <w:p w14:paraId="6C5AB42E" w14:textId="77777777" w:rsidR="001A14CA" w:rsidRPr="002E6C80" w:rsidRDefault="001A14CA" w:rsidP="002E6C80">
      <w:pPr>
        <w:spacing w:before="100" w:beforeAutospacing="1"/>
        <w:rPr>
          <w:sz w:val="24"/>
          <w:szCs w:val="24"/>
          <w:lang w:val="sr-Cyrl-RS"/>
        </w:rPr>
      </w:pPr>
    </w:p>
    <w:p w14:paraId="6EBF3162" w14:textId="77777777" w:rsidR="00233D04" w:rsidRDefault="002E6C80" w:rsidP="00233D04">
      <w:pPr>
        <w:pStyle w:val="Heading2"/>
        <w:numPr>
          <w:ilvl w:val="1"/>
          <w:numId w:val="4"/>
        </w:numPr>
        <w:rPr>
          <w:lang w:val="sr-Cyrl-RS"/>
        </w:rPr>
      </w:pPr>
      <w:r>
        <w:rPr>
          <w:lang w:val="en-US"/>
        </w:rPr>
        <w:t xml:space="preserve"> </w:t>
      </w:r>
      <w:bookmarkStart w:id="14" w:name="_Toc242925802"/>
      <w:r>
        <w:rPr>
          <w:lang w:val="sr-Cyrl-RS"/>
        </w:rPr>
        <w:t>Губитак информација током дугих интеракција</w:t>
      </w:r>
      <w:bookmarkEnd w:id="14"/>
    </w:p>
    <w:p w14:paraId="37D6735D" w14:textId="77777777" w:rsidR="00813741" w:rsidRPr="002E6C80" w:rsidRDefault="00813741" w:rsidP="002E6C80">
      <w:pPr>
        <w:spacing w:before="100" w:beforeAutospacing="1"/>
        <w:rPr>
          <w:sz w:val="24"/>
          <w:szCs w:val="24"/>
          <w:lang w:val="sr-Cyrl-RS"/>
        </w:rPr>
      </w:pPr>
    </w:p>
    <w:p w14:paraId="39148CE1" w14:textId="77777777" w:rsidR="002D4146" w:rsidRPr="002D4146" w:rsidRDefault="002D4146" w:rsidP="002D4146">
      <w:pPr>
        <w:ind w:firstLine="720"/>
        <w:jc w:val="both"/>
        <w:rPr>
          <w:sz w:val="24"/>
          <w:szCs w:val="24"/>
          <w:lang w:val="en-US"/>
        </w:rPr>
      </w:pPr>
      <w:r>
        <w:rPr>
          <w:sz w:val="24"/>
          <w:szCs w:val="24"/>
          <w:lang w:val="en-US"/>
        </w:rPr>
        <w:t>Истраживањ</w:t>
      </w:r>
      <w:r>
        <w:rPr>
          <w:sz w:val="24"/>
          <w:szCs w:val="24"/>
          <w:lang w:val="sr-Cyrl-RS"/>
        </w:rPr>
        <w:t xml:space="preserve">е </w:t>
      </w:r>
      <w:r>
        <w:rPr>
          <w:sz w:val="24"/>
          <w:szCs w:val="24"/>
          <w:lang w:val="sr-Cyrl-RS"/>
        </w:rPr>
        <w:fldChar w:fldCharType="begin"/>
      </w:r>
      <w:r>
        <w:rPr>
          <w:sz w:val="24"/>
          <w:szCs w:val="24"/>
          <w:lang w:val="sr-Cyrl-RS"/>
        </w:rPr>
        <w:instrText xml:space="preserve"> REF _Ref238744976 \r \h </w:instrText>
      </w:r>
      <w:r>
        <w:rPr>
          <w:sz w:val="24"/>
          <w:szCs w:val="24"/>
          <w:lang w:val="sr-Cyrl-RS"/>
        </w:rPr>
      </w:r>
      <w:r>
        <w:rPr>
          <w:sz w:val="24"/>
          <w:szCs w:val="24"/>
          <w:lang w:val="sr-Cyrl-RS"/>
        </w:rPr>
        <w:fldChar w:fldCharType="separate"/>
      </w:r>
      <w:r w:rsidR="00F826AE">
        <w:rPr>
          <w:sz w:val="24"/>
          <w:szCs w:val="24"/>
          <w:lang w:val="sr-Cyrl-RS"/>
        </w:rPr>
        <w:t>[9]</w:t>
      </w:r>
      <w:r>
        <w:rPr>
          <w:sz w:val="24"/>
          <w:szCs w:val="24"/>
          <w:lang w:val="sr-Cyrl-RS"/>
        </w:rPr>
        <w:fldChar w:fldCharType="end"/>
      </w:r>
      <w:r>
        <w:rPr>
          <w:sz w:val="24"/>
          <w:szCs w:val="24"/>
          <w:lang w:val="en-US"/>
        </w:rPr>
        <w:t xml:space="preserve"> показуј</w:t>
      </w:r>
      <w:r>
        <w:rPr>
          <w:sz w:val="24"/>
          <w:szCs w:val="24"/>
          <w:lang w:val="sr-Cyrl-RS"/>
        </w:rPr>
        <w:t>е</w:t>
      </w:r>
      <w:r>
        <w:rPr>
          <w:sz w:val="24"/>
          <w:szCs w:val="24"/>
          <w:lang w:val="en-US"/>
        </w:rPr>
        <w:t xml:space="preserve"> да модели не користе подједнако ефикасно све делове доступног контекста, </w:t>
      </w:r>
      <w:r>
        <w:rPr>
          <w:sz w:val="24"/>
          <w:szCs w:val="24"/>
          <w:lang w:val="sr-Cyrl-RS"/>
        </w:rPr>
        <w:t>где је с</w:t>
      </w:r>
      <w:r>
        <w:rPr>
          <w:sz w:val="24"/>
          <w:szCs w:val="24"/>
          <w:lang w:val="en-US"/>
        </w:rPr>
        <w:t>истематск</w:t>
      </w:r>
      <w:r>
        <w:rPr>
          <w:sz w:val="24"/>
          <w:szCs w:val="24"/>
          <w:lang w:val="sr-Cyrl-RS"/>
        </w:rPr>
        <w:t>а</w:t>
      </w:r>
      <w:r>
        <w:rPr>
          <w:sz w:val="24"/>
          <w:szCs w:val="24"/>
          <w:lang w:val="en-US"/>
        </w:rPr>
        <w:t xml:space="preserve"> анализ</w:t>
      </w:r>
      <w:r>
        <w:rPr>
          <w:sz w:val="24"/>
          <w:szCs w:val="24"/>
          <w:lang w:val="sr-Cyrl-RS"/>
        </w:rPr>
        <w:t>а</w:t>
      </w:r>
      <w:r>
        <w:rPr>
          <w:sz w:val="24"/>
          <w:szCs w:val="24"/>
          <w:lang w:val="en-US"/>
        </w:rPr>
        <w:t xml:space="preserve"> овог феномена спрове</w:t>
      </w:r>
      <w:r>
        <w:rPr>
          <w:sz w:val="24"/>
          <w:szCs w:val="24"/>
          <w:lang w:val="sr-Cyrl-RS"/>
        </w:rPr>
        <w:t>дена</w:t>
      </w:r>
      <w:r>
        <w:rPr>
          <w:sz w:val="24"/>
          <w:szCs w:val="24"/>
          <w:lang w:val="en-US"/>
        </w:rPr>
        <w:t xml:space="preserve"> кроз задатке одговарања на питања на основу више докумената и синтетичко проналажење парова кључ–вредност, контролисано мењајући позицију релевантне информације унутар контекста. Резултати </w:t>
      </w:r>
      <w:bookmarkStart w:id="15" w:name="_Hlk239600336"/>
      <w:r>
        <w:rPr>
          <w:sz w:val="24"/>
          <w:szCs w:val="24"/>
          <w:lang w:val="en-US"/>
        </w:rPr>
        <w:t>показују</w:t>
      </w:r>
      <w:r>
        <w:rPr>
          <w:sz w:val="24"/>
          <w:szCs w:val="24"/>
          <w:lang w:val="sr-Cyrl-RS"/>
        </w:rPr>
        <w:t xml:space="preserve"> да</w:t>
      </w:r>
      <w:r>
        <w:rPr>
          <w:sz w:val="24"/>
          <w:szCs w:val="24"/>
          <w:lang w:val="en-US"/>
        </w:rPr>
        <w:t xml:space="preserve"> </w:t>
      </w:r>
      <w:r>
        <w:rPr>
          <w:color w:val="000000" w:themeColor="text1"/>
          <w:sz w:val="24"/>
          <w:szCs w:val="24"/>
          <w:lang w:val="sr-Cyrl-RS"/>
        </w:rPr>
        <w:t>је т</w:t>
      </w:r>
      <w:r>
        <w:rPr>
          <w:color w:val="000000" w:themeColor="text1"/>
          <w:sz w:val="24"/>
          <w:szCs w:val="24"/>
          <w:lang w:val="en-US"/>
        </w:rPr>
        <w:t xml:space="preserve">ачност </w:t>
      </w:r>
      <w:r>
        <w:rPr>
          <w:sz w:val="24"/>
          <w:szCs w:val="24"/>
          <w:lang w:val="en-US"/>
        </w:rPr>
        <w:t>најбоља када се релевантна информација налази на почетку или на крају улазног низа, док значајно опада када модел мора да је пронађе и искористи негде у средини дугог контекста</w:t>
      </w:r>
      <w:bookmarkEnd w:id="15"/>
      <w:r>
        <w:rPr>
          <w:sz w:val="24"/>
          <w:szCs w:val="24"/>
          <w:lang w:val="en-US"/>
        </w:rPr>
        <w:t>. Овај феномен, познат у литератури као „</w:t>
      </w:r>
      <w:r w:rsidRPr="00D94AD2">
        <w:rPr>
          <w:b/>
          <w:bCs/>
          <w:sz w:val="24"/>
          <w:szCs w:val="24"/>
          <w:lang w:val="en-US"/>
        </w:rPr>
        <w:t>изгубљен у средини</w:t>
      </w:r>
      <w:r>
        <w:rPr>
          <w:sz w:val="24"/>
          <w:szCs w:val="24"/>
          <w:lang w:val="en-US"/>
        </w:rPr>
        <w:t>” (lost in the middle), потврђен је код више различитих модела (</w:t>
      </w:r>
      <w:r>
        <w:rPr>
          <w:i/>
          <w:iCs/>
          <w:color w:val="000000" w:themeColor="text1"/>
          <w:sz w:val="24"/>
          <w:szCs w:val="24"/>
          <w:lang w:val="en-US"/>
        </w:rPr>
        <w:t>GPT-3.5-Turbo</w:t>
      </w:r>
      <w:r>
        <w:rPr>
          <w:color w:val="000000" w:themeColor="text1"/>
          <w:sz w:val="24"/>
          <w:szCs w:val="24"/>
          <w:lang w:val="en-US"/>
        </w:rPr>
        <w:t>,</w:t>
      </w:r>
      <w:r>
        <w:rPr>
          <w:i/>
          <w:iCs/>
          <w:color w:val="000000" w:themeColor="text1"/>
          <w:sz w:val="24"/>
          <w:szCs w:val="24"/>
          <w:lang w:val="en-US"/>
        </w:rPr>
        <w:t xml:space="preserve"> Claude</w:t>
      </w:r>
      <w:r>
        <w:rPr>
          <w:color w:val="000000" w:themeColor="text1"/>
          <w:sz w:val="24"/>
          <w:szCs w:val="24"/>
          <w:lang w:val="en-US"/>
        </w:rPr>
        <w:t>,</w:t>
      </w:r>
      <w:r>
        <w:rPr>
          <w:i/>
          <w:iCs/>
          <w:color w:val="000000" w:themeColor="text1"/>
          <w:sz w:val="24"/>
          <w:szCs w:val="24"/>
          <w:lang w:val="en-US"/>
        </w:rPr>
        <w:t xml:space="preserve"> MPT-30B</w:t>
      </w:r>
      <w:r>
        <w:rPr>
          <w:color w:val="000000" w:themeColor="text1"/>
          <w:sz w:val="24"/>
          <w:szCs w:val="24"/>
          <w:lang w:val="en-US"/>
        </w:rPr>
        <w:t>,</w:t>
      </w:r>
      <w:r>
        <w:rPr>
          <w:i/>
          <w:iCs/>
          <w:color w:val="000000" w:themeColor="text1"/>
          <w:sz w:val="24"/>
          <w:szCs w:val="24"/>
          <w:lang w:val="en-US"/>
        </w:rPr>
        <w:t xml:space="preserve"> LongChat-13B</w:t>
      </w:r>
      <w:r>
        <w:rPr>
          <w:sz w:val="24"/>
          <w:szCs w:val="24"/>
          <w:lang w:val="en-US"/>
        </w:rPr>
        <w:t>), као и на синтетичком задатку проналажења, и представља једно од најчешћ</w:t>
      </w:r>
      <w:r>
        <w:rPr>
          <w:sz w:val="24"/>
          <w:szCs w:val="24"/>
          <w:lang w:val="sr-Cyrl-RS"/>
        </w:rPr>
        <w:t>их</w:t>
      </w:r>
      <w:r>
        <w:rPr>
          <w:sz w:val="24"/>
          <w:szCs w:val="24"/>
          <w:lang w:val="en-US"/>
        </w:rPr>
        <w:t xml:space="preserve"> ограничења дугог контекста </w:t>
      </w:r>
      <w:r>
        <w:rPr>
          <w:sz w:val="24"/>
          <w:szCs w:val="24"/>
          <w:lang w:val="en-US"/>
        </w:rPr>
        <w:fldChar w:fldCharType="begin"/>
      </w:r>
      <w:r>
        <w:rPr>
          <w:sz w:val="24"/>
          <w:szCs w:val="24"/>
          <w:lang w:val="en-US"/>
        </w:rPr>
        <w:instrText xml:space="preserve"> REF _Ref238743258 \r \h </w:instrText>
      </w:r>
      <w:r>
        <w:rPr>
          <w:sz w:val="24"/>
          <w:szCs w:val="24"/>
          <w:lang w:val="en-US"/>
        </w:rPr>
      </w:r>
      <w:r>
        <w:rPr>
          <w:sz w:val="24"/>
          <w:szCs w:val="24"/>
          <w:lang w:val="en-US"/>
        </w:rPr>
        <w:fldChar w:fldCharType="separate"/>
      </w:r>
      <w:r w:rsidR="00F826AE">
        <w:rPr>
          <w:sz w:val="24"/>
          <w:szCs w:val="24"/>
          <w:lang w:val="en-US"/>
        </w:rPr>
        <w:t>[6]</w:t>
      </w:r>
      <w:r>
        <w:rPr>
          <w:sz w:val="24"/>
          <w:szCs w:val="24"/>
          <w:lang w:val="en-US"/>
        </w:rPr>
        <w:fldChar w:fldCharType="end"/>
      </w:r>
      <w:r>
        <w:rPr>
          <w:sz w:val="24"/>
          <w:szCs w:val="24"/>
          <w:lang w:val="en-US"/>
        </w:rPr>
        <w:fldChar w:fldCharType="begin"/>
      </w:r>
      <w:r>
        <w:rPr>
          <w:sz w:val="24"/>
          <w:szCs w:val="24"/>
          <w:lang w:val="en-US"/>
        </w:rPr>
        <w:instrText xml:space="preserve"> REF _Ref238743273 \r \h </w:instrText>
      </w:r>
      <w:r>
        <w:rPr>
          <w:sz w:val="24"/>
          <w:szCs w:val="24"/>
          <w:lang w:val="en-US"/>
        </w:rPr>
      </w:r>
      <w:r>
        <w:rPr>
          <w:sz w:val="24"/>
          <w:szCs w:val="24"/>
          <w:lang w:val="en-US"/>
        </w:rPr>
        <w:fldChar w:fldCharType="separate"/>
      </w:r>
      <w:r w:rsidR="00F826AE">
        <w:rPr>
          <w:sz w:val="24"/>
          <w:szCs w:val="24"/>
          <w:lang w:val="en-US"/>
        </w:rPr>
        <w:t>[7]</w:t>
      </w:r>
      <w:r>
        <w:rPr>
          <w:sz w:val="24"/>
          <w:szCs w:val="24"/>
          <w:lang w:val="en-US"/>
        </w:rPr>
        <w:fldChar w:fldCharType="end"/>
      </w:r>
      <w:r>
        <w:rPr>
          <w:sz w:val="24"/>
          <w:szCs w:val="24"/>
          <w:lang w:val="en-US"/>
        </w:rPr>
        <w:fldChar w:fldCharType="begin"/>
      </w:r>
      <w:r>
        <w:rPr>
          <w:sz w:val="24"/>
          <w:szCs w:val="24"/>
          <w:lang w:val="en-US"/>
        </w:rPr>
        <w:instrText xml:space="preserve"> REF _Ref238744880 \r \h </w:instrText>
      </w:r>
      <w:r>
        <w:rPr>
          <w:sz w:val="24"/>
          <w:szCs w:val="24"/>
          <w:lang w:val="en-US"/>
        </w:rPr>
      </w:r>
      <w:r>
        <w:rPr>
          <w:sz w:val="24"/>
          <w:szCs w:val="24"/>
          <w:lang w:val="en-US"/>
        </w:rPr>
        <w:fldChar w:fldCharType="separate"/>
      </w:r>
      <w:r w:rsidR="00F826AE">
        <w:rPr>
          <w:sz w:val="24"/>
          <w:szCs w:val="24"/>
          <w:lang w:val="en-US"/>
        </w:rPr>
        <w:t>[9]</w:t>
      </w:r>
      <w:r>
        <w:rPr>
          <w:sz w:val="24"/>
          <w:szCs w:val="24"/>
          <w:lang w:val="en-US"/>
        </w:rPr>
        <w:fldChar w:fldCharType="end"/>
      </w:r>
      <w:r>
        <w:rPr>
          <w:sz w:val="24"/>
          <w:szCs w:val="24"/>
          <w:lang w:val="en-US"/>
        </w:rPr>
        <w:t>.</w:t>
      </w:r>
    </w:p>
    <w:p w14:paraId="646D6243" w14:textId="77777777" w:rsidR="002D4146" w:rsidRPr="00AE02FC" w:rsidRDefault="002D4146" w:rsidP="002D4146">
      <w:pPr>
        <w:ind w:firstLine="720"/>
        <w:jc w:val="both"/>
        <w:rPr>
          <w:sz w:val="24"/>
          <w:szCs w:val="24"/>
          <w:lang w:val="sr-Cyrl-RS"/>
        </w:rPr>
      </w:pPr>
      <w:r>
        <w:rPr>
          <w:sz w:val="24"/>
          <w:szCs w:val="24"/>
          <w:lang w:val="en-US"/>
        </w:rPr>
        <w:t xml:space="preserve">Ефекат је толико изражен да пружање додатног контекста, у најнеповољнијем случају, може бити контрапродуктивно. Модел </w:t>
      </w:r>
      <w:r>
        <w:rPr>
          <w:i/>
          <w:iCs/>
          <w:sz w:val="24"/>
          <w:szCs w:val="24"/>
          <w:lang w:val="en-US"/>
        </w:rPr>
        <w:t>GPT-3.5-Turbo</w:t>
      </w:r>
      <w:r>
        <w:rPr>
          <w:sz w:val="24"/>
          <w:szCs w:val="24"/>
          <w:lang w:val="en-US"/>
        </w:rPr>
        <w:t xml:space="preserve"> у затвореном режиму, без иједног документа у контексту, остварује тачност од 56,1% ослањајући се искључиво на знање стечено током тренирања. Када му се пружи контекст са 20 </w:t>
      </w:r>
      <w:r>
        <w:rPr>
          <w:sz w:val="24"/>
          <w:szCs w:val="24"/>
          <w:lang w:val="en-US"/>
        </w:rPr>
        <w:lastRenderedPageBreak/>
        <w:t>докумената међу којима се тачан одговор налази близу средине низа, тачност пада на 52,9%, испод перформанс</w:t>
      </w:r>
      <w:r>
        <w:rPr>
          <w:sz w:val="24"/>
          <w:szCs w:val="24"/>
          <w:lang w:val="sr-Cyrl-RS"/>
        </w:rPr>
        <w:t>и</w:t>
      </w:r>
      <w:r>
        <w:rPr>
          <w:sz w:val="24"/>
          <w:szCs w:val="24"/>
          <w:lang w:val="en-US"/>
        </w:rPr>
        <w:t xml:space="preserve"> без икаквог контекста. За поређење, када модел добије искључиво тачан документ, тачност износи чак 88,3% </w:t>
      </w:r>
      <w:r>
        <w:rPr>
          <w:sz w:val="24"/>
          <w:szCs w:val="24"/>
          <w:lang w:val="en-US"/>
        </w:rPr>
        <w:fldChar w:fldCharType="begin"/>
      </w:r>
      <w:r>
        <w:rPr>
          <w:sz w:val="24"/>
          <w:szCs w:val="24"/>
          <w:lang w:val="en-US"/>
        </w:rPr>
        <w:instrText xml:space="preserve"> REF _Ref238744976 \r \h </w:instrText>
      </w:r>
      <w:r>
        <w:rPr>
          <w:sz w:val="24"/>
          <w:szCs w:val="24"/>
          <w:lang w:val="en-US"/>
        </w:rPr>
      </w:r>
      <w:r>
        <w:rPr>
          <w:sz w:val="24"/>
          <w:szCs w:val="24"/>
          <w:lang w:val="en-US"/>
        </w:rPr>
        <w:fldChar w:fldCharType="separate"/>
      </w:r>
      <w:r w:rsidR="00F826AE">
        <w:rPr>
          <w:sz w:val="24"/>
          <w:szCs w:val="24"/>
          <w:lang w:val="en-US"/>
        </w:rPr>
        <w:t>[9]</w:t>
      </w:r>
      <w:r>
        <w:rPr>
          <w:sz w:val="24"/>
          <w:szCs w:val="24"/>
          <w:lang w:val="en-US"/>
        </w:rPr>
        <w:fldChar w:fldCharType="end"/>
      </w:r>
      <w:r>
        <w:rPr>
          <w:sz w:val="24"/>
          <w:szCs w:val="24"/>
          <w:lang w:val="en-US"/>
        </w:rPr>
        <w:t xml:space="preserve">. </w:t>
      </w:r>
    </w:p>
    <w:p w14:paraId="535F8BF7" w14:textId="77777777" w:rsidR="002D4146" w:rsidRPr="002D4146" w:rsidRDefault="002D4146" w:rsidP="002D4146">
      <w:pPr>
        <w:ind w:firstLine="720"/>
        <w:jc w:val="both"/>
        <w:rPr>
          <w:sz w:val="24"/>
          <w:szCs w:val="24"/>
          <w:lang w:val="sr-Cyrl-RS"/>
        </w:rPr>
      </w:pPr>
      <w:r>
        <w:rPr>
          <w:sz w:val="24"/>
          <w:szCs w:val="24"/>
          <w:lang w:val="en-US"/>
        </w:rPr>
        <w:t xml:space="preserve">Осим осетљивости на позицију, дужи контекст сам по себи такође погоршава поузданост одговора, независно од тога где се релевантна информација налази. Емпиријска мерења показују да овај ефекат није занемарљив: истраживање поменуто у поглављу 3.2 бележи пад тачности код појединих водећих модела већ при 100 токена, а код већине до 1.000 токена у контексту, док стопа халуцинације код појединих модела достиже и 99% већ при свега 2.000 токена </w:t>
      </w:r>
      <w:r>
        <w:rPr>
          <w:sz w:val="24"/>
          <w:szCs w:val="24"/>
          <w:lang w:val="en-US"/>
        </w:rPr>
        <w:fldChar w:fldCharType="begin"/>
      </w:r>
      <w:r>
        <w:rPr>
          <w:sz w:val="24"/>
          <w:szCs w:val="24"/>
          <w:lang w:val="en-US"/>
        </w:rPr>
        <w:instrText xml:space="preserve"> REF _Ref238743795 \r \h </w:instrText>
      </w:r>
      <w:r>
        <w:rPr>
          <w:sz w:val="24"/>
          <w:szCs w:val="24"/>
          <w:lang w:val="en-US"/>
        </w:rPr>
      </w:r>
      <w:r>
        <w:rPr>
          <w:sz w:val="24"/>
          <w:szCs w:val="24"/>
          <w:lang w:val="en-US"/>
        </w:rPr>
        <w:fldChar w:fldCharType="separate"/>
      </w:r>
      <w:r w:rsidR="00F826AE">
        <w:rPr>
          <w:sz w:val="24"/>
          <w:szCs w:val="24"/>
          <w:lang w:val="en-US"/>
        </w:rPr>
        <w:t>[8]</w:t>
      </w:r>
      <w:r>
        <w:rPr>
          <w:sz w:val="24"/>
          <w:szCs w:val="24"/>
          <w:lang w:val="en-US"/>
        </w:rPr>
        <w:fldChar w:fldCharType="end"/>
      </w:r>
      <w:r>
        <w:rPr>
          <w:sz w:val="24"/>
          <w:szCs w:val="24"/>
          <w:lang w:val="en-US"/>
        </w:rPr>
        <w:t xml:space="preserve">. Ово практично значи да пуко проширење декларисане дужине контекстног прозора не решава проблем губитка информација </w:t>
      </w:r>
      <w:r>
        <w:rPr>
          <w:sz w:val="24"/>
          <w:szCs w:val="24"/>
          <w:lang w:val="sr-Cyrl-RS"/>
        </w:rPr>
        <w:t xml:space="preserve">већ </w:t>
      </w:r>
      <w:r>
        <w:rPr>
          <w:sz w:val="24"/>
          <w:szCs w:val="24"/>
          <w:lang w:val="en-US"/>
        </w:rPr>
        <w:t xml:space="preserve">напротив, што је контекст дужи и „запакованији” подацима, то је већа вероватноћа да ће модел пропустити или погрешно протумачити релевантну информацију негде у средини тог низа </w:t>
      </w:r>
      <w:r>
        <w:rPr>
          <w:sz w:val="24"/>
          <w:szCs w:val="24"/>
          <w:lang w:val="en-US"/>
        </w:rPr>
        <w:fldChar w:fldCharType="begin"/>
      </w:r>
      <w:r>
        <w:rPr>
          <w:sz w:val="24"/>
          <w:szCs w:val="24"/>
          <w:lang w:val="en-US"/>
        </w:rPr>
        <w:instrText xml:space="preserve"> REF _Ref238743795 \r \h </w:instrText>
      </w:r>
      <w:r>
        <w:rPr>
          <w:sz w:val="24"/>
          <w:szCs w:val="24"/>
          <w:lang w:val="en-US"/>
        </w:rPr>
      </w:r>
      <w:r>
        <w:rPr>
          <w:sz w:val="24"/>
          <w:szCs w:val="24"/>
          <w:lang w:val="en-US"/>
        </w:rPr>
        <w:fldChar w:fldCharType="separate"/>
      </w:r>
      <w:r w:rsidR="00F826AE">
        <w:rPr>
          <w:sz w:val="24"/>
          <w:szCs w:val="24"/>
          <w:lang w:val="en-US"/>
        </w:rPr>
        <w:t>[8]</w:t>
      </w:r>
      <w:r>
        <w:rPr>
          <w:sz w:val="24"/>
          <w:szCs w:val="24"/>
          <w:lang w:val="en-US"/>
        </w:rPr>
        <w:fldChar w:fldCharType="end"/>
      </w:r>
      <w:r>
        <w:rPr>
          <w:sz w:val="24"/>
          <w:szCs w:val="24"/>
          <w:lang w:val="en-US"/>
        </w:rPr>
        <w:fldChar w:fldCharType="begin"/>
      </w:r>
      <w:r>
        <w:rPr>
          <w:sz w:val="24"/>
          <w:szCs w:val="24"/>
          <w:lang w:val="en-US"/>
        </w:rPr>
        <w:instrText xml:space="preserve"> REF _Ref238744976 \r \h </w:instrText>
      </w:r>
      <w:r>
        <w:rPr>
          <w:sz w:val="24"/>
          <w:szCs w:val="24"/>
          <w:lang w:val="en-US"/>
        </w:rPr>
      </w:r>
      <w:r>
        <w:rPr>
          <w:sz w:val="24"/>
          <w:szCs w:val="24"/>
          <w:lang w:val="en-US"/>
        </w:rPr>
        <w:fldChar w:fldCharType="separate"/>
      </w:r>
      <w:r w:rsidR="00F826AE">
        <w:rPr>
          <w:sz w:val="24"/>
          <w:szCs w:val="24"/>
          <w:lang w:val="en-US"/>
        </w:rPr>
        <w:t>[9]</w:t>
      </w:r>
      <w:r>
        <w:rPr>
          <w:sz w:val="24"/>
          <w:szCs w:val="24"/>
          <w:lang w:val="en-US"/>
        </w:rPr>
        <w:fldChar w:fldCharType="end"/>
      </w:r>
      <w:r>
        <w:rPr>
          <w:sz w:val="24"/>
          <w:szCs w:val="24"/>
          <w:lang w:val="en-US"/>
        </w:rPr>
        <w:t>.</w:t>
      </w:r>
      <w:r>
        <w:rPr>
          <w:sz w:val="24"/>
          <w:szCs w:val="24"/>
          <w:lang w:val="sr-Cyrl-RS"/>
        </w:rPr>
        <w:t xml:space="preserve"> </w:t>
      </w:r>
      <w:r>
        <w:rPr>
          <w:sz w:val="24"/>
          <w:szCs w:val="24"/>
          <w:lang w:val="en-US"/>
        </w:rPr>
        <w:t xml:space="preserve">Овај налаз је посебно значајан за агентске системе, код којих се грешке настале губитком информације у једном кораку преносе и умножавају кроз наредне кораке ланчаног извршавања, што доводи до кумулативног пада поузданости целог система </w:t>
      </w:r>
      <w:r>
        <w:rPr>
          <w:sz w:val="24"/>
          <w:szCs w:val="24"/>
          <w:lang w:val="en-US"/>
        </w:rPr>
        <w:fldChar w:fldCharType="begin"/>
      </w:r>
      <w:r>
        <w:rPr>
          <w:sz w:val="24"/>
          <w:szCs w:val="24"/>
          <w:lang w:val="en-US"/>
        </w:rPr>
        <w:instrText xml:space="preserve"> REF _Ref238743795 \r \h </w:instrText>
      </w:r>
      <w:r>
        <w:rPr>
          <w:sz w:val="24"/>
          <w:szCs w:val="24"/>
          <w:lang w:val="en-US"/>
        </w:rPr>
      </w:r>
      <w:r>
        <w:rPr>
          <w:sz w:val="24"/>
          <w:szCs w:val="24"/>
          <w:lang w:val="en-US"/>
        </w:rPr>
        <w:fldChar w:fldCharType="separate"/>
      </w:r>
      <w:r w:rsidR="00F826AE">
        <w:rPr>
          <w:sz w:val="24"/>
          <w:szCs w:val="24"/>
          <w:lang w:val="en-US"/>
        </w:rPr>
        <w:t>[8]</w:t>
      </w:r>
      <w:r>
        <w:rPr>
          <w:sz w:val="24"/>
          <w:szCs w:val="24"/>
          <w:lang w:val="en-US"/>
        </w:rPr>
        <w:fldChar w:fldCharType="end"/>
      </w:r>
      <w:r>
        <w:rPr>
          <w:sz w:val="24"/>
          <w:szCs w:val="24"/>
          <w:lang w:val="en-US"/>
        </w:rPr>
        <w:t>.</w:t>
      </w:r>
    </w:p>
    <w:p w14:paraId="13896497" w14:textId="77777777" w:rsidR="00B46050" w:rsidRPr="00B46050" w:rsidRDefault="00B46050" w:rsidP="00B46050">
      <w:pPr>
        <w:spacing w:before="100" w:beforeAutospacing="1"/>
        <w:rPr>
          <w:sz w:val="24"/>
          <w:szCs w:val="24"/>
          <w:lang w:val="sr-Cyrl-RS"/>
        </w:rPr>
      </w:pPr>
    </w:p>
    <w:p w14:paraId="18E4B0E0" w14:textId="77777777" w:rsidR="00233D04" w:rsidRDefault="00D25BCC" w:rsidP="00233D04">
      <w:pPr>
        <w:pStyle w:val="Heading2"/>
        <w:numPr>
          <w:ilvl w:val="1"/>
          <w:numId w:val="4"/>
        </w:numPr>
        <w:rPr>
          <w:lang w:val="sr-Cyrl-RS"/>
        </w:rPr>
      </w:pPr>
      <w:r>
        <w:rPr>
          <w:lang w:val="sr-Cyrl-RS"/>
        </w:rPr>
        <w:t xml:space="preserve"> </w:t>
      </w:r>
      <w:bookmarkStart w:id="16" w:name="_Toc242925803"/>
      <w:r>
        <w:rPr>
          <w:lang w:val="sr-Cyrl-RS"/>
        </w:rPr>
        <w:t>Ограничења краткорочног контекста као мотивација за екстерну меморију</w:t>
      </w:r>
      <w:bookmarkEnd w:id="16"/>
    </w:p>
    <w:p w14:paraId="186247CF" w14:textId="77777777" w:rsidR="005E0196" w:rsidRPr="00B46050" w:rsidRDefault="005E0196" w:rsidP="00B46050">
      <w:pPr>
        <w:spacing w:before="100" w:beforeAutospacing="1"/>
        <w:rPr>
          <w:sz w:val="24"/>
          <w:szCs w:val="24"/>
          <w:lang w:val="sr-Cyrl-RS"/>
        </w:rPr>
      </w:pPr>
    </w:p>
    <w:p w14:paraId="0D69A027" w14:textId="77777777" w:rsidR="004C28F5" w:rsidRDefault="005E0196" w:rsidP="005E0196">
      <w:pPr>
        <w:ind w:firstLine="720"/>
        <w:jc w:val="both"/>
        <w:rPr>
          <w:sz w:val="24"/>
          <w:szCs w:val="24"/>
          <w:lang w:val="en-US"/>
        </w:rPr>
      </w:pPr>
      <w:r>
        <w:rPr>
          <w:sz w:val="24"/>
          <w:szCs w:val="24"/>
          <w:lang w:val="en-US"/>
        </w:rPr>
        <w:t>О</w:t>
      </w:r>
      <w:r>
        <w:rPr>
          <w:sz w:val="24"/>
          <w:szCs w:val="24"/>
          <w:lang w:val="sr-Cyrl-RS"/>
        </w:rPr>
        <w:t xml:space="preserve">писана ограничења попут </w:t>
      </w:r>
      <w:r>
        <w:rPr>
          <w:sz w:val="24"/>
          <w:szCs w:val="24"/>
          <w:lang w:val="en-US"/>
        </w:rPr>
        <w:t>коначн</w:t>
      </w:r>
      <w:r>
        <w:rPr>
          <w:sz w:val="24"/>
          <w:szCs w:val="24"/>
          <w:lang w:val="sr-Cyrl-RS"/>
        </w:rPr>
        <w:t>е</w:t>
      </w:r>
      <w:r>
        <w:rPr>
          <w:sz w:val="24"/>
          <w:szCs w:val="24"/>
          <w:lang w:val="en-US"/>
        </w:rPr>
        <w:t xml:space="preserve"> величин</w:t>
      </w:r>
      <w:r>
        <w:rPr>
          <w:sz w:val="24"/>
          <w:szCs w:val="24"/>
          <w:lang w:val="sr-Cyrl-RS"/>
        </w:rPr>
        <w:t>е</w:t>
      </w:r>
      <w:r>
        <w:rPr>
          <w:sz w:val="24"/>
          <w:szCs w:val="24"/>
          <w:lang w:val="en-US"/>
        </w:rPr>
        <w:t xml:space="preserve"> контекстног прозора, квадратног раста цене </w:t>
      </w:r>
      <w:r>
        <w:rPr>
          <w:i/>
          <w:iCs/>
          <w:sz w:val="24"/>
          <w:szCs w:val="24"/>
          <w:lang w:val="en-US"/>
        </w:rPr>
        <w:t>self-attention</w:t>
      </w:r>
      <w:r>
        <w:rPr>
          <w:sz w:val="24"/>
          <w:szCs w:val="24"/>
          <w:lang w:val="en-US"/>
        </w:rPr>
        <w:t xml:space="preserve"> механизма и губит</w:t>
      </w:r>
      <w:r>
        <w:rPr>
          <w:sz w:val="24"/>
          <w:szCs w:val="24"/>
          <w:lang w:val="sr-Cyrl-RS"/>
        </w:rPr>
        <w:t>ка</w:t>
      </w:r>
      <w:r>
        <w:rPr>
          <w:sz w:val="24"/>
          <w:szCs w:val="24"/>
          <w:lang w:val="en-US"/>
        </w:rPr>
        <w:t xml:space="preserve"> информација у дугим низовима, заједно указују на то да сам контекстни прозор ЛЛМ-а не може служити као једини механизам за чување информација кроз дужу интеракцију. У литератури се управо из тог разлога максимални ефективни контекстни прозор пре пореди са појмом радне (краткорочне) меморије него са дугорочном меморијом</w:t>
      </w:r>
      <w:r>
        <w:rPr>
          <w:sz w:val="24"/>
          <w:szCs w:val="24"/>
          <w:lang w:val="sr-Cyrl-RS"/>
        </w:rPr>
        <w:t xml:space="preserve"> </w:t>
      </w:r>
      <w:r>
        <w:rPr>
          <w:sz w:val="24"/>
          <w:szCs w:val="24"/>
          <w:lang w:val="en-US"/>
        </w:rPr>
        <w:fldChar w:fldCharType="begin"/>
      </w:r>
      <w:r>
        <w:rPr>
          <w:sz w:val="24"/>
          <w:szCs w:val="24"/>
          <w:lang w:val="sr-Cyrl-RS"/>
        </w:rPr>
        <w:instrText xml:space="preserve"> REF _Ref238743795 \r \h </w:instrText>
      </w:r>
      <w:r>
        <w:rPr>
          <w:sz w:val="24"/>
          <w:szCs w:val="24"/>
          <w:lang w:val="en-US"/>
        </w:rPr>
      </w:r>
      <w:r>
        <w:rPr>
          <w:sz w:val="24"/>
          <w:szCs w:val="24"/>
          <w:lang w:val="en-US"/>
        </w:rPr>
        <w:fldChar w:fldCharType="separate"/>
      </w:r>
      <w:r w:rsidR="00F826AE">
        <w:rPr>
          <w:sz w:val="24"/>
          <w:szCs w:val="24"/>
          <w:lang w:val="sr-Cyrl-RS"/>
        </w:rPr>
        <w:t>[8]</w:t>
      </w:r>
      <w:r>
        <w:rPr>
          <w:sz w:val="24"/>
          <w:szCs w:val="24"/>
          <w:lang w:val="en-US"/>
        </w:rPr>
        <w:fldChar w:fldCharType="end"/>
      </w:r>
      <w:r>
        <w:rPr>
          <w:sz w:val="24"/>
          <w:szCs w:val="24"/>
          <w:lang w:val="en-US"/>
        </w:rPr>
        <w:t xml:space="preserve">. </w:t>
      </w:r>
      <w:r>
        <w:rPr>
          <w:sz w:val="24"/>
          <w:szCs w:val="24"/>
          <w:lang w:val="sr-Cyrl-RS"/>
        </w:rPr>
        <w:t>Р</w:t>
      </w:r>
      <w:r>
        <w:rPr>
          <w:sz w:val="24"/>
          <w:szCs w:val="24"/>
          <w:lang w:val="en-US"/>
        </w:rPr>
        <w:t xml:space="preserve">азликовање архитектонског ограничења улазног низа од стварне функционалне способности модела постаје кључно управо у системима који симулирају дугорочну меморију или обављају резоновање кроз више сесија </w:t>
      </w:r>
      <w:r>
        <w:rPr>
          <w:sz w:val="24"/>
          <w:szCs w:val="24"/>
          <w:lang w:val="en-US"/>
        </w:rPr>
        <w:fldChar w:fldCharType="begin"/>
      </w:r>
      <w:r>
        <w:rPr>
          <w:sz w:val="24"/>
          <w:szCs w:val="24"/>
          <w:lang w:val="en-US"/>
        </w:rPr>
        <w:instrText xml:space="preserve"> REF _Ref238743795 \r \h </w:instrText>
      </w:r>
      <w:r>
        <w:rPr>
          <w:sz w:val="24"/>
          <w:szCs w:val="24"/>
          <w:lang w:val="en-US"/>
        </w:rPr>
      </w:r>
      <w:r>
        <w:rPr>
          <w:sz w:val="24"/>
          <w:szCs w:val="24"/>
          <w:lang w:val="en-US"/>
        </w:rPr>
        <w:fldChar w:fldCharType="separate"/>
      </w:r>
      <w:r w:rsidR="00F826AE">
        <w:rPr>
          <w:sz w:val="24"/>
          <w:szCs w:val="24"/>
          <w:lang w:val="en-US"/>
        </w:rPr>
        <w:t>[8]</w:t>
      </w:r>
      <w:r>
        <w:rPr>
          <w:sz w:val="24"/>
          <w:szCs w:val="24"/>
          <w:lang w:val="en-US"/>
        </w:rPr>
        <w:fldChar w:fldCharType="end"/>
      </w:r>
      <w:r>
        <w:rPr>
          <w:sz w:val="24"/>
          <w:szCs w:val="24"/>
          <w:lang w:val="en-US"/>
        </w:rPr>
        <w:t xml:space="preserve">. </w:t>
      </w:r>
      <w:bookmarkStart w:id="17" w:name="_Hlk239602652"/>
      <w:r>
        <w:rPr>
          <w:sz w:val="24"/>
          <w:szCs w:val="24"/>
          <w:lang w:val="en-US"/>
        </w:rPr>
        <w:t xml:space="preserve">Другим речима, чак и када би контекстни прозор ЛЛМ-а био произвољно велик, сама природа начина на који модел троши тај простор, уз пад тачности код дужих низова и осетљивост на позицију информације, чини га непоузданим складиштем за информације које треба да преживе дужи временски период или више одвојених сесија разговора. </w:t>
      </w:r>
      <w:bookmarkEnd w:id="17"/>
    </w:p>
    <w:p w14:paraId="2831A461" w14:textId="77777777" w:rsidR="005E0196" w:rsidRPr="005E0196" w:rsidRDefault="005E0196" w:rsidP="005E0196">
      <w:pPr>
        <w:ind w:firstLine="720"/>
        <w:jc w:val="both"/>
        <w:rPr>
          <w:sz w:val="24"/>
          <w:szCs w:val="24"/>
          <w:lang w:val="en-US"/>
        </w:rPr>
      </w:pPr>
      <w:r>
        <w:rPr>
          <w:sz w:val="24"/>
          <w:szCs w:val="24"/>
          <w:lang w:val="en-US"/>
        </w:rPr>
        <w:t xml:space="preserve">Из тог разлога, ЛЛМ агентима је потребан посебан, </w:t>
      </w:r>
      <w:r w:rsidRPr="00D94AD2">
        <w:rPr>
          <w:b/>
          <w:bCs/>
          <w:sz w:val="24"/>
          <w:szCs w:val="24"/>
          <w:lang w:val="en-US"/>
        </w:rPr>
        <w:t>екстерни механизам</w:t>
      </w:r>
      <w:r>
        <w:rPr>
          <w:sz w:val="24"/>
          <w:szCs w:val="24"/>
          <w:lang w:val="en-US"/>
        </w:rPr>
        <w:t xml:space="preserve"> који ће преузети улогу дугорочне меморије. </w:t>
      </w:r>
      <w:r>
        <w:rPr>
          <w:sz w:val="24"/>
          <w:szCs w:val="24"/>
          <w:lang w:val="sr-Cyrl-RS"/>
        </w:rPr>
        <w:t>М</w:t>
      </w:r>
      <w:r>
        <w:rPr>
          <w:sz w:val="24"/>
          <w:szCs w:val="24"/>
          <w:lang w:val="en-US"/>
        </w:rPr>
        <w:t xml:space="preserve">еханизам који информације бира, чува, ажурира и накнадно доставља моделу само онда када су релевантне за тренутни задатак, уместо да се читава историја интеракције гура кроз ограничен и деградирајући контекстни прозор. </w:t>
      </w:r>
    </w:p>
    <w:p w14:paraId="137BD729" w14:textId="77777777" w:rsidR="005C758C" w:rsidRDefault="005C758C" w:rsidP="005E0196">
      <w:pPr>
        <w:rPr>
          <w:lang w:val="en-US"/>
        </w:rPr>
      </w:pPr>
    </w:p>
    <w:p w14:paraId="10FA0309" w14:textId="77777777" w:rsidR="00585543" w:rsidRDefault="00585543" w:rsidP="005E0196">
      <w:pPr>
        <w:rPr>
          <w:lang w:val="en-US"/>
        </w:rPr>
      </w:pPr>
    </w:p>
    <w:p w14:paraId="62531A27" w14:textId="77777777" w:rsidR="0045295E" w:rsidRDefault="0045295E" w:rsidP="005E0196">
      <w:pPr>
        <w:rPr>
          <w:lang w:val="en-US"/>
        </w:rPr>
      </w:pPr>
    </w:p>
    <w:p w14:paraId="291F389D" w14:textId="77777777" w:rsidR="0045295E" w:rsidRDefault="0045295E" w:rsidP="005E0196">
      <w:pPr>
        <w:rPr>
          <w:lang w:val="en-US"/>
        </w:rPr>
      </w:pPr>
    </w:p>
    <w:p w14:paraId="2DCBAED6" w14:textId="77777777" w:rsidR="0045295E" w:rsidRDefault="0045295E" w:rsidP="005E0196">
      <w:pPr>
        <w:rPr>
          <w:lang w:val="en-US"/>
        </w:rPr>
      </w:pPr>
    </w:p>
    <w:p w14:paraId="79FF0C60" w14:textId="77777777" w:rsidR="0045295E" w:rsidRDefault="0045295E" w:rsidP="005E0196">
      <w:pPr>
        <w:rPr>
          <w:lang w:val="en-US"/>
        </w:rPr>
      </w:pPr>
    </w:p>
    <w:p w14:paraId="488AA766" w14:textId="77777777" w:rsidR="0045295E" w:rsidRDefault="0045295E" w:rsidP="005E0196">
      <w:pPr>
        <w:rPr>
          <w:lang w:val="en-US"/>
        </w:rPr>
      </w:pPr>
    </w:p>
    <w:p w14:paraId="0A44DCE2" w14:textId="77777777" w:rsidR="0045295E" w:rsidRDefault="0045295E" w:rsidP="005E0196">
      <w:pPr>
        <w:rPr>
          <w:lang w:val="en-US"/>
        </w:rPr>
      </w:pPr>
    </w:p>
    <w:p w14:paraId="0EDA8200" w14:textId="77777777" w:rsidR="0045295E" w:rsidRDefault="0045295E" w:rsidP="005E0196">
      <w:pPr>
        <w:rPr>
          <w:lang w:val="en-US"/>
        </w:rPr>
      </w:pPr>
    </w:p>
    <w:p w14:paraId="6FBA00CE" w14:textId="77777777" w:rsidR="0045295E" w:rsidRDefault="0045295E" w:rsidP="005E0196">
      <w:pPr>
        <w:rPr>
          <w:lang w:val="en-US"/>
        </w:rPr>
      </w:pPr>
    </w:p>
    <w:p w14:paraId="30DDD4D0" w14:textId="77777777" w:rsidR="0045295E" w:rsidRPr="00CD0C02" w:rsidRDefault="0045295E" w:rsidP="005E0196">
      <w:pPr>
        <w:rPr>
          <w:lang w:val="sr-Cyrl-RS"/>
        </w:rPr>
      </w:pPr>
    </w:p>
    <w:p w14:paraId="493A0102" w14:textId="77777777" w:rsidR="00D374C2" w:rsidRPr="00F4724C" w:rsidRDefault="00D374C2" w:rsidP="00D374C2">
      <w:pPr>
        <w:pStyle w:val="Heading1"/>
        <w:numPr>
          <w:ilvl w:val="0"/>
          <w:numId w:val="4"/>
        </w:numPr>
        <w:tabs>
          <w:tab w:val="left" w:pos="540"/>
        </w:tabs>
        <w:spacing w:before="58"/>
        <w:rPr>
          <w:lang w:val="sr-Cyrl-RS"/>
        </w:rPr>
      </w:pPr>
      <w:bookmarkStart w:id="18" w:name="_Toc242925804"/>
      <w:r>
        <w:rPr>
          <w:lang w:val="sr-Cyrl-RS"/>
        </w:rPr>
        <w:lastRenderedPageBreak/>
        <w:t>МЕМОРИЈА У АГЕНТСКИМ СИСТЕМИМА</w:t>
      </w:r>
      <w:bookmarkEnd w:id="18"/>
    </w:p>
    <w:p w14:paraId="51459493" w14:textId="77777777" w:rsidR="00F4724C" w:rsidRPr="00BA57EB" w:rsidRDefault="00F4724C" w:rsidP="00BA57EB">
      <w:pPr>
        <w:spacing w:before="100" w:beforeAutospacing="1"/>
        <w:rPr>
          <w:sz w:val="24"/>
          <w:szCs w:val="24"/>
          <w:lang w:val="en-US"/>
        </w:rPr>
      </w:pPr>
    </w:p>
    <w:p w14:paraId="7561A5FD" w14:textId="77777777" w:rsidR="00B44C5A" w:rsidRPr="00B44C5A" w:rsidRDefault="00B44C5A" w:rsidP="00B44C5A">
      <w:pPr>
        <w:ind w:firstLine="720"/>
        <w:jc w:val="both"/>
        <w:rPr>
          <w:sz w:val="24"/>
          <w:szCs w:val="24"/>
        </w:rPr>
      </w:pPr>
      <w:r>
        <w:rPr>
          <w:sz w:val="24"/>
          <w:szCs w:val="24"/>
          <w:lang w:val="sr-Cyrl-RS"/>
        </w:rPr>
        <w:t>На основу претходних поглавља показано је да</w:t>
      </w:r>
      <w:r>
        <w:rPr>
          <w:sz w:val="24"/>
          <w:szCs w:val="24"/>
        </w:rPr>
        <w:t xml:space="preserve"> контекстни прозор ЛЛМ-а не може служити као поуздано складиште информација кроз дужу интеракцију. Ово поглавље уводи појам меморије агента као механизма који то ограничење превазилази</w:t>
      </w:r>
      <w:r>
        <w:rPr>
          <w:sz w:val="24"/>
          <w:szCs w:val="24"/>
          <w:lang w:val="sr-Cyrl-RS"/>
        </w:rPr>
        <w:t xml:space="preserve">, </w:t>
      </w:r>
      <w:r>
        <w:rPr>
          <w:sz w:val="24"/>
          <w:szCs w:val="24"/>
        </w:rPr>
        <w:t>не тако што проширује контекстни прозор, већ тако што одлучује шта од информација заслужује да буде сачувано изван њега, где ће бити чувано и када ће бити враћено назад у контекст. Биће представљен основни појам меморије код ЛЛМ агената, разлика између краткорочне и дугорочне меморије, као и три типа дугорочне меморије који ће чинити основу за остатак рада</w:t>
      </w:r>
      <w:r>
        <w:rPr>
          <w:sz w:val="24"/>
          <w:szCs w:val="24"/>
          <w:lang w:val="en-US"/>
        </w:rPr>
        <w:t xml:space="preserve">: </w:t>
      </w:r>
      <w:r>
        <w:rPr>
          <w:sz w:val="24"/>
          <w:szCs w:val="24"/>
        </w:rPr>
        <w:t>семантичка, епизодичка и процедурална.</w:t>
      </w:r>
    </w:p>
    <w:p w14:paraId="3E29CBE7" w14:textId="77777777" w:rsidR="00B44C5A" w:rsidRPr="00BA57EB" w:rsidRDefault="00B44C5A" w:rsidP="00BA57EB">
      <w:pPr>
        <w:spacing w:before="100" w:beforeAutospacing="1"/>
        <w:rPr>
          <w:sz w:val="24"/>
          <w:szCs w:val="24"/>
          <w:lang w:val="en-US"/>
        </w:rPr>
      </w:pPr>
    </w:p>
    <w:p w14:paraId="64803375" w14:textId="77777777" w:rsidR="00233D04" w:rsidRDefault="00BA57EB" w:rsidP="00F4724C">
      <w:pPr>
        <w:pStyle w:val="Heading2"/>
        <w:numPr>
          <w:ilvl w:val="1"/>
          <w:numId w:val="4"/>
        </w:numPr>
      </w:pPr>
      <w:r>
        <w:rPr>
          <w:lang w:val="sr-Cyrl-RS"/>
        </w:rPr>
        <w:t xml:space="preserve"> </w:t>
      </w:r>
      <w:bookmarkStart w:id="19" w:name="_Toc242925805"/>
      <w:r>
        <w:t>Појам меморије код ЛЛМ агената</w:t>
      </w:r>
      <w:bookmarkEnd w:id="19"/>
    </w:p>
    <w:p w14:paraId="254307D7" w14:textId="77777777" w:rsidR="00F4724C" w:rsidRPr="00BA57EB" w:rsidRDefault="00F4724C" w:rsidP="00BA57EB">
      <w:pPr>
        <w:spacing w:before="100" w:beforeAutospacing="1"/>
        <w:rPr>
          <w:sz w:val="24"/>
          <w:szCs w:val="24"/>
        </w:rPr>
      </w:pPr>
    </w:p>
    <w:p w14:paraId="17909202" w14:textId="77777777" w:rsidR="00B44C5A" w:rsidRPr="00B44C5A" w:rsidRDefault="00B44C5A" w:rsidP="00B44C5A">
      <w:pPr>
        <w:ind w:firstLine="720"/>
        <w:jc w:val="both"/>
        <w:rPr>
          <w:sz w:val="24"/>
          <w:szCs w:val="24"/>
          <w:lang w:val="en-US"/>
        </w:rPr>
      </w:pPr>
      <w:r>
        <w:rPr>
          <w:b/>
          <w:bCs/>
          <w:sz w:val="24"/>
          <w:szCs w:val="24"/>
          <w:lang w:val="en-US"/>
        </w:rPr>
        <w:t>Меморија аген</w:t>
      </w:r>
      <w:r>
        <w:rPr>
          <w:b/>
          <w:bCs/>
          <w:sz w:val="24"/>
          <w:szCs w:val="24"/>
          <w:lang w:val="sr-Cyrl-RS"/>
        </w:rPr>
        <w:t>а</w:t>
      </w:r>
      <w:r>
        <w:rPr>
          <w:b/>
          <w:bCs/>
          <w:sz w:val="24"/>
          <w:szCs w:val="24"/>
          <w:lang w:val="en-US"/>
        </w:rPr>
        <w:t>та</w:t>
      </w:r>
      <w:r>
        <w:rPr>
          <w:sz w:val="24"/>
          <w:szCs w:val="24"/>
          <w:lang w:val="en-US"/>
        </w:rPr>
        <w:t xml:space="preserve"> представља механизам којим агент чува и накнадно користи информације кроз време</w:t>
      </w:r>
      <w:r>
        <w:rPr>
          <w:sz w:val="24"/>
          <w:szCs w:val="24"/>
          <w:lang w:val="sr-Cyrl-RS"/>
        </w:rPr>
        <w:t>,</w:t>
      </w:r>
      <w:r>
        <w:rPr>
          <w:sz w:val="24"/>
          <w:szCs w:val="24"/>
          <w:lang w:val="en-US"/>
        </w:rPr>
        <w:t xml:space="preserve"> то јест, шта агент „памти” и на који начин </w:t>
      </w:r>
      <w:r>
        <w:rPr>
          <w:sz w:val="24"/>
          <w:szCs w:val="24"/>
          <w:lang w:val="en-US"/>
        </w:rPr>
        <w:fldChar w:fldCharType="begin"/>
      </w:r>
      <w:r>
        <w:rPr>
          <w:sz w:val="24"/>
          <w:szCs w:val="24"/>
          <w:lang w:val="en-US"/>
        </w:rPr>
        <w:instrText xml:space="preserve"> REF _Ref238812186 \r \h </w:instrText>
      </w:r>
      <w:r>
        <w:rPr>
          <w:sz w:val="24"/>
          <w:szCs w:val="24"/>
          <w:lang w:val="en-US"/>
        </w:rPr>
      </w:r>
      <w:r>
        <w:rPr>
          <w:sz w:val="24"/>
          <w:szCs w:val="24"/>
          <w:lang w:val="en-US"/>
        </w:rPr>
        <w:fldChar w:fldCharType="separate"/>
      </w:r>
      <w:r w:rsidR="00F826AE">
        <w:rPr>
          <w:sz w:val="24"/>
          <w:szCs w:val="24"/>
          <w:lang w:val="en-US"/>
        </w:rPr>
        <w:t>[10]</w:t>
      </w:r>
      <w:r>
        <w:rPr>
          <w:sz w:val="24"/>
          <w:szCs w:val="24"/>
          <w:lang w:val="en-US"/>
        </w:rPr>
        <w:fldChar w:fldCharType="end"/>
      </w:r>
      <w:r>
        <w:rPr>
          <w:sz w:val="24"/>
          <w:szCs w:val="24"/>
          <w:lang w:val="en-US"/>
        </w:rPr>
        <w:t xml:space="preserve">. За разлику од класичних ЛЛМ примена, које функционишу без стања и третирају сваку интеракцију изоловано, агент са меморијом гради континуитет </w:t>
      </w:r>
      <w:r>
        <w:rPr>
          <w:sz w:val="24"/>
          <w:szCs w:val="24"/>
          <w:lang w:val="sr-Cyrl-RS"/>
        </w:rPr>
        <w:t xml:space="preserve">односно </w:t>
      </w:r>
      <w:r>
        <w:rPr>
          <w:sz w:val="24"/>
          <w:szCs w:val="24"/>
          <w:lang w:val="en-US"/>
        </w:rPr>
        <w:t xml:space="preserve">способан је да учи из претходних интеракција, прилагођава своје понашање на основу акумулираног искуства и одржава конзистентност кроз више одвојених сесија </w:t>
      </w:r>
      <w:r>
        <w:rPr>
          <w:sz w:val="24"/>
          <w:szCs w:val="24"/>
          <w:lang w:val="en-US"/>
        </w:rPr>
        <w:fldChar w:fldCharType="begin"/>
      </w:r>
      <w:r>
        <w:rPr>
          <w:sz w:val="24"/>
          <w:szCs w:val="24"/>
          <w:lang w:val="en-US"/>
        </w:rPr>
        <w:instrText xml:space="preserve"> REF _Ref238812186 \r \h </w:instrText>
      </w:r>
      <w:r>
        <w:rPr>
          <w:sz w:val="24"/>
          <w:szCs w:val="24"/>
          <w:lang w:val="en-US"/>
        </w:rPr>
      </w:r>
      <w:r>
        <w:rPr>
          <w:sz w:val="24"/>
          <w:szCs w:val="24"/>
          <w:lang w:val="en-US"/>
        </w:rPr>
        <w:fldChar w:fldCharType="separate"/>
      </w:r>
      <w:r w:rsidR="00F826AE">
        <w:rPr>
          <w:sz w:val="24"/>
          <w:szCs w:val="24"/>
          <w:lang w:val="en-US"/>
        </w:rPr>
        <w:t>[10]</w:t>
      </w:r>
      <w:r>
        <w:rPr>
          <w:sz w:val="24"/>
          <w:szCs w:val="24"/>
          <w:lang w:val="en-US"/>
        </w:rPr>
        <w:fldChar w:fldCharType="end"/>
      </w:r>
      <w:r>
        <w:rPr>
          <w:sz w:val="24"/>
          <w:szCs w:val="24"/>
          <w:lang w:val="en-US"/>
        </w:rPr>
        <w:fldChar w:fldCharType="begin"/>
      </w:r>
      <w:r>
        <w:rPr>
          <w:sz w:val="24"/>
          <w:szCs w:val="24"/>
          <w:lang w:val="en-US"/>
        </w:rPr>
        <w:instrText xml:space="preserve"> REF _Ref238812199 \r \h </w:instrText>
      </w:r>
      <w:r>
        <w:rPr>
          <w:sz w:val="24"/>
          <w:szCs w:val="24"/>
          <w:lang w:val="en-US"/>
        </w:rPr>
      </w:r>
      <w:r>
        <w:rPr>
          <w:sz w:val="24"/>
          <w:szCs w:val="24"/>
          <w:lang w:val="en-US"/>
        </w:rPr>
        <w:fldChar w:fldCharType="separate"/>
      </w:r>
      <w:r w:rsidR="00F826AE">
        <w:rPr>
          <w:sz w:val="24"/>
          <w:szCs w:val="24"/>
          <w:lang w:val="en-US"/>
        </w:rPr>
        <w:t>[11]</w:t>
      </w:r>
      <w:r>
        <w:rPr>
          <w:sz w:val="24"/>
          <w:szCs w:val="24"/>
          <w:lang w:val="en-US"/>
        </w:rPr>
        <w:fldChar w:fldCharType="end"/>
      </w:r>
      <w:r>
        <w:rPr>
          <w:sz w:val="24"/>
          <w:szCs w:val="24"/>
          <w:lang w:val="en-US"/>
        </w:rPr>
        <w:t>.</w:t>
      </w:r>
    </w:p>
    <w:p w14:paraId="203E1478" w14:textId="77777777" w:rsidR="00B44C5A" w:rsidRPr="00B44C5A" w:rsidRDefault="00B44C5A" w:rsidP="00B44C5A">
      <w:pPr>
        <w:ind w:firstLine="720"/>
        <w:jc w:val="both"/>
        <w:rPr>
          <w:sz w:val="24"/>
          <w:szCs w:val="24"/>
          <w:lang w:val="en-US"/>
        </w:rPr>
      </w:pPr>
      <w:r>
        <w:rPr>
          <w:sz w:val="24"/>
          <w:szCs w:val="24"/>
          <w:lang w:val="en-US"/>
        </w:rPr>
        <w:t>Пошто ЛЛМ сам по себи нема уграђену меморију, она мора бити намерно уграђена у архитектуру система. Оно што агент у датом тренутку „зна” у потпуности је одређено садржајем његовог контекстног прозора</w:t>
      </w:r>
      <w:r>
        <w:rPr>
          <w:sz w:val="24"/>
          <w:szCs w:val="24"/>
          <w:lang w:val="sr-Cyrl-RS"/>
        </w:rPr>
        <w:t>. Д</w:t>
      </w:r>
      <w:r>
        <w:rPr>
          <w:sz w:val="24"/>
          <w:szCs w:val="24"/>
          <w:lang w:val="en-US"/>
        </w:rPr>
        <w:t xml:space="preserve">изајнирање меморије агента у суштини представља процес одлучивања који токени улазе у контекстни прозор и на који начин су организовани </w:t>
      </w:r>
      <w:r>
        <w:rPr>
          <w:sz w:val="24"/>
          <w:szCs w:val="24"/>
          <w:lang w:val="en-US"/>
        </w:rPr>
        <w:fldChar w:fldCharType="begin"/>
      </w:r>
      <w:r>
        <w:rPr>
          <w:sz w:val="24"/>
          <w:szCs w:val="24"/>
          <w:lang w:val="en-US"/>
        </w:rPr>
        <w:instrText xml:space="preserve"> REF _Ref238812186 \r \h </w:instrText>
      </w:r>
      <w:r>
        <w:rPr>
          <w:sz w:val="24"/>
          <w:szCs w:val="24"/>
          <w:lang w:val="en-US"/>
        </w:rPr>
      </w:r>
      <w:r>
        <w:rPr>
          <w:sz w:val="24"/>
          <w:szCs w:val="24"/>
          <w:lang w:val="en-US"/>
        </w:rPr>
        <w:fldChar w:fldCharType="separate"/>
      </w:r>
      <w:r w:rsidR="00F826AE">
        <w:rPr>
          <w:sz w:val="24"/>
          <w:szCs w:val="24"/>
          <w:lang w:val="en-US"/>
        </w:rPr>
        <w:t>[10]</w:t>
      </w:r>
      <w:r>
        <w:rPr>
          <w:sz w:val="24"/>
          <w:szCs w:val="24"/>
          <w:lang w:val="en-US"/>
        </w:rPr>
        <w:fldChar w:fldCharType="end"/>
      </w:r>
      <w:r>
        <w:rPr>
          <w:sz w:val="24"/>
          <w:szCs w:val="24"/>
          <w:lang w:val="en-US"/>
        </w:rPr>
        <w:fldChar w:fldCharType="begin"/>
      </w:r>
      <w:r>
        <w:rPr>
          <w:sz w:val="24"/>
          <w:szCs w:val="24"/>
          <w:lang w:val="en-US"/>
        </w:rPr>
        <w:instrText xml:space="preserve"> REF _Ref238812199 \r \h </w:instrText>
      </w:r>
      <w:r>
        <w:rPr>
          <w:sz w:val="24"/>
          <w:szCs w:val="24"/>
          <w:lang w:val="en-US"/>
        </w:rPr>
      </w:r>
      <w:r>
        <w:rPr>
          <w:sz w:val="24"/>
          <w:szCs w:val="24"/>
          <w:lang w:val="en-US"/>
        </w:rPr>
        <w:fldChar w:fldCharType="separate"/>
      </w:r>
      <w:r w:rsidR="00F826AE">
        <w:rPr>
          <w:sz w:val="24"/>
          <w:szCs w:val="24"/>
          <w:lang w:val="en-US"/>
        </w:rPr>
        <w:t>[11]</w:t>
      </w:r>
      <w:r>
        <w:rPr>
          <w:sz w:val="24"/>
          <w:szCs w:val="24"/>
          <w:lang w:val="en-US"/>
        </w:rPr>
        <w:fldChar w:fldCharType="end"/>
      </w:r>
      <w:r>
        <w:rPr>
          <w:sz w:val="24"/>
          <w:szCs w:val="24"/>
          <w:lang w:val="en-US"/>
        </w:rPr>
        <w:t xml:space="preserve">. Интеграција меморије агенту омогућава дубљу персонализацију, континуитет кроз више сесија, већу ефикасност избегавањем понављања истих питања, и способност сложенијег резоновања ослањањем на релевантне чињенице и искуства из прошлости </w:t>
      </w:r>
      <w:r>
        <w:rPr>
          <w:sz w:val="24"/>
          <w:szCs w:val="24"/>
          <w:lang w:val="en-US"/>
        </w:rPr>
        <w:fldChar w:fldCharType="begin"/>
      </w:r>
      <w:r>
        <w:rPr>
          <w:sz w:val="24"/>
          <w:szCs w:val="24"/>
          <w:lang w:val="en-US"/>
        </w:rPr>
        <w:instrText xml:space="preserve"> REF _Ref238812199 \r \h </w:instrText>
      </w:r>
      <w:r>
        <w:rPr>
          <w:sz w:val="24"/>
          <w:szCs w:val="24"/>
          <w:lang w:val="en-US"/>
        </w:rPr>
      </w:r>
      <w:r>
        <w:rPr>
          <w:sz w:val="24"/>
          <w:szCs w:val="24"/>
          <w:lang w:val="en-US"/>
        </w:rPr>
        <w:fldChar w:fldCharType="separate"/>
      </w:r>
      <w:r w:rsidR="00F826AE">
        <w:rPr>
          <w:sz w:val="24"/>
          <w:szCs w:val="24"/>
          <w:lang w:val="en-US"/>
        </w:rPr>
        <w:t>[11]</w:t>
      </w:r>
      <w:r>
        <w:rPr>
          <w:sz w:val="24"/>
          <w:szCs w:val="24"/>
          <w:lang w:val="en-US"/>
        </w:rPr>
        <w:fldChar w:fldCharType="end"/>
      </w:r>
      <w:r>
        <w:rPr>
          <w:sz w:val="24"/>
          <w:szCs w:val="24"/>
          <w:lang w:val="en-US"/>
        </w:rPr>
        <w:t>.</w:t>
      </w:r>
    </w:p>
    <w:p w14:paraId="08A40CD9" w14:textId="77777777" w:rsidR="00B44C5A" w:rsidRPr="00DF5AE1" w:rsidRDefault="00B44C5A" w:rsidP="00DF5AE1">
      <w:pPr>
        <w:spacing w:before="100" w:beforeAutospacing="1"/>
        <w:rPr>
          <w:sz w:val="24"/>
          <w:szCs w:val="24"/>
          <w:lang w:val="sr-Cyrl-RS"/>
        </w:rPr>
      </w:pPr>
    </w:p>
    <w:p w14:paraId="188D9EBA" w14:textId="77777777" w:rsidR="00233D04" w:rsidRDefault="00DF5AE1" w:rsidP="00B44C5A">
      <w:pPr>
        <w:pStyle w:val="Heading2"/>
        <w:numPr>
          <w:ilvl w:val="1"/>
          <w:numId w:val="4"/>
        </w:numPr>
        <w:rPr>
          <w:lang w:val="sr-Cyrl-RS"/>
        </w:rPr>
      </w:pPr>
      <w:r>
        <w:rPr>
          <w:lang w:val="sr-Cyrl-RS"/>
        </w:rPr>
        <w:t xml:space="preserve"> </w:t>
      </w:r>
      <w:bookmarkStart w:id="20" w:name="_Toc242925806"/>
      <w:r>
        <w:t>Краткорочна и дугорочна меморија</w:t>
      </w:r>
      <w:bookmarkEnd w:id="20"/>
    </w:p>
    <w:p w14:paraId="0C0EFA66" w14:textId="77777777" w:rsidR="00B44C5A" w:rsidRDefault="00B44C5A" w:rsidP="00DF5AE1">
      <w:pPr>
        <w:spacing w:before="100" w:beforeAutospacing="1"/>
        <w:rPr>
          <w:lang w:val="sr-Cyrl-RS"/>
        </w:rPr>
      </w:pPr>
    </w:p>
    <w:p w14:paraId="35A8D0B4" w14:textId="77777777" w:rsidR="00350FF0" w:rsidRPr="00ED4169" w:rsidRDefault="00B44C5A" w:rsidP="00ED4169">
      <w:pPr>
        <w:ind w:firstLine="720"/>
        <w:jc w:val="both"/>
        <w:rPr>
          <w:sz w:val="24"/>
          <w:szCs w:val="24"/>
          <w:lang w:val="sr-Cyrl-RS"/>
        </w:rPr>
      </w:pPr>
      <w:r>
        <w:rPr>
          <w:sz w:val="24"/>
          <w:szCs w:val="24"/>
          <w:lang w:val="en-US"/>
        </w:rPr>
        <w:t xml:space="preserve">Меморија агента конвенционално се дели на краткорочну и дугорочну, слично подели која се користи и код људске когниције </w:t>
      </w:r>
      <w:r>
        <w:rPr>
          <w:sz w:val="24"/>
          <w:szCs w:val="24"/>
          <w:lang w:val="en-US"/>
        </w:rPr>
        <w:fldChar w:fldCharType="begin"/>
      </w:r>
      <w:r>
        <w:rPr>
          <w:sz w:val="24"/>
          <w:szCs w:val="24"/>
          <w:lang w:val="en-US"/>
        </w:rPr>
        <w:instrText xml:space="preserve"> REF _Ref238812199 \r \h  \* MERGEFORMAT </w:instrText>
      </w:r>
      <w:r>
        <w:rPr>
          <w:sz w:val="24"/>
          <w:szCs w:val="24"/>
          <w:lang w:val="en-US"/>
        </w:rPr>
      </w:r>
      <w:r>
        <w:rPr>
          <w:sz w:val="24"/>
          <w:szCs w:val="24"/>
          <w:lang w:val="en-US"/>
        </w:rPr>
        <w:fldChar w:fldCharType="separate"/>
      </w:r>
      <w:r w:rsidR="00F826AE">
        <w:rPr>
          <w:sz w:val="24"/>
          <w:szCs w:val="24"/>
          <w:lang w:val="en-US"/>
        </w:rPr>
        <w:t>[11]</w:t>
      </w:r>
      <w:r>
        <w:rPr>
          <w:sz w:val="24"/>
          <w:szCs w:val="24"/>
          <w:lang w:val="en-US"/>
        </w:rPr>
        <w:fldChar w:fldCharType="end"/>
      </w:r>
      <w:r>
        <w:rPr>
          <w:sz w:val="24"/>
          <w:szCs w:val="24"/>
          <w:lang w:val="en-US"/>
        </w:rPr>
        <w:t xml:space="preserve">. Критеријум поделе није то где се информација налази у тренутку позива модела, већ где се трајно чува и колико дуго траје. </w:t>
      </w:r>
      <w:r>
        <w:rPr>
          <w:b/>
          <w:bCs/>
          <w:sz w:val="24"/>
          <w:szCs w:val="24"/>
          <w:lang w:val="en-US"/>
        </w:rPr>
        <w:t>Краткорочна</w:t>
      </w:r>
      <w:r>
        <w:rPr>
          <w:sz w:val="24"/>
          <w:szCs w:val="24"/>
          <w:lang w:val="en-US"/>
        </w:rPr>
        <w:t xml:space="preserve"> (радна) </w:t>
      </w:r>
      <w:r>
        <w:rPr>
          <w:b/>
          <w:bCs/>
          <w:sz w:val="24"/>
          <w:szCs w:val="24"/>
          <w:lang w:val="en-US"/>
        </w:rPr>
        <w:t>меморија</w:t>
      </w:r>
      <w:r>
        <w:rPr>
          <w:sz w:val="24"/>
          <w:szCs w:val="24"/>
          <w:lang w:val="en-US"/>
        </w:rPr>
        <w:t xml:space="preserve"> обухвата информације које постоје само у контекстном прозору током текуће сесије: системска упутства, недавну историју разговора, тренутни задатак и дефиниције алата. Брза је и неопходна за тренутни задатак, али привремена</w:t>
      </w:r>
      <w:r>
        <w:rPr>
          <w:sz w:val="24"/>
          <w:szCs w:val="24"/>
          <w:lang w:val="sr-Cyrl-RS"/>
        </w:rPr>
        <w:t xml:space="preserve">, </w:t>
      </w:r>
      <w:r>
        <w:rPr>
          <w:sz w:val="24"/>
          <w:szCs w:val="24"/>
          <w:lang w:val="en-US"/>
        </w:rPr>
        <w:t>ограничене величине</w:t>
      </w:r>
      <w:r>
        <w:rPr>
          <w:sz w:val="24"/>
          <w:szCs w:val="24"/>
          <w:lang w:val="sr-Cyrl-RS"/>
        </w:rPr>
        <w:t xml:space="preserve"> и</w:t>
      </w:r>
      <w:r>
        <w:rPr>
          <w:sz w:val="24"/>
          <w:szCs w:val="24"/>
          <w:lang w:val="en-US"/>
        </w:rPr>
        <w:t xml:space="preserve"> мора бити реконструисана при сваком позиву модела </w:t>
      </w:r>
      <w:r>
        <w:rPr>
          <w:sz w:val="24"/>
          <w:szCs w:val="24"/>
          <w:lang w:val="en-US"/>
        </w:rPr>
        <w:fldChar w:fldCharType="begin"/>
      </w:r>
      <w:r>
        <w:rPr>
          <w:sz w:val="24"/>
          <w:szCs w:val="24"/>
          <w:lang w:val="en-US"/>
        </w:rPr>
        <w:instrText xml:space="preserve"> REF _Ref238812186 \r \h  \* MERGEFORMAT </w:instrText>
      </w:r>
      <w:r>
        <w:rPr>
          <w:sz w:val="24"/>
          <w:szCs w:val="24"/>
          <w:lang w:val="en-US"/>
        </w:rPr>
      </w:r>
      <w:r>
        <w:rPr>
          <w:sz w:val="24"/>
          <w:szCs w:val="24"/>
          <w:lang w:val="en-US"/>
        </w:rPr>
        <w:fldChar w:fldCharType="separate"/>
      </w:r>
      <w:r w:rsidR="00F826AE">
        <w:rPr>
          <w:sz w:val="24"/>
          <w:szCs w:val="24"/>
          <w:lang w:val="en-US"/>
        </w:rPr>
        <w:t>[10]</w:t>
      </w:r>
      <w:r>
        <w:rPr>
          <w:sz w:val="24"/>
          <w:szCs w:val="24"/>
          <w:lang w:val="en-US"/>
        </w:rPr>
        <w:fldChar w:fldCharType="end"/>
      </w:r>
      <w:r>
        <w:rPr>
          <w:sz w:val="24"/>
          <w:szCs w:val="24"/>
          <w:lang w:val="en-US"/>
        </w:rPr>
        <w:fldChar w:fldCharType="begin"/>
      </w:r>
      <w:r>
        <w:rPr>
          <w:sz w:val="24"/>
          <w:szCs w:val="24"/>
          <w:lang w:val="en-US"/>
        </w:rPr>
        <w:instrText xml:space="preserve"> REF _Ref238812199 \r \h  \* MERGEFORMAT </w:instrText>
      </w:r>
      <w:r>
        <w:rPr>
          <w:sz w:val="24"/>
          <w:szCs w:val="24"/>
          <w:lang w:val="en-US"/>
        </w:rPr>
      </w:r>
      <w:r>
        <w:rPr>
          <w:sz w:val="24"/>
          <w:szCs w:val="24"/>
          <w:lang w:val="en-US"/>
        </w:rPr>
        <w:fldChar w:fldCharType="separate"/>
      </w:r>
      <w:r w:rsidR="00F826AE">
        <w:rPr>
          <w:sz w:val="24"/>
          <w:szCs w:val="24"/>
          <w:lang w:val="en-US"/>
        </w:rPr>
        <w:t>[11]</w:t>
      </w:r>
      <w:r>
        <w:rPr>
          <w:sz w:val="24"/>
          <w:szCs w:val="24"/>
          <w:lang w:val="en-US"/>
        </w:rPr>
        <w:fldChar w:fldCharType="end"/>
      </w:r>
      <w:r>
        <w:rPr>
          <w:sz w:val="24"/>
          <w:szCs w:val="24"/>
          <w:lang w:val="en-US"/>
        </w:rPr>
        <w:t>.</w:t>
      </w:r>
    </w:p>
    <w:p w14:paraId="285B6554" w14:textId="77777777" w:rsidR="009D167B" w:rsidRDefault="00B44C5A" w:rsidP="009D167B">
      <w:pPr>
        <w:ind w:firstLine="720"/>
        <w:jc w:val="both"/>
        <w:rPr>
          <w:sz w:val="24"/>
          <w:szCs w:val="24"/>
          <w:lang w:val="en-US"/>
        </w:rPr>
      </w:pPr>
      <w:r>
        <w:rPr>
          <w:b/>
          <w:bCs/>
          <w:sz w:val="24"/>
          <w:szCs w:val="24"/>
          <w:lang w:val="en-US"/>
        </w:rPr>
        <w:t>Дугорочна</w:t>
      </w:r>
      <w:r>
        <w:rPr>
          <w:sz w:val="24"/>
          <w:szCs w:val="24"/>
          <w:lang w:val="en-US"/>
        </w:rPr>
        <w:t xml:space="preserve"> </w:t>
      </w:r>
      <w:r>
        <w:rPr>
          <w:b/>
          <w:bCs/>
          <w:sz w:val="24"/>
          <w:szCs w:val="24"/>
          <w:lang w:val="en-US"/>
        </w:rPr>
        <w:t>меморија</w:t>
      </w:r>
      <w:r>
        <w:rPr>
          <w:sz w:val="24"/>
          <w:szCs w:val="24"/>
          <w:lang w:val="en-US"/>
        </w:rPr>
        <w:t>, насупрот томе, чува се у екстерном складишту података, најчешће у векторској бази или сличном перзистентном механизму,</w:t>
      </w:r>
      <w:r>
        <w:rPr>
          <w:sz w:val="24"/>
          <w:szCs w:val="24"/>
          <w:lang w:val="sr-Cyrl-RS"/>
        </w:rPr>
        <w:t xml:space="preserve"> </w:t>
      </w:r>
      <w:r>
        <w:rPr>
          <w:sz w:val="24"/>
          <w:szCs w:val="24"/>
          <w:lang w:val="en-US"/>
        </w:rPr>
        <w:t>и омогућава агенту да чува и накнадно призива информације кроз више одвојених сесија. Управо у дугорочној меморији се одвија права персонализација и „учење” агента</w:t>
      </w:r>
      <w:r>
        <w:rPr>
          <w:sz w:val="24"/>
          <w:szCs w:val="24"/>
          <w:lang w:val="sr-Cyrl-RS"/>
        </w:rPr>
        <w:t xml:space="preserve">. Када је релевантна за тренутни задатак, она се учитава у контекстни прозор и тада привремено постаје део радне меморије, али њен трајни запис остаје у складишту, где се може ажурирати независно од тока разговора </w:t>
      </w:r>
      <w:r>
        <w:rPr>
          <w:sz w:val="24"/>
          <w:szCs w:val="24"/>
          <w:lang w:val="sr-Cyrl-RS"/>
        </w:rPr>
        <w:fldChar w:fldCharType="begin"/>
      </w:r>
      <w:r>
        <w:rPr>
          <w:sz w:val="24"/>
          <w:szCs w:val="24"/>
          <w:lang w:val="sr-Cyrl-RS"/>
        </w:rPr>
        <w:instrText xml:space="preserve"> REF _Ref238812199 \r \h </w:instrText>
      </w:r>
      <w:r>
        <w:rPr>
          <w:sz w:val="24"/>
          <w:szCs w:val="24"/>
          <w:lang w:val="sr-Cyrl-RS"/>
        </w:rPr>
      </w:r>
      <w:r>
        <w:rPr>
          <w:sz w:val="24"/>
          <w:szCs w:val="24"/>
          <w:lang w:val="sr-Cyrl-RS"/>
        </w:rPr>
        <w:fldChar w:fldCharType="separate"/>
      </w:r>
      <w:r>
        <w:rPr>
          <w:sz w:val="24"/>
          <w:szCs w:val="24"/>
          <w:lang w:val="sr-Cyrl-RS"/>
        </w:rPr>
        <w:t>[11]</w:t>
      </w:r>
      <w:r>
        <w:rPr>
          <w:sz w:val="24"/>
          <w:szCs w:val="24"/>
          <w:lang w:val="sr-Cyrl-RS"/>
        </w:rPr>
        <w:fldChar w:fldCharType="end"/>
      </w:r>
      <w:r>
        <w:rPr>
          <w:sz w:val="24"/>
          <w:szCs w:val="24"/>
          <w:lang w:val="sr-Cyrl-RS"/>
        </w:rPr>
        <w:t xml:space="preserve">. Из истог разлога поједини системи у </w:t>
      </w:r>
      <w:r>
        <w:rPr>
          <w:sz w:val="24"/>
          <w:szCs w:val="24"/>
          <w:lang w:val="sr-Cyrl-RS"/>
        </w:rPr>
        <w:lastRenderedPageBreak/>
        <w:t xml:space="preserve">дугорочну меморију сврставају и уређиве блокове меморије који су стално прикачени уз контекст: иако их модел види при сваком позиву, они се чувају и мењају изван контекста и преживљавају крај сесије, док се као краткорочна меморија третирају само поруке у активном баферу разговора </w:t>
      </w:r>
      <w:r>
        <w:rPr>
          <w:sz w:val="24"/>
          <w:szCs w:val="24"/>
          <w:lang w:val="sr-Cyrl-RS"/>
        </w:rPr>
        <w:fldChar w:fldCharType="begin"/>
      </w:r>
      <w:r>
        <w:rPr>
          <w:sz w:val="24"/>
          <w:szCs w:val="24"/>
          <w:lang w:val="sr-Cyrl-RS"/>
        </w:rPr>
        <w:instrText xml:space="preserve"> REF _Ref238812186 \r \h </w:instrText>
      </w:r>
      <w:r>
        <w:rPr>
          <w:sz w:val="24"/>
          <w:szCs w:val="24"/>
          <w:lang w:val="sr-Cyrl-RS"/>
        </w:rPr>
      </w:r>
      <w:r>
        <w:rPr>
          <w:sz w:val="24"/>
          <w:szCs w:val="24"/>
          <w:lang w:val="sr-Cyrl-RS"/>
        </w:rPr>
        <w:fldChar w:fldCharType="separate"/>
      </w:r>
      <w:r>
        <w:rPr>
          <w:sz w:val="24"/>
          <w:szCs w:val="24"/>
          <w:lang w:val="sr-Cyrl-RS"/>
        </w:rPr>
        <w:t>[10]</w:t>
      </w:r>
      <w:r>
        <w:rPr>
          <w:sz w:val="24"/>
          <w:szCs w:val="24"/>
          <w:lang w:val="sr-Cyrl-RS"/>
        </w:rPr>
        <w:fldChar w:fldCharType="end"/>
      </w:r>
      <w:r>
        <w:rPr>
          <w:sz w:val="24"/>
          <w:szCs w:val="24"/>
          <w:lang w:val="sr-Cyrl-RS"/>
        </w:rPr>
        <w:t xml:space="preserve">. На исти начин се у систему имплементираном у овом раду профил корисника уграђује у системски </w:t>
      </w:r>
      <w:r>
        <w:rPr>
          <w:i/>
          <w:iCs/>
          <w:sz w:val="24"/>
          <w:szCs w:val="24"/>
          <w:lang w:val="sr-Cyrl-RS"/>
        </w:rPr>
        <w:t>prompt</w:t>
      </w:r>
      <w:r>
        <w:rPr>
          <w:sz w:val="24"/>
          <w:szCs w:val="24"/>
          <w:lang w:val="sr-Cyrl-RS"/>
        </w:rPr>
        <w:t xml:space="preserve"> при сваком позиву модела, а трајно чува у складишту (поглавље 8.8). Дугорочна меморија даље се дели на семантичку, епизодичку и процедуралну </w:t>
      </w:r>
      <w:r>
        <w:rPr>
          <w:sz w:val="24"/>
          <w:szCs w:val="24"/>
          <w:lang w:val="sr-Cyrl-RS"/>
        </w:rPr>
        <w:fldChar w:fldCharType="begin"/>
      </w:r>
      <w:r>
        <w:rPr>
          <w:sz w:val="24"/>
          <w:szCs w:val="24"/>
          <w:lang w:val="sr-Cyrl-RS"/>
        </w:rPr>
        <w:instrText xml:space="preserve"> REF _Ref238812186 \r \h </w:instrText>
      </w:r>
      <w:r>
        <w:rPr>
          <w:sz w:val="24"/>
          <w:szCs w:val="24"/>
          <w:lang w:val="sr-Cyrl-RS"/>
        </w:rPr>
      </w:r>
      <w:r>
        <w:rPr>
          <w:sz w:val="24"/>
          <w:szCs w:val="24"/>
          <w:lang w:val="sr-Cyrl-RS"/>
        </w:rPr>
        <w:fldChar w:fldCharType="separate"/>
      </w:r>
      <w:r>
        <w:rPr>
          <w:sz w:val="24"/>
          <w:szCs w:val="24"/>
          <w:lang w:val="sr-Cyrl-RS"/>
        </w:rPr>
        <w:t>[10]</w:t>
      </w:r>
      <w:r>
        <w:rPr>
          <w:sz w:val="24"/>
          <w:szCs w:val="24"/>
          <w:lang w:val="sr-Cyrl-RS"/>
        </w:rPr>
        <w:fldChar w:fldCharType="end"/>
      </w:r>
      <w:r>
        <w:rPr>
          <w:sz w:val="24"/>
          <w:szCs w:val="24"/>
          <w:lang w:val="sr-Cyrl-RS"/>
        </w:rPr>
        <w:t>.</w:t>
      </w:r>
      <w:r>
        <w:rPr>
          <w:sz w:val="24"/>
          <w:szCs w:val="24"/>
          <w:lang w:val="en-US"/>
        </w:rPr>
        <w:t xml:space="preserve"> </w:t>
      </w:r>
    </w:p>
    <w:p w14:paraId="3DA122C6" w14:textId="77777777" w:rsidR="00C35B3C" w:rsidRPr="00C35B3C" w:rsidRDefault="00C35B3C" w:rsidP="00C35B3C">
      <w:pPr>
        <w:spacing w:before="100" w:beforeAutospacing="1"/>
        <w:rPr>
          <w:sz w:val="24"/>
          <w:szCs w:val="24"/>
          <w:lang w:val="sr-Cyrl-RS"/>
        </w:rPr>
      </w:pPr>
    </w:p>
    <w:p w14:paraId="554B1C7C" w14:textId="77777777" w:rsidR="00233D04" w:rsidRDefault="00C0358C" w:rsidP="00F466D9">
      <w:pPr>
        <w:pStyle w:val="Heading2"/>
        <w:numPr>
          <w:ilvl w:val="1"/>
          <w:numId w:val="4"/>
        </w:numPr>
        <w:rPr>
          <w:lang w:val="sr-Cyrl-RS"/>
        </w:rPr>
      </w:pPr>
      <w:r>
        <w:t xml:space="preserve"> </w:t>
      </w:r>
      <w:bookmarkStart w:id="21" w:name="_Toc242925807"/>
      <w:r>
        <w:t>Семантичка меморија</w:t>
      </w:r>
      <w:bookmarkEnd w:id="21"/>
    </w:p>
    <w:p w14:paraId="3D909A23" w14:textId="77777777" w:rsidR="00F466D9" w:rsidRPr="00C0358C" w:rsidRDefault="00F466D9" w:rsidP="00C0358C">
      <w:pPr>
        <w:spacing w:before="100" w:beforeAutospacing="1"/>
        <w:rPr>
          <w:sz w:val="24"/>
          <w:szCs w:val="24"/>
          <w:lang w:val="sr-Cyrl-RS"/>
        </w:rPr>
      </w:pPr>
    </w:p>
    <w:p w14:paraId="6F76096D" w14:textId="77777777" w:rsidR="00F466D9" w:rsidRPr="00F466D9" w:rsidRDefault="00F466D9" w:rsidP="00F466D9">
      <w:pPr>
        <w:ind w:firstLine="720"/>
        <w:jc w:val="both"/>
        <w:rPr>
          <w:sz w:val="24"/>
          <w:szCs w:val="24"/>
          <w:lang w:val="en-US"/>
        </w:rPr>
      </w:pPr>
      <w:r>
        <w:rPr>
          <w:b/>
          <w:bCs/>
          <w:sz w:val="24"/>
          <w:szCs w:val="24"/>
          <w:lang w:val="en-US"/>
        </w:rPr>
        <w:t>Семантичка меморија</w:t>
      </w:r>
      <w:r>
        <w:rPr>
          <w:sz w:val="24"/>
          <w:szCs w:val="24"/>
          <w:lang w:val="en-US"/>
        </w:rPr>
        <w:t xml:space="preserve"> чува структурисано чињенично знање и концептуално разумевање </w:t>
      </w:r>
      <w:r>
        <w:rPr>
          <w:sz w:val="24"/>
          <w:szCs w:val="24"/>
          <w:lang w:val="sr-Cyrl-RS"/>
        </w:rPr>
        <w:t xml:space="preserve">попут </w:t>
      </w:r>
      <w:r>
        <w:rPr>
          <w:sz w:val="24"/>
          <w:szCs w:val="24"/>
          <w:lang w:val="en-US"/>
        </w:rPr>
        <w:t>правила, дефинициј</w:t>
      </w:r>
      <w:r>
        <w:rPr>
          <w:sz w:val="24"/>
          <w:szCs w:val="24"/>
          <w:lang w:val="sr-Cyrl-RS"/>
        </w:rPr>
        <w:t>а</w:t>
      </w:r>
      <w:r>
        <w:rPr>
          <w:sz w:val="24"/>
          <w:szCs w:val="24"/>
          <w:lang w:val="en-US"/>
        </w:rPr>
        <w:t xml:space="preserve"> и однос</w:t>
      </w:r>
      <w:r>
        <w:rPr>
          <w:sz w:val="24"/>
          <w:szCs w:val="24"/>
          <w:lang w:val="sr-Cyrl-RS"/>
        </w:rPr>
        <w:t>а</w:t>
      </w:r>
      <w:r>
        <w:rPr>
          <w:sz w:val="24"/>
          <w:szCs w:val="24"/>
          <w:lang w:val="en-US"/>
        </w:rPr>
        <w:t xml:space="preserve"> о којима агент резонује </w:t>
      </w:r>
      <w:r>
        <w:rPr>
          <w:sz w:val="24"/>
          <w:szCs w:val="24"/>
          <w:lang w:val="en-US"/>
        </w:rPr>
        <w:fldChar w:fldCharType="begin"/>
      </w:r>
      <w:r>
        <w:rPr>
          <w:sz w:val="24"/>
          <w:szCs w:val="24"/>
          <w:lang w:val="en-US"/>
        </w:rPr>
        <w:instrText xml:space="preserve"> REF _Ref238812199 \r \h </w:instrText>
      </w:r>
      <w:r>
        <w:rPr>
          <w:sz w:val="24"/>
          <w:szCs w:val="24"/>
          <w:lang w:val="en-US"/>
        </w:rPr>
      </w:r>
      <w:r>
        <w:rPr>
          <w:sz w:val="24"/>
          <w:szCs w:val="24"/>
          <w:lang w:val="en-US"/>
        </w:rPr>
        <w:fldChar w:fldCharType="separate"/>
      </w:r>
      <w:r w:rsidR="00F826AE">
        <w:rPr>
          <w:sz w:val="24"/>
          <w:szCs w:val="24"/>
          <w:lang w:val="en-US"/>
        </w:rPr>
        <w:t>[11]</w:t>
      </w:r>
      <w:r>
        <w:rPr>
          <w:sz w:val="24"/>
          <w:szCs w:val="24"/>
          <w:lang w:val="en-US"/>
        </w:rPr>
        <w:fldChar w:fldCharType="end"/>
      </w:r>
      <w:r>
        <w:rPr>
          <w:sz w:val="24"/>
          <w:szCs w:val="24"/>
          <w:lang w:val="en-US"/>
        </w:rPr>
        <w:fldChar w:fldCharType="begin"/>
      </w:r>
      <w:r>
        <w:rPr>
          <w:sz w:val="24"/>
          <w:szCs w:val="24"/>
          <w:lang w:val="en-US"/>
        </w:rPr>
        <w:instrText xml:space="preserve"> REF _Ref238812997 \r \h </w:instrText>
      </w:r>
      <w:r>
        <w:rPr>
          <w:sz w:val="24"/>
          <w:szCs w:val="24"/>
          <w:lang w:val="en-US"/>
        </w:rPr>
      </w:r>
      <w:r>
        <w:rPr>
          <w:sz w:val="24"/>
          <w:szCs w:val="24"/>
          <w:lang w:val="en-US"/>
        </w:rPr>
        <w:fldChar w:fldCharType="separate"/>
      </w:r>
      <w:r w:rsidR="00F826AE">
        <w:rPr>
          <w:sz w:val="24"/>
          <w:szCs w:val="24"/>
          <w:lang w:val="en-US"/>
        </w:rPr>
        <w:t>[12]</w:t>
      </w:r>
      <w:r>
        <w:rPr>
          <w:sz w:val="24"/>
          <w:szCs w:val="24"/>
          <w:lang w:val="en-US"/>
        </w:rPr>
        <w:fldChar w:fldCharType="end"/>
      </w:r>
      <w:r>
        <w:rPr>
          <w:sz w:val="24"/>
          <w:szCs w:val="24"/>
          <w:lang w:val="en-US"/>
        </w:rPr>
        <w:t>. За разлику од епизодичке меморије, која чува конкретна лична искуства, семантичка меморија представља опште знање које није везано за конкретан случај</w:t>
      </w:r>
      <w:r>
        <w:rPr>
          <w:sz w:val="24"/>
          <w:szCs w:val="24"/>
          <w:lang w:val="sr-Cyrl-RS"/>
        </w:rPr>
        <w:t>. Н</w:t>
      </w:r>
      <w:r>
        <w:rPr>
          <w:sz w:val="24"/>
          <w:szCs w:val="24"/>
          <w:lang w:val="en-US"/>
        </w:rPr>
        <w:t xml:space="preserve">а пример, да корисник преферира </w:t>
      </w:r>
      <w:r>
        <w:rPr>
          <w:i/>
          <w:iCs/>
          <w:sz w:val="24"/>
          <w:szCs w:val="24"/>
          <w:lang w:val="en-US"/>
        </w:rPr>
        <w:t>Python</w:t>
      </w:r>
      <w:r>
        <w:rPr>
          <w:sz w:val="24"/>
          <w:szCs w:val="24"/>
          <w:lang w:val="en-US"/>
        </w:rPr>
        <w:t xml:space="preserve"> у односу на </w:t>
      </w:r>
      <w:r>
        <w:rPr>
          <w:i/>
          <w:iCs/>
          <w:sz w:val="24"/>
          <w:szCs w:val="24"/>
          <w:lang w:val="en-US"/>
        </w:rPr>
        <w:t>JavaScript</w:t>
      </w:r>
      <w:r>
        <w:rPr>
          <w:sz w:val="24"/>
          <w:szCs w:val="24"/>
          <w:lang w:val="en-US"/>
        </w:rPr>
        <w:t xml:space="preserve">, или, код правног асистента, да се уговорно право разликује од кривичног </w:t>
      </w:r>
      <w:r>
        <w:rPr>
          <w:sz w:val="24"/>
          <w:szCs w:val="24"/>
          <w:lang w:val="en-US"/>
        </w:rPr>
        <w:fldChar w:fldCharType="begin"/>
      </w:r>
      <w:r>
        <w:rPr>
          <w:sz w:val="24"/>
          <w:szCs w:val="24"/>
          <w:lang w:val="en-US"/>
        </w:rPr>
        <w:instrText xml:space="preserve"> REF _Ref238812199 \r \h </w:instrText>
      </w:r>
      <w:r>
        <w:rPr>
          <w:sz w:val="24"/>
          <w:szCs w:val="24"/>
          <w:lang w:val="en-US"/>
        </w:rPr>
      </w:r>
      <w:r>
        <w:rPr>
          <w:sz w:val="24"/>
          <w:szCs w:val="24"/>
          <w:lang w:val="en-US"/>
        </w:rPr>
        <w:fldChar w:fldCharType="separate"/>
      </w:r>
      <w:r w:rsidR="00F826AE">
        <w:rPr>
          <w:sz w:val="24"/>
          <w:szCs w:val="24"/>
          <w:lang w:val="en-US"/>
        </w:rPr>
        <w:t>[11]</w:t>
      </w:r>
      <w:r>
        <w:rPr>
          <w:sz w:val="24"/>
          <w:szCs w:val="24"/>
          <w:lang w:val="en-US"/>
        </w:rPr>
        <w:fldChar w:fldCharType="end"/>
      </w:r>
      <w:r>
        <w:rPr>
          <w:sz w:val="24"/>
          <w:szCs w:val="24"/>
          <w:lang w:val="en-US"/>
        </w:rPr>
        <w:fldChar w:fldCharType="begin"/>
      </w:r>
      <w:r>
        <w:rPr>
          <w:sz w:val="24"/>
          <w:szCs w:val="24"/>
          <w:lang w:val="en-US"/>
        </w:rPr>
        <w:instrText xml:space="preserve"> REF _Ref238812997 \r \h </w:instrText>
      </w:r>
      <w:r>
        <w:rPr>
          <w:sz w:val="24"/>
          <w:szCs w:val="24"/>
          <w:lang w:val="en-US"/>
        </w:rPr>
      </w:r>
      <w:r>
        <w:rPr>
          <w:sz w:val="24"/>
          <w:szCs w:val="24"/>
          <w:lang w:val="en-US"/>
        </w:rPr>
        <w:fldChar w:fldCharType="separate"/>
      </w:r>
      <w:r w:rsidR="00F826AE">
        <w:rPr>
          <w:sz w:val="24"/>
          <w:szCs w:val="24"/>
          <w:lang w:val="en-US"/>
        </w:rPr>
        <w:t>[12]</w:t>
      </w:r>
      <w:r>
        <w:rPr>
          <w:sz w:val="24"/>
          <w:szCs w:val="24"/>
          <w:lang w:val="en-US"/>
        </w:rPr>
        <w:fldChar w:fldCharType="end"/>
      </w:r>
      <w:r>
        <w:rPr>
          <w:sz w:val="24"/>
          <w:szCs w:val="24"/>
          <w:lang w:val="en-US"/>
        </w:rPr>
        <w:t xml:space="preserve">. Семантичка меморија одговара на питање „шта” – шта агент зна о свету и о кориснику </w:t>
      </w:r>
      <w:r>
        <w:rPr>
          <w:sz w:val="24"/>
          <w:szCs w:val="24"/>
          <w:lang w:val="en-US"/>
        </w:rPr>
        <w:fldChar w:fldCharType="begin"/>
      </w:r>
      <w:r>
        <w:rPr>
          <w:sz w:val="24"/>
          <w:szCs w:val="24"/>
          <w:lang w:val="en-US"/>
        </w:rPr>
        <w:instrText xml:space="preserve"> REF _Ref238812199 \r \h </w:instrText>
      </w:r>
      <w:r>
        <w:rPr>
          <w:sz w:val="24"/>
          <w:szCs w:val="24"/>
          <w:lang w:val="en-US"/>
        </w:rPr>
      </w:r>
      <w:r>
        <w:rPr>
          <w:sz w:val="24"/>
          <w:szCs w:val="24"/>
          <w:lang w:val="en-US"/>
        </w:rPr>
        <w:fldChar w:fldCharType="separate"/>
      </w:r>
      <w:r w:rsidR="00F826AE">
        <w:rPr>
          <w:sz w:val="24"/>
          <w:szCs w:val="24"/>
          <w:lang w:val="en-US"/>
        </w:rPr>
        <w:t>[11]</w:t>
      </w:r>
      <w:r>
        <w:rPr>
          <w:sz w:val="24"/>
          <w:szCs w:val="24"/>
          <w:lang w:val="en-US"/>
        </w:rPr>
        <w:fldChar w:fldCharType="end"/>
      </w:r>
      <w:r>
        <w:rPr>
          <w:sz w:val="24"/>
          <w:szCs w:val="24"/>
          <w:lang w:val="en-US"/>
        </w:rPr>
        <w:t>.</w:t>
      </w:r>
    </w:p>
    <w:p w14:paraId="1E549D33" w14:textId="77777777" w:rsidR="00F466D9" w:rsidRPr="00F466D9" w:rsidRDefault="00F466D9" w:rsidP="00F466D9">
      <w:pPr>
        <w:ind w:firstLine="720"/>
        <w:jc w:val="both"/>
        <w:rPr>
          <w:sz w:val="24"/>
          <w:szCs w:val="24"/>
          <w:lang w:val="en-US"/>
        </w:rPr>
      </w:pPr>
      <w:r>
        <w:rPr>
          <w:sz w:val="24"/>
          <w:szCs w:val="24"/>
          <w:lang w:val="en-US"/>
        </w:rPr>
        <w:t xml:space="preserve">У пракси, семантичка меморија најчешће се моделује кроз структуриране базе знања или графове знања где ентитети и њихови односи могу бити упитани, али многи агенти чувају и неструктурирано знање из домена у векторским базама и приступају му путем RAG механизама </w:t>
      </w:r>
      <w:r>
        <w:rPr>
          <w:sz w:val="24"/>
          <w:szCs w:val="24"/>
          <w:lang w:val="en-US"/>
        </w:rPr>
        <w:fldChar w:fldCharType="begin"/>
      </w:r>
      <w:r>
        <w:rPr>
          <w:sz w:val="24"/>
          <w:szCs w:val="24"/>
          <w:lang w:val="en-US"/>
        </w:rPr>
        <w:instrText xml:space="preserve"> REF _Ref238812997 \r \h </w:instrText>
      </w:r>
      <w:r>
        <w:rPr>
          <w:sz w:val="24"/>
          <w:szCs w:val="24"/>
          <w:lang w:val="en-US"/>
        </w:rPr>
      </w:r>
      <w:r>
        <w:rPr>
          <w:sz w:val="24"/>
          <w:szCs w:val="24"/>
          <w:lang w:val="en-US"/>
        </w:rPr>
        <w:fldChar w:fldCharType="separate"/>
      </w:r>
      <w:r w:rsidR="00F826AE">
        <w:rPr>
          <w:sz w:val="24"/>
          <w:szCs w:val="24"/>
          <w:lang w:val="en-US"/>
        </w:rPr>
        <w:t>[12]</w:t>
      </w:r>
      <w:r>
        <w:rPr>
          <w:sz w:val="24"/>
          <w:szCs w:val="24"/>
          <w:lang w:val="en-US"/>
        </w:rPr>
        <w:fldChar w:fldCharType="end"/>
      </w:r>
      <w:r>
        <w:rPr>
          <w:sz w:val="24"/>
          <w:szCs w:val="24"/>
          <w:lang w:val="en-US"/>
        </w:rPr>
        <w:t xml:space="preserve">. Временом, обрасци издвојени из епизодичке меморије могу бити </w:t>
      </w:r>
      <w:r>
        <w:rPr>
          <w:color w:val="000000" w:themeColor="text1"/>
          <w:sz w:val="24"/>
          <w:szCs w:val="24"/>
          <w:lang w:val="sr-Cyrl-RS"/>
        </w:rPr>
        <w:t>пречишћени</w:t>
      </w:r>
      <w:r>
        <w:rPr>
          <w:color w:val="000000" w:themeColor="text1"/>
          <w:sz w:val="24"/>
          <w:szCs w:val="24"/>
          <w:lang w:val="en-US"/>
        </w:rPr>
        <w:t xml:space="preserve"> </w:t>
      </w:r>
      <w:r>
        <w:rPr>
          <w:sz w:val="24"/>
          <w:szCs w:val="24"/>
          <w:lang w:val="en-US"/>
        </w:rPr>
        <w:t xml:space="preserve">у семантичко знање, омогућавајући агенту да генерализује изван појединачних искустава </w:t>
      </w:r>
      <w:r>
        <w:rPr>
          <w:sz w:val="24"/>
          <w:szCs w:val="24"/>
          <w:lang w:val="en-US"/>
        </w:rPr>
        <w:fldChar w:fldCharType="begin"/>
      </w:r>
      <w:r>
        <w:rPr>
          <w:sz w:val="24"/>
          <w:szCs w:val="24"/>
          <w:lang w:val="en-US"/>
        </w:rPr>
        <w:instrText xml:space="preserve"> REF _Ref238812997 \r \h </w:instrText>
      </w:r>
      <w:r>
        <w:rPr>
          <w:sz w:val="24"/>
          <w:szCs w:val="24"/>
          <w:lang w:val="en-US"/>
        </w:rPr>
      </w:r>
      <w:r>
        <w:rPr>
          <w:sz w:val="24"/>
          <w:szCs w:val="24"/>
          <w:lang w:val="en-US"/>
        </w:rPr>
        <w:fldChar w:fldCharType="separate"/>
      </w:r>
      <w:r w:rsidR="00F826AE">
        <w:rPr>
          <w:sz w:val="24"/>
          <w:szCs w:val="24"/>
          <w:lang w:val="en-US"/>
        </w:rPr>
        <w:t>[12]</w:t>
      </w:r>
      <w:r>
        <w:rPr>
          <w:sz w:val="24"/>
          <w:szCs w:val="24"/>
          <w:lang w:val="en-US"/>
        </w:rPr>
        <w:fldChar w:fldCharType="end"/>
      </w:r>
      <w:r>
        <w:rPr>
          <w:sz w:val="24"/>
          <w:szCs w:val="24"/>
          <w:lang w:val="en-US"/>
        </w:rPr>
        <w:t>.</w:t>
      </w:r>
    </w:p>
    <w:p w14:paraId="2F1F7815" w14:textId="77777777" w:rsidR="00F466D9" w:rsidRPr="00C0358C" w:rsidRDefault="00F466D9" w:rsidP="00C0358C">
      <w:pPr>
        <w:spacing w:before="100" w:beforeAutospacing="1"/>
        <w:rPr>
          <w:sz w:val="24"/>
          <w:szCs w:val="24"/>
          <w:lang w:val="sr-Cyrl-RS"/>
        </w:rPr>
      </w:pPr>
    </w:p>
    <w:p w14:paraId="654E8D33" w14:textId="77777777" w:rsidR="00233D04" w:rsidRDefault="00C0358C" w:rsidP="00F466D9">
      <w:pPr>
        <w:pStyle w:val="Heading2"/>
        <w:numPr>
          <w:ilvl w:val="1"/>
          <w:numId w:val="4"/>
        </w:numPr>
      </w:pPr>
      <w:r>
        <w:t xml:space="preserve"> </w:t>
      </w:r>
      <w:bookmarkStart w:id="22" w:name="_Toc242925808"/>
      <w:r>
        <w:t>Епизодичка меморија</w:t>
      </w:r>
      <w:bookmarkEnd w:id="22"/>
    </w:p>
    <w:p w14:paraId="118BD9FD" w14:textId="77777777" w:rsidR="00F466D9" w:rsidRPr="00C0358C" w:rsidRDefault="00F466D9" w:rsidP="00C0358C">
      <w:pPr>
        <w:spacing w:before="100" w:beforeAutospacing="1"/>
        <w:rPr>
          <w:sz w:val="24"/>
          <w:szCs w:val="24"/>
        </w:rPr>
      </w:pPr>
    </w:p>
    <w:p w14:paraId="3D366712" w14:textId="77777777" w:rsidR="00EB3A4B" w:rsidRPr="00EB3A4B" w:rsidRDefault="00EB3A4B" w:rsidP="00EB3A4B">
      <w:pPr>
        <w:ind w:firstLine="720"/>
        <w:jc w:val="both"/>
        <w:rPr>
          <w:sz w:val="24"/>
          <w:szCs w:val="24"/>
          <w:lang w:val="en-US"/>
        </w:rPr>
      </w:pPr>
      <w:r>
        <w:rPr>
          <w:b/>
          <w:bCs/>
          <w:sz w:val="24"/>
          <w:szCs w:val="24"/>
          <w:lang w:val="en-US"/>
        </w:rPr>
        <w:t>Епизодичка меморија</w:t>
      </w:r>
      <w:r>
        <w:rPr>
          <w:sz w:val="24"/>
          <w:szCs w:val="24"/>
          <w:lang w:val="en-US"/>
        </w:rPr>
        <w:t xml:space="preserve"> омогућава агенту да се сети конкретних догађаја и искустава из своје оперативне историје – шта се десило, када се десило и какав је био исход </w:t>
      </w:r>
      <w:r>
        <w:rPr>
          <w:sz w:val="24"/>
          <w:szCs w:val="24"/>
          <w:lang w:val="en-US"/>
        </w:rPr>
        <w:fldChar w:fldCharType="begin"/>
      </w:r>
      <w:r>
        <w:rPr>
          <w:sz w:val="24"/>
          <w:szCs w:val="24"/>
          <w:lang w:val="en-US"/>
        </w:rPr>
        <w:instrText xml:space="preserve"> REF _Ref238812199 \r \h </w:instrText>
      </w:r>
      <w:r>
        <w:rPr>
          <w:sz w:val="24"/>
          <w:szCs w:val="24"/>
          <w:lang w:val="en-US"/>
        </w:rPr>
      </w:r>
      <w:r>
        <w:rPr>
          <w:sz w:val="24"/>
          <w:szCs w:val="24"/>
          <w:lang w:val="en-US"/>
        </w:rPr>
        <w:fldChar w:fldCharType="separate"/>
      </w:r>
      <w:r w:rsidR="00F826AE">
        <w:rPr>
          <w:sz w:val="24"/>
          <w:szCs w:val="24"/>
          <w:lang w:val="en-US"/>
        </w:rPr>
        <w:t>[11]</w:t>
      </w:r>
      <w:r>
        <w:rPr>
          <w:sz w:val="24"/>
          <w:szCs w:val="24"/>
          <w:lang w:val="en-US"/>
        </w:rPr>
        <w:fldChar w:fldCharType="end"/>
      </w:r>
      <w:r>
        <w:rPr>
          <w:sz w:val="24"/>
          <w:szCs w:val="24"/>
          <w:lang w:val="en-US"/>
        </w:rPr>
        <w:fldChar w:fldCharType="begin"/>
      </w:r>
      <w:r>
        <w:rPr>
          <w:sz w:val="24"/>
          <w:szCs w:val="24"/>
          <w:lang w:val="en-US"/>
        </w:rPr>
        <w:instrText xml:space="preserve"> REF _Ref238812997 \r \h </w:instrText>
      </w:r>
      <w:r>
        <w:rPr>
          <w:sz w:val="24"/>
          <w:szCs w:val="24"/>
          <w:lang w:val="en-US"/>
        </w:rPr>
      </w:r>
      <w:r>
        <w:rPr>
          <w:sz w:val="24"/>
          <w:szCs w:val="24"/>
          <w:lang w:val="en-US"/>
        </w:rPr>
        <w:fldChar w:fldCharType="separate"/>
      </w:r>
      <w:r w:rsidR="00F826AE">
        <w:rPr>
          <w:sz w:val="24"/>
          <w:szCs w:val="24"/>
          <w:lang w:val="en-US"/>
        </w:rPr>
        <w:t>[12]</w:t>
      </w:r>
      <w:r>
        <w:rPr>
          <w:sz w:val="24"/>
          <w:szCs w:val="24"/>
          <w:lang w:val="en-US"/>
        </w:rPr>
        <w:fldChar w:fldCharType="end"/>
      </w:r>
      <w:r>
        <w:rPr>
          <w:sz w:val="24"/>
          <w:szCs w:val="24"/>
          <w:lang w:val="en-US"/>
        </w:rPr>
        <w:t xml:space="preserve">. На пример, финансијски саветник заснован на ЛЛМ-у уз епизодичку меморију не располаже само општим принципима инвестирања </w:t>
      </w:r>
      <w:r>
        <w:rPr>
          <w:sz w:val="24"/>
          <w:szCs w:val="24"/>
          <w:lang w:val="sr-Cyrl-RS"/>
        </w:rPr>
        <w:t xml:space="preserve">већ </w:t>
      </w:r>
      <w:r>
        <w:rPr>
          <w:sz w:val="24"/>
          <w:szCs w:val="24"/>
          <w:lang w:val="en-US"/>
        </w:rPr>
        <w:t>он памти да је пре три месеца препоручио одређени портфолио кориснику А, и да та препорука није дала добре резултате</w:t>
      </w:r>
      <w:r>
        <w:rPr>
          <w:sz w:val="24"/>
          <w:szCs w:val="24"/>
          <w:lang w:val="sr-Cyrl-RS"/>
        </w:rPr>
        <w:t xml:space="preserve"> </w:t>
      </w:r>
      <w:r>
        <w:rPr>
          <w:sz w:val="24"/>
          <w:szCs w:val="24"/>
          <w:lang w:val="en-US"/>
        </w:rPr>
        <w:fldChar w:fldCharType="begin"/>
      </w:r>
      <w:r>
        <w:rPr>
          <w:sz w:val="24"/>
          <w:szCs w:val="24"/>
          <w:lang w:val="en-US"/>
        </w:rPr>
        <w:instrText xml:space="preserve"> REF _Ref238812997 \r \h </w:instrText>
      </w:r>
      <w:r>
        <w:rPr>
          <w:sz w:val="24"/>
          <w:szCs w:val="24"/>
          <w:lang w:val="en-US"/>
        </w:rPr>
      </w:r>
      <w:r>
        <w:rPr>
          <w:sz w:val="24"/>
          <w:szCs w:val="24"/>
          <w:lang w:val="en-US"/>
        </w:rPr>
        <w:fldChar w:fldCharType="separate"/>
      </w:r>
      <w:r w:rsidR="00F826AE">
        <w:rPr>
          <w:sz w:val="24"/>
          <w:szCs w:val="24"/>
          <w:lang w:val="en-US"/>
        </w:rPr>
        <w:t>[12]</w:t>
      </w:r>
      <w:r>
        <w:rPr>
          <w:sz w:val="24"/>
          <w:szCs w:val="24"/>
          <w:lang w:val="en-US"/>
        </w:rPr>
        <w:fldChar w:fldCharType="end"/>
      </w:r>
      <w:r>
        <w:rPr>
          <w:sz w:val="24"/>
          <w:szCs w:val="24"/>
          <w:lang w:val="en-US"/>
        </w:rPr>
        <w:t>. Оваква конкретна искуства обликују будуће препоруке на начин на који опште знање не може.</w:t>
      </w:r>
    </w:p>
    <w:p w14:paraId="6B1D052A" w14:textId="77777777" w:rsidR="00EB3A4B" w:rsidRPr="00EB3A4B" w:rsidRDefault="00EB3A4B" w:rsidP="00EB3A4B">
      <w:pPr>
        <w:ind w:firstLine="720"/>
        <w:jc w:val="both"/>
        <w:rPr>
          <w:sz w:val="24"/>
          <w:szCs w:val="24"/>
          <w:lang w:val="en-US"/>
        </w:rPr>
      </w:pPr>
      <w:r>
        <w:rPr>
          <w:sz w:val="24"/>
          <w:szCs w:val="24"/>
          <w:lang w:val="en-US"/>
        </w:rPr>
        <w:t xml:space="preserve">Епизодичка меморија најчешће се имплементира коришћењем векторских база података које омогућавају семантичко претраживање кроз прошле епизоде </w:t>
      </w:r>
      <w:r>
        <w:rPr>
          <w:sz w:val="24"/>
          <w:szCs w:val="24"/>
          <w:lang w:val="sr-Cyrl-RS"/>
        </w:rPr>
        <w:t xml:space="preserve">где </w:t>
      </w:r>
      <w:r>
        <w:rPr>
          <w:sz w:val="24"/>
          <w:szCs w:val="24"/>
          <w:lang w:val="en-US"/>
        </w:rPr>
        <w:t xml:space="preserve">уместо тачног подударања, агент може пронаћи искуства која су концептуално слична тренутној ситуацији, чак и када се детаљи разликују </w:t>
      </w:r>
      <w:r>
        <w:rPr>
          <w:sz w:val="24"/>
          <w:szCs w:val="24"/>
          <w:lang w:val="en-US"/>
        </w:rPr>
        <w:fldChar w:fldCharType="begin"/>
      </w:r>
      <w:r>
        <w:rPr>
          <w:sz w:val="24"/>
          <w:szCs w:val="24"/>
          <w:lang w:val="en-US"/>
        </w:rPr>
        <w:instrText xml:space="preserve"> REF _Ref238812997 \r \h </w:instrText>
      </w:r>
      <w:r>
        <w:rPr>
          <w:sz w:val="24"/>
          <w:szCs w:val="24"/>
          <w:lang w:val="en-US"/>
        </w:rPr>
      </w:r>
      <w:r>
        <w:rPr>
          <w:sz w:val="24"/>
          <w:szCs w:val="24"/>
          <w:lang w:val="en-US"/>
        </w:rPr>
        <w:fldChar w:fldCharType="separate"/>
      </w:r>
      <w:r w:rsidR="00F826AE">
        <w:rPr>
          <w:sz w:val="24"/>
          <w:szCs w:val="24"/>
          <w:lang w:val="en-US"/>
        </w:rPr>
        <w:t>[12]</w:t>
      </w:r>
      <w:r>
        <w:rPr>
          <w:sz w:val="24"/>
          <w:szCs w:val="24"/>
          <w:lang w:val="en-US"/>
        </w:rPr>
        <w:fldChar w:fldCharType="end"/>
      </w:r>
      <w:r>
        <w:rPr>
          <w:sz w:val="24"/>
          <w:szCs w:val="24"/>
          <w:lang w:val="en-US"/>
        </w:rPr>
        <w:t xml:space="preserve">. У пракси, епизодичка меморија чува структурисане записе интеракција: временске ознаке, идентификаторе корисника, предузете акције и запажене исходе, који потом служе агенту приликом доношења одлука, омогућавајући облик резоновања заснованог на претходним случајевима </w:t>
      </w:r>
      <w:r>
        <w:rPr>
          <w:sz w:val="24"/>
          <w:szCs w:val="24"/>
          <w:lang w:val="en-US"/>
        </w:rPr>
        <w:fldChar w:fldCharType="begin"/>
      </w:r>
      <w:r>
        <w:rPr>
          <w:sz w:val="24"/>
          <w:szCs w:val="24"/>
          <w:lang w:val="en-US"/>
        </w:rPr>
        <w:instrText xml:space="preserve"> REF _Ref238812997 \r \h </w:instrText>
      </w:r>
      <w:r>
        <w:rPr>
          <w:sz w:val="24"/>
          <w:szCs w:val="24"/>
          <w:lang w:val="en-US"/>
        </w:rPr>
      </w:r>
      <w:r>
        <w:rPr>
          <w:sz w:val="24"/>
          <w:szCs w:val="24"/>
          <w:lang w:val="en-US"/>
        </w:rPr>
        <w:fldChar w:fldCharType="separate"/>
      </w:r>
      <w:r w:rsidR="00F826AE">
        <w:rPr>
          <w:sz w:val="24"/>
          <w:szCs w:val="24"/>
          <w:lang w:val="en-US"/>
        </w:rPr>
        <w:t>[12]</w:t>
      </w:r>
      <w:r>
        <w:rPr>
          <w:sz w:val="24"/>
          <w:szCs w:val="24"/>
          <w:lang w:val="en-US"/>
        </w:rPr>
        <w:fldChar w:fldCharType="end"/>
      </w:r>
      <w:r>
        <w:rPr>
          <w:sz w:val="24"/>
          <w:szCs w:val="24"/>
          <w:lang w:val="en-US"/>
        </w:rPr>
        <w:t>.</w:t>
      </w:r>
    </w:p>
    <w:p w14:paraId="535BFE1D" w14:textId="77777777" w:rsidR="00EB3A4B" w:rsidRDefault="00EB3A4B" w:rsidP="00C0358C">
      <w:pPr>
        <w:spacing w:before="100" w:beforeAutospacing="1"/>
        <w:rPr>
          <w:sz w:val="24"/>
          <w:szCs w:val="24"/>
          <w:lang w:val="sr-Cyrl-RS"/>
        </w:rPr>
      </w:pPr>
    </w:p>
    <w:p w14:paraId="029F09E6" w14:textId="77777777" w:rsidR="00DB3277" w:rsidRDefault="00DB3277" w:rsidP="001F6BB6">
      <w:pPr>
        <w:rPr>
          <w:lang w:val="sr-Cyrl-RS"/>
        </w:rPr>
      </w:pPr>
    </w:p>
    <w:p w14:paraId="0B1AB414" w14:textId="77777777" w:rsidR="001F6BB6" w:rsidRDefault="001F6BB6" w:rsidP="001F6BB6">
      <w:pPr>
        <w:rPr>
          <w:lang w:val="sr-Cyrl-RS"/>
        </w:rPr>
      </w:pPr>
    </w:p>
    <w:p w14:paraId="7E5B11BF" w14:textId="77777777" w:rsidR="001F6BB6" w:rsidRPr="00DB3277" w:rsidRDefault="001F6BB6" w:rsidP="001F6BB6">
      <w:pPr>
        <w:rPr>
          <w:lang w:val="sr-Cyrl-RS"/>
        </w:rPr>
      </w:pPr>
    </w:p>
    <w:p w14:paraId="0B308112" w14:textId="77777777" w:rsidR="00233D04" w:rsidRDefault="00C0358C" w:rsidP="00C6521D">
      <w:pPr>
        <w:pStyle w:val="Heading2"/>
        <w:numPr>
          <w:ilvl w:val="1"/>
          <w:numId w:val="4"/>
        </w:numPr>
      </w:pPr>
      <w:r>
        <w:lastRenderedPageBreak/>
        <w:t xml:space="preserve"> </w:t>
      </w:r>
      <w:bookmarkStart w:id="23" w:name="_Toc242925809"/>
      <w:r>
        <w:t>Процедурална меморија</w:t>
      </w:r>
      <w:bookmarkEnd w:id="23"/>
    </w:p>
    <w:p w14:paraId="5ED43D8B" w14:textId="77777777" w:rsidR="00C6521D" w:rsidRPr="00C0358C" w:rsidRDefault="00C6521D" w:rsidP="00C0358C">
      <w:pPr>
        <w:spacing w:before="100" w:beforeAutospacing="1"/>
        <w:rPr>
          <w:sz w:val="24"/>
          <w:szCs w:val="24"/>
        </w:rPr>
      </w:pPr>
    </w:p>
    <w:p w14:paraId="0F49EB92" w14:textId="77777777" w:rsidR="00C6521D" w:rsidRPr="00C6521D" w:rsidRDefault="00C6521D" w:rsidP="00C6521D">
      <w:pPr>
        <w:ind w:firstLine="720"/>
        <w:jc w:val="both"/>
        <w:rPr>
          <w:sz w:val="24"/>
          <w:szCs w:val="24"/>
          <w:lang w:val="en-US"/>
        </w:rPr>
      </w:pPr>
      <w:r>
        <w:rPr>
          <w:b/>
          <w:bCs/>
          <w:sz w:val="24"/>
          <w:szCs w:val="24"/>
          <w:lang w:val="en-US"/>
        </w:rPr>
        <w:t>Процедурална меморија</w:t>
      </w:r>
      <w:r>
        <w:rPr>
          <w:sz w:val="24"/>
          <w:szCs w:val="24"/>
          <w:lang w:val="en-US"/>
        </w:rPr>
        <w:t xml:space="preserve"> представља научене вештине и обрасце понашања које агент може да изврши аутоматски, без потребе да поново „размишља” о сваком кораку – одговара на питање „како” агент обавља одређени задатак </w:t>
      </w:r>
      <w:r>
        <w:rPr>
          <w:sz w:val="24"/>
          <w:szCs w:val="24"/>
          <w:lang w:val="en-US"/>
        </w:rPr>
        <w:fldChar w:fldCharType="begin"/>
      </w:r>
      <w:r>
        <w:rPr>
          <w:sz w:val="24"/>
          <w:szCs w:val="24"/>
          <w:lang w:val="en-US"/>
        </w:rPr>
        <w:instrText xml:space="preserve"> REF _Ref238812199 \r \h </w:instrText>
      </w:r>
      <w:r>
        <w:rPr>
          <w:sz w:val="24"/>
          <w:szCs w:val="24"/>
          <w:lang w:val="en-US"/>
        </w:rPr>
      </w:r>
      <w:r>
        <w:rPr>
          <w:sz w:val="24"/>
          <w:szCs w:val="24"/>
          <w:lang w:val="en-US"/>
        </w:rPr>
        <w:fldChar w:fldCharType="separate"/>
      </w:r>
      <w:r w:rsidR="00F826AE">
        <w:rPr>
          <w:sz w:val="24"/>
          <w:szCs w:val="24"/>
          <w:lang w:val="en-US"/>
        </w:rPr>
        <w:t>[11]</w:t>
      </w:r>
      <w:r>
        <w:rPr>
          <w:sz w:val="24"/>
          <w:szCs w:val="24"/>
          <w:lang w:val="en-US"/>
        </w:rPr>
        <w:fldChar w:fldCharType="end"/>
      </w:r>
      <w:r>
        <w:rPr>
          <w:sz w:val="24"/>
          <w:szCs w:val="24"/>
          <w:lang w:val="en-US"/>
        </w:rPr>
        <w:fldChar w:fldCharType="begin"/>
      </w:r>
      <w:r>
        <w:rPr>
          <w:sz w:val="24"/>
          <w:szCs w:val="24"/>
          <w:lang w:val="en-US"/>
        </w:rPr>
        <w:instrText xml:space="preserve"> REF _Ref238812997 \r \h </w:instrText>
      </w:r>
      <w:r>
        <w:rPr>
          <w:sz w:val="24"/>
          <w:szCs w:val="24"/>
          <w:lang w:val="en-US"/>
        </w:rPr>
      </w:r>
      <w:r>
        <w:rPr>
          <w:sz w:val="24"/>
          <w:szCs w:val="24"/>
          <w:lang w:val="en-US"/>
        </w:rPr>
        <w:fldChar w:fldCharType="separate"/>
      </w:r>
      <w:r w:rsidR="00F826AE">
        <w:rPr>
          <w:sz w:val="24"/>
          <w:szCs w:val="24"/>
          <w:lang w:val="en-US"/>
        </w:rPr>
        <w:t>[12]</w:t>
      </w:r>
      <w:r>
        <w:rPr>
          <w:sz w:val="24"/>
          <w:szCs w:val="24"/>
          <w:lang w:val="en-US"/>
        </w:rPr>
        <w:fldChar w:fldCharType="end"/>
      </w:r>
      <w:r>
        <w:rPr>
          <w:sz w:val="24"/>
          <w:szCs w:val="24"/>
          <w:lang w:val="en-US"/>
        </w:rPr>
        <w:t xml:space="preserve">. Слично начину на који особа временом научи да куца или вози са све мање свесног напора, процедурална меморија агента омогућава да се често коришћене процедуре претворе у поуздане, кеширане рутине. Агент за корисничку подршку који по стоти пут обрађује захтев за ресетовање лозинке не мора поново да резонује о читавом току посла </w:t>
      </w:r>
      <w:r>
        <w:rPr>
          <w:sz w:val="24"/>
          <w:szCs w:val="24"/>
          <w:lang w:val="sr-Cyrl-RS"/>
        </w:rPr>
        <w:t xml:space="preserve">јер </w:t>
      </w:r>
      <w:r>
        <w:rPr>
          <w:sz w:val="24"/>
          <w:szCs w:val="24"/>
          <w:lang w:val="en-US"/>
        </w:rPr>
        <w:t xml:space="preserve">секвенца корака постаје устаљена рутина </w:t>
      </w:r>
      <w:r>
        <w:rPr>
          <w:sz w:val="24"/>
          <w:szCs w:val="24"/>
          <w:lang w:val="en-US"/>
        </w:rPr>
        <w:fldChar w:fldCharType="begin"/>
      </w:r>
      <w:r>
        <w:rPr>
          <w:sz w:val="24"/>
          <w:szCs w:val="24"/>
          <w:lang w:val="en-US"/>
        </w:rPr>
        <w:instrText xml:space="preserve"> REF _Ref238812997 \r \h </w:instrText>
      </w:r>
      <w:r>
        <w:rPr>
          <w:sz w:val="24"/>
          <w:szCs w:val="24"/>
          <w:lang w:val="en-US"/>
        </w:rPr>
      </w:r>
      <w:r>
        <w:rPr>
          <w:sz w:val="24"/>
          <w:szCs w:val="24"/>
          <w:lang w:val="en-US"/>
        </w:rPr>
        <w:fldChar w:fldCharType="separate"/>
      </w:r>
      <w:r w:rsidR="00F826AE">
        <w:rPr>
          <w:sz w:val="24"/>
          <w:szCs w:val="24"/>
          <w:lang w:val="en-US"/>
        </w:rPr>
        <w:t>[12]</w:t>
      </w:r>
      <w:r>
        <w:rPr>
          <w:sz w:val="24"/>
          <w:szCs w:val="24"/>
          <w:lang w:val="en-US"/>
        </w:rPr>
        <w:fldChar w:fldCharType="end"/>
      </w:r>
      <w:r>
        <w:rPr>
          <w:sz w:val="24"/>
          <w:szCs w:val="24"/>
          <w:lang w:val="en-US"/>
        </w:rPr>
        <w:t>.</w:t>
      </w:r>
    </w:p>
    <w:p w14:paraId="21DEED00" w14:textId="77777777" w:rsidR="00FC44CA" w:rsidRDefault="00C6521D" w:rsidP="00C0358C">
      <w:pPr>
        <w:ind w:firstLine="720"/>
        <w:jc w:val="both"/>
        <w:rPr>
          <w:sz w:val="24"/>
          <w:szCs w:val="24"/>
          <w:lang w:val="en-US"/>
        </w:rPr>
      </w:pPr>
      <w:r>
        <w:rPr>
          <w:sz w:val="24"/>
          <w:szCs w:val="24"/>
          <w:lang w:val="en-US"/>
        </w:rPr>
        <w:t xml:space="preserve">Процедурална меморија не елиминише резоновање у потпуности, већ смањује потребу за понављаним промишљањем, ослобађајући капацитет за нове ситуације </w:t>
      </w:r>
      <w:r>
        <w:rPr>
          <w:sz w:val="24"/>
          <w:szCs w:val="24"/>
          <w:lang w:val="en-US"/>
        </w:rPr>
        <w:fldChar w:fldCharType="begin"/>
      </w:r>
      <w:r>
        <w:rPr>
          <w:sz w:val="24"/>
          <w:szCs w:val="24"/>
          <w:lang w:val="en-US"/>
        </w:rPr>
        <w:instrText xml:space="preserve"> REF _Ref238812997 \r \h </w:instrText>
      </w:r>
      <w:r>
        <w:rPr>
          <w:sz w:val="24"/>
          <w:szCs w:val="24"/>
          <w:lang w:val="en-US"/>
        </w:rPr>
      </w:r>
      <w:r>
        <w:rPr>
          <w:sz w:val="24"/>
          <w:szCs w:val="24"/>
          <w:lang w:val="en-US"/>
        </w:rPr>
        <w:fldChar w:fldCharType="separate"/>
      </w:r>
      <w:r w:rsidR="00F826AE">
        <w:rPr>
          <w:sz w:val="24"/>
          <w:szCs w:val="24"/>
          <w:lang w:val="en-US"/>
        </w:rPr>
        <w:t>[12]</w:t>
      </w:r>
      <w:r>
        <w:rPr>
          <w:sz w:val="24"/>
          <w:szCs w:val="24"/>
          <w:lang w:val="en-US"/>
        </w:rPr>
        <w:fldChar w:fldCharType="end"/>
      </w:r>
      <w:r>
        <w:rPr>
          <w:sz w:val="24"/>
          <w:szCs w:val="24"/>
          <w:lang w:val="en-US"/>
        </w:rPr>
        <w:t>. Овај тип меморије може настати кроз учење поткрепљивањем, фино подешавање модела, или експлицитно дефинисане токове рада</w:t>
      </w:r>
      <w:r>
        <w:rPr>
          <w:sz w:val="24"/>
          <w:szCs w:val="24"/>
          <w:lang w:val="sr-Cyrl-RS"/>
        </w:rPr>
        <w:t xml:space="preserve"> </w:t>
      </w:r>
      <w:r>
        <w:rPr>
          <w:sz w:val="24"/>
          <w:szCs w:val="24"/>
          <w:lang w:val="en-US"/>
        </w:rPr>
        <w:fldChar w:fldCharType="begin"/>
      </w:r>
      <w:r>
        <w:rPr>
          <w:sz w:val="24"/>
          <w:szCs w:val="24"/>
          <w:lang w:val="sr-Cyrl-RS"/>
        </w:rPr>
        <w:instrText xml:space="preserve"> REF _Ref238812199 \r \h </w:instrText>
      </w:r>
      <w:r>
        <w:rPr>
          <w:sz w:val="24"/>
          <w:szCs w:val="24"/>
          <w:lang w:val="en-US"/>
        </w:rPr>
      </w:r>
      <w:r>
        <w:rPr>
          <w:sz w:val="24"/>
          <w:szCs w:val="24"/>
          <w:lang w:val="en-US"/>
        </w:rPr>
        <w:fldChar w:fldCharType="separate"/>
      </w:r>
      <w:r w:rsidR="00F826AE">
        <w:rPr>
          <w:sz w:val="24"/>
          <w:szCs w:val="24"/>
          <w:lang w:val="sr-Cyrl-RS"/>
        </w:rPr>
        <w:t>[11]</w:t>
      </w:r>
      <w:r>
        <w:rPr>
          <w:sz w:val="24"/>
          <w:szCs w:val="24"/>
          <w:lang w:val="en-US"/>
        </w:rPr>
        <w:fldChar w:fldCharType="end"/>
      </w:r>
      <w:r>
        <w:rPr>
          <w:sz w:val="24"/>
          <w:szCs w:val="24"/>
          <w:lang w:val="en-US"/>
        </w:rPr>
        <w:fldChar w:fldCharType="begin"/>
      </w:r>
      <w:r>
        <w:rPr>
          <w:sz w:val="24"/>
          <w:szCs w:val="24"/>
          <w:lang w:val="en-US"/>
        </w:rPr>
        <w:instrText xml:space="preserve"> REF _Ref238812997 \r \h </w:instrText>
      </w:r>
      <w:r>
        <w:rPr>
          <w:sz w:val="24"/>
          <w:szCs w:val="24"/>
          <w:lang w:val="en-US"/>
        </w:rPr>
      </w:r>
      <w:r>
        <w:rPr>
          <w:sz w:val="24"/>
          <w:szCs w:val="24"/>
          <w:lang w:val="en-US"/>
        </w:rPr>
        <w:fldChar w:fldCharType="separate"/>
      </w:r>
      <w:r w:rsidR="00F826AE">
        <w:rPr>
          <w:sz w:val="24"/>
          <w:szCs w:val="24"/>
          <w:lang w:val="en-US"/>
        </w:rPr>
        <w:t>[12]</w:t>
      </w:r>
      <w:r>
        <w:rPr>
          <w:sz w:val="24"/>
          <w:szCs w:val="24"/>
          <w:lang w:val="en-US"/>
        </w:rPr>
        <w:fldChar w:fldCharType="end"/>
      </w:r>
      <w:r>
        <w:rPr>
          <w:sz w:val="24"/>
          <w:szCs w:val="24"/>
          <w:lang w:val="sr-Cyrl-RS"/>
        </w:rPr>
        <w:t>. Н</w:t>
      </w:r>
      <w:r>
        <w:rPr>
          <w:sz w:val="24"/>
          <w:szCs w:val="24"/>
          <w:lang w:val="en-US"/>
        </w:rPr>
        <w:t xml:space="preserve">а пример, ако више корисника </w:t>
      </w:r>
      <w:r>
        <w:rPr>
          <w:sz w:val="24"/>
          <w:szCs w:val="24"/>
          <w:lang w:val="sr-Cyrl-RS"/>
        </w:rPr>
        <w:t>агенту</w:t>
      </w:r>
      <w:r>
        <w:rPr>
          <w:sz w:val="24"/>
          <w:szCs w:val="24"/>
          <w:lang w:val="en-US"/>
        </w:rPr>
        <w:t xml:space="preserve"> каже да су његови сажеци предугачки, то запажање се временом може претворити у трајно правило понашања </w:t>
      </w:r>
      <w:r>
        <w:rPr>
          <w:sz w:val="24"/>
          <w:szCs w:val="24"/>
          <w:lang w:val="en-US"/>
        </w:rPr>
        <w:fldChar w:fldCharType="begin"/>
      </w:r>
      <w:r>
        <w:rPr>
          <w:sz w:val="24"/>
          <w:szCs w:val="24"/>
          <w:lang w:val="en-US"/>
        </w:rPr>
        <w:instrText xml:space="preserve"> REF _Ref238812199 \r \h </w:instrText>
      </w:r>
      <w:r>
        <w:rPr>
          <w:sz w:val="24"/>
          <w:szCs w:val="24"/>
          <w:lang w:val="en-US"/>
        </w:rPr>
      </w:r>
      <w:r>
        <w:rPr>
          <w:sz w:val="24"/>
          <w:szCs w:val="24"/>
          <w:lang w:val="en-US"/>
        </w:rPr>
        <w:fldChar w:fldCharType="separate"/>
      </w:r>
      <w:r w:rsidR="00F826AE">
        <w:rPr>
          <w:sz w:val="24"/>
          <w:szCs w:val="24"/>
          <w:lang w:val="en-US"/>
        </w:rPr>
        <w:t>[11]</w:t>
      </w:r>
      <w:r>
        <w:rPr>
          <w:sz w:val="24"/>
          <w:szCs w:val="24"/>
          <w:lang w:val="en-US"/>
        </w:rPr>
        <w:fldChar w:fldCharType="end"/>
      </w:r>
      <w:r>
        <w:rPr>
          <w:sz w:val="24"/>
          <w:szCs w:val="24"/>
          <w:lang w:val="en-US"/>
        </w:rPr>
        <w:fldChar w:fldCharType="begin"/>
      </w:r>
      <w:r>
        <w:rPr>
          <w:sz w:val="24"/>
          <w:szCs w:val="24"/>
          <w:lang w:val="en-US"/>
        </w:rPr>
        <w:instrText xml:space="preserve"> REF _Ref238812997 \r \h </w:instrText>
      </w:r>
      <w:r>
        <w:rPr>
          <w:sz w:val="24"/>
          <w:szCs w:val="24"/>
          <w:lang w:val="en-US"/>
        </w:rPr>
      </w:r>
      <w:r>
        <w:rPr>
          <w:sz w:val="24"/>
          <w:szCs w:val="24"/>
          <w:lang w:val="en-US"/>
        </w:rPr>
        <w:fldChar w:fldCharType="separate"/>
      </w:r>
      <w:r w:rsidR="00F826AE">
        <w:rPr>
          <w:sz w:val="24"/>
          <w:szCs w:val="24"/>
          <w:lang w:val="en-US"/>
        </w:rPr>
        <w:t>[12]</w:t>
      </w:r>
      <w:r>
        <w:rPr>
          <w:sz w:val="24"/>
          <w:szCs w:val="24"/>
          <w:lang w:val="en-US"/>
        </w:rPr>
        <w:fldChar w:fldCharType="end"/>
      </w:r>
      <w:r>
        <w:rPr>
          <w:sz w:val="24"/>
          <w:szCs w:val="24"/>
          <w:lang w:val="en-US"/>
        </w:rPr>
        <w:t>.</w:t>
      </w:r>
    </w:p>
    <w:p w14:paraId="0036CBE1" w14:textId="77777777" w:rsidR="00C0358C" w:rsidRPr="00C0358C" w:rsidRDefault="00C0358C" w:rsidP="00A22761">
      <w:pPr>
        <w:spacing w:before="100" w:beforeAutospacing="1"/>
        <w:ind w:firstLine="720"/>
        <w:jc w:val="both"/>
        <w:rPr>
          <w:sz w:val="24"/>
          <w:szCs w:val="24"/>
          <w:lang w:val="en-US"/>
        </w:rPr>
      </w:pPr>
    </w:p>
    <w:p w14:paraId="51383707" w14:textId="77777777" w:rsidR="00233D04" w:rsidRDefault="00A22761" w:rsidP="00FC44CA">
      <w:pPr>
        <w:pStyle w:val="Heading2"/>
        <w:numPr>
          <w:ilvl w:val="1"/>
          <w:numId w:val="4"/>
        </w:numPr>
        <w:rPr>
          <w:lang w:val="sr-Cyrl-RS"/>
        </w:rPr>
      </w:pPr>
      <w:r>
        <w:rPr>
          <w:lang w:val="sr-Cyrl-RS"/>
        </w:rPr>
        <w:t xml:space="preserve"> </w:t>
      </w:r>
      <w:bookmarkStart w:id="24" w:name="_Toc242925810"/>
      <w:r>
        <w:t>Поређење типова меморије</w:t>
      </w:r>
      <w:bookmarkEnd w:id="24"/>
    </w:p>
    <w:p w14:paraId="74A3DB89" w14:textId="77777777" w:rsidR="00FC44CA" w:rsidRPr="00A22761" w:rsidRDefault="00FC44CA" w:rsidP="00A22761">
      <w:pPr>
        <w:spacing w:before="100" w:beforeAutospacing="1"/>
        <w:rPr>
          <w:sz w:val="24"/>
          <w:szCs w:val="24"/>
          <w:lang w:val="sr-Cyrl-RS"/>
        </w:rPr>
      </w:pPr>
    </w:p>
    <w:p w14:paraId="4D2A16BF" w14:textId="77777777" w:rsidR="002442E3" w:rsidRDefault="00FC44CA" w:rsidP="00FC44CA">
      <w:pPr>
        <w:ind w:firstLine="720"/>
        <w:jc w:val="both"/>
        <w:rPr>
          <w:sz w:val="24"/>
          <w:szCs w:val="24"/>
          <w:lang w:val="sr-Cyrl-RS"/>
        </w:rPr>
      </w:pPr>
      <w:r>
        <w:rPr>
          <w:sz w:val="24"/>
          <w:szCs w:val="24"/>
          <w:lang w:val="en-US"/>
        </w:rPr>
        <w:t xml:space="preserve">Три типа дугорочне меморије нису међусобно искључиви </w:t>
      </w:r>
      <w:r>
        <w:rPr>
          <w:sz w:val="24"/>
          <w:szCs w:val="24"/>
          <w:lang w:val="sr-Cyrl-RS"/>
        </w:rPr>
        <w:t xml:space="preserve">већ их </w:t>
      </w:r>
      <w:r>
        <w:rPr>
          <w:sz w:val="24"/>
          <w:szCs w:val="24"/>
          <w:lang w:val="en-US"/>
        </w:rPr>
        <w:t>најспособнији системи</w:t>
      </w:r>
      <w:r>
        <w:rPr>
          <w:sz w:val="24"/>
          <w:szCs w:val="24"/>
          <w:lang w:val="sr-Cyrl-RS"/>
        </w:rPr>
        <w:t xml:space="preserve"> </w:t>
      </w:r>
      <w:r>
        <w:rPr>
          <w:sz w:val="24"/>
          <w:szCs w:val="24"/>
          <w:lang w:val="en-US"/>
        </w:rPr>
        <w:t xml:space="preserve">комбинују. Епизодичка меморија сама учинила би агента превише персонализованим без општег знања; семантичка меморија сама учинила би га упућеним, али неспособним да учи из искуства; процедурална меморија сама учинила би га добрим у извршавању програмираних задатака, али </w:t>
      </w:r>
      <w:r>
        <w:rPr>
          <w:color w:val="000000" w:themeColor="text1"/>
          <w:sz w:val="24"/>
          <w:szCs w:val="24"/>
          <w:lang w:val="sr-Cyrl-RS"/>
        </w:rPr>
        <w:t>неприлагодљивим</w:t>
      </w:r>
      <w:r>
        <w:rPr>
          <w:color w:val="000000" w:themeColor="text1"/>
          <w:sz w:val="24"/>
          <w:szCs w:val="24"/>
          <w:lang w:val="en-US"/>
        </w:rPr>
        <w:t xml:space="preserve"> </w:t>
      </w:r>
      <w:r>
        <w:rPr>
          <w:sz w:val="24"/>
          <w:szCs w:val="24"/>
          <w:lang w:val="en-US"/>
        </w:rPr>
        <w:t>пред новим ситуацијама [12].</w:t>
      </w:r>
      <w:r>
        <w:rPr>
          <w:sz w:val="24"/>
          <w:szCs w:val="24"/>
          <w:lang w:val="sr-Cyrl-RS"/>
        </w:rPr>
        <w:t xml:space="preserve"> </w:t>
      </w:r>
      <w:r>
        <w:rPr>
          <w:sz w:val="24"/>
          <w:szCs w:val="24"/>
          <w:lang w:val="en-US"/>
        </w:rPr>
        <w:t>Разлика међу њима најјасније се уочава кроз питање на које свака одговара и начин на који се типично имплементира, што је сажето у табели 4.1.</w:t>
      </w:r>
    </w:p>
    <w:p w14:paraId="62B78084" w14:textId="77777777" w:rsidR="000C4DC4" w:rsidRDefault="000C4DC4" w:rsidP="000C4DC4"/>
    <w:tbl>
      <w:tblPr>
        <w:tblW w:w="0" w:type="auto"/>
        <w:jc w:val="center"/>
        <w:tblBorders>
          <w:top w:val="single" w:sz="4" w:space="0" w:color="9B9B93"/>
          <w:left w:val="single" w:sz="4" w:space="0" w:color="9B9B93"/>
          <w:bottom w:val="single" w:sz="4" w:space="0" w:color="9B9B93"/>
          <w:right w:val="single" w:sz="4" w:space="0" w:color="9B9B93"/>
          <w:insideH w:val="single" w:sz="4" w:space="0" w:color="9B9B93"/>
          <w:insideV w:val="single" w:sz="4" w:space="0" w:color="9B9B93"/>
        </w:tblBorders>
        <w:tblLayout w:type="fixed"/>
        <w:tblLook w:val="04A0" w:firstRow="1" w:lastRow="0" w:firstColumn="1" w:lastColumn="0" w:noHBand="0" w:noVBand="1"/>
      </w:tblPr>
      <w:tblGrid>
        <w:gridCol w:w="1700"/>
        <w:gridCol w:w="1900"/>
        <w:gridCol w:w="2700"/>
        <w:gridCol w:w="2772"/>
      </w:tblGrid>
      <w:tr w:rsidR="000C4DC4" w14:paraId="51B85619" w14:textId="77777777" w:rsidTr="00C005BB">
        <w:trPr>
          <w:jc w:val="center"/>
        </w:trPr>
        <w:tc>
          <w:tcPr>
            <w:tcW w:w="1700" w:type="dxa"/>
            <w:shd w:val="clear" w:color="auto" w:fill="auto"/>
          </w:tcPr>
          <w:p w14:paraId="34CA2DB5" w14:textId="77777777" w:rsidR="000C4DC4" w:rsidRDefault="000C4DC4" w:rsidP="00C005BB">
            <w:pPr>
              <w:spacing w:before="40" w:after="40"/>
              <w:jc w:val="center"/>
            </w:pPr>
            <w:r>
              <w:rPr>
                <w:b/>
                <w:sz w:val="20"/>
                <w:lang w:val="sr-Cyrl-RS"/>
              </w:rPr>
              <w:t>Тип</w:t>
            </w:r>
          </w:p>
        </w:tc>
        <w:tc>
          <w:tcPr>
            <w:tcW w:w="1900" w:type="dxa"/>
            <w:shd w:val="clear" w:color="auto" w:fill="auto"/>
          </w:tcPr>
          <w:p w14:paraId="4B4845DB" w14:textId="77777777" w:rsidR="000C4DC4" w:rsidRDefault="000C4DC4" w:rsidP="00C005BB">
            <w:pPr>
              <w:spacing w:before="40" w:after="40"/>
              <w:jc w:val="center"/>
            </w:pPr>
            <w:r>
              <w:rPr>
                <w:b/>
                <w:sz w:val="20"/>
                <w:lang w:val="sr-Cyrl-RS"/>
              </w:rPr>
              <w:t>Питање</w:t>
            </w:r>
          </w:p>
        </w:tc>
        <w:tc>
          <w:tcPr>
            <w:tcW w:w="2700" w:type="dxa"/>
            <w:shd w:val="clear" w:color="auto" w:fill="auto"/>
          </w:tcPr>
          <w:p w14:paraId="2EACB8E1" w14:textId="77777777" w:rsidR="000C4DC4" w:rsidRDefault="000C4DC4" w:rsidP="00C005BB">
            <w:pPr>
              <w:spacing w:before="40" w:after="40"/>
              <w:jc w:val="center"/>
            </w:pPr>
            <w:r>
              <w:rPr>
                <w:b/>
                <w:sz w:val="20"/>
                <w:lang w:val="sr-Cyrl-RS"/>
              </w:rPr>
              <w:t>Шта чува</w:t>
            </w:r>
          </w:p>
        </w:tc>
        <w:tc>
          <w:tcPr>
            <w:tcW w:w="2772" w:type="dxa"/>
            <w:shd w:val="clear" w:color="auto" w:fill="auto"/>
          </w:tcPr>
          <w:p w14:paraId="333D4CCE" w14:textId="77777777" w:rsidR="000C4DC4" w:rsidRDefault="000C4DC4" w:rsidP="00C005BB">
            <w:pPr>
              <w:spacing w:before="40" w:after="40"/>
              <w:jc w:val="center"/>
            </w:pPr>
            <w:r>
              <w:rPr>
                <w:b/>
                <w:sz w:val="20"/>
                <w:lang w:val="sr-Cyrl-RS"/>
              </w:rPr>
              <w:t>Типична имплементација</w:t>
            </w:r>
          </w:p>
        </w:tc>
      </w:tr>
      <w:tr w:rsidR="000C4DC4" w14:paraId="3D5E5C63" w14:textId="77777777" w:rsidTr="00C005BB">
        <w:trPr>
          <w:jc w:val="center"/>
        </w:trPr>
        <w:tc>
          <w:tcPr>
            <w:tcW w:w="1700" w:type="dxa"/>
          </w:tcPr>
          <w:p w14:paraId="27CBE010" w14:textId="77777777" w:rsidR="000C4DC4" w:rsidRDefault="000C4DC4" w:rsidP="00C005BB">
            <w:pPr>
              <w:spacing w:before="40" w:after="40"/>
              <w:jc w:val="center"/>
            </w:pPr>
            <w:r>
              <w:rPr>
                <w:sz w:val="20"/>
                <w:lang w:val="sr-Cyrl-RS"/>
              </w:rPr>
              <w:t>Семантичка</w:t>
            </w:r>
          </w:p>
        </w:tc>
        <w:tc>
          <w:tcPr>
            <w:tcW w:w="1900" w:type="dxa"/>
          </w:tcPr>
          <w:p w14:paraId="535F9DA1" w14:textId="77777777" w:rsidR="000C4DC4" w:rsidRDefault="000C4DC4" w:rsidP="00C005BB">
            <w:pPr>
              <w:spacing w:before="40" w:after="40"/>
              <w:jc w:val="center"/>
            </w:pPr>
            <w:r>
              <w:rPr>
                <w:sz w:val="20"/>
                <w:lang w:val="sr-Cyrl-RS"/>
              </w:rPr>
              <w:t>„шта”</w:t>
            </w:r>
          </w:p>
        </w:tc>
        <w:tc>
          <w:tcPr>
            <w:tcW w:w="2700" w:type="dxa"/>
            <w:shd w:val="clear" w:color="auto" w:fill="auto"/>
          </w:tcPr>
          <w:p w14:paraId="162EFED6" w14:textId="77777777" w:rsidR="000C4DC4" w:rsidRDefault="005D4201" w:rsidP="00C005BB">
            <w:pPr>
              <w:spacing w:after="40"/>
            </w:pPr>
            <w:r>
              <w:rPr>
                <w:sz w:val="20"/>
              </w:rPr>
              <w:t>чињенице, преференце, знање о домену</w:t>
            </w:r>
          </w:p>
        </w:tc>
        <w:tc>
          <w:tcPr>
            <w:tcW w:w="2772" w:type="dxa"/>
            <w:shd w:val="clear" w:color="auto" w:fill="auto"/>
          </w:tcPr>
          <w:p w14:paraId="23F306F3" w14:textId="77777777" w:rsidR="000C4DC4" w:rsidRDefault="005D4201" w:rsidP="00C005BB">
            <w:pPr>
              <w:spacing w:after="40"/>
            </w:pPr>
            <w:r>
              <w:rPr>
                <w:sz w:val="20"/>
              </w:rPr>
              <w:t>структуриране базе, графови знања, векторске базе (RAG)</w:t>
            </w:r>
          </w:p>
        </w:tc>
      </w:tr>
      <w:tr w:rsidR="000C4DC4" w14:paraId="3425D7E9" w14:textId="77777777" w:rsidTr="00C005BB">
        <w:trPr>
          <w:jc w:val="center"/>
        </w:trPr>
        <w:tc>
          <w:tcPr>
            <w:tcW w:w="1700" w:type="dxa"/>
          </w:tcPr>
          <w:p w14:paraId="680B2013" w14:textId="77777777" w:rsidR="000C4DC4" w:rsidRDefault="000C4DC4" w:rsidP="00C005BB">
            <w:pPr>
              <w:spacing w:before="40" w:after="40"/>
              <w:jc w:val="center"/>
            </w:pPr>
            <w:r>
              <w:rPr>
                <w:sz w:val="20"/>
                <w:lang w:val="sr-Cyrl-RS"/>
              </w:rPr>
              <w:t>Епизодичка</w:t>
            </w:r>
          </w:p>
        </w:tc>
        <w:tc>
          <w:tcPr>
            <w:tcW w:w="1900" w:type="dxa"/>
          </w:tcPr>
          <w:p w14:paraId="0DDA5824" w14:textId="77777777" w:rsidR="000C4DC4" w:rsidRDefault="000C4DC4" w:rsidP="00C005BB">
            <w:pPr>
              <w:spacing w:before="40" w:after="40"/>
              <w:jc w:val="center"/>
            </w:pPr>
            <w:r>
              <w:rPr>
                <w:sz w:val="20"/>
                <w:lang w:val="sr-Cyrl-RS"/>
              </w:rPr>
              <w:t>„шта се десило и када”</w:t>
            </w:r>
          </w:p>
        </w:tc>
        <w:tc>
          <w:tcPr>
            <w:tcW w:w="2700" w:type="dxa"/>
            <w:shd w:val="clear" w:color="auto" w:fill="auto"/>
          </w:tcPr>
          <w:p w14:paraId="0C740B63" w14:textId="77777777" w:rsidR="000C4DC4" w:rsidRDefault="005D4201" w:rsidP="00C005BB">
            <w:pPr>
              <w:spacing w:after="40"/>
            </w:pPr>
            <w:r>
              <w:rPr>
                <w:sz w:val="20"/>
              </w:rPr>
              <w:t>конкретни догађаји, акције и исходи</w:t>
            </w:r>
          </w:p>
        </w:tc>
        <w:tc>
          <w:tcPr>
            <w:tcW w:w="2772" w:type="dxa"/>
            <w:shd w:val="clear" w:color="auto" w:fill="auto"/>
          </w:tcPr>
          <w:p w14:paraId="5AE5922E" w14:textId="77777777" w:rsidR="000C4DC4" w:rsidRDefault="005D4201" w:rsidP="00C005BB">
            <w:pPr>
              <w:spacing w:after="40"/>
            </w:pPr>
            <w:r>
              <w:rPr>
                <w:sz w:val="20"/>
              </w:rPr>
              <w:t>векторске базе са временским ознакама</w:t>
            </w:r>
          </w:p>
        </w:tc>
      </w:tr>
      <w:tr w:rsidR="000C4DC4" w14:paraId="7A57BF5B" w14:textId="77777777" w:rsidTr="00C005BB">
        <w:trPr>
          <w:jc w:val="center"/>
        </w:trPr>
        <w:tc>
          <w:tcPr>
            <w:tcW w:w="1700" w:type="dxa"/>
          </w:tcPr>
          <w:p w14:paraId="2AD8E062" w14:textId="77777777" w:rsidR="000C4DC4" w:rsidRDefault="000C4DC4" w:rsidP="00C005BB">
            <w:pPr>
              <w:spacing w:before="40" w:after="40"/>
              <w:jc w:val="center"/>
            </w:pPr>
            <w:r>
              <w:rPr>
                <w:sz w:val="20"/>
                <w:lang w:val="sr-Cyrl-RS"/>
              </w:rPr>
              <w:t>Процедурална</w:t>
            </w:r>
          </w:p>
        </w:tc>
        <w:tc>
          <w:tcPr>
            <w:tcW w:w="1900" w:type="dxa"/>
          </w:tcPr>
          <w:p w14:paraId="5D24E82A" w14:textId="77777777" w:rsidR="000C4DC4" w:rsidRDefault="000C4DC4" w:rsidP="00C005BB">
            <w:pPr>
              <w:spacing w:before="40" w:after="40"/>
              <w:jc w:val="center"/>
            </w:pPr>
            <w:r>
              <w:rPr>
                <w:sz w:val="20"/>
                <w:lang w:val="sr-Cyrl-RS"/>
              </w:rPr>
              <w:t>„како”</w:t>
            </w:r>
          </w:p>
        </w:tc>
        <w:tc>
          <w:tcPr>
            <w:tcW w:w="2700" w:type="dxa"/>
            <w:shd w:val="clear" w:color="auto" w:fill="auto"/>
          </w:tcPr>
          <w:p w14:paraId="6BEB87EB" w14:textId="77777777" w:rsidR="000C4DC4" w:rsidRDefault="005D4201" w:rsidP="00C005BB">
            <w:pPr>
              <w:spacing w:after="40"/>
            </w:pPr>
            <w:r>
              <w:rPr>
                <w:sz w:val="20"/>
              </w:rPr>
              <w:t>правила и обрасци понашања</w:t>
            </w:r>
          </w:p>
        </w:tc>
        <w:tc>
          <w:tcPr>
            <w:tcW w:w="2772" w:type="dxa"/>
            <w:shd w:val="clear" w:color="auto" w:fill="auto"/>
          </w:tcPr>
          <w:p w14:paraId="45CA3B75" w14:textId="77777777" w:rsidR="000C4DC4" w:rsidRDefault="005D4201" w:rsidP="00C005BB">
            <w:pPr>
              <w:spacing w:after="40"/>
            </w:pPr>
            <w:r>
              <w:rPr>
                <w:sz w:val="20"/>
              </w:rPr>
              <w:t xml:space="preserve">системски </w:t>
            </w:r>
            <w:r>
              <w:rPr>
                <w:i/>
                <w:sz w:val="20"/>
              </w:rPr>
              <w:t>prompt</w:t>
            </w:r>
            <w:r>
              <w:rPr>
                <w:sz w:val="20"/>
              </w:rPr>
              <w:t>, фино подешавање, токови рада</w:t>
            </w:r>
          </w:p>
        </w:tc>
      </w:tr>
    </w:tbl>
    <w:p w14:paraId="13550DAF" w14:textId="77777777" w:rsidR="000C4DC4" w:rsidRDefault="000C4DC4" w:rsidP="000C4DC4">
      <w:pPr>
        <w:jc w:val="center"/>
        <w:rPr>
          <w:sz w:val="24"/>
          <w:lang w:val="en-US"/>
        </w:rPr>
      </w:pPr>
    </w:p>
    <w:p w14:paraId="40FA9D5C" w14:textId="77777777" w:rsidR="000C4DC4" w:rsidRDefault="000C4DC4" w:rsidP="000C4DC4">
      <w:pPr>
        <w:jc w:val="center"/>
        <w:rPr>
          <w:sz w:val="24"/>
          <w:lang w:val="en-US"/>
        </w:rPr>
      </w:pPr>
      <w:r>
        <w:rPr>
          <w:sz w:val="24"/>
          <w:lang w:val="sr-Cyrl-RS"/>
        </w:rPr>
        <w:t>Табела 4.1. Поређење типова дугорочне меморије [11][12]</w:t>
      </w:r>
    </w:p>
    <w:p w14:paraId="6973A165" w14:textId="77777777" w:rsidR="004C24BF" w:rsidRPr="00695887" w:rsidRDefault="004C24BF" w:rsidP="00695887">
      <w:pPr>
        <w:rPr>
          <w:sz w:val="24"/>
          <w:szCs w:val="24"/>
          <w:lang w:val="en-US"/>
        </w:rPr>
      </w:pPr>
    </w:p>
    <w:p w14:paraId="14038AC4" w14:textId="77777777" w:rsidR="00FC44CA" w:rsidRPr="002442E3" w:rsidRDefault="00FC44CA" w:rsidP="00FC44CA">
      <w:pPr>
        <w:ind w:firstLine="720"/>
        <w:jc w:val="both"/>
        <w:rPr>
          <w:sz w:val="24"/>
          <w:szCs w:val="24"/>
          <w:lang w:val="en-US"/>
        </w:rPr>
      </w:pPr>
      <w:r>
        <w:rPr>
          <w:sz w:val="24"/>
          <w:szCs w:val="24"/>
          <w:lang w:val="en-US"/>
        </w:rPr>
        <w:t xml:space="preserve">Ова разлика није само теоријска </w:t>
      </w:r>
      <w:r>
        <w:rPr>
          <w:sz w:val="24"/>
          <w:szCs w:val="24"/>
          <w:lang w:val="sr-Cyrl-RS"/>
        </w:rPr>
        <w:t>јер</w:t>
      </w:r>
      <w:r>
        <w:rPr>
          <w:sz w:val="24"/>
          <w:szCs w:val="24"/>
          <w:lang w:val="en-US"/>
        </w:rPr>
        <w:t xml:space="preserve"> одређује и који тип меморије треба нагласити у конкретној примени, у зависности од тога да ли је агенту првенствено потребно да памти корисника, да познаје домен у ком делује, или да поуздано извршава устаљене процесе [12]. </w:t>
      </w:r>
      <w:bookmarkStart w:id="25" w:name="_Hlk239607851"/>
      <w:r>
        <w:rPr>
          <w:color w:val="000000" w:themeColor="text1"/>
          <w:sz w:val="24"/>
          <w:szCs w:val="24"/>
          <w:lang w:val="en-US"/>
        </w:rPr>
        <w:t>Зато избор архитектуре меморије за агентски систем</w:t>
      </w:r>
      <w:r>
        <w:rPr>
          <w:color w:val="000000" w:themeColor="text1"/>
          <w:sz w:val="24"/>
          <w:szCs w:val="24"/>
          <w:lang w:val="sr-Cyrl-RS"/>
        </w:rPr>
        <w:t xml:space="preserve"> </w:t>
      </w:r>
      <w:r>
        <w:rPr>
          <w:color w:val="000000" w:themeColor="text1"/>
          <w:sz w:val="24"/>
          <w:szCs w:val="24"/>
          <w:lang w:val="en-US"/>
        </w:rPr>
        <w:t>у пракси представља питање тога које од ова три питања агент најчешће мора себи да постави.</w:t>
      </w:r>
      <w:bookmarkEnd w:id="25"/>
    </w:p>
    <w:p w14:paraId="66EF4A55" w14:textId="77777777" w:rsidR="00D374C2" w:rsidRPr="004B7CEB" w:rsidRDefault="00D374C2" w:rsidP="00D374C2">
      <w:pPr>
        <w:pStyle w:val="Heading1"/>
        <w:pageBreakBefore/>
        <w:numPr>
          <w:ilvl w:val="0"/>
          <w:numId w:val="4"/>
        </w:numPr>
        <w:tabs>
          <w:tab w:val="left" w:pos="540"/>
        </w:tabs>
        <w:spacing w:before="58"/>
        <w:rPr>
          <w:lang w:val="sr-Cyrl-RS"/>
        </w:rPr>
      </w:pPr>
      <w:bookmarkStart w:id="26" w:name="_Toc242925811"/>
      <w:r>
        <w:rPr>
          <w:lang w:val="sr-Cyrl-RS"/>
        </w:rPr>
        <w:lastRenderedPageBreak/>
        <w:t>УПРАВЉАЊЕ ДУГОРОЧНОМ МЕМОРИЈОМ</w:t>
      </w:r>
      <w:bookmarkEnd w:id="26"/>
    </w:p>
    <w:p w14:paraId="05038383" w14:textId="77777777" w:rsidR="004B7CEB" w:rsidRPr="00A2123C" w:rsidRDefault="004B7CEB" w:rsidP="00A2123C">
      <w:pPr>
        <w:spacing w:before="100" w:beforeAutospacing="1"/>
        <w:rPr>
          <w:sz w:val="24"/>
          <w:szCs w:val="24"/>
          <w:lang w:val="en-US"/>
        </w:rPr>
      </w:pPr>
    </w:p>
    <w:p w14:paraId="72D8E9E4" w14:textId="77777777" w:rsidR="00D227E9" w:rsidRDefault="00D227E9" w:rsidP="00D227E9">
      <w:pPr>
        <w:ind w:firstLine="720"/>
        <w:jc w:val="both"/>
        <w:rPr>
          <w:sz w:val="24"/>
          <w:szCs w:val="24"/>
          <w:lang w:val="sr-Cyrl-RS"/>
        </w:rPr>
      </w:pPr>
      <w:r>
        <w:rPr>
          <w:sz w:val="24"/>
          <w:szCs w:val="24"/>
        </w:rPr>
        <w:t>Док се претходно поглавље бавило питањем шта агент памти, ово поглавље усмерено је на питање како се то памћење остварује у пракси. Управљање дугорочном меморијом обухвата читав животни циклус једног меморијског записа</w:t>
      </w:r>
      <w:r>
        <w:rPr>
          <w:sz w:val="24"/>
          <w:szCs w:val="24"/>
          <w:lang w:val="sr-Cyrl-RS"/>
        </w:rPr>
        <w:t>,</w:t>
      </w:r>
      <w:r>
        <w:rPr>
          <w:sz w:val="24"/>
          <w:szCs w:val="24"/>
        </w:rPr>
        <w:t xml:space="preserve"> од тренутка у којем се из разговора издваја релевантна информација, преко начина на који се она структурира и </w:t>
      </w:r>
      <w:r>
        <w:rPr>
          <w:sz w:val="24"/>
          <w:szCs w:val="24"/>
          <w:lang w:val="sr-Cyrl-RS"/>
        </w:rPr>
        <w:t>чува,</w:t>
      </w:r>
      <w:r>
        <w:rPr>
          <w:sz w:val="24"/>
          <w:szCs w:val="24"/>
        </w:rPr>
        <w:t xml:space="preserve"> па све до каснијег ажурирања, застаревања и, најзад, употребе приликом генерисања одговора.</w:t>
      </w:r>
    </w:p>
    <w:p w14:paraId="0691BD9A" w14:textId="77777777" w:rsidR="00D227E9" w:rsidRPr="00D227E9" w:rsidRDefault="00D227E9" w:rsidP="00D227E9">
      <w:pPr>
        <w:spacing w:before="100" w:beforeAutospacing="1"/>
        <w:ind w:firstLine="720"/>
        <w:jc w:val="both"/>
        <w:rPr>
          <w:sz w:val="24"/>
          <w:szCs w:val="24"/>
          <w:lang w:val="sr-Cyrl-RS"/>
        </w:rPr>
      </w:pPr>
    </w:p>
    <w:p w14:paraId="20237478" w14:textId="77777777" w:rsidR="00F25C8E" w:rsidRPr="004B7CEB" w:rsidRDefault="005C2B9B" w:rsidP="00F25C8E">
      <w:pPr>
        <w:pStyle w:val="Heading2"/>
        <w:numPr>
          <w:ilvl w:val="1"/>
          <w:numId w:val="4"/>
        </w:numPr>
        <w:rPr>
          <w:lang w:val="sr-Cyrl-RS"/>
        </w:rPr>
      </w:pPr>
      <w:r>
        <w:rPr>
          <w:lang w:val="sr-Cyrl-RS"/>
        </w:rPr>
        <w:t xml:space="preserve"> </w:t>
      </w:r>
      <w:bookmarkStart w:id="27" w:name="_Toc242925812"/>
      <w:r>
        <w:rPr>
          <w:lang w:val="sr-Cyrl-RS"/>
        </w:rPr>
        <w:t>Екстракција информација из конверзација</w:t>
      </w:r>
      <w:bookmarkEnd w:id="27"/>
    </w:p>
    <w:p w14:paraId="0B37E9ED" w14:textId="77777777" w:rsidR="004B7CEB" w:rsidRPr="005C2B9B" w:rsidRDefault="004B7CEB" w:rsidP="005C2B9B">
      <w:pPr>
        <w:spacing w:before="100" w:beforeAutospacing="1"/>
        <w:rPr>
          <w:sz w:val="24"/>
          <w:szCs w:val="24"/>
          <w:lang w:val="en-US"/>
        </w:rPr>
      </w:pPr>
    </w:p>
    <w:p w14:paraId="7B15E3C3" w14:textId="77777777" w:rsidR="004B7CEB" w:rsidRPr="004B7CEB" w:rsidRDefault="004B7CEB" w:rsidP="004B7CEB">
      <w:pPr>
        <w:ind w:firstLine="720"/>
        <w:jc w:val="both"/>
        <w:rPr>
          <w:sz w:val="24"/>
          <w:szCs w:val="24"/>
          <w:lang w:val="en-US"/>
        </w:rPr>
      </w:pPr>
      <w:r>
        <w:rPr>
          <w:sz w:val="24"/>
          <w:szCs w:val="24"/>
          <w:lang w:val="en-US"/>
        </w:rPr>
        <w:t xml:space="preserve">Сирове конверзације су </w:t>
      </w:r>
      <w:r>
        <w:rPr>
          <w:color w:val="000000" w:themeColor="text1"/>
          <w:sz w:val="24"/>
          <w:szCs w:val="24"/>
          <w:lang w:val="en-US"/>
        </w:rPr>
        <w:t>„</w:t>
      </w:r>
      <w:r>
        <w:rPr>
          <w:color w:val="000000" w:themeColor="text1"/>
          <w:sz w:val="24"/>
          <w:szCs w:val="24"/>
          <w:lang w:val="sr-Cyrl-RS"/>
        </w:rPr>
        <w:t>хаотичне</w:t>
      </w:r>
      <w:r>
        <w:rPr>
          <w:color w:val="000000" w:themeColor="text1"/>
          <w:sz w:val="24"/>
          <w:szCs w:val="24"/>
          <w:lang w:val="en-US"/>
        </w:rPr>
        <w:t xml:space="preserve">” </w:t>
      </w:r>
      <w:r>
        <w:rPr>
          <w:sz w:val="24"/>
          <w:szCs w:val="24"/>
          <w:lang w:val="sr-Cyrl-RS"/>
        </w:rPr>
        <w:t>јер</w:t>
      </w:r>
      <w:r>
        <w:rPr>
          <w:sz w:val="24"/>
          <w:szCs w:val="24"/>
          <w:lang w:val="en-US"/>
        </w:rPr>
        <w:t xml:space="preserve"> у типичним логовима агентских интеракција, значајан део токена чине уобичајена конверзација, понављања или пролазно резоновање које не носи трајну вредност </w:t>
      </w:r>
      <w:r>
        <w:rPr>
          <w:sz w:val="24"/>
          <w:szCs w:val="24"/>
          <w:lang w:val="en-US"/>
        </w:rPr>
        <w:fldChar w:fldCharType="begin"/>
      </w:r>
      <w:r>
        <w:rPr>
          <w:sz w:val="24"/>
          <w:szCs w:val="24"/>
          <w:lang w:val="en-US"/>
        </w:rPr>
        <w:instrText xml:space="preserve"> REF _Ref238845335 \r \h </w:instrText>
      </w:r>
      <w:r>
        <w:rPr>
          <w:sz w:val="24"/>
          <w:szCs w:val="24"/>
          <w:lang w:val="en-US"/>
        </w:rPr>
      </w:r>
      <w:r>
        <w:rPr>
          <w:sz w:val="24"/>
          <w:szCs w:val="24"/>
          <w:lang w:val="en-US"/>
        </w:rPr>
        <w:fldChar w:fldCharType="separate"/>
      </w:r>
      <w:r w:rsidR="00F826AE">
        <w:rPr>
          <w:sz w:val="24"/>
          <w:szCs w:val="24"/>
          <w:lang w:val="en-US"/>
        </w:rPr>
        <w:t>[14]</w:t>
      </w:r>
      <w:r>
        <w:rPr>
          <w:sz w:val="24"/>
          <w:szCs w:val="24"/>
          <w:lang w:val="en-US"/>
        </w:rPr>
        <w:fldChar w:fldCharType="end"/>
      </w:r>
      <w:r>
        <w:rPr>
          <w:sz w:val="24"/>
          <w:szCs w:val="24"/>
          <w:lang w:val="en-US"/>
        </w:rPr>
        <w:t xml:space="preserve">. </w:t>
      </w:r>
      <w:r>
        <w:rPr>
          <w:b/>
          <w:bCs/>
          <w:sz w:val="24"/>
          <w:szCs w:val="24"/>
          <w:lang w:val="en-US"/>
        </w:rPr>
        <w:t>Екстракција меморије</w:t>
      </w:r>
      <w:r>
        <w:rPr>
          <w:sz w:val="24"/>
          <w:szCs w:val="24"/>
          <w:lang w:val="en-US"/>
        </w:rPr>
        <w:t xml:space="preserve"> представља процес у ком велики језички модел анализира садржај разговора и издваја само оне делове који заслужују да буду трајно сачувани. Типичан образац изгледа овако: агент „прочита” реченицу корисника (нпр. „Преферирам </w:t>
      </w:r>
      <w:r>
        <w:rPr>
          <w:i/>
          <w:iCs/>
          <w:sz w:val="24"/>
          <w:szCs w:val="24"/>
          <w:lang w:val="en-US"/>
        </w:rPr>
        <w:t>Python</w:t>
      </w:r>
      <w:r>
        <w:rPr>
          <w:sz w:val="24"/>
          <w:szCs w:val="24"/>
          <w:lang w:val="en-US"/>
        </w:rPr>
        <w:t xml:space="preserve">, не </w:t>
      </w:r>
      <w:r>
        <w:rPr>
          <w:i/>
          <w:iCs/>
          <w:sz w:val="24"/>
          <w:szCs w:val="24"/>
          <w:lang w:val="en-US"/>
        </w:rPr>
        <w:t>JavaScript</w:t>
      </w:r>
      <w:r>
        <w:rPr>
          <w:sz w:val="24"/>
          <w:szCs w:val="24"/>
          <w:lang w:val="en-US"/>
        </w:rPr>
        <w:t xml:space="preserve">”), а модел за екстракцију из ње издваја структурирану чињеницу заједно са пратећим метаподацима, идентификатором корисника, временском ознаком и, по потреби, назнаком да нова информација негира претходно сачувану </w:t>
      </w:r>
      <w:r>
        <w:rPr>
          <w:sz w:val="24"/>
          <w:szCs w:val="24"/>
          <w:lang w:val="en-US"/>
        </w:rPr>
        <w:fldChar w:fldCharType="begin"/>
      </w:r>
      <w:r>
        <w:rPr>
          <w:sz w:val="24"/>
          <w:szCs w:val="24"/>
          <w:lang w:val="en-US"/>
        </w:rPr>
        <w:instrText xml:space="preserve"> REF _Ref238845335 \r \h </w:instrText>
      </w:r>
      <w:r>
        <w:rPr>
          <w:sz w:val="24"/>
          <w:szCs w:val="24"/>
          <w:lang w:val="en-US"/>
        </w:rPr>
      </w:r>
      <w:r>
        <w:rPr>
          <w:sz w:val="24"/>
          <w:szCs w:val="24"/>
          <w:lang w:val="en-US"/>
        </w:rPr>
        <w:fldChar w:fldCharType="separate"/>
      </w:r>
      <w:r w:rsidR="00F826AE">
        <w:rPr>
          <w:sz w:val="24"/>
          <w:szCs w:val="24"/>
          <w:lang w:val="en-US"/>
        </w:rPr>
        <w:t>[14]</w:t>
      </w:r>
      <w:r>
        <w:rPr>
          <w:sz w:val="24"/>
          <w:szCs w:val="24"/>
          <w:lang w:val="en-US"/>
        </w:rPr>
        <w:fldChar w:fldCharType="end"/>
      </w:r>
      <w:r>
        <w:rPr>
          <w:sz w:val="24"/>
          <w:szCs w:val="24"/>
          <w:lang w:val="en-US"/>
        </w:rPr>
        <w:t>.</w:t>
      </w:r>
    </w:p>
    <w:p w14:paraId="11CFB8A9" w14:textId="77777777" w:rsidR="004B7CEB" w:rsidRPr="005C2B9B" w:rsidRDefault="004B7CEB" w:rsidP="00E9614A">
      <w:pPr>
        <w:ind w:firstLine="720"/>
        <w:jc w:val="both"/>
        <w:rPr>
          <w:sz w:val="24"/>
          <w:szCs w:val="24"/>
          <w:lang w:val="sr-Cyrl-RS"/>
        </w:rPr>
      </w:pPr>
      <w:r>
        <w:rPr>
          <w:sz w:val="24"/>
          <w:szCs w:val="24"/>
          <w:lang w:val="en-US"/>
        </w:rPr>
        <w:t xml:space="preserve">Овај процес обично се остварује кроз компоненту која се назива </w:t>
      </w:r>
      <w:r>
        <w:rPr>
          <w:b/>
          <w:bCs/>
          <w:sz w:val="24"/>
          <w:szCs w:val="24"/>
          <w:lang w:val="en-US"/>
        </w:rPr>
        <w:t>менаџер меморије</w:t>
      </w:r>
      <w:r>
        <w:rPr>
          <w:sz w:val="24"/>
          <w:szCs w:val="24"/>
          <w:lang w:val="sr-Cyrl-RS"/>
        </w:rPr>
        <w:t>. О</w:t>
      </w:r>
      <w:r>
        <w:rPr>
          <w:sz w:val="24"/>
          <w:szCs w:val="24"/>
          <w:lang w:val="en-US"/>
        </w:rPr>
        <w:t xml:space="preserve">на прима конверзацију и тренутно стање меморије, а затим упитом ка ЛЛМ-у одлучује како то стање треба проширити или консолидовати </w:t>
      </w:r>
      <w:r>
        <w:rPr>
          <w:sz w:val="24"/>
          <w:szCs w:val="24"/>
          <w:lang w:val="en-US"/>
        </w:rPr>
        <w:fldChar w:fldCharType="begin"/>
      </w:r>
      <w:r>
        <w:rPr>
          <w:sz w:val="24"/>
          <w:szCs w:val="24"/>
          <w:lang w:val="en-US"/>
        </w:rPr>
        <w:instrText xml:space="preserve"> REF _Ref238845349 \r \h </w:instrText>
      </w:r>
      <w:r>
        <w:rPr>
          <w:sz w:val="24"/>
          <w:szCs w:val="24"/>
          <w:lang w:val="en-US"/>
        </w:rPr>
      </w:r>
      <w:r>
        <w:rPr>
          <w:sz w:val="24"/>
          <w:szCs w:val="24"/>
          <w:lang w:val="en-US"/>
        </w:rPr>
        <w:fldChar w:fldCharType="separate"/>
      </w:r>
      <w:r w:rsidR="00F826AE">
        <w:rPr>
          <w:sz w:val="24"/>
          <w:szCs w:val="24"/>
          <w:lang w:val="en-US"/>
        </w:rPr>
        <w:t>[13]</w:t>
      </w:r>
      <w:r>
        <w:rPr>
          <w:sz w:val="24"/>
          <w:szCs w:val="24"/>
          <w:lang w:val="en-US"/>
        </w:rPr>
        <w:fldChar w:fldCharType="end"/>
      </w:r>
      <w:r>
        <w:rPr>
          <w:sz w:val="24"/>
          <w:szCs w:val="24"/>
          <w:lang w:val="en-US"/>
        </w:rPr>
        <w:t xml:space="preserve">. Кључна одлука приликом дизајнирања екстракције тиче се обима: ако систем </w:t>
      </w:r>
      <w:r>
        <w:rPr>
          <w:sz w:val="24"/>
          <w:szCs w:val="24"/>
          <w:lang w:val="sr-Cyrl-RS"/>
        </w:rPr>
        <w:t>прекомерно издваја</w:t>
      </w:r>
      <w:r>
        <w:rPr>
          <w:sz w:val="24"/>
          <w:szCs w:val="24"/>
          <w:lang w:val="en-US"/>
        </w:rPr>
        <w:t xml:space="preserve"> и чува превише детаља, то умањује прецизност претраге</w:t>
      </w:r>
      <w:r>
        <w:rPr>
          <w:sz w:val="24"/>
          <w:szCs w:val="24"/>
          <w:lang w:val="sr-Cyrl-RS"/>
        </w:rPr>
        <w:t xml:space="preserve"> а</w:t>
      </w:r>
      <w:r>
        <w:rPr>
          <w:sz w:val="24"/>
          <w:szCs w:val="24"/>
          <w:lang w:val="en-US"/>
        </w:rPr>
        <w:t xml:space="preserve"> ако</w:t>
      </w:r>
      <w:r>
        <w:rPr>
          <w:sz w:val="24"/>
          <w:szCs w:val="24"/>
          <w:lang w:val="sr-Cyrl-RS"/>
        </w:rPr>
        <w:t xml:space="preserve"> недовољно издваја</w:t>
      </w:r>
      <w:r>
        <w:rPr>
          <w:sz w:val="24"/>
          <w:szCs w:val="24"/>
          <w:lang w:val="en-US"/>
        </w:rPr>
        <w:t xml:space="preserve">, долази до губитка релевантних података </w:t>
      </w:r>
      <w:r>
        <w:rPr>
          <w:sz w:val="24"/>
          <w:szCs w:val="24"/>
          <w:lang w:val="en-US"/>
        </w:rPr>
        <w:fldChar w:fldCharType="begin"/>
      </w:r>
      <w:r>
        <w:rPr>
          <w:sz w:val="24"/>
          <w:szCs w:val="24"/>
          <w:lang w:val="en-US"/>
        </w:rPr>
        <w:instrText xml:space="preserve"> REF _Ref238845349 \r \h </w:instrText>
      </w:r>
      <w:r>
        <w:rPr>
          <w:sz w:val="24"/>
          <w:szCs w:val="24"/>
          <w:lang w:val="en-US"/>
        </w:rPr>
      </w:r>
      <w:r>
        <w:rPr>
          <w:sz w:val="24"/>
          <w:szCs w:val="24"/>
          <w:lang w:val="en-US"/>
        </w:rPr>
        <w:fldChar w:fldCharType="separate"/>
      </w:r>
      <w:r w:rsidR="00F826AE">
        <w:rPr>
          <w:sz w:val="24"/>
          <w:szCs w:val="24"/>
          <w:lang w:val="en-US"/>
        </w:rPr>
        <w:t>[13]</w:t>
      </w:r>
      <w:r>
        <w:rPr>
          <w:sz w:val="24"/>
          <w:szCs w:val="24"/>
          <w:lang w:val="en-US"/>
        </w:rPr>
        <w:fldChar w:fldCharType="end"/>
      </w:r>
      <w:r>
        <w:rPr>
          <w:sz w:val="24"/>
          <w:szCs w:val="24"/>
          <w:lang w:val="en-US"/>
        </w:rPr>
        <w:t xml:space="preserve">. </w:t>
      </w:r>
      <w:r>
        <w:rPr>
          <w:color w:val="000000" w:themeColor="text1"/>
          <w:sz w:val="24"/>
          <w:szCs w:val="24"/>
          <w:lang w:val="sr-Cyrl-RS"/>
        </w:rPr>
        <w:t>Због тога п</w:t>
      </w:r>
      <w:r>
        <w:rPr>
          <w:color w:val="000000" w:themeColor="text1"/>
          <w:sz w:val="24"/>
          <w:szCs w:val="24"/>
          <w:lang w:val="en-US"/>
        </w:rPr>
        <w:t>роналажење равнотеже између ова два ризика представља једно од централних питања приликом пројектовања система</w:t>
      </w:r>
      <w:r>
        <w:rPr>
          <w:color w:val="000000" w:themeColor="text1"/>
          <w:sz w:val="24"/>
          <w:szCs w:val="24"/>
          <w:lang w:val="sr-Cyrl-RS"/>
        </w:rPr>
        <w:t>.</w:t>
      </w:r>
    </w:p>
    <w:p w14:paraId="68EBF8F1" w14:textId="77777777" w:rsidR="004B7CEB" w:rsidRPr="005C120C" w:rsidRDefault="004B7CEB" w:rsidP="005C120C">
      <w:pPr>
        <w:spacing w:before="100" w:beforeAutospacing="1"/>
        <w:rPr>
          <w:sz w:val="24"/>
          <w:szCs w:val="24"/>
          <w:lang w:val="en-US"/>
        </w:rPr>
      </w:pPr>
    </w:p>
    <w:p w14:paraId="3FBA35AE" w14:textId="77777777" w:rsidR="00F25C8E" w:rsidRPr="00E9614A" w:rsidRDefault="005C120C" w:rsidP="00F25C8E">
      <w:pPr>
        <w:pStyle w:val="Heading2"/>
        <w:numPr>
          <w:ilvl w:val="1"/>
          <w:numId w:val="4"/>
        </w:numPr>
        <w:rPr>
          <w:lang w:val="sr-Cyrl-RS"/>
        </w:rPr>
      </w:pPr>
      <w:r>
        <w:rPr>
          <w:lang w:val="sr-Cyrl-RS"/>
        </w:rPr>
        <w:t xml:space="preserve"> </w:t>
      </w:r>
      <w:bookmarkStart w:id="28" w:name="_Toc242925813"/>
      <w:r>
        <w:rPr>
          <w:lang w:val="sr-Cyrl-RS"/>
        </w:rPr>
        <w:t>Креирање и структура меморијских записа</w:t>
      </w:r>
      <w:bookmarkEnd w:id="28"/>
    </w:p>
    <w:p w14:paraId="65AA1EEA" w14:textId="77777777" w:rsidR="00E9614A" w:rsidRPr="005C120C" w:rsidRDefault="00E9614A" w:rsidP="005C120C">
      <w:pPr>
        <w:spacing w:before="100" w:beforeAutospacing="1"/>
        <w:rPr>
          <w:sz w:val="24"/>
          <w:szCs w:val="24"/>
          <w:lang w:val="en-US"/>
        </w:rPr>
      </w:pPr>
    </w:p>
    <w:p w14:paraId="4A70D485" w14:textId="77777777" w:rsidR="00DF3C31" w:rsidRPr="00DF3C31" w:rsidRDefault="00DF3C31" w:rsidP="002B6B2E">
      <w:pPr>
        <w:ind w:firstLine="720"/>
        <w:jc w:val="both"/>
        <w:rPr>
          <w:sz w:val="24"/>
          <w:szCs w:val="24"/>
          <w:lang w:val="en-US"/>
        </w:rPr>
      </w:pPr>
      <w:r>
        <w:rPr>
          <w:sz w:val="24"/>
          <w:szCs w:val="24"/>
          <w:lang w:val="en-US"/>
        </w:rPr>
        <w:t>Меморијски запис ретко се чува као сиров текст</w:t>
      </w:r>
      <w:r>
        <w:rPr>
          <w:sz w:val="24"/>
          <w:szCs w:val="24"/>
          <w:lang w:val="sr-Cyrl-RS"/>
        </w:rPr>
        <w:t xml:space="preserve"> односно</w:t>
      </w:r>
      <w:r>
        <w:rPr>
          <w:sz w:val="24"/>
          <w:szCs w:val="24"/>
          <w:lang w:val="en-US"/>
        </w:rPr>
        <w:t xml:space="preserve"> структурира се на начин који олакшава накнадно претраживање, најчешће у формату попут </w:t>
      </w:r>
      <w:r>
        <w:rPr>
          <w:color w:val="000000" w:themeColor="text1"/>
          <w:sz w:val="24"/>
          <w:szCs w:val="24"/>
          <w:lang w:val="en-US"/>
        </w:rPr>
        <w:t>JSON</w:t>
      </w:r>
      <w:r>
        <w:rPr>
          <w:sz w:val="24"/>
          <w:szCs w:val="24"/>
          <w:lang w:val="en-US"/>
        </w:rPr>
        <w:t xml:space="preserve">-a или сличне шеме са јасно дефинисаним пољима [17]. У пракси се издвајају два основна начина организовања семантичке меморије. Први приступ чува меморије као </w:t>
      </w:r>
      <w:r w:rsidRPr="00D94AD2">
        <w:rPr>
          <w:b/>
          <w:bCs/>
          <w:sz w:val="24"/>
          <w:szCs w:val="24"/>
          <w:lang w:val="en-US"/>
        </w:rPr>
        <w:t>засебне</w:t>
      </w:r>
      <w:r>
        <w:rPr>
          <w:sz w:val="24"/>
          <w:szCs w:val="24"/>
          <w:lang w:val="en-US"/>
        </w:rPr>
        <w:t xml:space="preserve">, </w:t>
      </w:r>
      <w:r w:rsidRPr="00D94AD2">
        <w:rPr>
          <w:b/>
          <w:bCs/>
          <w:sz w:val="24"/>
          <w:szCs w:val="24"/>
          <w:lang w:val="en-US"/>
        </w:rPr>
        <w:t>независне записе</w:t>
      </w:r>
      <w:r>
        <w:rPr>
          <w:sz w:val="24"/>
          <w:szCs w:val="24"/>
          <w:lang w:val="en-US"/>
        </w:rPr>
        <w:t xml:space="preserve"> </w:t>
      </w:r>
      <w:r>
        <w:rPr>
          <w:sz w:val="24"/>
          <w:szCs w:val="24"/>
          <w:lang w:val="sr-Cyrl-RS"/>
        </w:rPr>
        <w:t>где</w:t>
      </w:r>
      <w:r>
        <w:rPr>
          <w:sz w:val="24"/>
          <w:szCs w:val="24"/>
          <w:lang w:val="en-US"/>
        </w:rPr>
        <w:t xml:space="preserve"> свака нова информација постаје нов запис, чиме се прати знање кроз много интеракција без губитка детаља. Други приступ одржава један </w:t>
      </w:r>
      <w:r w:rsidRPr="00D94AD2">
        <w:rPr>
          <w:b/>
          <w:bCs/>
          <w:sz w:val="24"/>
          <w:szCs w:val="24"/>
          <w:lang w:val="en-US"/>
        </w:rPr>
        <w:t>обједињени</w:t>
      </w:r>
      <w:r>
        <w:rPr>
          <w:sz w:val="24"/>
          <w:szCs w:val="24"/>
          <w:lang w:val="en-US"/>
        </w:rPr>
        <w:t xml:space="preserve"> документ који представља тренутно стање целог знања о кориснику или задатку </w:t>
      </w:r>
      <w:r>
        <w:rPr>
          <w:sz w:val="24"/>
          <w:szCs w:val="24"/>
          <w:lang w:val="sr-Cyrl-RS"/>
        </w:rPr>
        <w:t>где</w:t>
      </w:r>
      <w:r>
        <w:rPr>
          <w:sz w:val="24"/>
          <w:szCs w:val="24"/>
          <w:lang w:val="en-US"/>
        </w:rPr>
        <w:t xml:space="preserve"> нова информација не додаје нов запис, него ажурира постојећи документ [17]. </w:t>
      </w:r>
      <w:bookmarkStart w:id="29" w:name="_Hlk239608782"/>
      <w:r>
        <w:rPr>
          <w:sz w:val="24"/>
          <w:szCs w:val="24"/>
          <w:lang w:val="en-US"/>
        </w:rPr>
        <w:t>Избор зависи од намене: обједињени документ погодан је када је важно само тренутно стање и лак преглед, док одвојени записи омогућавају праћење детаљне историје без губитка информација.</w:t>
      </w:r>
      <w:bookmarkEnd w:id="29"/>
      <w:r>
        <w:rPr>
          <w:sz w:val="24"/>
          <w:szCs w:val="24"/>
          <w:lang w:val="en-US"/>
        </w:rPr>
        <w:t xml:space="preserve"> Добро дизајниран систем меморије често комбинује оба приступа </w:t>
      </w:r>
      <w:r>
        <w:rPr>
          <w:sz w:val="24"/>
          <w:szCs w:val="24"/>
          <w:lang w:val="sr-Cyrl-RS"/>
        </w:rPr>
        <w:t>односно</w:t>
      </w:r>
      <w:r>
        <w:rPr>
          <w:sz w:val="24"/>
          <w:szCs w:val="24"/>
          <w:lang w:val="en-US"/>
        </w:rPr>
        <w:t xml:space="preserve"> чува и запис кључних претходних интеракција и профил онога што је агент временом научио [17].</w:t>
      </w:r>
    </w:p>
    <w:p w14:paraId="6595C02A" w14:textId="77777777" w:rsidR="00E9614A" w:rsidRPr="00DF3C31" w:rsidRDefault="00DF3C31" w:rsidP="002B6B2E">
      <w:pPr>
        <w:ind w:firstLine="720"/>
        <w:jc w:val="both"/>
        <w:rPr>
          <w:sz w:val="24"/>
          <w:szCs w:val="24"/>
          <w:lang w:val="sr-Cyrl-RS"/>
        </w:rPr>
      </w:pPr>
      <w:r>
        <w:rPr>
          <w:sz w:val="24"/>
          <w:szCs w:val="24"/>
          <w:lang w:val="en-US"/>
        </w:rPr>
        <w:lastRenderedPageBreak/>
        <w:t>Епизодичка меморија обично се структурира другачије</w:t>
      </w:r>
      <w:r>
        <w:rPr>
          <w:sz w:val="24"/>
          <w:szCs w:val="24"/>
          <w:lang w:val="sr-Cyrl-RS"/>
        </w:rPr>
        <w:t>,</w:t>
      </w:r>
      <w:r>
        <w:rPr>
          <w:sz w:val="24"/>
          <w:szCs w:val="24"/>
          <w:lang w:val="en-US"/>
        </w:rPr>
        <w:t xml:space="preserve"> не као изолована чињеница, него као целовит запис ситуације: контекст у ком се нешто десило, предузета акција и остварени исход, чиме агенту касније служи као пример на основу ког може закључити на сличан начин у сродној ситуацији. Процедурална меморија, најзад, ретко се чува као засебан запис у бази података</w:t>
      </w:r>
      <w:r>
        <w:rPr>
          <w:sz w:val="24"/>
          <w:szCs w:val="24"/>
          <w:lang w:val="sr-Cyrl-RS"/>
        </w:rPr>
        <w:t>.</w:t>
      </w:r>
      <w:r>
        <w:rPr>
          <w:sz w:val="24"/>
          <w:szCs w:val="24"/>
          <w:lang w:val="en-US"/>
        </w:rPr>
        <w:t xml:space="preserve"> </w:t>
      </w:r>
      <w:r>
        <w:rPr>
          <w:sz w:val="24"/>
          <w:szCs w:val="24"/>
          <w:lang w:val="sr-Cyrl-RS"/>
        </w:rPr>
        <w:t>Ч</w:t>
      </w:r>
      <w:r>
        <w:rPr>
          <w:sz w:val="24"/>
          <w:szCs w:val="24"/>
          <w:lang w:val="en-US"/>
        </w:rPr>
        <w:t xml:space="preserve">ешће се уграђује директно у упутства која усмеравају понашање агента, у виду правила која се временом </w:t>
      </w:r>
      <w:r>
        <w:rPr>
          <w:color w:val="000000" w:themeColor="text1"/>
          <w:sz w:val="24"/>
          <w:szCs w:val="24"/>
          <w:lang w:val="sr-Cyrl-RS"/>
        </w:rPr>
        <w:t xml:space="preserve">усавршавају </w:t>
      </w:r>
      <w:r>
        <w:rPr>
          <w:sz w:val="24"/>
          <w:szCs w:val="24"/>
          <w:lang w:val="en-US"/>
        </w:rPr>
        <w:t>на основу повратних информација.</w:t>
      </w:r>
    </w:p>
    <w:p w14:paraId="3CFA00E5" w14:textId="77777777" w:rsidR="00151237" w:rsidRPr="00C575B5" w:rsidRDefault="00151237" w:rsidP="00C575B5">
      <w:pPr>
        <w:spacing w:before="100" w:beforeAutospacing="1"/>
        <w:rPr>
          <w:sz w:val="24"/>
          <w:szCs w:val="24"/>
          <w:lang w:val="sr-Cyrl-RS"/>
        </w:rPr>
      </w:pPr>
    </w:p>
    <w:p w14:paraId="5E0131C6" w14:textId="77777777" w:rsidR="00151237" w:rsidRPr="00C575B5" w:rsidRDefault="00C575B5" w:rsidP="00C575B5">
      <w:pPr>
        <w:pStyle w:val="Heading2"/>
        <w:numPr>
          <w:ilvl w:val="1"/>
          <w:numId w:val="4"/>
        </w:numPr>
        <w:rPr>
          <w:lang w:val="sr-Cyrl-RS"/>
        </w:rPr>
      </w:pPr>
      <w:r>
        <w:rPr>
          <w:lang w:val="sr-Cyrl-RS"/>
        </w:rPr>
        <w:t xml:space="preserve"> </w:t>
      </w:r>
      <w:bookmarkStart w:id="30" w:name="_Toc242925814"/>
      <w:r>
        <w:rPr>
          <w:lang w:val="sr-Cyrl-RS"/>
        </w:rPr>
        <w:t>Консолидација и ажурирање меморијских записа</w:t>
      </w:r>
      <w:bookmarkEnd w:id="30"/>
    </w:p>
    <w:p w14:paraId="6EDF57F0" w14:textId="77777777" w:rsidR="00151237" w:rsidRPr="00C575B5" w:rsidRDefault="00151237" w:rsidP="00C575B5">
      <w:pPr>
        <w:spacing w:before="100" w:beforeAutospacing="1"/>
        <w:rPr>
          <w:sz w:val="24"/>
          <w:szCs w:val="24"/>
          <w:lang w:val="sr-Cyrl-RS"/>
        </w:rPr>
      </w:pPr>
    </w:p>
    <w:p w14:paraId="093D7852" w14:textId="77777777" w:rsidR="00C575B5" w:rsidRPr="00C575B5" w:rsidRDefault="00C575B5" w:rsidP="00C575B5">
      <w:pPr>
        <w:ind w:firstLine="720"/>
        <w:jc w:val="both"/>
        <w:rPr>
          <w:sz w:val="24"/>
          <w:szCs w:val="24"/>
          <w:lang w:val="sr-Cyrl-RS"/>
        </w:rPr>
      </w:pPr>
      <w:r>
        <w:rPr>
          <w:sz w:val="24"/>
          <w:szCs w:val="24"/>
          <w:lang w:val="en-US"/>
        </w:rPr>
        <w:t xml:space="preserve">Појам </w:t>
      </w:r>
      <w:r>
        <w:rPr>
          <w:b/>
          <w:bCs/>
          <w:sz w:val="24"/>
          <w:szCs w:val="24"/>
          <w:lang w:val="en-US"/>
        </w:rPr>
        <w:t>консолидације</w:t>
      </w:r>
      <w:r>
        <w:rPr>
          <w:sz w:val="24"/>
          <w:szCs w:val="24"/>
          <w:lang w:val="en-US"/>
        </w:rPr>
        <w:t xml:space="preserve"> потиче из когнитивне психологије, где означава процес којим мозак краткорочна сећања преводи у трајнији облик складиштења </w:t>
      </w:r>
      <w:r>
        <w:rPr>
          <w:sz w:val="24"/>
          <w:szCs w:val="24"/>
          <w:lang w:val="en-US"/>
        </w:rPr>
        <w:fldChar w:fldCharType="begin"/>
      </w:r>
      <w:r>
        <w:rPr>
          <w:sz w:val="24"/>
          <w:szCs w:val="24"/>
          <w:lang w:val="en-US"/>
        </w:rPr>
        <w:instrText xml:space="preserve"> REF _Ref238845779 \r \h </w:instrText>
      </w:r>
      <w:r>
        <w:rPr>
          <w:sz w:val="24"/>
          <w:szCs w:val="24"/>
          <w:lang w:val="en-US"/>
        </w:rPr>
      </w:r>
      <w:r>
        <w:rPr>
          <w:sz w:val="24"/>
          <w:szCs w:val="24"/>
          <w:lang w:val="en-US"/>
        </w:rPr>
        <w:fldChar w:fldCharType="separate"/>
      </w:r>
      <w:r w:rsidR="00F826AE">
        <w:rPr>
          <w:sz w:val="24"/>
          <w:szCs w:val="24"/>
          <w:lang w:val="en-US"/>
        </w:rPr>
        <w:t>[16]</w:t>
      </w:r>
      <w:r>
        <w:rPr>
          <w:sz w:val="24"/>
          <w:szCs w:val="24"/>
          <w:lang w:val="en-US"/>
        </w:rPr>
        <w:fldChar w:fldCharType="end"/>
      </w:r>
      <w:r>
        <w:rPr>
          <w:sz w:val="24"/>
          <w:szCs w:val="24"/>
          <w:lang w:val="en-US"/>
        </w:rPr>
        <w:t xml:space="preserve">. У контексту ЛЛМ агената, консолидација означава </w:t>
      </w:r>
      <w:r>
        <w:rPr>
          <w:sz w:val="24"/>
          <w:szCs w:val="24"/>
          <w:lang w:val="sr-Cyrl-RS"/>
        </w:rPr>
        <w:t>интеграцију</w:t>
      </w:r>
      <w:r>
        <w:rPr>
          <w:sz w:val="24"/>
          <w:szCs w:val="24"/>
          <w:lang w:val="en-US"/>
        </w:rPr>
        <w:t xml:space="preserve"> нове информације са већ постојећим меморијским записима: уместо да сваку нову чињеницу дода као изолован запис, систем процењује да ли она допуњује, потврђује или противречи нечему што је већ сачувано.</w:t>
      </w:r>
    </w:p>
    <w:p w14:paraId="163D8515" w14:textId="77777777" w:rsidR="00C575B5" w:rsidRPr="00C575B5" w:rsidRDefault="00C575B5" w:rsidP="00C575B5">
      <w:pPr>
        <w:ind w:firstLine="720"/>
        <w:jc w:val="both"/>
        <w:rPr>
          <w:sz w:val="24"/>
          <w:szCs w:val="24"/>
          <w:lang w:val="sr-Cyrl-RS"/>
        </w:rPr>
      </w:pPr>
      <w:r>
        <w:rPr>
          <w:sz w:val="24"/>
          <w:szCs w:val="24"/>
          <w:lang w:val="en-US"/>
        </w:rPr>
        <w:t xml:space="preserve">У пракси, консолидација периодично прегледава постојеће складиште. Записи чија је семантичка сличност изнад одређеног прага постају кандидати за спајање, при чему ЛЛМ одлучује како да разреши евентуалан сукоб, након чега следи уклањање дупликата, док се показатељи релевантности ажурирају на основу учесталости коришћења </w:t>
      </w:r>
      <w:r>
        <w:rPr>
          <w:sz w:val="24"/>
          <w:szCs w:val="24"/>
          <w:lang w:val="en-US"/>
        </w:rPr>
        <w:fldChar w:fldCharType="begin"/>
      </w:r>
      <w:r>
        <w:rPr>
          <w:sz w:val="24"/>
          <w:szCs w:val="24"/>
          <w:lang w:val="en-US"/>
        </w:rPr>
        <w:instrText xml:space="preserve"> REF _Ref238845335 \r \h </w:instrText>
      </w:r>
      <w:r>
        <w:rPr>
          <w:sz w:val="24"/>
          <w:szCs w:val="24"/>
          <w:lang w:val="en-US"/>
        </w:rPr>
      </w:r>
      <w:r>
        <w:rPr>
          <w:sz w:val="24"/>
          <w:szCs w:val="24"/>
          <w:lang w:val="en-US"/>
        </w:rPr>
        <w:fldChar w:fldCharType="separate"/>
      </w:r>
      <w:r w:rsidR="00F826AE">
        <w:rPr>
          <w:sz w:val="24"/>
          <w:szCs w:val="24"/>
          <w:lang w:val="en-US"/>
        </w:rPr>
        <w:t>[14]</w:t>
      </w:r>
      <w:r>
        <w:rPr>
          <w:sz w:val="24"/>
          <w:szCs w:val="24"/>
          <w:lang w:val="en-US"/>
        </w:rPr>
        <w:fldChar w:fldCharType="end"/>
      </w:r>
      <w:r>
        <w:rPr>
          <w:sz w:val="24"/>
          <w:szCs w:val="24"/>
          <w:lang w:val="en-US"/>
        </w:rPr>
        <w:t xml:space="preserve">. Овакав приступ смањује простор потребан за складиштење и повећава прецизност претраге у поређењу са приступом који сирове податке само гомила </w:t>
      </w:r>
      <w:r>
        <w:rPr>
          <w:sz w:val="24"/>
          <w:szCs w:val="24"/>
          <w:lang w:val="en-US"/>
        </w:rPr>
        <w:fldChar w:fldCharType="begin"/>
      </w:r>
      <w:r>
        <w:rPr>
          <w:sz w:val="24"/>
          <w:szCs w:val="24"/>
          <w:lang w:val="en-US"/>
        </w:rPr>
        <w:instrText xml:space="preserve"> REF _Ref238845335 \r \h </w:instrText>
      </w:r>
      <w:r>
        <w:rPr>
          <w:sz w:val="24"/>
          <w:szCs w:val="24"/>
          <w:lang w:val="en-US"/>
        </w:rPr>
      </w:r>
      <w:r>
        <w:rPr>
          <w:sz w:val="24"/>
          <w:szCs w:val="24"/>
          <w:lang w:val="en-US"/>
        </w:rPr>
        <w:fldChar w:fldCharType="separate"/>
      </w:r>
      <w:r w:rsidR="00F826AE">
        <w:rPr>
          <w:sz w:val="24"/>
          <w:szCs w:val="24"/>
          <w:lang w:val="en-US"/>
        </w:rPr>
        <w:t>[14]</w:t>
      </w:r>
      <w:r>
        <w:rPr>
          <w:sz w:val="24"/>
          <w:szCs w:val="24"/>
          <w:lang w:val="en-US"/>
        </w:rPr>
        <w:fldChar w:fldCharType="end"/>
      </w:r>
      <w:r>
        <w:rPr>
          <w:sz w:val="24"/>
          <w:szCs w:val="24"/>
          <w:lang w:val="en-US"/>
        </w:rPr>
        <w:t xml:space="preserve">. У литератури се овај процес назива и </w:t>
      </w:r>
      <w:r w:rsidRPr="00D94AD2">
        <w:rPr>
          <w:b/>
          <w:bCs/>
          <w:sz w:val="24"/>
          <w:szCs w:val="24"/>
          <w:lang w:val="en-US"/>
        </w:rPr>
        <w:t>обогаћивањем меморије</w:t>
      </w:r>
      <w:r>
        <w:rPr>
          <w:sz w:val="24"/>
          <w:szCs w:val="24"/>
          <w:lang w:val="en-US"/>
        </w:rPr>
        <w:t xml:space="preserve">, а подразумева успостављање равнотеже између стварања нових записа и консолидовања постојећих, уз могућност да програмер додатно подеси у ком правцу ће та равнотежа бити нагнута </w:t>
      </w:r>
      <w:r>
        <w:rPr>
          <w:sz w:val="24"/>
          <w:szCs w:val="24"/>
          <w:lang w:val="en-US"/>
        </w:rPr>
        <w:fldChar w:fldCharType="begin"/>
      </w:r>
      <w:r>
        <w:rPr>
          <w:sz w:val="24"/>
          <w:szCs w:val="24"/>
          <w:lang w:val="en-US"/>
        </w:rPr>
        <w:instrText xml:space="preserve"> REF _Ref238845349 \r \h </w:instrText>
      </w:r>
      <w:r>
        <w:rPr>
          <w:sz w:val="24"/>
          <w:szCs w:val="24"/>
          <w:lang w:val="en-US"/>
        </w:rPr>
      </w:r>
      <w:r>
        <w:rPr>
          <w:sz w:val="24"/>
          <w:szCs w:val="24"/>
          <w:lang w:val="en-US"/>
        </w:rPr>
        <w:fldChar w:fldCharType="separate"/>
      </w:r>
      <w:r w:rsidR="00F826AE">
        <w:rPr>
          <w:sz w:val="24"/>
          <w:szCs w:val="24"/>
          <w:lang w:val="en-US"/>
        </w:rPr>
        <w:t>[13]</w:t>
      </w:r>
      <w:r>
        <w:rPr>
          <w:sz w:val="24"/>
          <w:szCs w:val="24"/>
          <w:lang w:val="en-US"/>
        </w:rPr>
        <w:fldChar w:fldCharType="end"/>
      </w:r>
      <w:r>
        <w:rPr>
          <w:sz w:val="24"/>
          <w:szCs w:val="24"/>
          <w:lang w:val="en-US"/>
        </w:rPr>
        <w:t>.</w:t>
      </w:r>
    </w:p>
    <w:p w14:paraId="51273F4F" w14:textId="77777777" w:rsidR="00C575B5" w:rsidRPr="00C575B5" w:rsidRDefault="00C575B5" w:rsidP="00C575B5">
      <w:pPr>
        <w:ind w:firstLine="720"/>
        <w:jc w:val="both"/>
        <w:rPr>
          <w:sz w:val="24"/>
          <w:szCs w:val="24"/>
          <w:lang w:val="sr-Cyrl-RS"/>
        </w:rPr>
      </w:pPr>
      <w:r>
        <w:rPr>
          <w:sz w:val="24"/>
          <w:szCs w:val="24"/>
          <w:lang w:val="en-US"/>
        </w:rPr>
        <w:t xml:space="preserve">Посебан случај консолидације настаје када нова информација не допуњује постојећи запис, него мења његову вредност. За такве ситуације у пракси постоје два приступа. </w:t>
      </w:r>
      <w:r w:rsidRPr="00D94AD2">
        <w:rPr>
          <w:b/>
          <w:bCs/>
          <w:sz w:val="24"/>
          <w:szCs w:val="24"/>
          <w:lang w:val="en-US"/>
        </w:rPr>
        <w:t>Потпуно поновно писање</w:t>
      </w:r>
      <w:r>
        <w:rPr>
          <w:sz w:val="24"/>
          <w:szCs w:val="24"/>
          <w:lang w:val="en-US"/>
        </w:rPr>
        <w:t xml:space="preserve"> подразумева да систем, на основу нове интеракције, изнова генерише читав меморијски запис</w:t>
      </w:r>
      <w:r>
        <w:rPr>
          <w:sz w:val="24"/>
          <w:szCs w:val="24"/>
          <w:lang w:val="sr-Cyrl-RS"/>
        </w:rPr>
        <w:t xml:space="preserve"> –</w:t>
      </w:r>
      <w:r>
        <w:rPr>
          <w:sz w:val="24"/>
          <w:szCs w:val="24"/>
          <w:lang w:val="en-US"/>
        </w:rPr>
        <w:t xml:space="preserve"> једноставније је, али ризикује губитак детаља који нису директно поменути у последњој интеракцији. </w:t>
      </w:r>
      <w:r w:rsidRPr="00D94AD2">
        <w:rPr>
          <w:b/>
          <w:bCs/>
          <w:sz w:val="24"/>
          <w:szCs w:val="24"/>
          <w:lang w:val="en-US"/>
        </w:rPr>
        <w:t>Ажурирање на нивоу појединачних поља</w:t>
      </w:r>
      <w:r>
        <w:rPr>
          <w:sz w:val="24"/>
          <w:szCs w:val="24"/>
          <w:lang w:val="en-US"/>
        </w:rPr>
        <w:t xml:space="preserve"> подразумева да систем препозна тачно која су поља промењена и измени само њих, задржавајући остатак записа непромењеним </w:t>
      </w:r>
      <w:r>
        <w:rPr>
          <w:sz w:val="24"/>
          <w:szCs w:val="24"/>
          <w:lang w:val="sr-Cyrl-RS"/>
        </w:rPr>
        <w:t>–</w:t>
      </w:r>
      <w:r>
        <w:rPr>
          <w:sz w:val="24"/>
          <w:szCs w:val="24"/>
          <w:lang w:val="en-US"/>
        </w:rPr>
        <w:t xml:space="preserve"> прецизније је, али захтева пажљивије осмишљено упутство за модел </w:t>
      </w:r>
      <w:r>
        <w:rPr>
          <w:sz w:val="24"/>
          <w:szCs w:val="24"/>
          <w:lang w:val="en-US"/>
        </w:rPr>
        <w:fldChar w:fldCharType="begin"/>
      </w:r>
      <w:r>
        <w:rPr>
          <w:sz w:val="24"/>
          <w:szCs w:val="24"/>
          <w:lang w:val="en-US"/>
        </w:rPr>
        <w:instrText xml:space="preserve"> REF _Ref238847563 \r \h </w:instrText>
      </w:r>
      <w:r>
        <w:rPr>
          <w:sz w:val="24"/>
          <w:szCs w:val="24"/>
          <w:lang w:val="en-US"/>
        </w:rPr>
      </w:r>
      <w:r>
        <w:rPr>
          <w:sz w:val="24"/>
          <w:szCs w:val="24"/>
          <w:lang w:val="en-US"/>
        </w:rPr>
        <w:fldChar w:fldCharType="separate"/>
      </w:r>
      <w:r w:rsidR="00F826AE">
        <w:rPr>
          <w:sz w:val="24"/>
          <w:szCs w:val="24"/>
          <w:lang w:val="en-US"/>
        </w:rPr>
        <w:t>[17]</w:t>
      </w:r>
      <w:r>
        <w:rPr>
          <w:sz w:val="24"/>
          <w:szCs w:val="24"/>
          <w:lang w:val="en-US"/>
        </w:rPr>
        <w:fldChar w:fldCharType="end"/>
      </w:r>
      <w:r>
        <w:rPr>
          <w:sz w:val="24"/>
          <w:szCs w:val="24"/>
          <w:lang w:val="en-US"/>
        </w:rPr>
        <w:t>.</w:t>
      </w:r>
    </w:p>
    <w:p w14:paraId="69B49AE1" w14:textId="77777777" w:rsidR="00DF3C31" w:rsidRPr="00DF3C31" w:rsidRDefault="00C575B5" w:rsidP="00C575B5">
      <w:pPr>
        <w:ind w:firstLine="720"/>
        <w:jc w:val="both"/>
        <w:rPr>
          <w:sz w:val="24"/>
          <w:szCs w:val="24"/>
          <w:lang w:val="en-US"/>
        </w:rPr>
      </w:pPr>
      <w:r>
        <w:rPr>
          <w:sz w:val="24"/>
          <w:szCs w:val="24"/>
          <w:lang w:val="en-US"/>
        </w:rPr>
        <w:t xml:space="preserve">Најзахтевнији облик овог проблема јавља се када нова информација директно противречи старој. Контекстни прозор сам по себи ту не помаже, јер пасивно чува и противречне уносе, без механизма за поравнање или временско означавање, што доводи до губитка тачности код задатака који зависе од временског редоследа информација </w:t>
      </w:r>
      <w:r>
        <w:rPr>
          <w:sz w:val="24"/>
          <w:szCs w:val="24"/>
          <w:lang w:val="en-US"/>
        </w:rPr>
        <w:fldChar w:fldCharType="begin"/>
      </w:r>
      <w:r>
        <w:rPr>
          <w:sz w:val="24"/>
          <w:szCs w:val="24"/>
          <w:lang w:val="en-US"/>
        </w:rPr>
        <w:instrText xml:space="preserve"> REF _Ref238845335 \r \h </w:instrText>
      </w:r>
      <w:r>
        <w:rPr>
          <w:sz w:val="24"/>
          <w:szCs w:val="24"/>
          <w:lang w:val="en-US"/>
        </w:rPr>
      </w:r>
      <w:r>
        <w:rPr>
          <w:sz w:val="24"/>
          <w:szCs w:val="24"/>
          <w:lang w:val="en-US"/>
        </w:rPr>
        <w:fldChar w:fldCharType="separate"/>
      </w:r>
      <w:r w:rsidR="00F826AE">
        <w:rPr>
          <w:sz w:val="24"/>
          <w:szCs w:val="24"/>
          <w:lang w:val="en-US"/>
        </w:rPr>
        <w:t>[14]</w:t>
      </w:r>
      <w:r>
        <w:rPr>
          <w:sz w:val="24"/>
          <w:szCs w:val="24"/>
          <w:lang w:val="en-US"/>
        </w:rPr>
        <w:fldChar w:fldCharType="end"/>
      </w:r>
      <w:r>
        <w:rPr>
          <w:sz w:val="24"/>
          <w:szCs w:val="24"/>
          <w:lang w:val="en-US"/>
        </w:rPr>
        <w:t>. Управо способност да меморија буде ажурирана, а не само гомилана, представља једну од кључних предности намерно пројектованог система дугорочне меморије у односу на пуко проширивање контекстног прозора.</w:t>
      </w:r>
    </w:p>
    <w:p w14:paraId="50A69A21" w14:textId="77777777" w:rsidR="00777F18" w:rsidRPr="00C575B5" w:rsidRDefault="00777F18" w:rsidP="00C575B5">
      <w:pPr>
        <w:spacing w:before="100" w:beforeAutospacing="1"/>
        <w:rPr>
          <w:sz w:val="24"/>
          <w:szCs w:val="24"/>
          <w:lang w:val="sr-Cyrl-RS"/>
        </w:rPr>
      </w:pPr>
    </w:p>
    <w:p w14:paraId="2273CF83" w14:textId="77777777" w:rsidR="00F25C8E" w:rsidRDefault="00071827" w:rsidP="00F25C8E">
      <w:pPr>
        <w:pStyle w:val="Heading2"/>
        <w:numPr>
          <w:ilvl w:val="1"/>
          <w:numId w:val="4"/>
        </w:numPr>
        <w:rPr>
          <w:lang w:val="sr-Cyrl-RS"/>
        </w:rPr>
      </w:pPr>
      <w:r>
        <w:rPr>
          <w:lang w:val="sr-Cyrl-RS"/>
        </w:rPr>
        <w:t xml:space="preserve"> </w:t>
      </w:r>
      <w:bookmarkStart w:id="31" w:name="_Toc242925815"/>
      <w:r>
        <w:rPr>
          <w:lang w:val="sr-Cyrl-RS"/>
        </w:rPr>
        <w:t>Брисање и одржавање меморије</w:t>
      </w:r>
      <w:bookmarkEnd w:id="31"/>
    </w:p>
    <w:p w14:paraId="4FECA12A" w14:textId="77777777" w:rsidR="00A24AB8" w:rsidRPr="00071827" w:rsidRDefault="00A24AB8" w:rsidP="00071827">
      <w:pPr>
        <w:spacing w:before="100" w:beforeAutospacing="1"/>
        <w:rPr>
          <w:sz w:val="24"/>
          <w:szCs w:val="24"/>
          <w:lang w:val="sr-Cyrl-RS"/>
        </w:rPr>
      </w:pPr>
    </w:p>
    <w:p w14:paraId="43EFBA86" w14:textId="77777777" w:rsidR="00A24AB8" w:rsidRPr="00A24AB8" w:rsidRDefault="00A24AB8" w:rsidP="00A24AB8">
      <w:pPr>
        <w:ind w:firstLine="720"/>
        <w:jc w:val="both"/>
        <w:rPr>
          <w:sz w:val="24"/>
          <w:szCs w:val="24"/>
          <w:lang w:val="en-US"/>
        </w:rPr>
      </w:pPr>
      <w:r>
        <w:rPr>
          <w:sz w:val="24"/>
          <w:szCs w:val="24"/>
          <w:lang w:val="en-US"/>
        </w:rPr>
        <w:t>Одржавање меморије подразумева и супротан процес од чувања</w:t>
      </w:r>
      <w:r>
        <w:rPr>
          <w:sz w:val="24"/>
          <w:szCs w:val="24"/>
          <w:lang w:val="sr-Cyrl-RS"/>
        </w:rPr>
        <w:t>,</w:t>
      </w:r>
      <w:r>
        <w:rPr>
          <w:sz w:val="24"/>
          <w:szCs w:val="24"/>
          <w:lang w:val="en-US"/>
        </w:rPr>
        <w:t xml:space="preserve"> </w:t>
      </w:r>
      <w:r>
        <w:rPr>
          <w:sz w:val="24"/>
          <w:szCs w:val="24"/>
          <w:lang w:val="sr-Cyrl-RS"/>
        </w:rPr>
        <w:t xml:space="preserve">то јест, </w:t>
      </w:r>
      <w:r>
        <w:rPr>
          <w:sz w:val="24"/>
          <w:szCs w:val="24"/>
          <w:lang w:val="en-US"/>
        </w:rPr>
        <w:t xml:space="preserve">одлучивање шта треба уклонити. Агент који памти апсолутно све временом престаје да </w:t>
      </w:r>
      <w:r>
        <w:rPr>
          <w:sz w:val="24"/>
          <w:szCs w:val="24"/>
          <w:lang w:val="en-US"/>
        </w:rPr>
        <w:lastRenderedPageBreak/>
        <w:t xml:space="preserve">памти било шта корисно: акумулација небитних или застарелих записа доводи до </w:t>
      </w:r>
      <w:r w:rsidRPr="00D94AD2">
        <w:rPr>
          <w:b/>
          <w:bCs/>
          <w:sz w:val="24"/>
          <w:szCs w:val="24"/>
          <w:lang w:val="sr-Cyrl-RS"/>
        </w:rPr>
        <w:t>оптерећења</w:t>
      </w:r>
      <w:r w:rsidRPr="00D94AD2">
        <w:rPr>
          <w:b/>
          <w:bCs/>
          <w:sz w:val="24"/>
          <w:szCs w:val="24"/>
          <w:lang w:val="en-US"/>
        </w:rPr>
        <w:t xml:space="preserve"> меморије</w:t>
      </w:r>
      <w:r>
        <w:rPr>
          <w:sz w:val="24"/>
          <w:szCs w:val="24"/>
          <w:lang w:val="sr-Cyrl-RS"/>
        </w:rPr>
        <w:t xml:space="preserve">, </w:t>
      </w:r>
      <w:r>
        <w:rPr>
          <w:sz w:val="24"/>
          <w:szCs w:val="24"/>
          <w:lang w:val="en-US"/>
        </w:rPr>
        <w:t>што чини претрагу спо</w:t>
      </w:r>
      <w:r>
        <w:rPr>
          <w:sz w:val="24"/>
          <w:szCs w:val="24"/>
          <w:lang w:val="sr-Cyrl-RS"/>
        </w:rPr>
        <w:t>ријом</w:t>
      </w:r>
      <w:r>
        <w:rPr>
          <w:sz w:val="24"/>
          <w:szCs w:val="24"/>
          <w:lang w:val="en-US"/>
        </w:rPr>
        <w:t xml:space="preserve">, скупљом и мање прецизном. Дизајнирање стратегије брисања захтева пажљиво одмеравање </w:t>
      </w:r>
      <w:r>
        <w:rPr>
          <w:sz w:val="24"/>
          <w:szCs w:val="24"/>
          <w:lang w:val="sr-Cyrl-RS"/>
        </w:rPr>
        <w:t>јер</w:t>
      </w:r>
      <w:r>
        <w:rPr>
          <w:sz w:val="24"/>
          <w:szCs w:val="24"/>
          <w:lang w:val="en-US"/>
        </w:rPr>
        <w:t xml:space="preserve"> агресивно брисање ризикује да уклони ретке, али важне детаље, док преконзервативно чување води ка проблему</w:t>
      </w:r>
      <w:r>
        <w:rPr>
          <w:sz w:val="24"/>
          <w:szCs w:val="24"/>
          <w:lang w:val="sr-Cyrl-RS"/>
        </w:rPr>
        <w:t xml:space="preserve"> оптерећења</w:t>
      </w:r>
      <w:r>
        <w:rPr>
          <w:sz w:val="24"/>
          <w:szCs w:val="24"/>
          <w:lang w:val="en-US"/>
        </w:rPr>
        <w:t>.</w:t>
      </w:r>
    </w:p>
    <w:p w14:paraId="5ED38098" w14:textId="77777777" w:rsidR="00A24AB8" w:rsidRPr="00A24AB8" w:rsidRDefault="00A24AB8" w:rsidP="00A24AB8">
      <w:pPr>
        <w:ind w:firstLine="720"/>
        <w:jc w:val="both"/>
        <w:rPr>
          <w:sz w:val="24"/>
          <w:szCs w:val="24"/>
          <w:lang w:val="sr-Cyrl-RS"/>
        </w:rPr>
      </w:pPr>
      <w:r>
        <w:rPr>
          <w:sz w:val="24"/>
          <w:szCs w:val="24"/>
          <w:lang w:val="en-US"/>
        </w:rPr>
        <w:t>У пракси, брисање се ослања на комбинацију сигнала: старост</w:t>
      </w:r>
      <w:r>
        <w:rPr>
          <w:sz w:val="24"/>
          <w:szCs w:val="24"/>
          <w:lang w:val="sr-Cyrl-RS"/>
        </w:rPr>
        <w:t>и</w:t>
      </w:r>
      <w:r>
        <w:rPr>
          <w:sz w:val="24"/>
          <w:szCs w:val="24"/>
          <w:lang w:val="en-US"/>
        </w:rPr>
        <w:t xml:space="preserve"> записа, учесталост</w:t>
      </w:r>
      <w:r>
        <w:rPr>
          <w:sz w:val="24"/>
          <w:szCs w:val="24"/>
          <w:lang w:val="sr-Cyrl-RS"/>
        </w:rPr>
        <w:t>и</w:t>
      </w:r>
      <w:r>
        <w:rPr>
          <w:sz w:val="24"/>
          <w:szCs w:val="24"/>
          <w:lang w:val="en-US"/>
        </w:rPr>
        <w:t xml:space="preserve"> и скорашњост</w:t>
      </w:r>
      <w:r>
        <w:rPr>
          <w:sz w:val="24"/>
          <w:szCs w:val="24"/>
          <w:lang w:val="sr-Cyrl-RS"/>
        </w:rPr>
        <w:t>и</w:t>
      </w:r>
      <w:r>
        <w:rPr>
          <w:sz w:val="24"/>
          <w:szCs w:val="24"/>
          <w:lang w:val="en-US"/>
        </w:rPr>
        <w:t xml:space="preserve"> коришћења, као и експлицитн</w:t>
      </w:r>
      <w:r>
        <w:rPr>
          <w:sz w:val="24"/>
          <w:szCs w:val="24"/>
          <w:lang w:val="sr-Cyrl-RS"/>
        </w:rPr>
        <w:t>и</w:t>
      </w:r>
      <w:r w:rsidR="007465D7">
        <w:rPr>
          <w:sz w:val="24"/>
          <w:szCs w:val="24"/>
          <w:lang w:val="sr-Cyrl-RS"/>
        </w:rPr>
        <w:t>х</w:t>
      </w:r>
      <w:r>
        <w:rPr>
          <w:sz w:val="24"/>
          <w:szCs w:val="24"/>
          <w:lang w:val="en-US"/>
        </w:rPr>
        <w:t xml:space="preserve"> сигнал</w:t>
      </w:r>
      <w:r w:rsidR="007465D7">
        <w:rPr>
          <w:sz w:val="24"/>
          <w:szCs w:val="24"/>
          <w:lang w:val="sr-Cyrl-RS"/>
        </w:rPr>
        <w:t>а</w:t>
      </w:r>
      <w:r>
        <w:rPr>
          <w:sz w:val="24"/>
          <w:szCs w:val="24"/>
          <w:lang w:val="en-US"/>
        </w:rPr>
        <w:t xml:space="preserve"> противречности </w:t>
      </w:r>
      <w:r>
        <w:rPr>
          <w:sz w:val="24"/>
          <w:szCs w:val="24"/>
          <w:lang w:val="en-US"/>
        </w:rPr>
        <w:fldChar w:fldCharType="begin"/>
      </w:r>
      <w:r>
        <w:rPr>
          <w:sz w:val="24"/>
          <w:szCs w:val="24"/>
          <w:lang w:val="en-US"/>
        </w:rPr>
        <w:instrText xml:space="preserve"> REF _Ref238845335 \r \h </w:instrText>
      </w:r>
      <w:r>
        <w:rPr>
          <w:sz w:val="24"/>
          <w:szCs w:val="24"/>
          <w:lang w:val="en-US"/>
        </w:rPr>
      </w:r>
      <w:r>
        <w:rPr>
          <w:sz w:val="24"/>
          <w:szCs w:val="24"/>
          <w:lang w:val="en-US"/>
        </w:rPr>
        <w:fldChar w:fldCharType="separate"/>
      </w:r>
      <w:r w:rsidR="00F826AE">
        <w:rPr>
          <w:sz w:val="24"/>
          <w:szCs w:val="24"/>
          <w:lang w:val="en-US"/>
        </w:rPr>
        <w:t>[14]</w:t>
      </w:r>
      <w:r>
        <w:rPr>
          <w:sz w:val="24"/>
          <w:szCs w:val="24"/>
          <w:lang w:val="en-US"/>
        </w:rPr>
        <w:fldChar w:fldCharType="end"/>
      </w:r>
      <w:r>
        <w:rPr>
          <w:sz w:val="24"/>
          <w:szCs w:val="24"/>
          <w:lang w:val="en-US"/>
        </w:rPr>
        <w:t xml:space="preserve">. Неки системи (нпр. </w:t>
      </w:r>
      <w:r>
        <w:rPr>
          <w:i/>
          <w:iCs/>
          <w:color w:val="000000" w:themeColor="text1"/>
          <w:sz w:val="24"/>
          <w:szCs w:val="24"/>
          <w:lang w:val="en-US"/>
        </w:rPr>
        <w:t>AgeMem</w:t>
      </w:r>
      <w:r>
        <w:rPr>
          <w:sz w:val="24"/>
          <w:szCs w:val="24"/>
          <w:lang w:val="en-US"/>
        </w:rPr>
        <w:t xml:space="preserve">) овај процес третирају као експлицитну алатку </w:t>
      </w:r>
      <w:r w:rsidR="007465D7" w:rsidRPr="007465D7">
        <w:rPr>
          <w:sz w:val="24"/>
          <w:szCs w:val="24"/>
        </w:rPr>
        <w:t>коју агент сам позива по потреби: поред алатки за додавање и ажурирање дугорочне меморије, агенту је на располагању и алатка за брисање записа. Њена употреба учи се</w:t>
      </w:r>
      <w:r w:rsidR="007465D7">
        <w:rPr>
          <w:sz w:val="24"/>
          <w:szCs w:val="24"/>
          <w:lang w:val="sr-Cyrl-RS"/>
        </w:rPr>
        <w:t xml:space="preserve"> </w:t>
      </w:r>
      <w:r>
        <w:rPr>
          <w:sz w:val="24"/>
          <w:szCs w:val="24"/>
          <w:lang w:val="en-US"/>
        </w:rPr>
        <w:t xml:space="preserve">кроз повратну спрегу током тренирања, а не кроз унапред задату хеуристику </w:t>
      </w:r>
      <w:r>
        <w:rPr>
          <w:sz w:val="24"/>
          <w:szCs w:val="24"/>
          <w:lang w:val="en-US"/>
        </w:rPr>
        <w:fldChar w:fldCharType="begin"/>
      </w:r>
      <w:r>
        <w:rPr>
          <w:sz w:val="24"/>
          <w:szCs w:val="24"/>
          <w:lang w:val="en-US"/>
        </w:rPr>
        <w:instrText xml:space="preserve"> REF _Ref238846164 \r \h </w:instrText>
      </w:r>
      <w:r>
        <w:rPr>
          <w:sz w:val="24"/>
          <w:szCs w:val="24"/>
          <w:lang w:val="en-US"/>
        </w:rPr>
      </w:r>
      <w:r>
        <w:rPr>
          <w:sz w:val="24"/>
          <w:szCs w:val="24"/>
          <w:lang w:val="en-US"/>
        </w:rPr>
        <w:fldChar w:fldCharType="separate"/>
      </w:r>
      <w:r w:rsidR="00F826AE">
        <w:rPr>
          <w:sz w:val="24"/>
          <w:szCs w:val="24"/>
          <w:lang w:val="en-US"/>
        </w:rPr>
        <w:t>[15]</w:t>
      </w:r>
      <w:r>
        <w:rPr>
          <w:sz w:val="24"/>
          <w:szCs w:val="24"/>
          <w:lang w:val="en-US"/>
        </w:rPr>
        <w:fldChar w:fldCharType="end"/>
      </w:r>
      <w:r>
        <w:rPr>
          <w:sz w:val="24"/>
          <w:szCs w:val="24"/>
          <w:lang w:val="en-US"/>
        </w:rPr>
        <w:t>. Ово показује да брисање не мора бити пасивна функција одржавања базе, него активна одлука коју агент доноси на основу процене трајне вредности информације.</w:t>
      </w:r>
    </w:p>
    <w:p w14:paraId="72F91FDB" w14:textId="77777777" w:rsidR="00A24AB8" w:rsidRPr="006C2600" w:rsidRDefault="00A24AB8" w:rsidP="006C2600">
      <w:pPr>
        <w:spacing w:before="100" w:beforeAutospacing="1"/>
        <w:rPr>
          <w:sz w:val="24"/>
          <w:szCs w:val="24"/>
          <w:lang w:val="sr-Cyrl-RS"/>
        </w:rPr>
      </w:pPr>
    </w:p>
    <w:p w14:paraId="5A481030" w14:textId="77777777" w:rsidR="00F25C8E" w:rsidRDefault="00DC7626" w:rsidP="00F25C8E">
      <w:pPr>
        <w:pStyle w:val="Heading2"/>
        <w:numPr>
          <w:ilvl w:val="1"/>
          <w:numId w:val="4"/>
        </w:numPr>
        <w:rPr>
          <w:lang w:val="sr-Cyrl-RS"/>
        </w:rPr>
      </w:pPr>
      <w:r>
        <w:rPr>
          <w:lang w:val="sr-Cyrl-RS"/>
        </w:rPr>
        <w:t xml:space="preserve"> </w:t>
      </w:r>
      <w:bookmarkStart w:id="32" w:name="_Toc242925816"/>
      <w:r>
        <w:rPr>
          <w:lang w:val="sr-Cyrl-RS"/>
        </w:rPr>
        <w:t>Претрага и коришћење меморије у генерисању одговора</w:t>
      </w:r>
      <w:bookmarkEnd w:id="32"/>
    </w:p>
    <w:p w14:paraId="19A1F68E" w14:textId="77777777" w:rsidR="00336E2E" w:rsidRPr="00DC7626" w:rsidRDefault="00336E2E" w:rsidP="00DC7626">
      <w:pPr>
        <w:spacing w:before="100" w:beforeAutospacing="1"/>
        <w:rPr>
          <w:sz w:val="24"/>
          <w:szCs w:val="24"/>
          <w:lang w:val="sr-Cyrl-RS"/>
        </w:rPr>
      </w:pPr>
    </w:p>
    <w:p w14:paraId="757C5563" w14:textId="77777777" w:rsidR="00650126" w:rsidRPr="00650126" w:rsidRDefault="00650126" w:rsidP="00650126">
      <w:pPr>
        <w:ind w:firstLine="720"/>
        <w:jc w:val="both"/>
        <w:rPr>
          <w:sz w:val="24"/>
          <w:szCs w:val="24"/>
          <w:lang w:val="sr-Cyrl-RS"/>
        </w:rPr>
      </w:pPr>
      <w:r>
        <w:rPr>
          <w:sz w:val="24"/>
          <w:szCs w:val="24"/>
          <w:lang w:val="en-US"/>
        </w:rPr>
        <w:t>Претрага меморије често се поједностављено изједначава са проналажењем записа који су семантички најближи тренутном упиту, али релевантност у пракси зависи од више фактора истовремено. Поред семантичке сличности, на њу утичу и „</w:t>
      </w:r>
      <w:r w:rsidRPr="00D94AD2">
        <w:rPr>
          <w:b/>
          <w:bCs/>
          <w:sz w:val="24"/>
          <w:szCs w:val="24"/>
          <w:lang w:val="en-US"/>
        </w:rPr>
        <w:t>важност</w:t>
      </w:r>
      <w:r>
        <w:rPr>
          <w:sz w:val="24"/>
          <w:szCs w:val="24"/>
          <w:lang w:val="en-US"/>
        </w:rPr>
        <w:t>” саме меморије и њена „</w:t>
      </w:r>
      <w:r w:rsidRPr="00D94AD2">
        <w:rPr>
          <w:b/>
          <w:bCs/>
          <w:sz w:val="24"/>
          <w:szCs w:val="24"/>
          <w:lang w:val="en-US"/>
        </w:rPr>
        <w:t>снага</w:t>
      </w:r>
      <w:r>
        <w:rPr>
          <w:sz w:val="24"/>
          <w:szCs w:val="24"/>
          <w:lang w:val="en-US"/>
        </w:rPr>
        <w:t xml:space="preserve">”, то јест функција тога колико скоро и колико често је одређени запис коришћен у прошлости </w:t>
      </w:r>
      <w:r>
        <w:rPr>
          <w:sz w:val="24"/>
          <w:szCs w:val="24"/>
          <w:lang w:val="en-US"/>
        </w:rPr>
        <w:fldChar w:fldCharType="begin"/>
      </w:r>
      <w:r>
        <w:rPr>
          <w:sz w:val="24"/>
          <w:szCs w:val="24"/>
          <w:lang w:val="en-US"/>
        </w:rPr>
        <w:instrText xml:space="preserve"> REF _Ref238845349 \r \h </w:instrText>
      </w:r>
      <w:r>
        <w:rPr>
          <w:sz w:val="24"/>
          <w:szCs w:val="24"/>
          <w:lang w:val="en-US"/>
        </w:rPr>
      </w:r>
      <w:r>
        <w:rPr>
          <w:sz w:val="24"/>
          <w:szCs w:val="24"/>
          <w:lang w:val="en-US"/>
        </w:rPr>
        <w:fldChar w:fldCharType="separate"/>
      </w:r>
      <w:r w:rsidR="00F826AE">
        <w:rPr>
          <w:sz w:val="24"/>
          <w:szCs w:val="24"/>
          <w:lang w:val="en-US"/>
        </w:rPr>
        <w:t>[13]</w:t>
      </w:r>
      <w:r>
        <w:rPr>
          <w:sz w:val="24"/>
          <w:szCs w:val="24"/>
          <w:lang w:val="en-US"/>
        </w:rPr>
        <w:fldChar w:fldCharType="end"/>
      </w:r>
      <w:r>
        <w:rPr>
          <w:sz w:val="24"/>
          <w:szCs w:val="24"/>
          <w:lang w:val="en-US"/>
        </w:rPr>
        <w:t>. Записи који су често призивани временом добијају на тежини, док они који дуго нису били потребни постепено губе предност, чиме претрага постаје осетљива не само на садржај упита, него и на историју коришћења самог складишта. Конкретне технике којима се ово остварује предмет су наредног поглавља.</w:t>
      </w:r>
    </w:p>
    <w:p w14:paraId="3DE4B2D2" w14:textId="77777777" w:rsidR="00650126" w:rsidRPr="00650126" w:rsidRDefault="00650126" w:rsidP="00650126">
      <w:pPr>
        <w:ind w:firstLine="720"/>
        <w:jc w:val="both"/>
        <w:rPr>
          <w:sz w:val="24"/>
          <w:szCs w:val="24"/>
          <w:lang w:val="sr-Cyrl-RS"/>
        </w:rPr>
      </w:pPr>
      <w:r>
        <w:rPr>
          <w:sz w:val="24"/>
          <w:szCs w:val="24"/>
          <w:lang w:val="en-US"/>
        </w:rPr>
        <w:t>Пронађени записи затим се враћају назад у контекстни прозор, у тренутку када су релевантни за задатак који агент обавља. Овај корак затвара животни циклус: информација издвојена и сачувана у ранијој интеракцији поново постаје део краткорочне, радне меморије модела, али сада обогаћена контекстом целе историје корисника.</w:t>
      </w:r>
    </w:p>
    <w:p w14:paraId="09AD05DF" w14:textId="77777777" w:rsidR="00336E2E" w:rsidRDefault="00650126" w:rsidP="00650126">
      <w:pPr>
        <w:ind w:firstLine="720"/>
        <w:jc w:val="both"/>
        <w:rPr>
          <w:lang w:val="en-US"/>
        </w:rPr>
      </w:pPr>
      <w:r>
        <w:rPr>
          <w:sz w:val="24"/>
          <w:szCs w:val="24"/>
          <w:lang w:val="en-US"/>
        </w:rPr>
        <w:t xml:space="preserve">Из практичних разлога, у контекст се не убацује читав садржај меморијског складишта, него само уско издвојен, најрелевантнији подскуп </w:t>
      </w:r>
      <w:r>
        <w:rPr>
          <w:sz w:val="24"/>
          <w:szCs w:val="24"/>
          <w:lang w:val="en-US"/>
        </w:rPr>
        <w:fldChar w:fldCharType="begin"/>
      </w:r>
      <w:r>
        <w:rPr>
          <w:sz w:val="24"/>
          <w:szCs w:val="24"/>
          <w:lang w:val="en-US"/>
        </w:rPr>
        <w:instrText xml:space="preserve"> REF _Ref238845335 \r \h </w:instrText>
      </w:r>
      <w:r>
        <w:rPr>
          <w:sz w:val="24"/>
          <w:szCs w:val="24"/>
          <w:lang w:val="en-US"/>
        </w:rPr>
      </w:r>
      <w:r>
        <w:rPr>
          <w:sz w:val="24"/>
          <w:szCs w:val="24"/>
          <w:lang w:val="en-US"/>
        </w:rPr>
        <w:fldChar w:fldCharType="separate"/>
      </w:r>
      <w:r w:rsidR="00F826AE">
        <w:rPr>
          <w:sz w:val="24"/>
          <w:szCs w:val="24"/>
          <w:lang w:val="en-US"/>
        </w:rPr>
        <w:t>[14]</w:t>
      </w:r>
      <w:r>
        <w:rPr>
          <w:sz w:val="24"/>
          <w:szCs w:val="24"/>
          <w:lang w:val="en-US"/>
        </w:rPr>
        <w:fldChar w:fldCharType="end"/>
      </w:r>
      <w:r>
        <w:rPr>
          <w:sz w:val="24"/>
          <w:szCs w:val="24"/>
          <w:lang w:val="en-US"/>
        </w:rPr>
        <w:t xml:space="preserve">. У </w:t>
      </w:r>
      <w:r w:rsidR="007E6F5F" w:rsidRPr="007E6F5F">
        <w:rPr>
          <w:sz w:val="24"/>
          <w:szCs w:val="24"/>
        </w:rPr>
        <w:t xml:space="preserve">продукцијским </w:t>
      </w:r>
      <w:r>
        <w:rPr>
          <w:sz w:val="24"/>
          <w:szCs w:val="24"/>
          <w:lang w:val="en-US"/>
        </w:rPr>
        <w:t xml:space="preserve">системима то је типично неколико записа ограничених на свега неколико стотина токена, како би се избегло понављање управо проблема </w:t>
      </w:r>
      <w:r>
        <w:rPr>
          <w:sz w:val="24"/>
          <w:szCs w:val="24"/>
          <w:lang w:val="sr-Cyrl-RS"/>
        </w:rPr>
        <w:t>попут</w:t>
      </w:r>
      <w:r>
        <w:rPr>
          <w:sz w:val="24"/>
          <w:szCs w:val="24"/>
          <w:lang w:val="en-US"/>
        </w:rPr>
        <w:t xml:space="preserve"> пада тачности у дугим низовима и осетљивости модела на позицију информације унутар контекста </w:t>
      </w:r>
      <w:r>
        <w:rPr>
          <w:sz w:val="24"/>
          <w:szCs w:val="24"/>
          <w:lang w:val="en-US"/>
        </w:rPr>
        <w:fldChar w:fldCharType="begin"/>
      </w:r>
      <w:r>
        <w:rPr>
          <w:sz w:val="24"/>
          <w:szCs w:val="24"/>
          <w:lang w:val="en-US"/>
        </w:rPr>
        <w:instrText xml:space="preserve"> REF _Ref238744976 \r \h </w:instrText>
      </w:r>
      <w:r>
        <w:rPr>
          <w:sz w:val="24"/>
          <w:szCs w:val="24"/>
          <w:lang w:val="en-US"/>
        </w:rPr>
      </w:r>
      <w:r>
        <w:rPr>
          <w:sz w:val="24"/>
          <w:szCs w:val="24"/>
          <w:lang w:val="en-US"/>
        </w:rPr>
        <w:fldChar w:fldCharType="separate"/>
      </w:r>
      <w:r w:rsidR="00F826AE">
        <w:rPr>
          <w:sz w:val="24"/>
          <w:szCs w:val="24"/>
          <w:lang w:val="en-US"/>
        </w:rPr>
        <w:t>[9]</w:t>
      </w:r>
      <w:r>
        <w:rPr>
          <w:sz w:val="24"/>
          <w:szCs w:val="24"/>
          <w:lang w:val="en-US"/>
        </w:rPr>
        <w:fldChar w:fldCharType="end"/>
      </w:r>
      <w:r>
        <w:rPr>
          <w:sz w:val="24"/>
          <w:szCs w:val="24"/>
          <w:lang w:val="en-US"/>
        </w:rPr>
        <w:fldChar w:fldCharType="begin"/>
      </w:r>
      <w:r>
        <w:rPr>
          <w:sz w:val="24"/>
          <w:szCs w:val="24"/>
          <w:lang w:val="en-US"/>
        </w:rPr>
        <w:instrText xml:space="preserve"> REF _Ref238845335 \r \h </w:instrText>
      </w:r>
      <w:r>
        <w:rPr>
          <w:sz w:val="24"/>
          <w:szCs w:val="24"/>
          <w:lang w:val="en-US"/>
        </w:rPr>
      </w:r>
      <w:r>
        <w:rPr>
          <w:sz w:val="24"/>
          <w:szCs w:val="24"/>
          <w:lang w:val="en-US"/>
        </w:rPr>
        <w:fldChar w:fldCharType="separate"/>
      </w:r>
      <w:r w:rsidR="00F826AE">
        <w:rPr>
          <w:sz w:val="24"/>
          <w:szCs w:val="24"/>
          <w:lang w:val="en-US"/>
        </w:rPr>
        <w:t>[14]</w:t>
      </w:r>
      <w:r>
        <w:rPr>
          <w:sz w:val="24"/>
          <w:szCs w:val="24"/>
          <w:lang w:val="en-US"/>
        </w:rPr>
        <w:fldChar w:fldCharType="end"/>
      </w:r>
      <w:r>
        <w:rPr>
          <w:sz w:val="24"/>
          <w:szCs w:val="24"/>
          <w:lang w:val="en-US"/>
        </w:rPr>
        <w:t>. На овај начин коришћење меморије не представља пуко „додавање још текста” контексту, него намерно, селективно допуњавање тренутног упита информацијама које модел самостално не би могао да се сети без екстерног складишта.</w:t>
      </w:r>
    </w:p>
    <w:p w14:paraId="4DC6FED9" w14:textId="77777777" w:rsidR="00500D86" w:rsidRDefault="00500D86" w:rsidP="00336E2E">
      <w:pPr>
        <w:rPr>
          <w:lang w:val="en-US"/>
        </w:rPr>
      </w:pPr>
    </w:p>
    <w:p w14:paraId="662BA591" w14:textId="77777777" w:rsidR="00500D86" w:rsidRDefault="00500D86" w:rsidP="00336E2E">
      <w:pPr>
        <w:rPr>
          <w:lang w:val="en-US"/>
        </w:rPr>
      </w:pPr>
    </w:p>
    <w:p w14:paraId="337BAA9B" w14:textId="77777777" w:rsidR="00500D86" w:rsidRDefault="00500D86" w:rsidP="00336E2E">
      <w:pPr>
        <w:rPr>
          <w:lang w:val="en-US"/>
        </w:rPr>
      </w:pPr>
    </w:p>
    <w:p w14:paraId="2A4CCA9C" w14:textId="77777777" w:rsidR="00500D86" w:rsidRDefault="00500D86" w:rsidP="00336E2E">
      <w:pPr>
        <w:rPr>
          <w:lang w:val="en-US"/>
        </w:rPr>
      </w:pPr>
    </w:p>
    <w:p w14:paraId="5F059564" w14:textId="77777777" w:rsidR="00500D86" w:rsidRDefault="00500D86" w:rsidP="00336E2E">
      <w:pPr>
        <w:rPr>
          <w:lang w:val="en-US"/>
        </w:rPr>
      </w:pPr>
    </w:p>
    <w:p w14:paraId="74410B8B" w14:textId="77777777" w:rsidR="00500D86" w:rsidRDefault="00500D86" w:rsidP="00336E2E">
      <w:pPr>
        <w:rPr>
          <w:lang w:val="en-US"/>
        </w:rPr>
      </w:pPr>
    </w:p>
    <w:p w14:paraId="7E64DB1D" w14:textId="77777777" w:rsidR="00500D86" w:rsidRDefault="00500D86" w:rsidP="00336E2E">
      <w:pPr>
        <w:rPr>
          <w:lang w:val="en-US"/>
        </w:rPr>
      </w:pPr>
    </w:p>
    <w:p w14:paraId="7E36DF0B" w14:textId="77777777" w:rsidR="00500D86" w:rsidRDefault="00500D86" w:rsidP="00336E2E">
      <w:pPr>
        <w:rPr>
          <w:lang w:val="en-US"/>
        </w:rPr>
      </w:pPr>
    </w:p>
    <w:p w14:paraId="1A179E69" w14:textId="77777777" w:rsidR="00500D86" w:rsidRPr="00650126" w:rsidRDefault="00500D86" w:rsidP="00336E2E">
      <w:pPr>
        <w:rPr>
          <w:lang w:val="sr-Cyrl-RS"/>
        </w:rPr>
      </w:pPr>
    </w:p>
    <w:p w14:paraId="1724EDE6" w14:textId="77777777" w:rsidR="00500D86" w:rsidRPr="007E229A" w:rsidRDefault="00500D86" w:rsidP="00336E2E">
      <w:pPr>
        <w:rPr>
          <w:lang w:val="sr-Cyrl-RS"/>
        </w:rPr>
      </w:pPr>
    </w:p>
    <w:p w14:paraId="7EC75C87" w14:textId="77777777" w:rsidR="00E0225E" w:rsidRPr="003F737E" w:rsidRDefault="00E0225E" w:rsidP="00D374C2">
      <w:pPr>
        <w:pStyle w:val="Heading1"/>
        <w:numPr>
          <w:ilvl w:val="0"/>
          <w:numId w:val="4"/>
        </w:numPr>
        <w:tabs>
          <w:tab w:val="left" w:pos="540"/>
        </w:tabs>
        <w:spacing w:before="58"/>
        <w:rPr>
          <w:lang w:val="sr-Cyrl-RS"/>
        </w:rPr>
      </w:pPr>
      <w:bookmarkStart w:id="33" w:name="_Toc242925817"/>
      <w:r>
        <w:rPr>
          <w:lang w:val="sr-Cyrl-RS"/>
        </w:rPr>
        <w:lastRenderedPageBreak/>
        <w:t>АРХИТЕКТУРА СИСТЕМА СА ЕКСТЕРНОМ МЕМОРИЈОМ</w:t>
      </w:r>
      <w:bookmarkEnd w:id="33"/>
    </w:p>
    <w:p w14:paraId="4135AE4A" w14:textId="77777777" w:rsidR="003F737E" w:rsidRPr="0039237F" w:rsidRDefault="003F737E" w:rsidP="0039237F">
      <w:pPr>
        <w:spacing w:before="100" w:beforeAutospacing="1"/>
        <w:rPr>
          <w:sz w:val="24"/>
          <w:szCs w:val="24"/>
          <w:lang w:val="en-US"/>
        </w:rPr>
      </w:pPr>
    </w:p>
    <w:p w14:paraId="436C217A" w14:textId="77777777" w:rsidR="003F737E" w:rsidRDefault="00773EDF" w:rsidP="00773EDF">
      <w:pPr>
        <w:ind w:firstLine="720"/>
        <w:jc w:val="both"/>
        <w:rPr>
          <w:sz w:val="24"/>
          <w:szCs w:val="24"/>
          <w:lang w:val="en-US"/>
        </w:rPr>
      </w:pPr>
      <w:r>
        <w:rPr>
          <w:sz w:val="24"/>
          <w:szCs w:val="24"/>
          <w:lang w:val="en-US"/>
        </w:rPr>
        <w:t>Претходна поглавља описала су шта агент памти и кроз какав животни циклус пролази појединачни меморијски запис. Ово поглавље спаја те елементе у целовиту архитектуру система: кроз какве се архитектонске обрасце краткорочна и дугорочна меморија организују у једну функционалну целину, где се дугорочни записи физички чувају, како се индексирају и претражују, у каквом је односу овакав систем са добро познатим приступом претраживањем потпомогнуте генерације (RAG) и, на крају, како се меморија уграђује у сам ток извршавања агента.</w:t>
      </w:r>
    </w:p>
    <w:p w14:paraId="264D21EF" w14:textId="77777777" w:rsidR="00773EDF" w:rsidRPr="00E10202" w:rsidRDefault="00773EDF" w:rsidP="00773EDF">
      <w:pPr>
        <w:spacing w:before="100" w:beforeAutospacing="1"/>
        <w:ind w:firstLine="720"/>
        <w:jc w:val="both"/>
        <w:rPr>
          <w:sz w:val="24"/>
          <w:szCs w:val="24"/>
          <w:lang w:val="en-US"/>
        </w:rPr>
      </w:pPr>
    </w:p>
    <w:p w14:paraId="781B94C7" w14:textId="77777777" w:rsidR="00E0225E" w:rsidRPr="003F737E" w:rsidRDefault="00773EDF" w:rsidP="00E0225E">
      <w:pPr>
        <w:pStyle w:val="Heading2"/>
        <w:numPr>
          <w:ilvl w:val="1"/>
          <w:numId w:val="4"/>
        </w:numPr>
        <w:rPr>
          <w:lang w:val="sr-Cyrl-RS"/>
        </w:rPr>
      </w:pPr>
      <w:r>
        <w:rPr>
          <w:lang w:val="en-US"/>
        </w:rPr>
        <w:t xml:space="preserve"> </w:t>
      </w:r>
      <w:bookmarkStart w:id="34" w:name="_Toc242925818"/>
      <w:r>
        <w:rPr>
          <w:lang w:val="sr-Cyrl-RS"/>
        </w:rPr>
        <w:t>Архитектонски обрасци меморије</w:t>
      </w:r>
      <w:bookmarkEnd w:id="34"/>
    </w:p>
    <w:p w14:paraId="55279705" w14:textId="77777777" w:rsidR="003F737E" w:rsidRPr="00E10202" w:rsidRDefault="003F737E" w:rsidP="00E10202">
      <w:pPr>
        <w:spacing w:before="100" w:beforeAutospacing="1"/>
        <w:rPr>
          <w:sz w:val="24"/>
          <w:szCs w:val="24"/>
          <w:lang w:val="en-US"/>
        </w:rPr>
      </w:pPr>
    </w:p>
    <w:p w14:paraId="6AD9770D" w14:textId="77777777" w:rsidR="003F737E" w:rsidRDefault="003F737E" w:rsidP="003F737E">
      <w:pPr>
        <w:ind w:firstLine="720"/>
        <w:jc w:val="both"/>
        <w:rPr>
          <w:sz w:val="24"/>
          <w:szCs w:val="24"/>
          <w:lang w:val="sr-Cyrl-RS"/>
        </w:rPr>
      </w:pPr>
      <w:r>
        <w:rPr>
          <w:sz w:val="24"/>
          <w:szCs w:val="24"/>
          <w:lang w:val="en-US"/>
        </w:rPr>
        <w:t xml:space="preserve">У пракси, системи агентске меморије групишу се у неколико препознатљивих архитектонских образаца. </w:t>
      </w:r>
      <w:r w:rsidRPr="00D94AD2">
        <w:rPr>
          <w:b/>
          <w:bCs/>
          <w:sz w:val="24"/>
          <w:szCs w:val="24"/>
          <w:lang w:val="en-US"/>
        </w:rPr>
        <w:t>Најједноставнији образац</w:t>
      </w:r>
      <w:r>
        <w:rPr>
          <w:sz w:val="24"/>
          <w:szCs w:val="24"/>
          <w:lang w:val="en-US"/>
        </w:rPr>
        <w:t xml:space="preserve"> чува целокупну меморију унутар самог </w:t>
      </w:r>
      <w:r w:rsidR="00BF65F1" w:rsidRPr="00BF65F1">
        <w:rPr>
          <w:i/>
          <w:sz w:val="24"/>
          <w:szCs w:val="24"/>
          <w:lang w:val="en-US"/>
        </w:rPr>
        <w:t>prompt</w:t>
      </w:r>
      <w:r w:rsidR="00BF65F1">
        <w:rPr>
          <w:i/>
          <w:sz w:val="24"/>
          <w:szCs w:val="24"/>
          <w:lang w:val="en-US"/>
        </w:rPr>
        <w:t>-</w:t>
      </w:r>
      <w:r>
        <w:rPr>
          <w:sz w:val="24"/>
          <w:szCs w:val="24"/>
          <w:lang w:val="en-US"/>
        </w:rPr>
        <w:t xml:space="preserve">а, без икакве спољашње инфраструктуре, потпуно </w:t>
      </w:r>
      <w:r>
        <w:rPr>
          <w:sz w:val="24"/>
          <w:szCs w:val="24"/>
          <w:lang w:val="sr-Cyrl-RS"/>
        </w:rPr>
        <w:t>јасан</w:t>
      </w:r>
      <w:r>
        <w:rPr>
          <w:sz w:val="24"/>
          <w:szCs w:val="24"/>
          <w:lang w:val="en-US"/>
        </w:rPr>
        <w:t xml:space="preserve">, али строго ограничен капацитетом контекстног прозора и склон постепеном губитку детаља кроз узастопна сажимања. </w:t>
      </w:r>
      <w:r w:rsidRPr="00D94AD2">
        <w:rPr>
          <w:b/>
          <w:bCs/>
          <w:sz w:val="24"/>
          <w:szCs w:val="24"/>
          <w:lang w:val="en-US"/>
        </w:rPr>
        <w:t>Знатно распрострањенији образац</w:t>
      </w:r>
      <w:r>
        <w:rPr>
          <w:sz w:val="24"/>
          <w:szCs w:val="24"/>
          <w:lang w:val="en-US"/>
        </w:rPr>
        <w:t xml:space="preserve"> у продукцијским системима комбинује радну меморију унутар контекстног прозора са екстерним складиштем за дугорочне записе, при чему механизам претраге у сваком кораку убацује релевантне записе назад у контекст. </w:t>
      </w:r>
      <w:r>
        <w:rPr>
          <w:sz w:val="24"/>
          <w:szCs w:val="24"/>
          <w:lang w:val="sr-Cyrl-RS"/>
        </w:rPr>
        <w:t>О</w:t>
      </w:r>
      <w:r>
        <w:rPr>
          <w:sz w:val="24"/>
          <w:szCs w:val="24"/>
          <w:lang w:val="en-US"/>
        </w:rPr>
        <w:t xml:space="preserve">вај образац данас представља окосницу већине продукцијских агентских система, а главни инжењерски изазов лежи у квалитету саме претраге, а не у сложености инфраструктуре </w:t>
      </w:r>
      <w:r>
        <w:rPr>
          <w:sz w:val="24"/>
          <w:szCs w:val="24"/>
          <w:lang w:val="en-US"/>
        </w:rPr>
        <w:fldChar w:fldCharType="begin"/>
      </w:r>
      <w:r>
        <w:rPr>
          <w:sz w:val="24"/>
          <w:szCs w:val="24"/>
          <w:lang w:val="en-US"/>
        </w:rPr>
        <w:instrText xml:space="preserve"> REF _Ref238915680 \r \h </w:instrText>
      </w:r>
      <w:r>
        <w:rPr>
          <w:sz w:val="24"/>
          <w:szCs w:val="24"/>
          <w:lang w:val="en-US"/>
        </w:rPr>
      </w:r>
      <w:r>
        <w:rPr>
          <w:sz w:val="24"/>
          <w:szCs w:val="24"/>
          <w:lang w:val="en-US"/>
        </w:rPr>
        <w:fldChar w:fldCharType="separate"/>
      </w:r>
      <w:r w:rsidR="00F826AE">
        <w:rPr>
          <w:sz w:val="24"/>
          <w:szCs w:val="24"/>
          <w:lang w:val="en-US"/>
        </w:rPr>
        <w:t>[19]</w:t>
      </w:r>
      <w:r>
        <w:rPr>
          <w:sz w:val="24"/>
          <w:szCs w:val="24"/>
          <w:lang w:val="en-US"/>
        </w:rPr>
        <w:fldChar w:fldCharType="end"/>
      </w:r>
      <w:r>
        <w:rPr>
          <w:sz w:val="24"/>
          <w:szCs w:val="24"/>
          <w:lang w:val="en-US"/>
        </w:rPr>
        <w:t xml:space="preserve">. Трећи, </w:t>
      </w:r>
      <w:r w:rsidRPr="00D94AD2">
        <w:rPr>
          <w:b/>
          <w:bCs/>
          <w:sz w:val="24"/>
          <w:szCs w:val="24"/>
          <w:lang w:val="en-US"/>
        </w:rPr>
        <w:t>најсложенији образац</w:t>
      </w:r>
      <w:r>
        <w:rPr>
          <w:sz w:val="24"/>
          <w:szCs w:val="24"/>
          <w:lang w:val="en-US"/>
        </w:rPr>
        <w:t xml:space="preserve"> уводи више слојева меморије којима управља научена или подстакнута контролна логика, при чему сам агент одлучује када и како да премешта информације између слојева </w:t>
      </w:r>
      <w:r>
        <w:rPr>
          <w:sz w:val="24"/>
          <w:szCs w:val="24"/>
          <w:lang w:val="en-US"/>
        </w:rPr>
        <w:fldChar w:fldCharType="begin"/>
      </w:r>
      <w:r>
        <w:rPr>
          <w:sz w:val="24"/>
          <w:szCs w:val="24"/>
          <w:lang w:val="en-US"/>
        </w:rPr>
        <w:instrText xml:space="preserve"> REF _Ref238915680 \r \h </w:instrText>
      </w:r>
      <w:r>
        <w:rPr>
          <w:sz w:val="24"/>
          <w:szCs w:val="24"/>
          <w:lang w:val="en-US"/>
        </w:rPr>
      </w:r>
      <w:r>
        <w:rPr>
          <w:sz w:val="24"/>
          <w:szCs w:val="24"/>
          <w:lang w:val="en-US"/>
        </w:rPr>
        <w:fldChar w:fldCharType="separate"/>
      </w:r>
      <w:r w:rsidR="00F826AE">
        <w:rPr>
          <w:sz w:val="24"/>
          <w:szCs w:val="24"/>
          <w:lang w:val="en-US"/>
        </w:rPr>
        <w:t>[19]</w:t>
      </w:r>
      <w:r>
        <w:rPr>
          <w:sz w:val="24"/>
          <w:szCs w:val="24"/>
          <w:lang w:val="en-US"/>
        </w:rPr>
        <w:fldChar w:fldCharType="end"/>
      </w:r>
      <w:r>
        <w:rPr>
          <w:sz w:val="24"/>
          <w:szCs w:val="24"/>
          <w:lang w:val="en-US"/>
        </w:rPr>
        <w:t>.</w:t>
      </w:r>
    </w:p>
    <w:p w14:paraId="33B91E91" w14:textId="77777777" w:rsidR="00F90D89" w:rsidRPr="00F90D89" w:rsidRDefault="00F90D89" w:rsidP="003F737E">
      <w:pPr>
        <w:ind w:firstLine="720"/>
        <w:jc w:val="both"/>
        <w:rPr>
          <w:sz w:val="24"/>
          <w:szCs w:val="24"/>
          <w:lang w:val="sr-Cyrl-RS"/>
        </w:rPr>
      </w:pPr>
    </w:p>
    <w:p w14:paraId="5FD6696E" w14:textId="77777777" w:rsidR="00BE25EA" w:rsidRDefault="00BE25EA" w:rsidP="00BE25EA">
      <w:pPr>
        <w:jc w:val="both"/>
        <w:rPr>
          <w:sz w:val="24"/>
          <w:szCs w:val="24"/>
          <w:lang w:val="sr-Cyrl-RS"/>
        </w:rPr>
      </w:pPr>
      <w:r>
        <w:rPr>
          <w:noProof/>
        </w:rPr>
        <w:drawing>
          <wp:inline distT="0" distB="0" distL="0" distR="0" wp14:anchorId="3B3A41B6" wp14:editId="44F7C7E5">
            <wp:extent cx="5757984" cy="18713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57984" cy="1871345"/>
                    </a:xfrm>
                    <a:prstGeom prst="rect">
                      <a:avLst/>
                    </a:prstGeom>
                    <a:noFill/>
                    <a:ln>
                      <a:noFill/>
                    </a:ln>
                  </pic:spPr>
                </pic:pic>
              </a:graphicData>
            </a:graphic>
          </wp:inline>
        </w:drawing>
      </w:r>
    </w:p>
    <w:p w14:paraId="3F97891D" w14:textId="77777777" w:rsidR="00BE25EA" w:rsidRDefault="0030441D" w:rsidP="00BE25EA">
      <w:pPr>
        <w:jc w:val="center"/>
        <w:rPr>
          <w:sz w:val="24"/>
          <w:szCs w:val="24"/>
          <w:lang w:val="sr-Cyrl-RS"/>
        </w:rPr>
      </w:pPr>
      <w:r>
        <w:rPr>
          <w:sz w:val="24"/>
          <w:szCs w:val="24"/>
          <w:lang w:val="sr-Cyrl-RS"/>
        </w:rPr>
        <w:t xml:space="preserve">Слика 6.1. </w:t>
      </w:r>
      <w:r>
        <w:rPr>
          <w:sz w:val="24"/>
          <w:szCs w:val="24"/>
        </w:rPr>
        <w:t>Хијерархијска архитектура меморије инспирисана организацијом рачунарских система</w:t>
      </w:r>
      <w:r>
        <w:rPr>
          <w:sz w:val="24"/>
          <w:szCs w:val="24"/>
          <w:lang w:val="sr-Cyrl-RS"/>
        </w:rPr>
        <w:t xml:space="preserve"> </w:t>
      </w:r>
      <w:r>
        <w:rPr>
          <w:sz w:val="24"/>
          <w:szCs w:val="24"/>
          <w:lang w:val="sr-Cyrl-RS"/>
        </w:rPr>
        <w:fldChar w:fldCharType="begin"/>
      </w:r>
      <w:r>
        <w:rPr>
          <w:sz w:val="24"/>
          <w:szCs w:val="24"/>
          <w:lang w:val="sr-Cyrl-RS"/>
        </w:rPr>
        <w:instrText xml:space="preserve"> REF _Ref238915690 \r \h </w:instrText>
      </w:r>
      <w:r>
        <w:rPr>
          <w:sz w:val="24"/>
          <w:szCs w:val="24"/>
          <w:lang w:val="sr-Cyrl-RS"/>
        </w:rPr>
      </w:r>
      <w:r>
        <w:rPr>
          <w:sz w:val="24"/>
          <w:szCs w:val="24"/>
          <w:lang w:val="sr-Cyrl-RS"/>
        </w:rPr>
        <w:fldChar w:fldCharType="separate"/>
      </w:r>
      <w:r w:rsidR="00F826AE">
        <w:rPr>
          <w:sz w:val="24"/>
          <w:szCs w:val="24"/>
          <w:lang w:val="sr-Cyrl-RS"/>
        </w:rPr>
        <w:t>[18]</w:t>
      </w:r>
      <w:r>
        <w:rPr>
          <w:sz w:val="24"/>
          <w:szCs w:val="24"/>
          <w:lang w:val="sr-Cyrl-RS"/>
        </w:rPr>
        <w:fldChar w:fldCharType="end"/>
      </w:r>
    </w:p>
    <w:p w14:paraId="3373E372" w14:textId="77777777" w:rsidR="00F90D89" w:rsidRPr="003F737E" w:rsidRDefault="00F90D89" w:rsidP="00BE25EA">
      <w:pPr>
        <w:jc w:val="center"/>
        <w:rPr>
          <w:sz w:val="24"/>
          <w:szCs w:val="24"/>
          <w:lang w:val="sr-Cyrl-RS"/>
        </w:rPr>
      </w:pPr>
    </w:p>
    <w:p w14:paraId="7FE951F2" w14:textId="77777777" w:rsidR="003F737E" w:rsidRDefault="00BE25EA" w:rsidP="00BE25EA">
      <w:pPr>
        <w:ind w:firstLine="720"/>
        <w:jc w:val="both"/>
        <w:rPr>
          <w:sz w:val="24"/>
          <w:szCs w:val="24"/>
        </w:rPr>
      </w:pPr>
      <w:r>
        <w:rPr>
          <w:sz w:val="24"/>
          <w:szCs w:val="24"/>
        </w:rPr>
        <w:t>Овај трећи образац илуструје архитектура инспирисана организацијом рачунарских система</w:t>
      </w:r>
      <w:r>
        <w:rPr>
          <w:sz w:val="24"/>
          <w:szCs w:val="24"/>
          <w:lang w:val="sr-Cyrl-RS"/>
        </w:rPr>
        <w:t xml:space="preserve"> са слике 6.1.</w:t>
      </w:r>
      <w:r>
        <w:rPr>
          <w:sz w:val="24"/>
          <w:szCs w:val="24"/>
        </w:rPr>
        <w:t>: примарни контекст третира се као брза, али ограничена радна меморија</w:t>
      </w:r>
      <w:r>
        <w:rPr>
          <w:sz w:val="24"/>
          <w:szCs w:val="24"/>
          <w:lang w:val="sr-Cyrl-RS"/>
        </w:rPr>
        <w:t xml:space="preserve">, </w:t>
      </w:r>
      <w:r>
        <w:rPr>
          <w:sz w:val="24"/>
          <w:szCs w:val="24"/>
        </w:rPr>
        <w:t xml:space="preserve">подељена на статични системски </w:t>
      </w:r>
      <w:r w:rsidR="00BF65F1" w:rsidRPr="00BF65F1">
        <w:rPr>
          <w:i/>
          <w:sz w:val="24"/>
          <w:szCs w:val="24"/>
        </w:rPr>
        <w:t>prompt</w:t>
      </w:r>
      <w:r>
        <w:rPr>
          <w:sz w:val="24"/>
          <w:szCs w:val="24"/>
        </w:rPr>
        <w:t xml:space="preserve">, динамички радни простор за резоновање и </w:t>
      </w:r>
      <w:r>
        <w:rPr>
          <w:i/>
          <w:iCs/>
          <w:sz w:val="24"/>
          <w:szCs w:val="24"/>
        </w:rPr>
        <w:t>F</w:t>
      </w:r>
      <w:r>
        <w:rPr>
          <w:i/>
          <w:iCs/>
          <w:sz w:val="24"/>
          <w:szCs w:val="24"/>
          <w:lang w:val="en-US"/>
        </w:rPr>
        <w:t>irst-In, First-Out</w:t>
      </w:r>
      <w:r>
        <w:rPr>
          <w:sz w:val="24"/>
          <w:szCs w:val="24"/>
        </w:rPr>
        <w:t xml:space="preserve"> бафер недавних порука, док спољашњи, практично неограничен слој обухвата претраживу базу целокупне историје интеракција и архивско, векторски индексирано складиште за дугорочно знање </w:t>
      </w:r>
      <w:r>
        <w:rPr>
          <w:sz w:val="24"/>
          <w:szCs w:val="24"/>
        </w:rPr>
        <w:fldChar w:fldCharType="begin"/>
      </w:r>
      <w:r>
        <w:rPr>
          <w:sz w:val="24"/>
          <w:szCs w:val="24"/>
        </w:rPr>
        <w:instrText xml:space="preserve"> REF _Ref238915690 \r \h </w:instrText>
      </w:r>
      <w:r>
        <w:rPr>
          <w:sz w:val="24"/>
          <w:szCs w:val="24"/>
        </w:rPr>
      </w:r>
      <w:r>
        <w:rPr>
          <w:sz w:val="24"/>
          <w:szCs w:val="24"/>
        </w:rPr>
        <w:fldChar w:fldCharType="separate"/>
      </w:r>
      <w:r w:rsidR="00F826AE">
        <w:rPr>
          <w:sz w:val="24"/>
          <w:szCs w:val="24"/>
        </w:rPr>
        <w:t>[18]</w:t>
      </w:r>
      <w:r>
        <w:rPr>
          <w:sz w:val="24"/>
          <w:szCs w:val="24"/>
        </w:rPr>
        <w:fldChar w:fldCharType="end"/>
      </w:r>
      <w:r>
        <w:rPr>
          <w:sz w:val="24"/>
          <w:szCs w:val="24"/>
        </w:rPr>
        <w:t xml:space="preserve">. У оквиру шире класификације архитектонских образаца меморије агента, иста архитектура среће се и </w:t>
      </w:r>
      <w:r>
        <w:rPr>
          <w:sz w:val="24"/>
          <w:szCs w:val="24"/>
        </w:rPr>
        <w:lastRenderedPageBreak/>
        <w:t xml:space="preserve">под другачијом терминологијом </w:t>
      </w:r>
      <w:r>
        <w:rPr>
          <w:sz w:val="24"/>
          <w:szCs w:val="24"/>
          <w:lang w:val="sr-Cyrl-RS"/>
        </w:rPr>
        <w:t>–</w:t>
      </w:r>
      <w:r>
        <w:rPr>
          <w:sz w:val="24"/>
          <w:szCs w:val="24"/>
        </w:rPr>
        <w:t xml:space="preserve"> hot/warm/cold меморија уместо RAM/recall/archival, при чему се увек наглашава иста кључна одлика: агент сам активно управља сопственом меморијом преко позива функција, одлучујући шта ће задржати, сажети или архивирати, уместо да пасивно прима убачен контекст </w:t>
      </w:r>
      <w:r>
        <w:rPr>
          <w:sz w:val="24"/>
          <w:szCs w:val="24"/>
        </w:rPr>
        <w:fldChar w:fldCharType="begin"/>
      </w:r>
      <w:r>
        <w:rPr>
          <w:sz w:val="24"/>
          <w:szCs w:val="24"/>
        </w:rPr>
        <w:instrText xml:space="preserve"> REF _Ref238917684 \r \h </w:instrText>
      </w:r>
      <w:r>
        <w:rPr>
          <w:sz w:val="24"/>
          <w:szCs w:val="24"/>
        </w:rPr>
      </w:r>
      <w:r>
        <w:rPr>
          <w:sz w:val="24"/>
          <w:szCs w:val="24"/>
        </w:rPr>
        <w:fldChar w:fldCharType="separate"/>
      </w:r>
      <w:r w:rsidR="00F826AE">
        <w:rPr>
          <w:sz w:val="24"/>
          <w:szCs w:val="24"/>
        </w:rPr>
        <w:t>[20]</w:t>
      </w:r>
      <w:r>
        <w:rPr>
          <w:sz w:val="24"/>
          <w:szCs w:val="24"/>
        </w:rPr>
        <w:fldChar w:fldCharType="end"/>
      </w:r>
      <w:r>
        <w:rPr>
          <w:sz w:val="24"/>
          <w:szCs w:val="24"/>
        </w:rPr>
        <w:t xml:space="preserve">. Проток информација између ова два нивоа регулисан је </w:t>
      </w:r>
      <w:r w:rsidRPr="00D94AD2">
        <w:rPr>
          <w:b/>
          <w:bCs/>
          <w:sz w:val="24"/>
          <w:szCs w:val="24"/>
        </w:rPr>
        <w:t>механизмом преношења</w:t>
      </w:r>
      <w:r>
        <w:rPr>
          <w:sz w:val="24"/>
          <w:szCs w:val="24"/>
        </w:rPr>
        <w:t xml:space="preserve">: када употреба токена у примарном контексту достигне одређени праг, систем упозорава агента, који затим самостално процењује шта је од тренутног садржаја најмање критично, сажима га и премешта у одговарајући спољашњи ниво </w:t>
      </w:r>
      <w:r>
        <w:rPr>
          <w:sz w:val="24"/>
          <w:szCs w:val="24"/>
        </w:rPr>
        <w:fldChar w:fldCharType="begin"/>
      </w:r>
      <w:r>
        <w:rPr>
          <w:sz w:val="24"/>
          <w:szCs w:val="24"/>
        </w:rPr>
        <w:instrText xml:space="preserve"> REF _Ref238915690 \r \h </w:instrText>
      </w:r>
      <w:r>
        <w:rPr>
          <w:sz w:val="24"/>
          <w:szCs w:val="24"/>
        </w:rPr>
      </w:r>
      <w:r>
        <w:rPr>
          <w:sz w:val="24"/>
          <w:szCs w:val="24"/>
        </w:rPr>
        <w:fldChar w:fldCharType="separate"/>
      </w:r>
      <w:r w:rsidR="00F826AE">
        <w:rPr>
          <w:sz w:val="24"/>
          <w:szCs w:val="24"/>
        </w:rPr>
        <w:t>[18]</w:t>
      </w:r>
      <w:r>
        <w:rPr>
          <w:sz w:val="24"/>
          <w:szCs w:val="24"/>
        </w:rPr>
        <w:fldChar w:fldCharType="end"/>
      </w:r>
      <w:r>
        <w:rPr>
          <w:sz w:val="24"/>
          <w:szCs w:val="24"/>
        </w:rPr>
        <w:t>.</w:t>
      </w:r>
    </w:p>
    <w:p w14:paraId="34F9A055" w14:textId="77777777" w:rsidR="00BE25EA" w:rsidRPr="00E614CE" w:rsidRDefault="00BE25EA" w:rsidP="00E614CE">
      <w:pPr>
        <w:spacing w:before="100" w:beforeAutospacing="1"/>
        <w:ind w:firstLine="720"/>
        <w:jc w:val="both"/>
        <w:rPr>
          <w:sz w:val="24"/>
          <w:szCs w:val="24"/>
          <w:lang w:val="en-US"/>
        </w:rPr>
      </w:pPr>
    </w:p>
    <w:p w14:paraId="6788BA9D" w14:textId="77777777" w:rsidR="00E0225E" w:rsidRPr="00854BED" w:rsidRDefault="00E614CE" w:rsidP="00E0225E">
      <w:pPr>
        <w:pStyle w:val="Heading2"/>
        <w:numPr>
          <w:ilvl w:val="1"/>
          <w:numId w:val="4"/>
        </w:numPr>
        <w:rPr>
          <w:lang w:val="sr-Cyrl-RS"/>
        </w:rPr>
      </w:pPr>
      <w:r>
        <w:rPr>
          <w:lang w:val="en-US"/>
        </w:rPr>
        <w:t xml:space="preserve"> </w:t>
      </w:r>
      <w:bookmarkStart w:id="35" w:name="_Toc242925819"/>
      <w:r>
        <w:rPr>
          <w:lang w:val="sr-Cyrl-RS"/>
        </w:rPr>
        <w:t>Меморијско складиште</w:t>
      </w:r>
      <w:bookmarkEnd w:id="35"/>
    </w:p>
    <w:p w14:paraId="036BFBCB" w14:textId="77777777" w:rsidR="00854BED" w:rsidRPr="00E614CE" w:rsidRDefault="00854BED" w:rsidP="00E614CE">
      <w:pPr>
        <w:spacing w:before="100" w:beforeAutospacing="1"/>
        <w:rPr>
          <w:sz w:val="24"/>
          <w:szCs w:val="24"/>
          <w:lang w:val="en-US"/>
        </w:rPr>
      </w:pPr>
    </w:p>
    <w:p w14:paraId="60A75DA8" w14:textId="77777777" w:rsidR="00895077" w:rsidRPr="00895077" w:rsidRDefault="00895077" w:rsidP="00895077">
      <w:pPr>
        <w:ind w:firstLine="720"/>
        <w:jc w:val="both"/>
        <w:rPr>
          <w:sz w:val="24"/>
          <w:szCs w:val="24"/>
          <w:lang w:val="en-US"/>
        </w:rPr>
      </w:pPr>
      <w:r>
        <w:rPr>
          <w:sz w:val="24"/>
          <w:szCs w:val="24"/>
          <w:lang w:val="en-US"/>
        </w:rPr>
        <w:t xml:space="preserve">Начин на који је дугорочна меморија физички представљена директно одређује </w:t>
      </w:r>
      <w:r w:rsidR="007E6F5F">
        <w:rPr>
          <w:sz w:val="24"/>
          <w:szCs w:val="24"/>
          <w:lang w:val="sr-Cyrl-RS"/>
        </w:rPr>
        <w:t xml:space="preserve">на </w:t>
      </w:r>
      <w:r>
        <w:rPr>
          <w:sz w:val="24"/>
          <w:szCs w:val="24"/>
          <w:lang w:val="en-US"/>
        </w:rPr>
        <w:t xml:space="preserve">које врсте упита систем може ефикасно да одговори. </w:t>
      </w:r>
      <w:r>
        <w:rPr>
          <w:b/>
          <w:bCs/>
          <w:sz w:val="24"/>
          <w:szCs w:val="24"/>
          <w:lang w:val="en-US"/>
        </w:rPr>
        <w:t>Векторски индексирана складишта</w:t>
      </w:r>
      <w:r>
        <w:rPr>
          <w:sz w:val="24"/>
          <w:szCs w:val="24"/>
          <w:lang w:val="en-US"/>
        </w:rPr>
        <w:t xml:space="preserve"> представљају сваки меморијски запис као густи </w:t>
      </w:r>
      <w:r>
        <w:rPr>
          <w:sz w:val="24"/>
          <w:szCs w:val="24"/>
          <w:lang w:val="sr-Cyrl-RS"/>
        </w:rPr>
        <w:t>ембединг</w:t>
      </w:r>
      <w:r>
        <w:rPr>
          <w:sz w:val="24"/>
          <w:szCs w:val="24"/>
          <w:lang w:val="en-US"/>
        </w:rPr>
        <w:t xml:space="preserve"> вектор и омогућавају приближну претрагу најближих суседа. Добро скалирају на милионе записа, али губе експлицитне односе међу записима</w:t>
      </w:r>
      <w:r>
        <w:rPr>
          <w:sz w:val="24"/>
          <w:szCs w:val="24"/>
          <w:lang w:val="sr-Cyrl-RS"/>
        </w:rPr>
        <w:t xml:space="preserve"> и </w:t>
      </w:r>
      <w:r>
        <w:rPr>
          <w:sz w:val="24"/>
          <w:szCs w:val="24"/>
          <w:lang w:val="en-US"/>
        </w:rPr>
        <w:t xml:space="preserve">могу одговорити на питање „шта личи на ово”, али не и на питање „шта је узроковало ово” </w:t>
      </w:r>
      <w:r>
        <w:rPr>
          <w:sz w:val="24"/>
          <w:szCs w:val="24"/>
          <w:lang w:val="en-US"/>
        </w:rPr>
        <w:fldChar w:fldCharType="begin"/>
      </w:r>
      <w:r>
        <w:rPr>
          <w:sz w:val="24"/>
          <w:szCs w:val="24"/>
          <w:lang w:val="en-US"/>
        </w:rPr>
        <w:instrText xml:space="preserve"> REF _Ref238915680 \r \h </w:instrText>
      </w:r>
      <w:r>
        <w:rPr>
          <w:sz w:val="24"/>
          <w:szCs w:val="24"/>
          <w:lang w:val="en-US"/>
        </w:rPr>
      </w:r>
      <w:r>
        <w:rPr>
          <w:sz w:val="24"/>
          <w:szCs w:val="24"/>
          <w:lang w:val="en-US"/>
        </w:rPr>
        <w:fldChar w:fldCharType="separate"/>
      </w:r>
      <w:r w:rsidR="00F826AE">
        <w:rPr>
          <w:sz w:val="24"/>
          <w:szCs w:val="24"/>
          <w:lang w:val="en-US"/>
        </w:rPr>
        <w:t>[19]</w:t>
      </w:r>
      <w:r>
        <w:rPr>
          <w:sz w:val="24"/>
          <w:szCs w:val="24"/>
          <w:lang w:val="en-US"/>
        </w:rPr>
        <w:fldChar w:fldCharType="end"/>
      </w:r>
      <w:r>
        <w:rPr>
          <w:sz w:val="24"/>
          <w:szCs w:val="24"/>
          <w:lang w:val="en-US"/>
        </w:rPr>
        <w:t>.</w:t>
      </w:r>
    </w:p>
    <w:p w14:paraId="0FC0D7BE" w14:textId="77777777" w:rsidR="00895077" w:rsidRPr="00895077" w:rsidRDefault="00895077" w:rsidP="00895077">
      <w:pPr>
        <w:ind w:firstLine="720"/>
        <w:jc w:val="both"/>
        <w:rPr>
          <w:sz w:val="24"/>
          <w:szCs w:val="24"/>
          <w:lang w:val="en-US"/>
        </w:rPr>
      </w:pPr>
      <w:r>
        <w:rPr>
          <w:b/>
          <w:bCs/>
          <w:sz w:val="24"/>
          <w:szCs w:val="24"/>
          <w:lang w:val="en-US"/>
        </w:rPr>
        <w:t>Структурирана складишта</w:t>
      </w:r>
      <w:r>
        <w:rPr>
          <w:sz w:val="24"/>
          <w:szCs w:val="24"/>
          <w:lang w:val="en-US"/>
        </w:rPr>
        <w:t xml:space="preserve"> – релационе базе, кључ-вредност мапе и графови знања, чувају релационе односе и подржавају сложеније упите, по цену унапред дефинисане шеме </w:t>
      </w:r>
      <w:r>
        <w:rPr>
          <w:sz w:val="24"/>
          <w:szCs w:val="24"/>
          <w:lang w:val="en-US"/>
        </w:rPr>
        <w:fldChar w:fldCharType="begin"/>
      </w:r>
      <w:r>
        <w:rPr>
          <w:sz w:val="24"/>
          <w:szCs w:val="24"/>
          <w:lang w:val="en-US"/>
        </w:rPr>
        <w:instrText xml:space="preserve"> REF _Ref238915680 \r \h </w:instrText>
      </w:r>
      <w:r>
        <w:rPr>
          <w:sz w:val="24"/>
          <w:szCs w:val="24"/>
          <w:lang w:val="en-US"/>
        </w:rPr>
      </w:r>
      <w:r>
        <w:rPr>
          <w:sz w:val="24"/>
          <w:szCs w:val="24"/>
          <w:lang w:val="en-US"/>
        </w:rPr>
        <w:fldChar w:fldCharType="separate"/>
      </w:r>
      <w:r w:rsidR="00F826AE">
        <w:rPr>
          <w:sz w:val="24"/>
          <w:szCs w:val="24"/>
          <w:lang w:val="en-US"/>
        </w:rPr>
        <w:t>[19]</w:t>
      </w:r>
      <w:r>
        <w:rPr>
          <w:sz w:val="24"/>
          <w:szCs w:val="24"/>
          <w:lang w:val="en-US"/>
        </w:rPr>
        <w:fldChar w:fldCharType="end"/>
      </w:r>
      <w:r>
        <w:rPr>
          <w:sz w:val="24"/>
          <w:szCs w:val="24"/>
          <w:lang w:val="en-US"/>
        </w:rPr>
        <w:t xml:space="preserve">. </w:t>
      </w:r>
      <w:r>
        <w:rPr>
          <w:b/>
          <w:bCs/>
          <w:sz w:val="24"/>
          <w:szCs w:val="24"/>
          <w:lang w:val="en-US"/>
        </w:rPr>
        <w:t>Графовске базе</w:t>
      </w:r>
      <w:r>
        <w:rPr>
          <w:sz w:val="24"/>
          <w:szCs w:val="24"/>
          <w:lang w:val="en-US"/>
        </w:rPr>
        <w:t xml:space="preserve"> меморију представљају као чворове и везе између ентитета, што их чини погодним за упите који захтевају праћење односа између више повезаних чињеница </w:t>
      </w:r>
      <w:r>
        <w:rPr>
          <w:sz w:val="24"/>
          <w:szCs w:val="24"/>
          <w:lang w:val="en-US"/>
        </w:rPr>
        <w:fldChar w:fldCharType="begin"/>
      </w:r>
      <w:r>
        <w:rPr>
          <w:sz w:val="24"/>
          <w:szCs w:val="24"/>
          <w:lang w:val="en-US"/>
        </w:rPr>
        <w:instrText xml:space="preserve"> REF _Ref238845335 \r \h </w:instrText>
      </w:r>
      <w:r>
        <w:rPr>
          <w:sz w:val="24"/>
          <w:szCs w:val="24"/>
          <w:lang w:val="en-US"/>
        </w:rPr>
      </w:r>
      <w:r>
        <w:rPr>
          <w:sz w:val="24"/>
          <w:szCs w:val="24"/>
          <w:lang w:val="en-US"/>
        </w:rPr>
        <w:fldChar w:fldCharType="separate"/>
      </w:r>
      <w:r w:rsidR="00F826AE">
        <w:rPr>
          <w:sz w:val="24"/>
          <w:szCs w:val="24"/>
          <w:lang w:val="en-US"/>
        </w:rPr>
        <w:t>[14]</w:t>
      </w:r>
      <w:r>
        <w:rPr>
          <w:sz w:val="24"/>
          <w:szCs w:val="24"/>
          <w:lang w:val="en-US"/>
        </w:rPr>
        <w:fldChar w:fldCharType="end"/>
      </w:r>
      <w:r>
        <w:rPr>
          <w:sz w:val="24"/>
          <w:szCs w:val="24"/>
          <w:lang w:val="en-US"/>
        </w:rPr>
        <w:t xml:space="preserve">. </w:t>
      </w:r>
      <w:r>
        <w:rPr>
          <w:b/>
          <w:bCs/>
          <w:sz w:val="24"/>
          <w:szCs w:val="24"/>
          <w:lang w:val="en-US"/>
        </w:rPr>
        <w:t>Извршни репозиторијуми</w:t>
      </w:r>
      <w:r>
        <w:rPr>
          <w:sz w:val="24"/>
          <w:szCs w:val="24"/>
          <w:lang w:val="en-US"/>
        </w:rPr>
        <w:t xml:space="preserve">, најзад, чувају меморију у облику извршивог кода или дефинисаних процедура које агент може директно да позове, заобилазећи потребу за поновним генерисањем </w:t>
      </w:r>
      <w:r>
        <w:rPr>
          <w:sz w:val="24"/>
          <w:szCs w:val="24"/>
          <w:lang w:val="en-US"/>
        </w:rPr>
        <w:fldChar w:fldCharType="begin"/>
      </w:r>
      <w:r>
        <w:rPr>
          <w:sz w:val="24"/>
          <w:szCs w:val="24"/>
          <w:lang w:val="en-US"/>
        </w:rPr>
        <w:instrText xml:space="preserve"> REF _Ref238915680 \r \h </w:instrText>
      </w:r>
      <w:r>
        <w:rPr>
          <w:sz w:val="24"/>
          <w:szCs w:val="24"/>
          <w:lang w:val="en-US"/>
        </w:rPr>
      </w:r>
      <w:r>
        <w:rPr>
          <w:sz w:val="24"/>
          <w:szCs w:val="24"/>
          <w:lang w:val="en-US"/>
        </w:rPr>
        <w:fldChar w:fldCharType="separate"/>
      </w:r>
      <w:r w:rsidR="00F826AE">
        <w:rPr>
          <w:sz w:val="24"/>
          <w:szCs w:val="24"/>
          <w:lang w:val="en-US"/>
        </w:rPr>
        <w:t>[19]</w:t>
      </w:r>
      <w:r>
        <w:rPr>
          <w:sz w:val="24"/>
          <w:szCs w:val="24"/>
          <w:lang w:val="en-US"/>
        </w:rPr>
        <w:fldChar w:fldCharType="end"/>
      </w:r>
      <w:r>
        <w:rPr>
          <w:sz w:val="24"/>
          <w:szCs w:val="24"/>
          <w:lang w:val="en-US"/>
        </w:rPr>
        <w:t>.</w:t>
      </w:r>
    </w:p>
    <w:p w14:paraId="7421421A" w14:textId="77777777" w:rsidR="00854BED" w:rsidRDefault="00895077" w:rsidP="00895077">
      <w:pPr>
        <w:ind w:firstLine="720"/>
        <w:jc w:val="both"/>
        <w:rPr>
          <w:sz w:val="24"/>
          <w:szCs w:val="24"/>
          <w:lang w:val="en-US"/>
        </w:rPr>
      </w:pPr>
      <w:r>
        <w:rPr>
          <w:sz w:val="24"/>
          <w:szCs w:val="24"/>
          <w:lang w:val="en-US"/>
        </w:rPr>
        <w:t xml:space="preserve">У продукцији су </w:t>
      </w:r>
      <w:r>
        <w:rPr>
          <w:b/>
          <w:bCs/>
          <w:sz w:val="24"/>
          <w:szCs w:val="24"/>
          <w:lang w:val="en-US"/>
        </w:rPr>
        <w:t>хибридна складишта</w:t>
      </w:r>
      <w:r>
        <w:rPr>
          <w:sz w:val="24"/>
          <w:szCs w:val="24"/>
          <w:lang w:val="en-US"/>
        </w:rPr>
        <w:t xml:space="preserve"> постала уобичајена: векторска претрага служи за брзо проналажење семантички сличних кандидата, а графовска структура за проверу односа између ентитета, при чему се коначна оцена релевантности рачуна као пондерисана комбинација оба сигнала </w:t>
      </w:r>
      <w:r>
        <w:rPr>
          <w:sz w:val="24"/>
          <w:szCs w:val="24"/>
          <w:lang w:val="en-US"/>
        </w:rPr>
        <w:fldChar w:fldCharType="begin"/>
      </w:r>
      <w:r>
        <w:rPr>
          <w:sz w:val="24"/>
          <w:szCs w:val="24"/>
          <w:lang w:val="en-US"/>
        </w:rPr>
        <w:instrText xml:space="preserve"> REF _Ref238845335 \r \h </w:instrText>
      </w:r>
      <w:r>
        <w:rPr>
          <w:sz w:val="24"/>
          <w:szCs w:val="24"/>
          <w:lang w:val="en-US"/>
        </w:rPr>
      </w:r>
      <w:r>
        <w:rPr>
          <w:sz w:val="24"/>
          <w:szCs w:val="24"/>
          <w:lang w:val="en-US"/>
        </w:rPr>
        <w:fldChar w:fldCharType="separate"/>
      </w:r>
      <w:r w:rsidR="00F826AE">
        <w:rPr>
          <w:sz w:val="24"/>
          <w:szCs w:val="24"/>
          <w:lang w:val="en-US"/>
        </w:rPr>
        <w:t>[14]</w:t>
      </w:r>
      <w:r>
        <w:rPr>
          <w:sz w:val="24"/>
          <w:szCs w:val="24"/>
          <w:lang w:val="en-US"/>
        </w:rPr>
        <w:fldChar w:fldCharType="end"/>
      </w:r>
      <w:r>
        <w:rPr>
          <w:sz w:val="24"/>
          <w:szCs w:val="24"/>
          <w:lang w:val="en-US"/>
        </w:rPr>
        <w:t xml:space="preserve">. Избор складишта у пракси представља компромис </w:t>
      </w:r>
      <w:r>
        <w:rPr>
          <w:sz w:val="24"/>
          <w:szCs w:val="24"/>
          <w:lang w:val="sr-Cyrl-RS"/>
        </w:rPr>
        <w:t>јер</w:t>
      </w:r>
      <w:r>
        <w:rPr>
          <w:sz w:val="24"/>
          <w:szCs w:val="24"/>
          <w:lang w:val="en-US"/>
        </w:rPr>
        <w:t xml:space="preserve"> векторска складишта пружају брзину и семантичку флексибилност, графовска релациону прецизност, а хибридни приступи покушавају да задрже предности оба, по цену веће сложености система </w:t>
      </w:r>
      <w:r>
        <w:rPr>
          <w:sz w:val="24"/>
          <w:szCs w:val="24"/>
          <w:lang w:val="en-US"/>
        </w:rPr>
        <w:fldChar w:fldCharType="begin"/>
      </w:r>
      <w:r>
        <w:rPr>
          <w:sz w:val="24"/>
          <w:szCs w:val="24"/>
          <w:lang w:val="en-US"/>
        </w:rPr>
        <w:instrText xml:space="preserve"> REF _Ref238845335 \r \h </w:instrText>
      </w:r>
      <w:r>
        <w:rPr>
          <w:sz w:val="24"/>
          <w:szCs w:val="24"/>
          <w:lang w:val="en-US"/>
        </w:rPr>
      </w:r>
      <w:r>
        <w:rPr>
          <w:sz w:val="24"/>
          <w:szCs w:val="24"/>
          <w:lang w:val="en-US"/>
        </w:rPr>
        <w:fldChar w:fldCharType="separate"/>
      </w:r>
      <w:r w:rsidR="00F826AE">
        <w:rPr>
          <w:sz w:val="24"/>
          <w:szCs w:val="24"/>
          <w:lang w:val="en-US"/>
        </w:rPr>
        <w:t>[14]</w:t>
      </w:r>
      <w:r>
        <w:rPr>
          <w:sz w:val="24"/>
          <w:szCs w:val="24"/>
          <w:lang w:val="en-US"/>
        </w:rPr>
        <w:fldChar w:fldCharType="end"/>
      </w:r>
      <w:r>
        <w:rPr>
          <w:sz w:val="24"/>
          <w:szCs w:val="24"/>
          <w:lang w:val="en-US"/>
        </w:rPr>
        <w:t>.</w:t>
      </w:r>
    </w:p>
    <w:p w14:paraId="3AF1D47C" w14:textId="77777777" w:rsidR="00895077" w:rsidRPr="00F20825" w:rsidRDefault="00895077" w:rsidP="00F20825">
      <w:pPr>
        <w:spacing w:before="100" w:beforeAutospacing="1"/>
        <w:ind w:firstLine="720"/>
        <w:jc w:val="both"/>
        <w:rPr>
          <w:sz w:val="24"/>
          <w:szCs w:val="24"/>
          <w:lang w:val="en-US"/>
        </w:rPr>
      </w:pPr>
    </w:p>
    <w:p w14:paraId="6A716865" w14:textId="77777777" w:rsidR="00E0225E" w:rsidRDefault="00F20825" w:rsidP="00E0225E">
      <w:pPr>
        <w:pStyle w:val="Heading2"/>
        <w:numPr>
          <w:ilvl w:val="1"/>
          <w:numId w:val="4"/>
        </w:numPr>
        <w:rPr>
          <w:lang w:val="sr-Cyrl-RS"/>
        </w:rPr>
      </w:pPr>
      <w:r>
        <w:rPr>
          <w:lang w:val="sr-Cyrl-RS"/>
        </w:rPr>
        <w:t xml:space="preserve"> </w:t>
      </w:r>
      <w:bookmarkStart w:id="36" w:name="_Toc242925820"/>
      <w:r>
        <w:rPr>
          <w:lang w:val="sr-Cyrl-RS"/>
        </w:rPr>
        <w:t>Индексирање и организација меморијских записа</w:t>
      </w:r>
      <w:bookmarkEnd w:id="36"/>
    </w:p>
    <w:p w14:paraId="1BBED23F" w14:textId="77777777" w:rsidR="00272A42" w:rsidRPr="007F0385" w:rsidRDefault="00272A42" w:rsidP="007F0385">
      <w:pPr>
        <w:spacing w:before="100" w:beforeAutospacing="1"/>
        <w:rPr>
          <w:sz w:val="24"/>
          <w:szCs w:val="24"/>
          <w:lang w:val="sr-Cyrl-RS"/>
        </w:rPr>
      </w:pPr>
    </w:p>
    <w:p w14:paraId="02946F6A" w14:textId="77777777" w:rsidR="00F20825" w:rsidRPr="007F0385" w:rsidRDefault="00F20825" w:rsidP="00F20825">
      <w:pPr>
        <w:ind w:firstLine="720"/>
        <w:jc w:val="both"/>
        <w:rPr>
          <w:sz w:val="24"/>
          <w:szCs w:val="24"/>
          <w:lang w:val="sr-Cyrl-RS"/>
        </w:rPr>
      </w:pPr>
      <w:r>
        <w:rPr>
          <w:sz w:val="24"/>
          <w:szCs w:val="24"/>
          <w:lang w:val="en-US"/>
        </w:rPr>
        <w:t xml:space="preserve">Начин на који се меморијски записи индексирају директно утиче на прецизност накнадне претраге. </w:t>
      </w:r>
      <w:r>
        <w:rPr>
          <w:b/>
          <w:bCs/>
          <w:sz w:val="24"/>
          <w:szCs w:val="24"/>
          <w:lang w:val="sr-Cyrl-RS"/>
        </w:rPr>
        <w:t>Ситнозрнато</w:t>
      </w:r>
      <w:r>
        <w:rPr>
          <w:b/>
          <w:bCs/>
          <w:sz w:val="24"/>
          <w:szCs w:val="24"/>
          <w:lang w:val="en-US"/>
        </w:rPr>
        <w:t xml:space="preserve"> индексирање</w:t>
      </w:r>
      <w:r>
        <w:rPr>
          <w:sz w:val="24"/>
          <w:szCs w:val="24"/>
          <w:lang w:val="en-US"/>
        </w:rPr>
        <w:t xml:space="preserve">, на нивоу појединачних чињеница или реченица, омогућава прецизно проналажење, али ризикује да разбије вишекорачно резоновање на бесмислене фрагменте; </w:t>
      </w:r>
      <w:r>
        <w:rPr>
          <w:b/>
          <w:bCs/>
          <w:sz w:val="24"/>
          <w:szCs w:val="24"/>
          <w:lang w:val="en-US"/>
        </w:rPr>
        <w:t>крупнозрнато индексирање</w:t>
      </w:r>
      <w:r>
        <w:rPr>
          <w:sz w:val="24"/>
          <w:szCs w:val="24"/>
          <w:lang w:val="en-US"/>
        </w:rPr>
        <w:t xml:space="preserve">, на нивоу читавих сесија или дужих пасуса, чува контекст, али </w:t>
      </w:r>
      <w:r>
        <w:rPr>
          <w:sz w:val="24"/>
          <w:szCs w:val="24"/>
          <w:lang w:val="sr-Cyrl-RS"/>
        </w:rPr>
        <w:t>пригушује</w:t>
      </w:r>
      <w:r>
        <w:rPr>
          <w:sz w:val="24"/>
          <w:szCs w:val="24"/>
          <w:lang w:val="en-US"/>
        </w:rPr>
        <w:t xml:space="preserve"> сигнал шумом </w:t>
      </w:r>
      <w:r>
        <w:rPr>
          <w:sz w:val="24"/>
          <w:szCs w:val="24"/>
          <w:lang w:val="en-US"/>
        </w:rPr>
        <w:fldChar w:fldCharType="begin"/>
      </w:r>
      <w:r>
        <w:rPr>
          <w:sz w:val="24"/>
          <w:szCs w:val="24"/>
          <w:lang w:val="en-US"/>
        </w:rPr>
        <w:instrText xml:space="preserve"> REF _Ref238915680 \r \h </w:instrText>
      </w:r>
      <w:r>
        <w:rPr>
          <w:sz w:val="24"/>
          <w:szCs w:val="24"/>
          <w:lang w:val="en-US"/>
        </w:rPr>
      </w:r>
      <w:r>
        <w:rPr>
          <w:sz w:val="24"/>
          <w:szCs w:val="24"/>
          <w:lang w:val="en-US"/>
        </w:rPr>
        <w:fldChar w:fldCharType="separate"/>
      </w:r>
      <w:r w:rsidR="00F826AE">
        <w:rPr>
          <w:sz w:val="24"/>
          <w:szCs w:val="24"/>
          <w:lang w:val="en-US"/>
        </w:rPr>
        <w:t>[19]</w:t>
      </w:r>
      <w:r>
        <w:rPr>
          <w:sz w:val="24"/>
          <w:szCs w:val="24"/>
          <w:lang w:val="en-US"/>
        </w:rPr>
        <w:fldChar w:fldCharType="end"/>
      </w:r>
      <w:r>
        <w:rPr>
          <w:sz w:val="24"/>
          <w:szCs w:val="24"/>
          <w:lang w:val="en-US"/>
        </w:rPr>
        <w:t xml:space="preserve">. Као решење се у пракси намеће индексирање на више нивоа гранулације истовремено, при чему систем за претрагу адаптивно бира одговарајућу резолуцију записа у зависности од упита </w:t>
      </w:r>
      <w:r>
        <w:rPr>
          <w:sz w:val="24"/>
          <w:szCs w:val="24"/>
          <w:lang w:val="en-US"/>
        </w:rPr>
        <w:fldChar w:fldCharType="begin"/>
      </w:r>
      <w:r>
        <w:rPr>
          <w:sz w:val="24"/>
          <w:szCs w:val="24"/>
          <w:lang w:val="en-US"/>
        </w:rPr>
        <w:instrText xml:space="preserve"> REF _Ref238915680 \r \h </w:instrText>
      </w:r>
      <w:r>
        <w:rPr>
          <w:sz w:val="24"/>
          <w:szCs w:val="24"/>
          <w:lang w:val="en-US"/>
        </w:rPr>
      </w:r>
      <w:r>
        <w:rPr>
          <w:sz w:val="24"/>
          <w:szCs w:val="24"/>
          <w:lang w:val="en-US"/>
        </w:rPr>
        <w:fldChar w:fldCharType="separate"/>
      </w:r>
      <w:r w:rsidR="00F826AE">
        <w:rPr>
          <w:sz w:val="24"/>
          <w:szCs w:val="24"/>
          <w:lang w:val="en-US"/>
        </w:rPr>
        <w:t>[19]</w:t>
      </w:r>
      <w:r>
        <w:rPr>
          <w:sz w:val="24"/>
          <w:szCs w:val="24"/>
          <w:lang w:val="en-US"/>
        </w:rPr>
        <w:fldChar w:fldCharType="end"/>
      </w:r>
      <w:r>
        <w:rPr>
          <w:sz w:val="24"/>
          <w:szCs w:val="24"/>
          <w:lang w:val="en-US"/>
        </w:rPr>
        <w:t xml:space="preserve">. Технички, ово се најчешће остварује комбиновањем густе, уграђивачке претраге са ретком, кључно-заснованом претрагом и филтрирањем по метаподацима попут временске ознаке, врсте алата или ознаке задатка </w:t>
      </w:r>
      <w:r>
        <w:rPr>
          <w:sz w:val="24"/>
          <w:szCs w:val="24"/>
          <w:lang w:val="en-US"/>
        </w:rPr>
        <w:fldChar w:fldCharType="begin"/>
      </w:r>
      <w:r>
        <w:rPr>
          <w:sz w:val="24"/>
          <w:szCs w:val="24"/>
          <w:lang w:val="en-US"/>
        </w:rPr>
        <w:instrText xml:space="preserve"> REF _Ref238915680 \r \h </w:instrText>
      </w:r>
      <w:r>
        <w:rPr>
          <w:sz w:val="24"/>
          <w:szCs w:val="24"/>
          <w:lang w:val="en-US"/>
        </w:rPr>
      </w:r>
      <w:r>
        <w:rPr>
          <w:sz w:val="24"/>
          <w:szCs w:val="24"/>
          <w:lang w:val="en-US"/>
        </w:rPr>
        <w:fldChar w:fldCharType="separate"/>
      </w:r>
      <w:r w:rsidR="00F826AE">
        <w:rPr>
          <w:sz w:val="24"/>
          <w:szCs w:val="24"/>
          <w:lang w:val="en-US"/>
        </w:rPr>
        <w:t>[19]</w:t>
      </w:r>
      <w:r>
        <w:rPr>
          <w:sz w:val="24"/>
          <w:szCs w:val="24"/>
          <w:lang w:val="en-US"/>
        </w:rPr>
        <w:fldChar w:fldCharType="end"/>
      </w:r>
      <w:r>
        <w:rPr>
          <w:sz w:val="24"/>
          <w:szCs w:val="24"/>
          <w:lang w:val="en-US"/>
        </w:rPr>
        <w:t>.</w:t>
      </w:r>
    </w:p>
    <w:p w14:paraId="1382F5A6" w14:textId="77777777" w:rsidR="00272A42" w:rsidRDefault="00F20825" w:rsidP="00F20825">
      <w:pPr>
        <w:ind w:firstLine="720"/>
        <w:jc w:val="both"/>
        <w:rPr>
          <w:sz w:val="24"/>
          <w:szCs w:val="24"/>
          <w:lang w:val="sr-Cyrl-RS"/>
        </w:rPr>
      </w:pPr>
      <w:r>
        <w:rPr>
          <w:sz w:val="24"/>
          <w:szCs w:val="24"/>
          <w:lang w:val="en-US"/>
        </w:rPr>
        <w:t xml:space="preserve">Поред гранулације, на проналажење утиче и логичка организација складишта. Меморије се често групишу у </w:t>
      </w:r>
      <w:r w:rsidRPr="00D94AD2">
        <w:rPr>
          <w:b/>
          <w:bCs/>
          <w:sz w:val="24"/>
          <w:szCs w:val="24"/>
          <w:lang w:val="en-US"/>
        </w:rPr>
        <w:t>хијерархијске просторе имена</w:t>
      </w:r>
      <w:r>
        <w:rPr>
          <w:sz w:val="24"/>
          <w:szCs w:val="24"/>
          <w:lang w:val="sr-Cyrl-RS"/>
        </w:rPr>
        <w:t xml:space="preserve">, </w:t>
      </w:r>
      <w:r>
        <w:rPr>
          <w:sz w:val="24"/>
          <w:szCs w:val="24"/>
          <w:lang w:val="en-US"/>
        </w:rPr>
        <w:t xml:space="preserve">на пример по </w:t>
      </w:r>
      <w:r>
        <w:rPr>
          <w:sz w:val="24"/>
          <w:szCs w:val="24"/>
          <w:lang w:val="en-US"/>
        </w:rPr>
        <w:lastRenderedPageBreak/>
        <w:t>организацији, кориснику и апликацији унутар које агент делује</w:t>
      </w:r>
      <w:r>
        <w:rPr>
          <w:sz w:val="24"/>
          <w:szCs w:val="24"/>
          <w:lang w:val="sr-Cyrl-RS"/>
        </w:rPr>
        <w:t xml:space="preserve">, </w:t>
      </w:r>
      <w:r>
        <w:rPr>
          <w:sz w:val="24"/>
          <w:szCs w:val="24"/>
          <w:lang w:val="en-US"/>
        </w:rPr>
        <w:t xml:space="preserve">чиме се обезбеђује изолација података и олакшава накнадно проналажење записа релевантних за конкретан контекст рада </w:t>
      </w:r>
      <w:r>
        <w:rPr>
          <w:sz w:val="24"/>
          <w:szCs w:val="24"/>
          <w:lang w:val="en-US"/>
        </w:rPr>
        <w:fldChar w:fldCharType="begin"/>
      </w:r>
      <w:r>
        <w:rPr>
          <w:sz w:val="24"/>
          <w:szCs w:val="24"/>
          <w:lang w:val="en-US"/>
        </w:rPr>
        <w:instrText xml:space="preserve"> REF _Ref238845349 \r \h </w:instrText>
      </w:r>
      <w:r>
        <w:rPr>
          <w:sz w:val="24"/>
          <w:szCs w:val="24"/>
          <w:lang w:val="en-US"/>
        </w:rPr>
      </w:r>
      <w:r>
        <w:rPr>
          <w:sz w:val="24"/>
          <w:szCs w:val="24"/>
          <w:lang w:val="en-US"/>
        </w:rPr>
        <w:fldChar w:fldCharType="separate"/>
      </w:r>
      <w:r w:rsidR="00F826AE">
        <w:rPr>
          <w:sz w:val="24"/>
          <w:szCs w:val="24"/>
          <w:lang w:val="en-US"/>
        </w:rPr>
        <w:t>[13]</w:t>
      </w:r>
      <w:r>
        <w:rPr>
          <w:sz w:val="24"/>
          <w:szCs w:val="24"/>
          <w:lang w:val="en-US"/>
        </w:rPr>
        <w:fldChar w:fldCharType="end"/>
      </w:r>
      <w:r>
        <w:rPr>
          <w:sz w:val="24"/>
          <w:szCs w:val="24"/>
          <w:lang w:val="en-US"/>
        </w:rPr>
        <w:t>. Оваква сегментација важна је и из практичних разлога изван саме претраге, јер омогућава да се меморија једног корисника обрише или измени независно од осталих.</w:t>
      </w:r>
    </w:p>
    <w:p w14:paraId="2216A75E" w14:textId="77777777" w:rsidR="007F0385" w:rsidRPr="0066366B" w:rsidRDefault="007F0385" w:rsidP="0066366B">
      <w:pPr>
        <w:spacing w:before="100" w:beforeAutospacing="1"/>
        <w:ind w:firstLine="720"/>
        <w:jc w:val="both"/>
        <w:rPr>
          <w:sz w:val="24"/>
          <w:szCs w:val="24"/>
          <w:lang w:val="sr-Cyrl-RS"/>
        </w:rPr>
      </w:pPr>
    </w:p>
    <w:p w14:paraId="5A1F8542" w14:textId="77777777" w:rsidR="0066366B" w:rsidRPr="006C2600" w:rsidRDefault="0066366B" w:rsidP="006C2600">
      <w:pPr>
        <w:pStyle w:val="Heading2"/>
        <w:numPr>
          <w:ilvl w:val="1"/>
          <w:numId w:val="4"/>
        </w:numPr>
        <w:rPr>
          <w:lang w:val="sr-Cyrl-RS"/>
        </w:rPr>
      </w:pPr>
      <w:r>
        <w:rPr>
          <w:lang w:val="sr-Cyrl-RS"/>
        </w:rPr>
        <w:t xml:space="preserve"> </w:t>
      </w:r>
      <w:bookmarkStart w:id="37" w:name="_Toc242925821"/>
      <w:r>
        <w:rPr>
          <w:lang w:val="sr-Cyrl-RS"/>
        </w:rPr>
        <w:t>Стратегије претраге меморије</w:t>
      </w:r>
      <w:bookmarkEnd w:id="37"/>
    </w:p>
    <w:p w14:paraId="06481317" w14:textId="77777777" w:rsidR="006C2600" w:rsidRPr="006C2600" w:rsidRDefault="006C2600" w:rsidP="006C2600">
      <w:pPr>
        <w:spacing w:before="100" w:beforeAutospacing="1"/>
        <w:rPr>
          <w:sz w:val="24"/>
          <w:szCs w:val="24"/>
          <w:lang w:val="sr-Cyrl-RS"/>
        </w:rPr>
      </w:pPr>
    </w:p>
    <w:p w14:paraId="1611123B" w14:textId="77777777" w:rsidR="0066366B" w:rsidRPr="0066366B" w:rsidRDefault="0066366B" w:rsidP="0066366B">
      <w:pPr>
        <w:pStyle w:val="NormalWeb"/>
        <w:spacing w:before="0" w:beforeAutospacing="0" w:after="0" w:afterAutospacing="0"/>
        <w:ind w:firstLine="720"/>
        <w:jc w:val="both"/>
        <w:rPr>
          <w:lang w:val="sr-Cyrl-RS"/>
        </w:rPr>
      </w:pPr>
      <w:r>
        <w:t xml:space="preserve">На квалитет претраге не утиче само начин на који су записи индексирани, него и то како је формулисан сам упит. Тренутни унос корисника често је лош упит за претрагу: питање попут „Зашто је то отказало?” захтева да систем пронађе конкретан извештај о грешци из раније сесије, а не реченицу која му је семантички најсличнија. Стратегије решавања овог проблема укључују </w:t>
      </w:r>
      <w:r w:rsidRPr="00D94AD2">
        <w:rPr>
          <w:b/>
          <w:bCs/>
        </w:rPr>
        <w:t>преформулисање упита</w:t>
      </w:r>
      <w:r>
        <w:t xml:space="preserve"> помоћу ЛЛМ-а пре саме претраге, слање више варијанти упита паралелно уз накнадно спајање резултата, и коришћење тренутног подциља задатка као додатног сигнала </w:t>
      </w:r>
      <w:r>
        <w:fldChar w:fldCharType="begin"/>
      </w:r>
      <w:r>
        <w:instrText xml:space="preserve"> REF _Ref238915680 \r \h </w:instrText>
      </w:r>
      <w:r>
        <w:fldChar w:fldCharType="separate"/>
      </w:r>
      <w:r w:rsidR="00F826AE">
        <w:t>[19]</w:t>
      </w:r>
      <w:r>
        <w:fldChar w:fldCharType="end"/>
      </w:r>
      <w:r>
        <w:t xml:space="preserve">. Поједини системи иду корак даље и уче модел да сам процени да ли је претрага уопште потребна за дати упит, чиме се смањује непотребно кашњење код упита који не захтевају приступ меморији </w:t>
      </w:r>
      <w:r>
        <w:fldChar w:fldCharType="begin"/>
      </w:r>
      <w:r>
        <w:instrText xml:space="preserve"> REF _Ref238915680 \r \h </w:instrText>
      </w:r>
      <w:r>
        <w:fldChar w:fldCharType="separate"/>
      </w:r>
      <w:r w:rsidR="00F826AE">
        <w:t>[19]</w:t>
      </w:r>
      <w:r>
        <w:fldChar w:fldCharType="end"/>
      </w:r>
      <w:r>
        <w:t>.</w:t>
      </w:r>
    </w:p>
    <w:p w14:paraId="27F50FBE" w14:textId="77777777" w:rsidR="00AF4583" w:rsidRDefault="0066366B" w:rsidP="0066366B">
      <w:pPr>
        <w:pStyle w:val="NormalWeb"/>
        <w:spacing w:before="0" w:beforeAutospacing="0" w:after="0" w:afterAutospacing="0"/>
        <w:ind w:firstLine="720"/>
        <w:jc w:val="both"/>
        <w:rPr>
          <w:lang w:val="sr-Cyrl-RS"/>
        </w:rPr>
      </w:pPr>
      <w:r>
        <w:t xml:space="preserve">Поред претраге засноване на сличности, системи по правилу нуде и директан приступ конкретној меморији по кључу, као и филтрирање по метаподацима, што омогућава прецизнију претрагу када је унапред познато шта се тачно тражи </w:t>
      </w:r>
      <w:r>
        <w:fldChar w:fldCharType="begin"/>
      </w:r>
      <w:r>
        <w:instrText xml:space="preserve"> REF _Ref238845349 \r \h </w:instrText>
      </w:r>
      <w:r>
        <w:fldChar w:fldCharType="separate"/>
      </w:r>
      <w:r w:rsidR="00F826AE">
        <w:t>[13]</w:t>
      </w:r>
      <w:r>
        <w:fldChar w:fldCharType="end"/>
      </w:r>
      <w:r>
        <w:t xml:space="preserve">. У пракси се ретко ослања на једну стратегију </w:t>
      </w:r>
      <w:r>
        <w:rPr>
          <w:lang w:val="sr-Cyrl-RS"/>
        </w:rPr>
        <w:t>већ се</w:t>
      </w:r>
      <w:r>
        <w:t xml:space="preserve"> комбинују </w:t>
      </w:r>
      <w:r w:rsidRPr="00D94AD2">
        <w:rPr>
          <w:b/>
          <w:bCs/>
        </w:rPr>
        <w:t>кључна претрага</w:t>
      </w:r>
      <w:r>
        <w:t xml:space="preserve">, </w:t>
      </w:r>
      <w:r w:rsidRPr="00D94AD2">
        <w:rPr>
          <w:b/>
          <w:bCs/>
        </w:rPr>
        <w:t>семантичка претрага</w:t>
      </w:r>
      <w:r>
        <w:t xml:space="preserve"> и </w:t>
      </w:r>
      <w:r w:rsidRPr="00D94AD2">
        <w:rPr>
          <w:b/>
          <w:bCs/>
        </w:rPr>
        <w:t>филтрирање по метаподацима</w:t>
      </w:r>
      <w:r>
        <w:t xml:space="preserve">, а у сложенијим системима и </w:t>
      </w:r>
      <w:r w:rsidRPr="00D94AD2">
        <w:rPr>
          <w:b/>
          <w:bCs/>
        </w:rPr>
        <w:t>хибридна претрага</w:t>
      </w:r>
      <w:r>
        <w:t xml:space="preserve"> која обједињује више сигнала истовремено. </w:t>
      </w:r>
    </w:p>
    <w:p w14:paraId="7F69A93C" w14:textId="77777777" w:rsidR="0066366B" w:rsidRPr="0066366B" w:rsidRDefault="0066366B" w:rsidP="008746E9">
      <w:pPr>
        <w:pStyle w:val="NormalWeb"/>
        <w:spacing w:after="0" w:afterAutospacing="0"/>
        <w:jc w:val="both"/>
        <w:rPr>
          <w:lang w:val="sr-Cyrl-RS"/>
        </w:rPr>
      </w:pPr>
    </w:p>
    <w:p w14:paraId="138E725D" w14:textId="77777777" w:rsidR="00E0225E" w:rsidRDefault="00753BC6" w:rsidP="00E0225E">
      <w:pPr>
        <w:pStyle w:val="Heading2"/>
        <w:numPr>
          <w:ilvl w:val="1"/>
          <w:numId w:val="4"/>
        </w:numPr>
        <w:rPr>
          <w:lang w:val="sr-Cyrl-RS"/>
        </w:rPr>
      </w:pPr>
      <w:r>
        <w:rPr>
          <w:lang w:val="sr-Cyrl-RS"/>
        </w:rPr>
        <w:t xml:space="preserve"> </w:t>
      </w:r>
      <w:bookmarkStart w:id="38" w:name="_Toc242925822"/>
      <w:r>
        <w:rPr>
          <w:lang w:val="en-US"/>
        </w:rPr>
        <w:t>RAG</w:t>
      </w:r>
      <w:r>
        <w:rPr>
          <w:lang w:val="sr-Cyrl-RS"/>
        </w:rPr>
        <w:t xml:space="preserve"> и меморија агента</w:t>
      </w:r>
      <w:bookmarkEnd w:id="38"/>
    </w:p>
    <w:p w14:paraId="5AC60E29" w14:textId="77777777" w:rsidR="00B81144" w:rsidRPr="006453C8" w:rsidRDefault="00B81144" w:rsidP="006453C8">
      <w:pPr>
        <w:spacing w:before="100" w:beforeAutospacing="1"/>
        <w:rPr>
          <w:sz w:val="24"/>
          <w:szCs w:val="24"/>
          <w:lang w:val="sr-Cyrl-RS"/>
        </w:rPr>
      </w:pPr>
    </w:p>
    <w:p w14:paraId="7B1A1375" w14:textId="77777777" w:rsidR="00B81144" w:rsidRPr="00B81144" w:rsidRDefault="00B81144" w:rsidP="00B81144">
      <w:pPr>
        <w:ind w:firstLine="720"/>
        <w:jc w:val="both"/>
        <w:rPr>
          <w:sz w:val="24"/>
          <w:szCs w:val="24"/>
          <w:lang w:val="en-US"/>
        </w:rPr>
      </w:pPr>
      <w:r w:rsidRPr="00D94AD2">
        <w:rPr>
          <w:b/>
          <w:bCs/>
          <w:sz w:val="24"/>
          <w:szCs w:val="24"/>
          <w:lang w:val="en-US"/>
        </w:rPr>
        <w:t>Retrieval-Augmented Generation</w:t>
      </w:r>
      <w:r>
        <w:rPr>
          <w:sz w:val="24"/>
          <w:szCs w:val="24"/>
          <w:lang w:val="en-US"/>
        </w:rPr>
        <w:t xml:space="preserve"> (RAG) представља технику проширивања одговора великог језичког модела резултатима претраге над спољашњом базом докумената, и историјски је био један од првих начина да се ЛЛМ повеже са знањем изван граница сопственог тренинга. Меморија агента и RAG деле заједничку техничку основу </w:t>
      </w:r>
      <w:r>
        <w:rPr>
          <w:sz w:val="24"/>
          <w:szCs w:val="24"/>
          <w:lang w:val="sr-Cyrl-RS"/>
        </w:rPr>
        <w:t>јер се</w:t>
      </w:r>
      <w:r>
        <w:rPr>
          <w:sz w:val="24"/>
          <w:szCs w:val="24"/>
          <w:lang w:val="en-US"/>
        </w:rPr>
        <w:t xml:space="preserve"> оба ослањају на индексирање и претрагу спољашњих података али служе различитој сврси</w:t>
      </w:r>
      <w:r>
        <w:rPr>
          <w:sz w:val="24"/>
          <w:szCs w:val="24"/>
          <w:lang w:val="sr-Cyrl-RS"/>
        </w:rPr>
        <w:t>.</w:t>
      </w:r>
      <w:r>
        <w:rPr>
          <w:sz w:val="24"/>
          <w:szCs w:val="24"/>
          <w:lang w:val="en-US"/>
        </w:rPr>
        <w:t xml:space="preserve"> RAG типично претражује статичну, унапред припремљену базу докумената ради одговарања на чињенична питања, док меморија агента чува динамичке, временски означене записе о самом кориснику и историји интеракције, које систем сам генерише, ажурира и, по потреби, брише </w:t>
      </w:r>
      <w:r>
        <w:rPr>
          <w:sz w:val="24"/>
          <w:szCs w:val="24"/>
          <w:lang w:val="en-US"/>
        </w:rPr>
        <w:fldChar w:fldCharType="begin"/>
      </w:r>
      <w:r>
        <w:rPr>
          <w:sz w:val="24"/>
          <w:szCs w:val="24"/>
          <w:lang w:val="en-US"/>
        </w:rPr>
        <w:instrText xml:space="preserve"> REF _Ref238915680 \r \h </w:instrText>
      </w:r>
      <w:r>
        <w:rPr>
          <w:sz w:val="24"/>
          <w:szCs w:val="24"/>
          <w:lang w:val="en-US"/>
        </w:rPr>
      </w:r>
      <w:r>
        <w:rPr>
          <w:sz w:val="24"/>
          <w:szCs w:val="24"/>
          <w:lang w:val="en-US"/>
        </w:rPr>
        <w:fldChar w:fldCharType="separate"/>
      </w:r>
      <w:r w:rsidR="00F826AE">
        <w:rPr>
          <w:sz w:val="24"/>
          <w:szCs w:val="24"/>
          <w:lang w:val="en-US"/>
        </w:rPr>
        <w:t>[19]</w:t>
      </w:r>
      <w:r>
        <w:rPr>
          <w:sz w:val="24"/>
          <w:szCs w:val="24"/>
          <w:lang w:val="en-US"/>
        </w:rPr>
        <w:fldChar w:fldCharType="end"/>
      </w:r>
      <w:r>
        <w:rPr>
          <w:sz w:val="24"/>
          <w:szCs w:val="24"/>
          <w:lang w:val="en-US"/>
        </w:rPr>
        <w:t>.</w:t>
      </w:r>
    </w:p>
    <w:p w14:paraId="3269642B" w14:textId="77777777" w:rsidR="00B34E44" w:rsidRDefault="00B81144" w:rsidP="00B34E44">
      <w:pPr>
        <w:ind w:firstLine="720"/>
        <w:jc w:val="both"/>
        <w:rPr>
          <w:sz w:val="24"/>
          <w:szCs w:val="24"/>
          <w:lang w:val="sr-Cyrl-RS"/>
        </w:rPr>
      </w:pPr>
      <w:r>
        <w:rPr>
          <w:sz w:val="24"/>
          <w:szCs w:val="24"/>
          <w:lang w:val="en-US"/>
        </w:rPr>
        <w:t>Проширивање контекстног прозора само по себи не чини RAG нити меморију сувишним</w:t>
      </w:r>
      <w:r>
        <w:rPr>
          <w:sz w:val="24"/>
          <w:szCs w:val="24"/>
          <w:lang w:val="sr-Cyrl-RS"/>
        </w:rPr>
        <w:t xml:space="preserve"> јер </w:t>
      </w:r>
      <w:r>
        <w:rPr>
          <w:sz w:val="24"/>
          <w:szCs w:val="24"/>
          <w:lang w:val="en-US"/>
        </w:rPr>
        <w:t>ниједан од ова два механизма не пружа оно што дужи контекст сам по себи не може: перзистентно чување кроз сесије, структурирану организацију знања, селективно проналажење кроз историј</w:t>
      </w:r>
      <w:r>
        <w:rPr>
          <w:sz w:val="24"/>
          <w:szCs w:val="24"/>
          <w:lang w:val="sr-Cyrl-RS"/>
        </w:rPr>
        <w:t>у</w:t>
      </w:r>
      <w:r>
        <w:rPr>
          <w:sz w:val="24"/>
          <w:szCs w:val="24"/>
          <w:lang w:val="en-US"/>
        </w:rPr>
        <w:t xml:space="preserve">, или механизме управљања попут брисања и контроле приступа </w:t>
      </w:r>
      <w:r>
        <w:rPr>
          <w:sz w:val="24"/>
          <w:szCs w:val="24"/>
          <w:lang w:val="en-US"/>
        </w:rPr>
        <w:fldChar w:fldCharType="begin"/>
      </w:r>
      <w:r>
        <w:rPr>
          <w:sz w:val="24"/>
          <w:szCs w:val="24"/>
          <w:lang w:val="en-US"/>
        </w:rPr>
        <w:instrText xml:space="preserve"> REF _Ref238915680 \r \h </w:instrText>
      </w:r>
      <w:r>
        <w:rPr>
          <w:sz w:val="24"/>
          <w:szCs w:val="24"/>
          <w:lang w:val="en-US"/>
        </w:rPr>
      </w:r>
      <w:r>
        <w:rPr>
          <w:sz w:val="24"/>
          <w:szCs w:val="24"/>
          <w:lang w:val="en-US"/>
        </w:rPr>
        <w:fldChar w:fldCharType="separate"/>
      </w:r>
      <w:r w:rsidR="00F826AE">
        <w:rPr>
          <w:sz w:val="24"/>
          <w:szCs w:val="24"/>
          <w:lang w:val="en-US"/>
        </w:rPr>
        <w:t>[19]</w:t>
      </w:r>
      <w:r>
        <w:rPr>
          <w:sz w:val="24"/>
          <w:szCs w:val="24"/>
          <w:lang w:val="en-US"/>
        </w:rPr>
        <w:fldChar w:fldCharType="end"/>
      </w:r>
      <w:r>
        <w:rPr>
          <w:sz w:val="24"/>
          <w:szCs w:val="24"/>
          <w:lang w:val="en-US"/>
        </w:rPr>
        <w:t>. У пракси, добро пројектован агентски систем третира RAG као једну од могућих стратегија претраге унутар шире архитектуре дугорочне меморије, а не као њену замену.</w:t>
      </w:r>
    </w:p>
    <w:p w14:paraId="1034986C" w14:textId="77777777" w:rsidR="00B34E44" w:rsidRDefault="00B34E44" w:rsidP="00B34E44">
      <w:pPr>
        <w:ind w:firstLine="720"/>
        <w:jc w:val="both"/>
        <w:rPr>
          <w:sz w:val="24"/>
          <w:szCs w:val="24"/>
          <w:lang w:val="sr-Cyrl-RS"/>
        </w:rPr>
      </w:pPr>
    </w:p>
    <w:p w14:paraId="4CC80FB2" w14:textId="77777777" w:rsidR="00B34E44" w:rsidRDefault="00B34E44" w:rsidP="00B34E44">
      <w:pPr>
        <w:ind w:firstLine="720"/>
        <w:jc w:val="both"/>
        <w:rPr>
          <w:sz w:val="24"/>
          <w:szCs w:val="24"/>
          <w:lang w:val="sr-Cyrl-RS"/>
        </w:rPr>
      </w:pPr>
    </w:p>
    <w:p w14:paraId="320EFCCD" w14:textId="77777777" w:rsidR="00B34E44" w:rsidRPr="001B12AC" w:rsidRDefault="00B34E44" w:rsidP="00B34E44">
      <w:pPr>
        <w:ind w:firstLine="720"/>
        <w:jc w:val="both"/>
        <w:rPr>
          <w:sz w:val="24"/>
          <w:szCs w:val="24"/>
          <w:lang w:val="sr-Cyrl-RS"/>
        </w:rPr>
      </w:pPr>
    </w:p>
    <w:p w14:paraId="040515D9" w14:textId="77777777" w:rsidR="00E0225E" w:rsidRDefault="001B12AC" w:rsidP="00E0225E">
      <w:pPr>
        <w:pStyle w:val="Heading2"/>
        <w:numPr>
          <w:ilvl w:val="1"/>
          <w:numId w:val="4"/>
        </w:numPr>
        <w:rPr>
          <w:lang w:val="sr-Cyrl-RS"/>
        </w:rPr>
      </w:pPr>
      <w:r>
        <w:rPr>
          <w:lang w:val="sr-Cyrl-RS"/>
        </w:rPr>
        <w:lastRenderedPageBreak/>
        <w:t xml:space="preserve"> </w:t>
      </w:r>
      <w:bookmarkStart w:id="39" w:name="_Toc242925823"/>
      <w:r>
        <w:rPr>
          <w:lang w:val="sr-Cyrl-RS"/>
        </w:rPr>
        <w:t>Интеграција меморије са током извршавања агента</w:t>
      </w:r>
      <w:bookmarkEnd w:id="39"/>
    </w:p>
    <w:p w14:paraId="5223E359" w14:textId="77777777" w:rsidR="001D4F89" w:rsidRPr="001B12AC" w:rsidRDefault="001D4F89" w:rsidP="001B12AC">
      <w:pPr>
        <w:spacing w:before="100" w:beforeAutospacing="1"/>
        <w:rPr>
          <w:sz w:val="24"/>
          <w:szCs w:val="24"/>
          <w:lang w:val="sr-Cyrl-RS"/>
        </w:rPr>
      </w:pPr>
    </w:p>
    <w:p w14:paraId="45D5AC0B" w14:textId="77777777" w:rsidR="001B12AC" w:rsidRPr="001B12AC" w:rsidRDefault="001B12AC" w:rsidP="001B12AC">
      <w:pPr>
        <w:ind w:firstLine="720"/>
        <w:jc w:val="both"/>
        <w:rPr>
          <w:sz w:val="24"/>
          <w:szCs w:val="24"/>
        </w:rPr>
      </w:pPr>
      <w:r>
        <w:rPr>
          <w:sz w:val="24"/>
          <w:szCs w:val="24"/>
        </w:rPr>
        <w:t>Механизми описани у претходном поглављу не извршавају се сви у истом тренутку рада агента, него се распоређују на два комплементарна пута</w:t>
      </w:r>
      <w:r>
        <w:rPr>
          <w:sz w:val="24"/>
          <w:szCs w:val="24"/>
          <w:lang w:val="en-US"/>
        </w:rPr>
        <w:t xml:space="preserve">: </w:t>
      </w:r>
      <w:r>
        <w:rPr>
          <w:sz w:val="24"/>
          <w:szCs w:val="24"/>
        </w:rPr>
        <w:t xml:space="preserve">пут писања и пут читања. </w:t>
      </w:r>
      <w:r>
        <w:rPr>
          <w:b/>
          <w:bCs/>
          <w:sz w:val="24"/>
          <w:szCs w:val="24"/>
        </w:rPr>
        <w:t>Пут писања</w:t>
      </w:r>
      <w:r>
        <w:rPr>
          <w:sz w:val="24"/>
          <w:szCs w:val="24"/>
        </w:rPr>
        <w:t xml:space="preserve"> обухвата одлучивање о томе шта од тренутне интеракције заслужује да буде сачувано, заједно са припремом записа за складиштење: одбацивањем небитних детаља, нормализацијом датума, имена и количина, уклањањем дупликата и означавањем метаподацима </w:t>
      </w:r>
      <w:r>
        <w:rPr>
          <w:sz w:val="24"/>
          <w:szCs w:val="24"/>
        </w:rPr>
        <w:fldChar w:fldCharType="begin"/>
      </w:r>
      <w:r>
        <w:rPr>
          <w:sz w:val="24"/>
          <w:szCs w:val="24"/>
        </w:rPr>
        <w:instrText xml:space="preserve"> REF _Ref238915680 \r \h </w:instrText>
      </w:r>
      <w:r>
        <w:rPr>
          <w:sz w:val="24"/>
          <w:szCs w:val="24"/>
        </w:rPr>
      </w:r>
      <w:r>
        <w:rPr>
          <w:sz w:val="24"/>
          <w:szCs w:val="24"/>
        </w:rPr>
        <w:fldChar w:fldCharType="separate"/>
      </w:r>
      <w:r w:rsidR="00F826AE">
        <w:rPr>
          <w:sz w:val="24"/>
          <w:szCs w:val="24"/>
        </w:rPr>
        <w:t>[19]</w:t>
      </w:r>
      <w:r>
        <w:rPr>
          <w:sz w:val="24"/>
          <w:szCs w:val="24"/>
        </w:rPr>
        <w:fldChar w:fldCharType="end"/>
      </w:r>
      <w:r>
        <w:rPr>
          <w:sz w:val="24"/>
          <w:szCs w:val="24"/>
        </w:rPr>
        <w:t xml:space="preserve">. Оптималан праг филтрирања при том није универзалан, него зависи од домена примене: систем у медицинском домену не сме да пропусти помен алергије, док систем за корисничку подршку мора да задржи уговорне обавезе, уз толерантнији праг за неформалне детаље </w:t>
      </w:r>
      <w:r>
        <w:rPr>
          <w:sz w:val="24"/>
          <w:szCs w:val="24"/>
        </w:rPr>
        <w:fldChar w:fldCharType="begin"/>
      </w:r>
      <w:r>
        <w:rPr>
          <w:sz w:val="24"/>
          <w:szCs w:val="24"/>
        </w:rPr>
        <w:instrText xml:space="preserve"> REF _Ref238915680 \r \h </w:instrText>
      </w:r>
      <w:r>
        <w:rPr>
          <w:sz w:val="24"/>
          <w:szCs w:val="24"/>
        </w:rPr>
      </w:r>
      <w:r>
        <w:rPr>
          <w:sz w:val="24"/>
          <w:szCs w:val="24"/>
        </w:rPr>
        <w:fldChar w:fldCharType="separate"/>
      </w:r>
      <w:r w:rsidR="00F826AE">
        <w:rPr>
          <w:sz w:val="24"/>
          <w:szCs w:val="24"/>
        </w:rPr>
        <w:t>[19]</w:t>
      </w:r>
      <w:r>
        <w:rPr>
          <w:sz w:val="24"/>
          <w:szCs w:val="24"/>
        </w:rPr>
        <w:fldChar w:fldCharType="end"/>
      </w:r>
      <w:r>
        <w:rPr>
          <w:sz w:val="24"/>
          <w:szCs w:val="24"/>
        </w:rPr>
        <w:t>.</w:t>
      </w:r>
    </w:p>
    <w:p w14:paraId="3135EC40" w14:textId="77777777" w:rsidR="001B12AC" w:rsidRPr="001B12AC" w:rsidRDefault="001B12AC" w:rsidP="001B12AC">
      <w:pPr>
        <w:ind w:firstLine="720"/>
        <w:jc w:val="both"/>
        <w:rPr>
          <w:sz w:val="24"/>
          <w:szCs w:val="24"/>
          <w:lang w:val="en-US"/>
        </w:rPr>
      </w:pPr>
      <w:r>
        <w:rPr>
          <w:sz w:val="24"/>
          <w:szCs w:val="24"/>
          <w:lang w:val="en-US"/>
        </w:rPr>
        <w:t>Кључна инжењерска одлука на путу писања тиче се тренутка извршавања. Уколико се екстракција одвија унутар самог корака одговора, меморија је ажурна одмах, али корисник плаћа додатно кашњење; уколико се извршава као засебан процес након што је одговор већ послат, одговор остаје брз, али нова информација постаје доступна тек са одлагањем. Избор између ова два распореда, или њихова комбинација, зависи од тога да ли примена захтева тренутно ажурну меморију или толерише кашњење у замену за брзину.</w:t>
      </w:r>
    </w:p>
    <w:p w14:paraId="7CB52D4F" w14:textId="77777777" w:rsidR="001B12AC" w:rsidRPr="001B12AC" w:rsidRDefault="001B12AC" w:rsidP="001B12AC">
      <w:pPr>
        <w:ind w:firstLine="720"/>
        <w:jc w:val="both"/>
        <w:rPr>
          <w:sz w:val="24"/>
          <w:szCs w:val="24"/>
          <w:lang w:val="en-US"/>
        </w:rPr>
      </w:pPr>
      <w:r>
        <w:rPr>
          <w:b/>
          <w:bCs/>
          <w:sz w:val="24"/>
          <w:szCs w:val="24"/>
          <w:lang w:val="en-US"/>
        </w:rPr>
        <w:t>Пут читања</w:t>
      </w:r>
      <w:r>
        <w:rPr>
          <w:sz w:val="24"/>
          <w:szCs w:val="24"/>
          <w:lang w:val="en-US"/>
        </w:rPr>
        <w:t xml:space="preserve">, са друге стране, одлучује када и колико информације из меморије треба укључити у тренутни корак резоновања. Уобичајене оптимизације укључују двостепену претрагу, у којој брз и груб филтер претходи прецизнијем поновном рангирању, процену тога да ли је претрага уопште потребна за дати корак, динамичко распоређивање расположивог простора у контексту између меморије и тренутног задатка, и кеширање записа који се често користе </w:t>
      </w:r>
      <w:r>
        <w:rPr>
          <w:sz w:val="24"/>
          <w:szCs w:val="24"/>
          <w:lang w:val="en-US"/>
        </w:rPr>
        <w:fldChar w:fldCharType="begin"/>
      </w:r>
      <w:r>
        <w:rPr>
          <w:sz w:val="24"/>
          <w:szCs w:val="24"/>
          <w:lang w:val="en-US"/>
        </w:rPr>
        <w:instrText xml:space="preserve"> REF _Ref238915680 \r \h </w:instrText>
      </w:r>
      <w:r>
        <w:rPr>
          <w:sz w:val="24"/>
          <w:szCs w:val="24"/>
          <w:lang w:val="en-US"/>
        </w:rPr>
      </w:r>
      <w:r>
        <w:rPr>
          <w:sz w:val="24"/>
          <w:szCs w:val="24"/>
          <w:lang w:val="en-US"/>
        </w:rPr>
        <w:fldChar w:fldCharType="separate"/>
      </w:r>
      <w:r w:rsidR="00F826AE">
        <w:rPr>
          <w:sz w:val="24"/>
          <w:szCs w:val="24"/>
          <w:lang w:val="en-US"/>
        </w:rPr>
        <w:t>[19]</w:t>
      </w:r>
      <w:r>
        <w:rPr>
          <w:sz w:val="24"/>
          <w:szCs w:val="24"/>
          <w:lang w:val="en-US"/>
        </w:rPr>
        <w:fldChar w:fldCharType="end"/>
      </w:r>
      <w:r>
        <w:rPr>
          <w:sz w:val="24"/>
          <w:szCs w:val="24"/>
          <w:lang w:val="en-US"/>
        </w:rPr>
        <w:t>. Свака од ових оптимизација представља компромис између тачности, кашњења и цене извршавања.</w:t>
      </w:r>
    </w:p>
    <w:p w14:paraId="4D983CA4" w14:textId="77777777" w:rsidR="001B12AC" w:rsidRPr="001B12AC" w:rsidRDefault="001B12AC" w:rsidP="001B12AC">
      <w:pPr>
        <w:ind w:firstLine="720"/>
        <w:jc w:val="both"/>
        <w:rPr>
          <w:sz w:val="24"/>
          <w:szCs w:val="24"/>
          <w:lang w:val="en-US"/>
        </w:rPr>
      </w:pPr>
      <w:r>
        <w:rPr>
          <w:sz w:val="24"/>
          <w:szCs w:val="24"/>
          <w:lang w:val="en-US"/>
        </w:rPr>
        <w:t>Посматрана заједно, ова два пута чине меморију активним учесником у сваком кораку агентовог рада, а не пасивним архивом који се повремено консултује. Управо на овом месту теоријски опис прелази у питање конкретне реализације: како се описани обрасци, складишта и путеви писања и читања остварују кроз постојеће технолошке алате?</w:t>
      </w:r>
    </w:p>
    <w:p w14:paraId="645B2CAD" w14:textId="77777777" w:rsidR="001B12AC" w:rsidRDefault="001B12AC" w:rsidP="001B12AC">
      <w:pPr>
        <w:ind w:firstLine="720"/>
        <w:jc w:val="both"/>
        <w:rPr>
          <w:sz w:val="24"/>
          <w:szCs w:val="24"/>
          <w:lang w:val="sr-Cyrl-RS"/>
        </w:rPr>
      </w:pPr>
    </w:p>
    <w:p w14:paraId="18CDE588" w14:textId="77777777" w:rsidR="001B12AC" w:rsidRDefault="001B12AC" w:rsidP="001B12AC">
      <w:pPr>
        <w:ind w:firstLine="720"/>
        <w:jc w:val="both"/>
        <w:rPr>
          <w:sz w:val="24"/>
          <w:szCs w:val="24"/>
          <w:lang w:val="sr-Cyrl-RS"/>
        </w:rPr>
      </w:pPr>
    </w:p>
    <w:p w14:paraId="2DEB4F79" w14:textId="77777777" w:rsidR="001B12AC" w:rsidRDefault="001B12AC" w:rsidP="001B12AC">
      <w:pPr>
        <w:ind w:firstLine="720"/>
        <w:jc w:val="both"/>
        <w:rPr>
          <w:sz w:val="24"/>
          <w:szCs w:val="24"/>
          <w:lang w:val="sr-Cyrl-RS"/>
        </w:rPr>
      </w:pPr>
    </w:p>
    <w:p w14:paraId="3754B038" w14:textId="77777777" w:rsidR="001B12AC" w:rsidRDefault="001B12AC" w:rsidP="001B12AC">
      <w:pPr>
        <w:ind w:firstLine="720"/>
        <w:jc w:val="both"/>
        <w:rPr>
          <w:sz w:val="24"/>
          <w:szCs w:val="24"/>
          <w:lang w:val="sr-Cyrl-RS"/>
        </w:rPr>
      </w:pPr>
    </w:p>
    <w:p w14:paraId="46F93753" w14:textId="77777777" w:rsidR="001B12AC" w:rsidRDefault="001B12AC" w:rsidP="001B12AC">
      <w:pPr>
        <w:ind w:firstLine="720"/>
        <w:jc w:val="both"/>
        <w:rPr>
          <w:sz w:val="24"/>
          <w:szCs w:val="24"/>
          <w:lang w:val="sr-Cyrl-RS"/>
        </w:rPr>
      </w:pPr>
    </w:p>
    <w:p w14:paraId="61CC42F7" w14:textId="77777777" w:rsidR="001B12AC" w:rsidRDefault="001B12AC" w:rsidP="001B12AC">
      <w:pPr>
        <w:ind w:firstLine="720"/>
        <w:jc w:val="both"/>
        <w:rPr>
          <w:sz w:val="24"/>
          <w:szCs w:val="24"/>
          <w:lang w:val="sr-Cyrl-RS"/>
        </w:rPr>
      </w:pPr>
    </w:p>
    <w:p w14:paraId="7431F96F" w14:textId="77777777" w:rsidR="001B12AC" w:rsidRDefault="001B12AC" w:rsidP="001B12AC">
      <w:pPr>
        <w:ind w:firstLine="720"/>
        <w:jc w:val="both"/>
        <w:rPr>
          <w:sz w:val="24"/>
          <w:szCs w:val="24"/>
          <w:lang w:val="sr-Cyrl-RS"/>
        </w:rPr>
      </w:pPr>
    </w:p>
    <w:p w14:paraId="3C3B1342" w14:textId="77777777" w:rsidR="001B12AC" w:rsidRDefault="001B12AC" w:rsidP="001B12AC">
      <w:pPr>
        <w:ind w:firstLine="720"/>
        <w:jc w:val="both"/>
        <w:rPr>
          <w:sz w:val="24"/>
          <w:szCs w:val="24"/>
          <w:lang w:val="sr-Cyrl-RS"/>
        </w:rPr>
      </w:pPr>
    </w:p>
    <w:p w14:paraId="415E8F3D" w14:textId="77777777" w:rsidR="001B12AC" w:rsidRDefault="001B12AC" w:rsidP="001B12AC">
      <w:pPr>
        <w:ind w:firstLine="720"/>
        <w:jc w:val="both"/>
        <w:rPr>
          <w:sz w:val="24"/>
          <w:szCs w:val="24"/>
          <w:lang w:val="sr-Cyrl-RS"/>
        </w:rPr>
      </w:pPr>
    </w:p>
    <w:p w14:paraId="63A9DCD7" w14:textId="77777777" w:rsidR="001B12AC" w:rsidRDefault="001B12AC" w:rsidP="001B12AC">
      <w:pPr>
        <w:ind w:firstLine="720"/>
        <w:jc w:val="both"/>
        <w:rPr>
          <w:sz w:val="24"/>
          <w:szCs w:val="24"/>
          <w:lang w:val="sr-Cyrl-RS"/>
        </w:rPr>
      </w:pPr>
    </w:p>
    <w:p w14:paraId="068A2177" w14:textId="77777777" w:rsidR="001B12AC" w:rsidRDefault="001B12AC" w:rsidP="001B12AC">
      <w:pPr>
        <w:ind w:firstLine="720"/>
        <w:jc w:val="both"/>
        <w:rPr>
          <w:sz w:val="24"/>
          <w:szCs w:val="24"/>
          <w:lang w:val="sr-Cyrl-RS"/>
        </w:rPr>
      </w:pPr>
    </w:p>
    <w:p w14:paraId="7C328148" w14:textId="77777777" w:rsidR="001B12AC" w:rsidRDefault="001B12AC" w:rsidP="001B12AC">
      <w:pPr>
        <w:ind w:firstLine="720"/>
        <w:jc w:val="both"/>
        <w:rPr>
          <w:sz w:val="24"/>
          <w:szCs w:val="24"/>
          <w:lang w:val="sr-Cyrl-RS"/>
        </w:rPr>
      </w:pPr>
    </w:p>
    <w:p w14:paraId="3896AA0F" w14:textId="77777777" w:rsidR="001B12AC" w:rsidRDefault="001B12AC" w:rsidP="001B12AC">
      <w:pPr>
        <w:ind w:firstLine="720"/>
        <w:jc w:val="both"/>
        <w:rPr>
          <w:sz w:val="24"/>
          <w:szCs w:val="24"/>
          <w:lang w:val="sr-Cyrl-RS"/>
        </w:rPr>
      </w:pPr>
    </w:p>
    <w:p w14:paraId="0706C184" w14:textId="77777777" w:rsidR="001B12AC" w:rsidRDefault="001B12AC" w:rsidP="001B12AC">
      <w:pPr>
        <w:ind w:firstLine="720"/>
        <w:jc w:val="both"/>
        <w:rPr>
          <w:sz w:val="24"/>
          <w:szCs w:val="24"/>
          <w:lang w:val="sr-Cyrl-RS"/>
        </w:rPr>
      </w:pPr>
    </w:p>
    <w:p w14:paraId="293AA40B" w14:textId="77777777" w:rsidR="001B12AC" w:rsidRDefault="001B12AC" w:rsidP="001B12AC">
      <w:pPr>
        <w:ind w:firstLine="720"/>
        <w:jc w:val="both"/>
        <w:rPr>
          <w:sz w:val="24"/>
          <w:szCs w:val="24"/>
          <w:lang w:val="sr-Cyrl-RS"/>
        </w:rPr>
      </w:pPr>
    </w:p>
    <w:p w14:paraId="49B41196" w14:textId="77777777" w:rsidR="001B12AC" w:rsidRDefault="001B12AC" w:rsidP="001B12AC">
      <w:pPr>
        <w:ind w:firstLine="720"/>
        <w:jc w:val="both"/>
        <w:rPr>
          <w:sz w:val="24"/>
          <w:szCs w:val="24"/>
          <w:lang w:val="sr-Cyrl-RS"/>
        </w:rPr>
      </w:pPr>
    </w:p>
    <w:p w14:paraId="1C138E4C" w14:textId="77777777" w:rsidR="001B12AC" w:rsidRDefault="001B12AC" w:rsidP="001B12AC">
      <w:pPr>
        <w:ind w:firstLine="720"/>
        <w:jc w:val="both"/>
        <w:rPr>
          <w:sz w:val="24"/>
          <w:szCs w:val="24"/>
          <w:lang w:val="sr-Cyrl-RS"/>
        </w:rPr>
      </w:pPr>
    </w:p>
    <w:p w14:paraId="3546B52E" w14:textId="77777777" w:rsidR="001B12AC" w:rsidRDefault="001B12AC" w:rsidP="001B12AC">
      <w:pPr>
        <w:ind w:firstLine="720"/>
        <w:jc w:val="both"/>
        <w:rPr>
          <w:sz w:val="24"/>
          <w:szCs w:val="24"/>
          <w:lang w:val="sr-Cyrl-RS"/>
        </w:rPr>
      </w:pPr>
    </w:p>
    <w:p w14:paraId="74A168B2" w14:textId="77777777" w:rsidR="001B12AC" w:rsidRPr="001B12AC" w:rsidRDefault="001B12AC" w:rsidP="001B12AC">
      <w:pPr>
        <w:ind w:firstLine="720"/>
        <w:jc w:val="both"/>
        <w:rPr>
          <w:sz w:val="24"/>
          <w:szCs w:val="24"/>
          <w:lang w:val="sr-Cyrl-RS"/>
        </w:rPr>
      </w:pPr>
    </w:p>
    <w:p w14:paraId="6F3A5D56" w14:textId="77777777" w:rsidR="00D374C2" w:rsidRPr="000F3AAB" w:rsidRDefault="00D374C2" w:rsidP="00D374C2">
      <w:pPr>
        <w:pStyle w:val="Heading1"/>
        <w:numPr>
          <w:ilvl w:val="0"/>
          <w:numId w:val="4"/>
        </w:numPr>
        <w:tabs>
          <w:tab w:val="left" w:pos="540"/>
        </w:tabs>
        <w:spacing w:before="58"/>
        <w:rPr>
          <w:lang w:val="sr-Cyrl-RS"/>
        </w:rPr>
      </w:pPr>
      <w:bookmarkStart w:id="40" w:name="_Toc242925824"/>
      <w:r>
        <w:lastRenderedPageBreak/>
        <w:t xml:space="preserve">LangGraph </w:t>
      </w:r>
      <w:r>
        <w:rPr>
          <w:lang w:val="sr-Cyrl-RS"/>
        </w:rPr>
        <w:t>И</w:t>
      </w:r>
      <w:r>
        <w:t xml:space="preserve"> LangMem SDK</w:t>
      </w:r>
      <w:bookmarkEnd w:id="40"/>
    </w:p>
    <w:p w14:paraId="2D1BA301" w14:textId="77777777" w:rsidR="000F3AAB" w:rsidRPr="00ED0CFF" w:rsidRDefault="000F3AAB" w:rsidP="00ED0CFF">
      <w:pPr>
        <w:spacing w:before="100" w:beforeAutospacing="1"/>
        <w:rPr>
          <w:sz w:val="24"/>
          <w:szCs w:val="24"/>
          <w:lang w:val="en-US"/>
        </w:rPr>
      </w:pPr>
    </w:p>
    <w:p w14:paraId="18493375" w14:textId="77777777" w:rsidR="000F3AAB" w:rsidRPr="001B12AC" w:rsidRDefault="000F3AAB" w:rsidP="000F3AAB">
      <w:pPr>
        <w:ind w:firstLine="720"/>
        <w:jc w:val="both"/>
        <w:rPr>
          <w:sz w:val="24"/>
          <w:szCs w:val="24"/>
          <w:lang w:val="en-US"/>
        </w:rPr>
      </w:pPr>
      <w:r>
        <w:rPr>
          <w:sz w:val="24"/>
          <w:szCs w:val="24"/>
          <w:lang w:val="en-US"/>
        </w:rPr>
        <w:t xml:space="preserve">Претходна поглавља описала су меморију агента на општем, технолошки-неутралном нивоу </w:t>
      </w:r>
      <w:r>
        <w:rPr>
          <w:sz w:val="24"/>
          <w:szCs w:val="24"/>
          <w:lang w:val="sr-Cyrl-RS"/>
        </w:rPr>
        <w:t>односно</w:t>
      </w:r>
      <w:r>
        <w:rPr>
          <w:sz w:val="24"/>
          <w:szCs w:val="24"/>
          <w:lang w:val="en-US"/>
        </w:rPr>
        <w:t xml:space="preserve"> типове меморије, механизме управљања и архитектонске обрасце који их повезују у целину. Ово поглавље спушта ту теорију на ниво конкретне технологије коришћене у практичном делу овог рада: </w:t>
      </w:r>
      <w:r>
        <w:rPr>
          <w:i/>
          <w:iCs/>
          <w:sz w:val="24"/>
          <w:szCs w:val="24"/>
          <w:lang w:val="en-US"/>
        </w:rPr>
        <w:t>LangGraph</w:t>
      </w:r>
      <w:r>
        <w:rPr>
          <w:sz w:val="24"/>
          <w:szCs w:val="24"/>
          <w:lang w:val="en-US"/>
        </w:rPr>
        <w:t xml:space="preserve">, оквир за изградњу агентских система заснованих на графовима, и </w:t>
      </w:r>
      <w:r>
        <w:rPr>
          <w:i/>
          <w:iCs/>
          <w:sz w:val="24"/>
          <w:szCs w:val="24"/>
          <w:lang w:val="en-US"/>
        </w:rPr>
        <w:t>LangMem SDK</w:t>
      </w:r>
      <w:r>
        <w:rPr>
          <w:sz w:val="24"/>
          <w:szCs w:val="24"/>
          <w:lang w:val="en-US"/>
        </w:rPr>
        <w:t xml:space="preserve">, библиотеку изграђену над </w:t>
      </w:r>
      <w:r>
        <w:rPr>
          <w:i/>
          <w:iCs/>
          <w:sz w:val="24"/>
          <w:szCs w:val="24"/>
          <w:lang w:val="en-US"/>
        </w:rPr>
        <w:t>LangGraph</w:t>
      </w:r>
      <w:r>
        <w:rPr>
          <w:sz w:val="24"/>
          <w:szCs w:val="24"/>
          <w:lang w:val="en-US"/>
        </w:rPr>
        <w:t>-ом која имплементира управо оне механизме дугорочне меморије описане у претходним поглављима.</w:t>
      </w:r>
    </w:p>
    <w:p w14:paraId="4B47DE07" w14:textId="77777777" w:rsidR="000F3AAB" w:rsidRPr="00F4293C" w:rsidRDefault="000F3AAB" w:rsidP="00F4293C">
      <w:pPr>
        <w:spacing w:before="100" w:beforeAutospacing="1"/>
        <w:rPr>
          <w:sz w:val="24"/>
          <w:szCs w:val="24"/>
          <w:lang w:val="sr-Cyrl-RS"/>
        </w:rPr>
      </w:pPr>
    </w:p>
    <w:p w14:paraId="1F1D9A2C" w14:textId="77777777" w:rsidR="00041D56" w:rsidRDefault="00F4293C" w:rsidP="00041D56">
      <w:pPr>
        <w:pStyle w:val="Heading2"/>
        <w:numPr>
          <w:ilvl w:val="1"/>
          <w:numId w:val="4"/>
        </w:numPr>
        <w:rPr>
          <w:lang w:val="en-US"/>
        </w:rPr>
      </w:pPr>
      <w:r>
        <w:rPr>
          <w:lang w:val="en-US"/>
        </w:rPr>
        <w:t xml:space="preserve"> </w:t>
      </w:r>
      <w:bookmarkStart w:id="41" w:name="_Toc242925825"/>
      <w:r>
        <w:rPr>
          <w:lang w:val="en-US"/>
        </w:rPr>
        <w:t>LangGraph као оквир за изградњу агентских система</w:t>
      </w:r>
      <w:bookmarkEnd w:id="41"/>
    </w:p>
    <w:p w14:paraId="4DB0457A" w14:textId="77777777" w:rsidR="00D949AA" w:rsidRPr="00CD678C" w:rsidRDefault="00D949AA" w:rsidP="00CD678C">
      <w:pPr>
        <w:spacing w:before="100" w:beforeAutospacing="1"/>
        <w:rPr>
          <w:sz w:val="24"/>
          <w:szCs w:val="24"/>
          <w:lang w:val="en-US"/>
        </w:rPr>
      </w:pPr>
    </w:p>
    <w:p w14:paraId="7E663BB3" w14:textId="77777777" w:rsidR="00D949AA" w:rsidRPr="00D949AA" w:rsidRDefault="00D949AA" w:rsidP="00D949AA">
      <w:pPr>
        <w:ind w:firstLine="720"/>
        <w:jc w:val="both"/>
        <w:rPr>
          <w:sz w:val="24"/>
          <w:szCs w:val="24"/>
          <w:lang w:val="en-US"/>
        </w:rPr>
      </w:pPr>
      <w:r w:rsidRPr="00D94AD2">
        <w:rPr>
          <w:b/>
          <w:bCs/>
          <w:i/>
          <w:iCs/>
          <w:sz w:val="24"/>
          <w:szCs w:val="24"/>
          <w:lang w:val="en-US"/>
        </w:rPr>
        <w:t>LangGraph</w:t>
      </w:r>
      <w:r>
        <w:rPr>
          <w:sz w:val="24"/>
          <w:szCs w:val="24"/>
          <w:lang w:val="en-US"/>
        </w:rPr>
        <w:t xml:space="preserve"> је оквир </w:t>
      </w:r>
      <w:r>
        <w:rPr>
          <w:sz w:val="24"/>
          <w:szCs w:val="24"/>
          <w:lang w:val="sr-Cyrl-RS"/>
        </w:rPr>
        <w:t>ниског нивоа</w:t>
      </w:r>
      <w:r>
        <w:rPr>
          <w:sz w:val="24"/>
          <w:szCs w:val="24"/>
          <w:lang w:val="en-US"/>
        </w:rPr>
        <w:t xml:space="preserve"> за оркестрацију агентских система, намењен изградњи дуготрајних, стабилних агената и токова рада [21]. За разлику од виших нивоа апстракције, </w:t>
      </w:r>
      <w:r>
        <w:rPr>
          <w:i/>
          <w:iCs/>
          <w:sz w:val="24"/>
          <w:szCs w:val="24"/>
          <w:lang w:val="en-US"/>
        </w:rPr>
        <w:t>LangGraph</w:t>
      </w:r>
      <w:r>
        <w:rPr>
          <w:sz w:val="24"/>
          <w:szCs w:val="24"/>
          <w:lang w:val="en-US"/>
        </w:rPr>
        <w:t xml:space="preserve"> не апстрахује </w:t>
      </w:r>
      <w:r w:rsidR="00BF65F1" w:rsidRPr="00BF65F1">
        <w:rPr>
          <w:i/>
          <w:sz w:val="24"/>
          <w:szCs w:val="24"/>
          <w:lang w:val="en-US"/>
        </w:rPr>
        <w:t>prompt</w:t>
      </w:r>
      <w:r w:rsidR="00BF65F1">
        <w:rPr>
          <w:i/>
          <w:sz w:val="24"/>
          <w:szCs w:val="24"/>
          <w:lang w:val="en-US"/>
        </w:rPr>
        <w:t>-</w:t>
      </w:r>
      <w:r>
        <w:rPr>
          <w:sz w:val="24"/>
          <w:szCs w:val="24"/>
          <w:lang w:val="en-US"/>
        </w:rPr>
        <w:t xml:space="preserve">ове нити архитектуру агента </w:t>
      </w:r>
      <w:r>
        <w:rPr>
          <w:sz w:val="24"/>
          <w:szCs w:val="24"/>
          <w:lang w:val="sr-Cyrl-RS"/>
        </w:rPr>
        <w:t>већ</w:t>
      </w:r>
      <w:r>
        <w:rPr>
          <w:sz w:val="24"/>
          <w:szCs w:val="24"/>
          <w:lang w:val="en-US"/>
        </w:rPr>
        <w:t xml:space="preserve"> представља агентски систем експлицитно као граф, где сваки корак обраде чини чвор, а везе између корака чине гране </w:t>
      </w:r>
      <w:r>
        <w:rPr>
          <w:sz w:val="24"/>
          <w:szCs w:val="24"/>
          <w:lang w:val="en-US"/>
        </w:rPr>
        <w:fldChar w:fldCharType="begin"/>
      </w:r>
      <w:r>
        <w:rPr>
          <w:sz w:val="24"/>
          <w:szCs w:val="24"/>
          <w:lang w:val="en-US"/>
        </w:rPr>
        <w:instrText xml:space="preserve"> REF _Ref239090815 \r \h </w:instrText>
      </w:r>
      <w:r>
        <w:rPr>
          <w:sz w:val="24"/>
          <w:szCs w:val="24"/>
          <w:lang w:val="en-US"/>
        </w:rPr>
      </w:r>
      <w:r>
        <w:rPr>
          <w:sz w:val="24"/>
          <w:szCs w:val="24"/>
          <w:lang w:val="en-US"/>
        </w:rPr>
        <w:fldChar w:fldCharType="separate"/>
      </w:r>
      <w:r w:rsidR="00F826AE">
        <w:rPr>
          <w:sz w:val="24"/>
          <w:szCs w:val="24"/>
          <w:lang w:val="en-US"/>
        </w:rPr>
        <w:t>[21]</w:t>
      </w:r>
      <w:r>
        <w:rPr>
          <w:sz w:val="24"/>
          <w:szCs w:val="24"/>
          <w:lang w:val="en-US"/>
        </w:rPr>
        <w:fldChar w:fldCharType="end"/>
      </w:r>
      <w:r>
        <w:rPr>
          <w:sz w:val="24"/>
          <w:szCs w:val="24"/>
          <w:lang w:val="en-US"/>
        </w:rPr>
        <w:t xml:space="preserve">. Оваква ниска апстракција пружа фину контролу над понашањем агента: могуће је комбиновати детерминистичке, унапред дефинисане кораке логике са корацима у којима одлуку доноси сам ЛЛМ, унутар истог графа </w:t>
      </w:r>
      <w:r>
        <w:rPr>
          <w:sz w:val="24"/>
          <w:szCs w:val="24"/>
          <w:lang w:val="en-US"/>
        </w:rPr>
        <w:fldChar w:fldCharType="begin"/>
      </w:r>
      <w:r>
        <w:rPr>
          <w:sz w:val="24"/>
          <w:szCs w:val="24"/>
          <w:lang w:val="en-US"/>
        </w:rPr>
        <w:instrText xml:space="preserve"> REF _Ref239090815 \r \h </w:instrText>
      </w:r>
      <w:r>
        <w:rPr>
          <w:sz w:val="24"/>
          <w:szCs w:val="24"/>
          <w:lang w:val="en-US"/>
        </w:rPr>
      </w:r>
      <w:r>
        <w:rPr>
          <w:sz w:val="24"/>
          <w:szCs w:val="24"/>
          <w:lang w:val="en-US"/>
        </w:rPr>
        <w:fldChar w:fldCharType="separate"/>
      </w:r>
      <w:r w:rsidR="00F826AE">
        <w:rPr>
          <w:sz w:val="24"/>
          <w:szCs w:val="24"/>
          <w:lang w:val="en-US"/>
        </w:rPr>
        <w:t>[21]</w:t>
      </w:r>
      <w:r>
        <w:rPr>
          <w:sz w:val="24"/>
          <w:szCs w:val="24"/>
          <w:lang w:val="en-US"/>
        </w:rPr>
        <w:fldChar w:fldCharType="end"/>
      </w:r>
      <w:r>
        <w:rPr>
          <w:sz w:val="24"/>
          <w:szCs w:val="24"/>
          <w:lang w:val="en-US"/>
        </w:rPr>
        <w:t>.</w:t>
      </w:r>
    </w:p>
    <w:p w14:paraId="330D2ED3" w14:textId="77777777" w:rsidR="00D949AA" w:rsidRPr="00D949AA" w:rsidRDefault="00D949AA" w:rsidP="00D949AA">
      <w:pPr>
        <w:ind w:firstLine="720"/>
        <w:jc w:val="both"/>
        <w:rPr>
          <w:sz w:val="24"/>
          <w:szCs w:val="24"/>
          <w:lang w:val="en-US"/>
        </w:rPr>
      </w:pPr>
      <w:r>
        <w:rPr>
          <w:sz w:val="24"/>
          <w:szCs w:val="24"/>
          <w:lang w:val="en-US"/>
        </w:rPr>
        <w:t xml:space="preserve">Кључне предности </w:t>
      </w:r>
      <w:r>
        <w:rPr>
          <w:i/>
          <w:iCs/>
          <w:sz w:val="24"/>
          <w:szCs w:val="24"/>
          <w:lang w:val="en-US"/>
        </w:rPr>
        <w:t>LangGraph</w:t>
      </w:r>
      <w:r>
        <w:rPr>
          <w:sz w:val="24"/>
          <w:szCs w:val="24"/>
          <w:lang w:val="en-US"/>
        </w:rPr>
        <w:t>-а обухватају подршку за циклусе у извршавању, уграђену перзистенцију стања, механизме за укључивање човека у петљу одлучивања и, за овај рад најбитније, свеобухватну подршку за меморију</w:t>
      </w:r>
      <w:r>
        <w:rPr>
          <w:sz w:val="24"/>
          <w:szCs w:val="24"/>
          <w:lang w:val="sr-Cyrl-RS"/>
        </w:rPr>
        <w:t>,</w:t>
      </w:r>
      <w:r>
        <w:rPr>
          <w:sz w:val="24"/>
          <w:szCs w:val="24"/>
          <w:lang w:val="en-US"/>
        </w:rPr>
        <w:t xml:space="preserve"> </w:t>
      </w:r>
      <w:r>
        <w:rPr>
          <w:sz w:val="24"/>
          <w:szCs w:val="24"/>
          <w:lang w:val="sr-Cyrl-RS"/>
        </w:rPr>
        <w:t>то јест,</w:t>
      </w:r>
      <w:r>
        <w:rPr>
          <w:sz w:val="24"/>
          <w:szCs w:val="24"/>
          <w:lang w:val="en-US"/>
        </w:rPr>
        <w:t xml:space="preserve"> истовремено краткорочну радну меморију унутар једне сесије и дугорочну меморију кроз више сесија </w:t>
      </w:r>
      <w:r>
        <w:rPr>
          <w:sz w:val="24"/>
          <w:szCs w:val="24"/>
          <w:lang w:val="en-US"/>
        </w:rPr>
        <w:fldChar w:fldCharType="begin"/>
      </w:r>
      <w:r>
        <w:rPr>
          <w:sz w:val="24"/>
          <w:szCs w:val="24"/>
          <w:lang w:val="en-US"/>
        </w:rPr>
        <w:instrText xml:space="preserve"> REF _Ref239090815 \r \h </w:instrText>
      </w:r>
      <w:r>
        <w:rPr>
          <w:sz w:val="24"/>
          <w:szCs w:val="24"/>
          <w:lang w:val="en-US"/>
        </w:rPr>
      </w:r>
      <w:r>
        <w:rPr>
          <w:sz w:val="24"/>
          <w:szCs w:val="24"/>
          <w:lang w:val="en-US"/>
        </w:rPr>
        <w:fldChar w:fldCharType="separate"/>
      </w:r>
      <w:r w:rsidR="00F826AE">
        <w:rPr>
          <w:sz w:val="24"/>
          <w:szCs w:val="24"/>
          <w:lang w:val="en-US"/>
        </w:rPr>
        <w:t>[21]</w:t>
      </w:r>
      <w:r>
        <w:rPr>
          <w:sz w:val="24"/>
          <w:szCs w:val="24"/>
          <w:lang w:val="en-US"/>
        </w:rPr>
        <w:fldChar w:fldCharType="end"/>
      </w:r>
      <w:r>
        <w:rPr>
          <w:sz w:val="24"/>
          <w:szCs w:val="24"/>
          <w:lang w:val="en-US"/>
        </w:rPr>
        <w:t xml:space="preserve">. </w:t>
      </w:r>
      <w:r>
        <w:rPr>
          <w:i/>
          <w:iCs/>
          <w:sz w:val="24"/>
          <w:szCs w:val="24"/>
          <w:lang w:val="en-US"/>
        </w:rPr>
        <w:t>LangGraph</w:t>
      </w:r>
      <w:r>
        <w:rPr>
          <w:sz w:val="24"/>
          <w:szCs w:val="24"/>
          <w:lang w:val="en-US"/>
        </w:rPr>
        <w:t xml:space="preserve"> је развијен као засебан пакет компаније </w:t>
      </w:r>
      <w:r>
        <w:rPr>
          <w:i/>
          <w:iCs/>
          <w:sz w:val="24"/>
          <w:szCs w:val="24"/>
          <w:lang w:val="en-US"/>
        </w:rPr>
        <w:t>LangChain</w:t>
      </w:r>
      <w:r>
        <w:rPr>
          <w:sz w:val="24"/>
          <w:szCs w:val="24"/>
          <w:lang w:val="en-US"/>
        </w:rPr>
        <w:t xml:space="preserve">, инспирисан системима </w:t>
      </w:r>
      <w:r>
        <w:rPr>
          <w:i/>
          <w:iCs/>
          <w:sz w:val="24"/>
          <w:szCs w:val="24"/>
          <w:lang w:val="en-US"/>
        </w:rPr>
        <w:t>Pregel</w:t>
      </w:r>
      <w:r>
        <w:rPr>
          <w:sz w:val="24"/>
          <w:szCs w:val="24"/>
          <w:lang w:val="en-US"/>
        </w:rPr>
        <w:t xml:space="preserve"> и </w:t>
      </w:r>
      <w:r>
        <w:rPr>
          <w:i/>
          <w:iCs/>
          <w:sz w:val="24"/>
          <w:szCs w:val="24"/>
          <w:lang w:val="en-US"/>
        </w:rPr>
        <w:t>Apache Beam</w:t>
      </w:r>
      <w:r>
        <w:rPr>
          <w:sz w:val="24"/>
          <w:szCs w:val="24"/>
          <w:lang w:val="en-US"/>
        </w:rPr>
        <w:t xml:space="preserve">, али се може користити независно од остатка </w:t>
      </w:r>
      <w:r>
        <w:rPr>
          <w:i/>
          <w:iCs/>
          <w:sz w:val="24"/>
          <w:szCs w:val="24"/>
          <w:lang w:val="en-US"/>
        </w:rPr>
        <w:t>LangChain</w:t>
      </w:r>
      <w:r>
        <w:rPr>
          <w:sz w:val="24"/>
          <w:szCs w:val="24"/>
          <w:lang w:val="en-US"/>
        </w:rPr>
        <w:t xml:space="preserve"> екосистема </w:t>
      </w:r>
      <w:r>
        <w:rPr>
          <w:sz w:val="24"/>
          <w:szCs w:val="24"/>
          <w:lang w:val="en-US"/>
        </w:rPr>
        <w:fldChar w:fldCharType="begin"/>
      </w:r>
      <w:r>
        <w:rPr>
          <w:sz w:val="24"/>
          <w:szCs w:val="24"/>
          <w:lang w:val="en-US"/>
        </w:rPr>
        <w:instrText xml:space="preserve"> REF _Ref239090815 \r \h </w:instrText>
      </w:r>
      <w:r>
        <w:rPr>
          <w:sz w:val="24"/>
          <w:szCs w:val="24"/>
          <w:lang w:val="en-US"/>
        </w:rPr>
      </w:r>
      <w:r>
        <w:rPr>
          <w:sz w:val="24"/>
          <w:szCs w:val="24"/>
          <w:lang w:val="en-US"/>
        </w:rPr>
        <w:fldChar w:fldCharType="separate"/>
      </w:r>
      <w:r w:rsidR="00F826AE">
        <w:rPr>
          <w:sz w:val="24"/>
          <w:szCs w:val="24"/>
          <w:lang w:val="en-US"/>
        </w:rPr>
        <w:t>[21]</w:t>
      </w:r>
      <w:r>
        <w:rPr>
          <w:sz w:val="24"/>
          <w:szCs w:val="24"/>
          <w:lang w:val="en-US"/>
        </w:rPr>
        <w:fldChar w:fldCharType="end"/>
      </w:r>
      <w:r>
        <w:rPr>
          <w:sz w:val="24"/>
          <w:szCs w:val="24"/>
          <w:lang w:val="en-US"/>
        </w:rPr>
        <w:t>.</w:t>
      </w:r>
    </w:p>
    <w:p w14:paraId="1BCA249A" w14:textId="77777777" w:rsidR="00D949AA" w:rsidRPr="00491435" w:rsidRDefault="00D949AA" w:rsidP="00491435">
      <w:pPr>
        <w:spacing w:before="100" w:beforeAutospacing="1"/>
        <w:rPr>
          <w:sz w:val="24"/>
          <w:szCs w:val="24"/>
          <w:lang w:val="sr-Cyrl-RS"/>
        </w:rPr>
      </w:pPr>
    </w:p>
    <w:p w14:paraId="34EAFA84" w14:textId="77777777" w:rsidR="00041D56" w:rsidRDefault="00491435" w:rsidP="00041D56">
      <w:pPr>
        <w:pStyle w:val="Heading2"/>
        <w:numPr>
          <w:ilvl w:val="1"/>
          <w:numId w:val="4"/>
        </w:numPr>
        <w:rPr>
          <w:lang w:val="en-US"/>
        </w:rPr>
      </w:pPr>
      <w:r>
        <w:rPr>
          <w:lang w:val="en-US"/>
        </w:rPr>
        <w:t xml:space="preserve"> </w:t>
      </w:r>
      <w:bookmarkStart w:id="42" w:name="_Toc242925826"/>
      <w:r>
        <w:rPr>
          <w:lang w:val="en-US"/>
        </w:rPr>
        <w:t>Основни концепти</w:t>
      </w:r>
      <w:r>
        <w:rPr>
          <w:lang w:val="sr-Cyrl-RS"/>
        </w:rPr>
        <w:t xml:space="preserve"> </w:t>
      </w:r>
      <w:r>
        <w:rPr>
          <w:lang w:val="en-US"/>
        </w:rPr>
        <w:t>и ток извршавања агента</w:t>
      </w:r>
      <w:r>
        <w:rPr>
          <w:lang w:val="sr-Cyrl-RS"/>
        </w:rPr>
        <w:t xml:space="preserve"> у</w:t>
      </w:r>
      <w:r>
        <w:rPr>
          <w:lang w:val="en-US"/>
        </w:rPr>
        <w:t xml:space="preserve"> LangGraph-</w:t>
      </w:r>
      <w:r>
        <w:rPr>
          <w:lang w:val="sr-Cyrl-RS"/>
        </w:rPr>
        <w:t>у</w:t>
      </w:r>
      <w:bookmarkEnd w:id="42"/>
    </w:p>
    <w:p w14:paraId="35997A3D" w14:textId="77777777" w:rsidR="00E0357D" w:rsidRPr="00491435" w:rsidRDefault="00E0357D" w:rsidP="00491435">
      <w:pPr>
        <w:spacing w:before="100" w:beforeAutospacing="1"/>
        <w:rPr>
          <w:sz w:val="24"/>
          <w:szCs w:val="24"/>
          <w:lang w:val="en-US"/>
        </w:rPr>
      </w:pPr>
    </w:p>
    <w:p w14:paraId="5BF3394B" w14:textId="77777777" w:rsidR="00E0357D" w:rsidRPr="00E0357D" w:rsidRDefault="00E0357D" w:rsidP="00E0357D">
      <w:pPr>
        <w:ind w:firstLine="720"/>
        <w:jc w:val="both"/>
        <w:rPr>
          <w:sz w:val="24"/>
          <w:szCs w:val="24"/>
          <w:lang w:val="en-US"/>
        </w:rPr>
      </w:pPr>
      <w:r>
        <w:rPr>
          <w:sz w:val="24"/>
          <w:szCs w:val="24"/>
          <w:lang w:val="en-US"/>
        </w:rPr>
        <w:t xml:space="preserve">Средишњи концепт </w:t>
      </w:r>
      <w:r>
        <w:rPr>
          <w:i/>
          <w:iCs/>
          <w:sz w:val="24"/>
          <w:szCs w:val="24"/>
          <w:lang w:val="en-US"/>
        </w:rPr>
        <w:t>LangGraph</w:t>
      </w:r>
      <w:r>
        <w:rPr>
          <w:sz w:val="24"/>
          <w:szCs w:val="24"/>
          <w:lang w:val="en-US"/>
        </w:rPr>
        <w:t xml:space="preserve">-а јесте </w:t>
      </w:r>
      <w:r w:rsidRPr="00D94AD2">
        <w:rPr>
          <w:b/>
          <w:bCs/>
          <w:sz w:val="24"/>
          <w:szCs w:val="24"/>
          <w:lang w:val="en-US"/>
        </w:rPr>
        <w:t>стање</w:t>
      </w:r>
      <w:r>
        <w:rPr>
          <w:sz w:val="24"/>
          <w:szCs w:val="24"/>
          <w:lang w:val="en-US"/>
        </w:rPr>
        <w:t xml:space="preserve"> – дељена структура података која представља тренутни снимак апликације у датом тренутку извршавања </w:t>
      </w:r>
      <w:r>
        <w:rPr>
          <w:sz w:val="24"/>
          <w:szCs w:val="24"/>
          <w:lang w:val="en-US"/>
        </w:rPr>
        <w:fldChar w:fldCharType="begin"/>
      </w:r>
      <w:r>
        <w:rPr>
          <w:sz w:val="24"/>
          <w:szCs w:val="24"/>
          <w:lang w:val="en-US"/>
        </w:rPr>
        <w:instrText xml:space="preserve"> REF _Ref239091611 \r \h </w:instrText>
      </w:r>
      <w:r>
        <w:rPr>
          <w:sz w:val="24"/>
          <w:szCs w:val="24"/>
          <w:lang w:val="en-US"/>
        </w:rPr>
      </w:r>
      <w:r>
        <w:rPr>
          <w:sz w:val="24"/>
          <w:szCs w:val="24"/>
          <w:lang w:val="en-US"/>
        </w:rPr>
        <w:fldChar w:fldCharType="separate"/>
      </w:r>
      <w:r w:rsidR="00F826AE">
        <w:rPr>
          <w:sz w:val="24"/>
          <w:szCs w:val="24"/>
          <w:lang w:val="en-US"/>
        </w:rPr>
        <w:t>[26]</w:t>
      </w:r>
      <w:r>
        <w:rPr>
          <w:sz w:val="24"/>
          <w:szCs w:val="24"/>
          <w:lang w:val="en-US"/>
        </w:rPr>
        <w:fldChar w:fldCharType="end"/>
      </w:r>
      <w:r>
        <w:rPr>
          <w:sz w:val="24"/>
          <w:szCs w:val="24"/>
          <w:lang w:val="en-US"/>
        </w:rPr>
        <w:t xml:space="preserve">. Стање се преноси дуж грана графа између чворова, при чему сваки чвор прима тренутно стање као улаз и враћа делимично ажурирање тог стања. </w:t>
      </w:r>
      <w:r w:rsidRPr="00D94AD2">
        <w:rPr>
          <w:b/>
          <w:bCs/>
          <w:sz w:val="24"/>
          <w:szCs w:val="24"/>
          <w:lang w:val="en-US"/>
        </w:rPr>
        <w:t>Чвор</w:t>
      </w:r>
      <w:r>
        <w:rPr>
          <w:sz w:val="24"/>
          <w:szCs w:val="24"/>
          <w:lang w:val="en-US"/>
        </w:rPr>
        <w:t xml:space="preserve"> представља појединачну функцију која извршава један корак обраде, док </w:t>
      </w:r>
      <w:r w:rsidRPr="00D94AD2">
        <w:rPr>
          <w:b/>
          <w:bCs/>
          <w:sz w:val="24"/>
          <w:szCs w:val="24"/>
          <w:lang w:val="en-US"/>
        </w:rPr>
        <w:t>гране</w:t>
      </w:r>
      <w:r>
        <w:rPr>
          <w:sz w:val="24"/>
          <w:szCs w:val="24"/>
          <w:lang w:val="en-US"/>
        </w:rPr>
        <w:t xml:space="preserve"> одређују редослед извршавања: могу бити безусловне или условне, усмеравајући ток у зависности од садржаја тренутног стања </w:t>
      </w:r>
      <w:r>
        <w:rPr>
          <w:sz w:val="24"/>
          <w:szCs w:val="24"/>
          <w:lang w:val="en-US"/>
        </w:rPr>
        <w:fldChar w:fldCharType="begin"/>
      </w:r>
      <w:r>
        <w:rPr>
          <w:sz w:val="24"/>
          <w:szCs w:val="24"/>
          <w:lang w:val="en-US"/>
        </w:rPr>
        <w:instrText xml:space="preserve"> REF _Ref239091611 \r \h </w:instrText>
      </w:r>
      <w:r>
        <w:rPr>
          <w:sz w:val="24"/>
          <w:szCs w:val="24"/>
          <w:lang w:val="en-US"/>
        </w:rPr>
      </w:r>
      <w:r>
        <w:rPr>
          <w:sz w:val="24"/>
          <w:szCs w:val="24"/>
          <w:lang w:val="en-US"/>
        </w:rPr>
        <w:fldChar w:fldCharType="separate"/>
      </w:r>
      <w:r w:rsidR="00F826AE">
        <w:rPr>
          <w:sz w:val="24"/>
          <w:szCs w:val="24"/>
          <w:lang w:val="en-US"/>
        </w:rPr>
        <w:t>[26]</w:t>
      </w:r>
      <w:r>
        <w:rPr>
          <w:sz w:val="24"/>
          <w:szCs w:val="24"/>
          <w:lang w:val="en-US"/>
        </w:rPr>
        <w:fldChar w:fldCharType="end"/>
      </w:r>
      <w:r>
        <w:rPr>
          <w:sz w:val="24"/>
          <w:szCs w:val="24"/>
          <w:lang w:val="en-US"/>
        </w:rPr>
        <w:t>.</w:t>
      </w:r>
    </w:p>
    <w:p w14:paraId="1CE9E8DC" w14:textId="77777777" w:rsidR="00AF6AE4" w:rsidRPr="00E4506F" w:rsidRDefault="00E0357D" w:rsidP="00E4506F">
      <w:pPr>
        <w:ind w:firstLine="720"/>
        <w:jc w:val="both"/>
        <w:rPr>
          <w:sz w:val="24"/>
          <w:szCs w:val="24"/>
          <w:lang w:val="sr-Cyrl-RS"/>
        </w:rPr>
      </w:pPr>
      <w:r>
        <w:rPr>
          <w:sz w:val="24"/>
          <w:szCs w:val="24"/>
          <w:lang w:val="en-US"/>
        </w:rPr>
        <w:t xml:space="preserve">Ови елементи повезују се у граф помоћу класе </w:t>
      </w:r>
      <w:r w:rsidRPr="00D94AD2">
        <w:rPr>
          <w:b/>
          <w:bCs/>
          <w:i/>
          <w:iCs/>
          <w:sz w:val="24"/>
          <w:szCs w:val="24"/>
          <w:lang w:val="en-US"/>
        </w:rPr>
        <w:t>StateGraph</w:t>
      </w:r>
      <w:r>
        <w:rPr>
          <w:sz w:val="24"/>
          <w:szCs w:val="24"/>
          <w:lang w:val="en-US"/>
        </w:rPr>
        <w:t xml:space="preserve">, дефинисане унапред задатом шемом стања, уз обавезно дефинисану улазну тачку и услов завршетка </w:t>
      </w:r>
      <w:r>
        <w:rPr>
          <w:sz w:val="24"/>
          <w:szCs w:val="24"/>
          <w:lang w:val="en-US"/>
        </w:rPr>
        <w:fldChar w:fldCharType="begin"/>
      </w:r>
      <w:r>
        <w:rPr>
          <w:sz w:val="24"/>
          <w:szCs w:val="24"/>
          <w:lang w:val="en-US"/>
        </w:rPr>
        <w:instrText xml:space="preserve"> REF _Ref239091611 \r \h </w:instrText>
      </w:r>
      <w:r>
        <w:rPr>
          <w:sz w:val="24"/>
          <w:szCs w:val="24"/>
          <w:lang w:val="en-US"/>
        </w:rPr>
      </w:r>
      <w:r>
        <w:rPr>
          <w:sz w:val="24"/>
          <w:szCs w:val="24"/>
          <w:lang w:val="en-US"/>
        </w:rPr>
        <w:fldChar w:fldCharType="separate"/>
      </w:r>
      <w:r w:rsidR="00F826AE">
        <w:rPr>
          <w:sz w:val="24"/>
          <w:szCs w:val="24"/>
          <w:lang w:val="en-US"/>
        </w:rPr>
        <w:t>[26]</w:t>
      </w:r>
      <w:r>
        <w:rPr>
          <w:sz w:val="24"/>
          <w:szCs w:val="24"/>
          <w:lang w:val="en-US"/>
        </w:rPr>
        <w:fldChar w:fldCharType="end"/>
      </w:r>
      <w:r>
        <w:rPr>
          <w:sz w:val="24"/>
          <w:szCs w:val="24"/>
          <w:lang w:val="en-US"/>
        </w:rPr>
        <w:t xml:space="preserve">. За разлику од линеарних ланаца обраде, </w:t>
      </w:r>
      <w:r>
        <w:rPr>
          <w:i/>
          <w:iCs/>
          <w:sz w:val="24"/>
          <w:szCs w:val="24"/>
          <w:lang w:val="en-US"/>
        </w:rPr>
        <w:t>LangGraph</w:t>
      </w:r>
      <w:r>
        <w:rPr>
          <w:sz w:val="24"/>
          <w:szCs w:val="24"/>
          <w:lang w:val="en-US"/>
        </w:rPr>
        <w:t xml:space="preserve"> дозвољава и цикличне графове – граф се може вратити на претходно посећени чвор, што агентским системима омогућава да понављају кораке резоновања, позивају алате више пута или исправљају сопствене грешке пре него што дају коначан одговор </w:t>
      </w:r>
      <w:r>
        <w:rPr>
          <w:sz w:val="24"/>
          <w:szCs w:val="24"/>
          <w:lang w:val="en-US"/>
        </w:rPr>
        <w:fldChar w:fldCharType="begin"/>
      </w:r>
      <w:r>
        <w:rPr>
          <w:sz w:val="24"/>
          <w:szCs w:val="24"/>
          <w:lang w:val="en-US"/>
        </w:rPr>
        <w:instrText xml:space="preserve"> REF _Ref239090815 \r \h </w:instrText>
      </w:r>
      <w:r>
        <w:rPr>
          <w:sz w:val="24"/>
          <w:szCs w:val="24"/>
          <w:lang w:val="en-US"/>
        </w:rPr>
      </w:r>
      <w:r>
        <w:rPr>
          <w:sz w:val="24"/>
          <w:szCs w:val="24"/>
          <w:lang w:val="en-US"/>
        </w:rPr>
        <w:fldChar w:fldCharType="separate"/>
      </w:r>
      <w:r w:rsidR="00F826AE">
        <w:rPr>
          <w:sz w:val="24"/>
          <w:szCs w:val="24"/>
          <w:lang w:val="en-US"/>
        </w:rPr>
        <w:t>[21]</w:t>
      </w:r>
      <w:r>
        <w:rPr>
          <w:sz w:val="24"/>
          <w:szCs w:val="24"/>
          <w:lang w:val="en-US"/>
        </w:rPr>
        <w:fldChar w:fldCharType="end"/>
      </w:r>
      <w:r>
        <w:rPr>
          <w:sz w:val="24"/>
          <w:szCs w:val="24"/>
          <w:lang w:val="en-US"/>
        </w:rPr>
        <w:t>.</w:t>
      </w:r>
    </w:p>
    <w:p w14:paraId="54970801" w14:textId="77777777" w:rsidR="00AF6AE4" w:rsidRPr="00AF6AE4" w:rsidRDefault="00AF6AE4" w:rsidP="00AF6AE4">
      <w:pPr>
        <w:ind w:firstLine="720"/>
        <w:jc w:val="both"/>
        <w:rPr>
          <w:sz w:val="24"/>
          <w:szCs w:val="24"/>
          <w:lang w:val="en-US"/>
        </w:rPr>
      </w:pPr>
      <w:r>
        <w:rPr>
          <w:sz w:val="24"/>
          <w:szCs w:val="24"/>
          <w:lang w:val="en-US"/>
        </w:rPr>
        <w:t xml:space="preserve">Оно што чини стање </w:t>
      </w:r>
      <w:r>
        <w:rPr>
          <w:i/>
          <w:iCs/>
          <w:sz w:val="24"/>
          <w:szCs w:val="24"/>
          <w:lang w:val="en-US"/>
        </w:rPr>
        <w:t>LangGraph</w:t>
      </w:r>
      <w:r>
        <w:rPr>
          <w:sz w:val="24"/>
          <w:szCs w:val="24"/>
          <w:lang w:val="en-US"/>
        </w:rPr>
        <w:t xml:space="preserve">-а посебно значајним за тему овог рада јесте разлика коју </w:t>
      </w:r>
      <w:r>
        <w:rPr>
          <w:i/>
          <w:iCs/>
          <w:sz w:val="24"/>
          <w:szCs w:val="24"/>
          <w:lang w:val="en-US"/>
        </w:rPr>
        <w:t>LangGraph</w:t>
      </w:r>
      <w:r>
        <w:rPr>
          <w:sz w:val="24"/>
          <w:szCs w:val="24"/>
          <w:lang w:val="en-US"/>
        </w:rPr>
        <w:t xml:space="preserve"> успоставља између два комплементарна механизма перзистенције. </w:t>
      </w:r>
      <w:r>
        <w:rPr>
          <w:b/>
          <w:bCs/>
          <w:sz w:val="24"/>
          <w:szCs w:val="24"/>
          <w:lang w:val="en-US"/>
        </w:rPr>
        <w:t>Контролне тачке</w:t>
      </w:r>
      <w:r>
        <w:rPr>
          <w:sz w:val="24"/>
          <w:szCs w:val="24"/>
          <w:lang w:val="en-US"/>
        </w:rPr>
        <w:t xml:space="preserve"> чувају стање нити кроз низ контролних тачака </w:t>
      </w:r>
      <w:r>
        <w:rPr>
          <w:sz w:val="24"/>
          <w:szCs w:val="24"/>
          <w:lang w:val="sr-Cyrl-RS"/>
        </w:rPr>
        <w:t>и</w:t>
      </w:r>
      <w:r>
        <w:rPr>
          <w:sz w:val="24"/>
          <w:szCs w:val="24"/>
          <w:lang w:val="en-US"/>
        </w:rPr>
        <w:t xml:space="preserve"> </w:t>
      </w:r>
      <w:r>
        <w:rPr>
          <w:sz w:val="24"/>
          <w:szCs w:val="24"/>
          <w:lang w:val="en-US"/>
        </w:rPr>
        <w:lastRenderedPageBreak/>
        <w:t>намењене су краткорочној меморији</w:t>
      </w:r>
      <w:r>
        <w:rPr>
          <w:sz w:val="24"/>
          <w:szCs w:val="24"/>
          <w:lang w:val="sr-Cyrl-RS"/>
        </w:rPr>
        <w:t xml:space="preserve"> унутар нити</w:t>
      </w:r>
      <w:r>
        <w:rPr>
          <w:sz w:val="24"/>
          <w:szCs w:val="24"/>
          <w:lang w:val="en-US"/>
        </w:rPr>
        <w:t xml:space="preserve">: наставку разговора, механизмима укључивања човека у петљу, враћању уназад кроз историју извршавања и отпорности на грешке </w:t>
      </w:r>
      <w:r>
        <w:rPr>
          <w:sz w:val="24"/>
          <w:szCs w:val="24"/>
          <w:lang w:val="en-US"/>
        </w:rPr>
        <w:fldChar w:fldCharType="begin"/>
      </w:r>
      <w:r>
        <w:rPr>
          <w:sz w:val="24"/>
          <w:szCs w:val="24"/>
          <w:lang w:val="en-US"/>
        </w:rPr>
        <w:instrText xml:space="preserve"> REF _Ref239091748 \r \h </w:instrText>
      </w:r>
      <w:r>
        <w:rPr>
          <w:sz w:val="24"/>
          <w:szCs w:val="24"/>
          <w:lang w:val="en-US"/>
        </w:rPr>
      </w:r>
      <w:r>
        <w:rPr>
          <w:sz w:val="24"/>
          <w:szCs w:val="24"/>
          <w:lang w:val="en-US"/>
        </w:rPr>
        <w:fldChar w:fldCharType="separate"/>
      </w:r>
      <w:r w:rsidR="00F826AE">
        <w:rPr>
          <w:sz w:val="24"/>
          <w:szCs w:val="24"/>
          <w:lang w:val="en-US"/>
        </w:rPr>
        <w:t>[22]</w:t>
      </w:r>
      <w:r>
        <w:rPr>
          <w:sz w:val="24"/>
          <w:szCs w:val="24"/>
          <w:lang w:val="en-US"/>
        </w:rPr>
        <w:fldChar w:fldCharType="end"/>
      </w:r>
      <w:r>
        <w:rPr>
          <w:sz w:val="24"/>
          <w:szCs w:val="24"/>
          <w:lang w:val="en-US"/>
        </w:rPr>
        <w:t xml:space="preserve">. </w:t>
      </w:r>
      <w:r>
        <w:rPr>
          <w:b/>
          <w:bCs/>
          <w:sz w:val="24"/>
          <w:szCs w:val="24"/>
          <w:lang w:val="en-US"/>
        </w:rPr>
        <w:t>Складишта</w:t>
      </w:r>
      <w:r>
        <w:rPr>
          <w:sz w:val="24"/>
          <w:szCs w:val="24"/>
          <w:lang w:val="en-US"/>
        </w:rPr>
        <w:t xml:space="preserve">, насупрот томе, чувају податке дефинисане апликацијом изван самог стања графа </w:t>
      </w:r>
      <w:r>
        <w:rPr>
          <w:sz w:val="24"/>
          <w:szCs w:val="24"/>
          <w:lang w:val="sr-Cyrl-RS"/>
        </w:rPr>
        <w:t>и</w:t>
      </w:r>
      <w:r>
        <w:rPr>
          <w:sz w:val="24"/>
          <w:szCs w:val="24"/>
          <w:lang w:val="en-US"/>
        </w:rPr>
        <w:t xml:space="preserve"> намењена су дугорочној меморији</w:t>
      </w:r>
      <w:r>
        <w:rPr>
          <w:sz w:val="24"/>
          <w:szCs w:val="24"/>
          <w:lang w:val="sr-Cyrl-RS"/>
        </w:rPr>
        <w:t xml:space="preserve"> између нити</w:t>
      </w:r>
      <w:r>
        <w:rPr>
          <w:sz w:val="24"/>
          <w:szCs w:val="24"/>
          <w:lang w:val="en-US"/>
        </w:rPr>
        <w:t xml:space="preserve">: корисничким преференцама, чињеницама и знању дељеном кроз више одвојених нити разговора </w:t>
      </w:r>
      <w:r>
        <w:rPr>
          <w:sz w:val="24"/>
          <w:szCs w:val="24"/>
          <w:lang w:val="en-US"/>
        </w:rPr>
        <w:fldChar w:fldCharType="begin"/>
      </w:r>
      <w:r>
        <w:rPr>
          <w:sz w:val="24"/>
          <w:szCs w:val="24"/>
          <w:lang w:val="en-US"/>
        </w:rPr>
        <w:instrText xml:space="preserve"> REF _Ref239091748 \r \h </w:instrText>
      </w:r>
      <w:r>
        <w:rPr>
          <w:sz w:val="24"/>
          <w:szCs w:val="24"/>
          <w:lang w:val="en-US"/>
        </w:rPr>
      </w:r>
      <w:r>
        <w:rPr>
          <w:sz w:val="24"/>
          <w:szCs w:val="24"/>
          <w:lang w:val="en-US"/>
        </w:rPr>
        <w:fldChar w:fldCharType="separate"/>
      </w:r>
      <w:r w:rsidR="00F826AE">
        <w:rPr>
          <w:sz w:val="24"/>
          <w:szCs w:val="24"/>
          <w:lang w:val="en-US"/>
        </w:rPr>
        <w:t>[22]</w:t>
      </w:r>
      <w:r>
        <w:rPr>
          <w:sz w:val="24"/>
          <w:szCs w:val="24"/>
          <w:lang w:val="en-US"/>
        </w:rPr>
        <w:fldChar w:fldCharType="end"/>
      </w:r>
      <w:r>
        <w:rPr>
          <w:sz w:val="24"/>
          <w:szCs w:val="24"/>
          <w:lang w:val="en-US"/>
        </w:rPr>
        <w:t>.</w:t>
      </w:r>
    </w:p>
    <w:p w14:paraId="411ADE2A" w14:textId="77777777" w:rsidR="00AF6AE4" w:rsidRPr="00AF6AE4" w:rsidRDefault="00AF6AE4" w:rsidP="00AF6AE4">
      <w:pPr>
        <w:ind w:firstLine="720"/>
        <w:jc w:val="both"/>
        <w:rPr>
          <w:sz w:val="24"/>
          <w:szCs w:val="24"/>
          <w:lang w:val="en-US"/>
        </w:rPr>
      </w:pPr>
      <w:r>
        <w:rPr>
          <w:sz w:val="24"/>
          <w:szCs w:val="24"/>
          <w:lang w:val="en-US"/>
        </w:rPr>
        <w:t xml:space="preserve">Ова подела директно одговара оном што је </w:t>
      </w:r>
      <w:r>
        <w:rPr>
          <w:sz w:val="24"/>
          <w:szCs w:val="24"/>
          <w:lang w:val="sr-Cyrl-RS"/>
        </w:rPr>
        <w:t xml:space="preserve">раније </w:t>
      </w:r>
      <w:r>
        <w:rPr>
          <w:sz w:val="24"/>
          <w:szCs w:val="24"/>
          <w:lang w:val="en-US"/>
        </w:rPr>
        <w:t xml:space="preserve">описано као краткорочна наспрам дугорочне меморије, сада реализовано кроз конкретне технолошке компоненте: контролна тачка чува стање сваке нити при сваком кораку извршавања графа, док складиште преживљава изван граница појединачне нити и доступно је свим нитима које деле исти простор имена </w:t>
      </w:r>
      <w:r>
        <w:rPr>
          <w:sz w:val="24"/>
          <w:szCs w:val="24"/>
          <w:lang w:val="en-US"/>
        </w:rPr>
        <w:fldChar w:fldCharType="begin"/>
      </w:r>
      <w:r>
        <w:rPr>
          <w:sz w:val="24"/>
          <w:szCs w:val="24"/>
          <w:lang w:val="en-US"/>
        </w:rPr>
        <w:instrText xml:space="preserve"> REF _Ref239091748 \r \h </w:instrText>
      </w:r>
      <w:r>
        <w:rPr>
          <w:sz w:val="24"/>
          <w:szCs w:val="24"/>
          <w:lang w:val="en-US"/>
        </w:rPr>
      </w:r>
      <w:r>
        <w:rPr>
          <w:sz w:val="24"/>
          <w:szCs w:val="24"/>
          <w:lang w:val="en-US"/>
        </w:rPr>
        <w:fldChar w:fldCharType="separate"/>
      </w:r>
      <w:r w:rsidR="00F826AE">
        <w:rPr>
          <w:sz w:val="24"/>
          <w:szCs w:val="24"/>
          <w:lang w:val="en-US"/>
        </w:rPr>
        <w:t>[22]</w:t>
      </w:r>
      <w:r>
        <w:rPr>
          <w:sz w:val="24"/>
          <w:szCs w:val="24"/>
          <w:lang w:val="en-US"/>
        </w:rPr>
        <w:fldChar w:fldCharType="end"/>
      </w:r>
      <w:r>
        <w:rPr>
          <w:sz w:val="24"/>
          <w:szCs w:val="24"/>
          <w:lang w:val="en-US"/>
        </w:rPr>
        <w:t>. У већини реалних примена агент користи оба механизма истовремено.</w:t>
      </w:r>
    </w:p>
    <w:p w14:paraId="3EC9B5E4" w14:textId="77777777" w:rsidR="00AF6AE4" w:rsidRPr="000364CC" w:rsidRDefault="00AF6AE4" w:rsidP="000364CC">
      <w:pPr>
        <w:spacing w:before="100" w:beforeAutospacing="1"/>
        <w:rPr>
          <w:sz w:val="24"/>
          <w:szCs w:val="24"/>
          <w:lang w:val="en-US"/>
        </w:rPr>
      </w:pPr>
    </w:p>
    <w:p w14:paraId="5B53D45A" w14:textId="77777777" w:rsidR="00041D56" w:rsidRDefault="000364CC" w:rsidP="00041D56">
      <w:pPr>
        <w:pStyle w:val="Heading2"/>
        <w:numPr>
          <w:ilvl w:val="1"/>
          <w:numId w:val="4"/>
        </w:numPr>
        <w:rPr>
          <w:lang w:val="en-US"/>
        </w:rPr>
      </w:pPr>
      <w:r>
        <w:rPr>
          <w:lang w:val="sr-Cyrl-RS"/>
        </w:rPr>
        <w:t xml:space="preserve"> </w:t>
      </w:r>
      <w:bookmarkStart w:id="43" w:name="_Toc242925827"/>
      <w:r>
        <w:rPr>
          <w:lang w:val="en-US"/>
        </w:rPr>
        <w:t>Архитектура LangMem SDK-а</w:t>
      </w:r>
      <w:bookmarkEnd w:id="43"/>
    </w:p>
    <w:p w14:paraId="3A066972" w14:textId="77777777" w:rsidR="00AF6AE4" w:rsidRPr="000364CC" w:rsidRDefault="00AF6AE4" w:rsidP="000364CC">
      <w:pPr>
        <w:spacing w:before="100" w:beforeAutospacing="1"/>
        <w:rPr>
          <w:sz w:val="24"/>
          <w:szCs w:val="24"/>
          <w:lang w:val="en-US"/>
        </w:rPr>
      </w:pPr>
    </w:p>
    <w:p w14:paraId="230811B5" w14:textId="77777777" w:rsidR="00552161" w:rsidRDefault="00AF6AE4" w:rsidP="00AF6AE4">
      <w:pPr>
        <w:ind w:firstLine="720"/>
        <w:jc w:val="both"/>
        <w:rPr>
          <w:sz w:val="24"/>
          <w:szCs w:val="24"/>
          <w:lang w:val="en-US"/>
        </w:rPr>
      </w:pPr>
      <w:r>
        <w:rPr>
          <w:b/>
          <w:bCs/>
          <w:i/>
          <w:iCs/>
          <w:sz w:val="24"/>
          <w:szCs w:val="24"/>
          <w:lang w:val="en-US"/>
        </w:rPr>
        <w:t>LangMem</w:t>
      </w:r>
      <w:r>
        <w:rPr>
          <w:sz w:val="24"/>
          <w:szCs w:val="24"/>
          <w:lang w:val="en-US"/>
        </w:rPr>
        <w:t xml:space="preserve"> је </w:t>
      </w:r>
      <w:r>
        <w:rPr>
          <w:i/>
          <w:iCs/>
          <w:sz w:val="24"/>
          <w:szCs w:val="24"/>
          <w:lang w:val="en-US"/>
        </w:rPr>
        <w:t>open-source Python SDK</w:t>
      </w:r>
      <w:r>
        <w:rPr>
          <w:sz w:val="24"/>
          <w:szCs w:val="24"/>
          <w:lang w:val="en-US"/>
        </w:rPr>
        <w:t xml:space="preserve"> изграђен над </w:t>
      </w:r>
      <w:r>
        <w:rPr>
          <w:i/>
          <w:iCs/>
          <w:sz w:val="24"/>
          <w:szCs w:val="24"/>
          <w:lang w:val="en-US"/>
        </w:rPr>
        <w:t>LangGraph</w:t>
      </w:r>
      <w:r>
        <w:rPr>
          <w:sz w:val="24"/>
          <w:szCs w:val="24"/>
          <w:lang w:val="en-US"/>
        </w:rPr>
        <w:t xml:space="preserve">-ом, намењен агентима да уче и прилагођавају се на основу сопствених интеракција кроз време </w:t>
      </w:r>
      <w:r>
        <w:rPr>
          <w:sz w:val="24"/>
          <w:szCs w:val="24"/>
          <w:lang w:val="en-US"/>
        </w:rPr>
        <w:fldChar w:fldCharType="begin"/>
      </w:r>
      <w:r>
        <w:rPr>
          <w:sz w:val="24"/>
          <w:szCs w:val="24"/>
          <w:lang w:val="en-US"/>
        </w:rPr>
        <w:instrText xml:space="preserve"> REF _Ref239091925 \r \h </w:instrText>
      </w:r>
      <w:r>
        <w:rPr>
          <w:sz w:val="24"/>
          <w:szCs w:val="24"/>
          <w:lang w:val="en-US"/>
        </w:rPr>
      </w:r>
      <w:r>
        <w:rPr>
          <w:sz w:val="24"/>
          <w:szCs w:val="24"/>
          <w:lang w:val="en-US"/>
        </w:rPr>
        <w:fldChar w:fldCharType="separate"/>
      </w:r>
      <w:r w:rsidR="00F826AE">
        <w:rPr>
          <w:sz w:val="24"/>
          <w:szCs w:val="24"/>
          <w:lang w:val="en-US"/>
        </w:rPr>
        <w:t>[23]</w:t>
      </w:r>
      <w:r>
        <w:rPr>
          <w:sz w:val="24"/>
          <w:szCs w:val="24"/>
          <w:lang w:val="en-US"/>
        </w:rPr>
        <w:fldChar w:fldCharType="end"/>
      </w:r>
      <w:r>
        <w:rPr>
          <w:sz w:val="24"/>
          <w:szCs w:val="24"/>
          <w:lang w:val="en-US"/>
        </w:rPr>
        <w:t xml:space="preserve">. Пружа алате за издвајање важних информација из конверзација, оптимизацију понашања агента кроз рафинисање </w:t>
      </w:r>
      <w:r w:rsidR="00BF65F1" w:rsidRPr="00BF65F1">
        <w:rPr>
          <w:i/>
          <w:sz w:val="24"/>
          <w:szCs w:val="24"/>
          <w:lang w:val="en-US"/>
        </w:rPr>
        <w:t>prompt</w:t>
      </w:r>
      <w:r w:rsidR="00BF65F1">
        <w:rPr>
          <w:i/>
          <w:sz w:val="24"/>
          <w:szCs w:val="24"/>
          <w:lang w:val="en-US"/>
        </w:rPr>
        <w:t>-</w:t>
      </w:r>
      <w:r>
        <w:rPr>
          <w:sz w:val="24"/>
          <w:szCs w:val="24"/>
          <w:lang w:val="en-US"/>
        </w:rPr>
        <w:t xml:space="preserve">ова и одржавање дугорочне меморије, чиме агенту омогућава да континуирано унапређује своје одговоре, персонализује их и одржи конзистентно понашање кроз више сесија </w:t>
      </w:r>
      <w:r>
        <w:rPr>
          <w:sz w:val="24"/>
          <w:szCs w:val="24"/>
          <w:lang w:val="en-US"/>
        </w:rPr>
        <w:fldChar w:fldCharType="begin"/>
      </w:r>
      <w:r>
        <w:rPr>
          <w:sz w:val="24"/>
          <w:szCs w:val="24"/>
          <w:lang w:val="en-US"/>
        </w:rPr>
        <w:instrText xml:space="preserve"> REF _Ref239091925 \r \h </w:instrText>
      </w:r>
      <w:r>
        <w:rPr>
          <w:sz w:val="24"/>
          <w:szCs w:val="24"/>
          <w:lang w:val="en-US"/>
        </w:rPr>
      </w:r>
      <w:r>
        <w:rPr>
          <w:sz w:val="24"/>
          <w:szCs w:val="24"/>
          <w:lang w:val="en-US"/>
        </w:rPr>
        <w:fldChar w:fldCharType="separate"/>
      </w:r>
      <w:r w:rsidR="00F826AE">
        <w:rPr>
          <w:sz w:val="24"/>
          <w:szCs w:val="24"/>
          <w:lang w:val="en-US"/>
        </w:rPr>
        <w:t>[23]</w:t>
      </w:r>
      <w:r>
        <w:rPr>
          <w:sz w:val="24"/>
          <w:szCs w:val="24"/>
          <w:lang w:val="en-US"/>
        </w:rPr>
        <w:fldChar w:fldCharType="end"/>
      </w:r>
      <w:r>
        <w:rPr>
          <w:sz w:val="24"/>
          <w:szCs w:val="24"/>
          <w:lang w:val="en-US"/>
        </w:rPr>
        <w:t xml:space="preserve">. Архитектура </w:t>
      </w:r>
      <w:r>
        <w:rPr>
          <w:i/>
          <w:iCs/>
          <w:sz w:val="24"/>
          <w:szCs w:val="24"/>
          <w:lang w:val="en-US"/>
        </w:rPr>
        <w:t>LangMem</w:t>
      </w:r>
      <w:r>
        <w:rPr>
          <w:sz w:val="24"/>
          <w:szCs w:val="24"/>
          <w:lang w:val="en-US"/>
        </w:rPr>
        <w:t xml:space="preserve">-a почива на четири кључне компоненте </w:t>
      </w:r>
      <w:r>
        <w:rPr>
          <w:sz w:val="24"/>
          <w:szCs w:val="24"/>
          <w:lang w:val="en-US"/>
        </w:rPr>
        <w:fldChar w:fldCharType="begin"/>
      </w:r>
      <w:r>
        <w:rPr>
          <w:sz w:val="24"/>
          <w:szCs w:val="24"/>
          <w:lang w:val="en-US"/>
        </w:rPr>
        <w:instrText xml:space="preserve"> REF _Ref238845349 \r \h </w:instrText>
      </w:r>
      <w:r>
        <w:rPr>
          <w:sz w:val="24"/>
          <w:szCs w:val="24"/>
          <w:lang w:val="en-US"/>
        </w:rPr>
      </w:r>
      <w:r>
        <w:rPr>
          <w:sz w:val="24"/>
          <w:szCs w:val="24"/>
          <w:lang w:val="en-US"/>
        </w:rPr>
        <w:fldChar w:fldCharType="separate"/>
      </w:r>
      <w:r w:rsidR="00F826AE">
        <w:rPr>
          <w:sz w:val="24"/>
          <w:szCs w:val="24"/>
          <w:lang w:val="en-US"/>
        </w:rPr>
        <w:t>[13]</w:t>
      </w:r>
      <w:r>
        <w:rPr>
          <w:sz w:val="24"/>
          <w:szCs w:val="24"/>
          <w:lang w:val="en-US"/>
        </w:rPr>
        <w:fldChar w:fldCharType="end"/>
      </w:r>
      <w:r>
        <w:rPr>
          <w:sz w:val="24"/>
          <w:szCs w:val="24"/>
          <w:lang w:val="en-US"/>
        </w:rPr>
        <w:fldChar w:fldCharType="begin"/>
      </w:r>
      <w:r>
        <w:rPr>
          <w:sz w:val="24"/>
          <w:szCs w:val="24"/>
          <w:lang w:val="en-US"/>
        </w:rPr>
        <w:instrText xml:space="preserve"> REF _Ref239091925 \r \h </w:instrText>
      </w:r>
      <w:r>
        <w:rPr>
          <w:sz w:val="24"/>
          <w:szCs w:val="24"/>
          <w:lang w:val="en-US"/>
        </w:rPr>
      </w:r>
      <w:r>
        <w:rPr>
          <w:sz w:val="24"/>
          <w:szCs w:val="24"/>
          <w:lang w:val="en-US"/>
        </w:rPr>
        <w:fldChar w:fldCharType="separate"/>
      </w:r>
      <w:r w:rsidR="00F826AE">
        <w:rPr>
          <w:sz w:val="24"/>
          <w:szCs w:val="24"/>
          <w:lang w:val="en-US"/>
        </w:rPr>
        <w:t>[23]</w:t>
      </w:r>
      <w:r>
        <w:rPr>
          <w:sz w:val="24"/>
          <w:szCs w:val="24"/>
          <w:lang w:val="en-US"/>
        </w:rPr>
        <w:fldChar w:fldCharType="end"/>
      </w:r>
      <w:r>
        <w:rPr>
          <w:sz w:val="24"/>
          <w:szCs w:val="24"/>
          <w:lang w:val="en-US"/>
        </w:rPr>
        <w:t xml:space="preserve">: </w:t>
      </w:r>
    </w:p>
    <w:p w14:paraId="079C17B0" w14:textId="77777777" w:rsidR="00552161" w:rsidRPr="00552161" w:rsidRDefault="00AF6AE4" w:rsidP="00552161">
      <w:pPr>
        <w:pStyle w:val="ListParagraph"/>
        <w:numPr>
          <w:ilvl w:val="0"/>
          <w:numId w:val="9"/>
        </w:numPr>
        <w:jc w:val="both"/>
        <w:rPr>
          <w:sz w:val="24"/>
          <w:szCs w:val="24"/>
          <w:lang w:val="en-US"/>
        </w:rPr>
      </w:pPr>
      <w:r w:rsidRPr="00D94AD2">
        <w:rPr>
          <w:b/>
          <w:bCs/>
          <w:sz w:val="24"/>
          <w:szCs w:val="24"/>
          <w:lang w:val="en-US"/>
        </w:rPr>
        <w:t xml:space="preserve">основни меморијски </w:t>
      </w:r>
      <w:r w:rsidRPr="00D94AD2">
        <w:rPr>
          <w:b/>
          <w:bCs/>
          <w:sz w:val="24"/>
          <w:szCs w:val="24"/>
          <w:lang w:val="sr-Cyrl-RS"/>
        </w:rPr>
        <w:t>АПИ</w:t>
      </w:r>
      <w:r>
        <w:rPr>
          <w:sz w:val="24"/>
          <w:szCs w:val="24"/>
          <w:lang w:val="en-US"/>
        </w:rPr>
        <w:t xml:space="preserve">, независан од конкретног складишта података; </w:t>
      </w:r>
    </w:p>
    <w:p w14:paraId="0A4560A1" w14:textId="77777777" w:rsidR="00552161" w:rsidRPr="00552161" w:rsidRDefault="00AF6AE4" w:rsidP="00552161">
      <w:pPr>
        <w:pStyle w:val="ListParagraph"/>
        <w:numPr>
          <w:ilvl w:val="0"/>
          <w:numId w:val="9"/>
        </w:numPr>
        <w:jc w:val="both"/>
        <w:rPr>
          <w:sz w:val="24"/>
          <w:szCs w:val="24"/>
          <w:lang w:val="en-US"/>
        </w:rPr>
      </w:pPr>
      <w:r w:rsidRPr="00D94AD2">
        <w:rPr>
          <w:b/>
          <w:bCs/>
          <w:sz w:val="24"/>
          <w:szCs w:val="24"/>
          <w:lang w:val="en-US"/>
        </w:rPr>
        <w:t>алатке за управљање меморијом</w:t>
      </w:r>
      <w:r>
        <w:rPr>
          <w:sz w:val="24"/>
          <w:szCs w:val="24"/>
          <w:lang w:val="en-US"/>
        </w:rPr>
        <w:t xml:space="preserve"> које агент може позвати током активне конверзације, „у </w:t>
      </w:r>
      <w:r>
        <w:rPr>
          <w:i/>
          <w:iCs/>
          <w:sz w:val="24"/>
          <w:szCs w:val="24"/>
          <w:lang w:val="en-US"/>
        </w:rPr>
        <w:t>hot-path</w:t>
      </w:r>
      <w:r>
        <w:rPr>
          <w:sz w:val="24"/>
          <w:szCs w:val="24"/>
          <w:lang w:val="en-US"/>
        </w:rPr>
        <w:t>-</w:t>
      </w:r>
      <w:r>
        <w:rPr>
          <w:sz w:val="24"/>
          <w:szCs w:val="24"/>
          <w:lang w:val="sr-Cyrl-RS"/>
        </w:rPr>
        <w:t>у</w:t>
      </w:r>
      <w:r>
        <w:rPr>
          <w:sz w:val="24"/>
          <w:szCs w:val="24"/>
          <w:lang w:val="en-US"/>
        </w:rPr>
        <w:t xml:space="preserve">”; </w:t>
      </w:r>
    </w:p>
    <w:p w14:paraId="2298C1FA" w14:textId="77777777" w:rsidR="00552161" w:rsidRPr="00552161" w:rsidRDefault="00AF6AE4" w:rsidP="00552161">
      <w:pPr>
        <w:pStyle w:val="ListParagraph"/>
        <w:numPr>
          <w:ilvl w:val="0"/>
          <w:numId w:val="9"/>
        </w:numPr>
        <w:jc w:val="both"/>
        <w:rPr>
          <w:sz w:val="24"/>
          <w:szCs w:val="24"/>
          <w:lang w:val="en-US"/>
        </w:rPr>
      </w:pPr>
      <w:r w:rsidRPr="00D94AD2">
        <w:rPr>
          <w:b/>
          <w:bCs/>
          <w:sz w:val="24"/>
          <w:szCs w:val="24"/>
          <w:lang w:val="en-US"/>
        </w:rPr>
        <w:t>позадински менаџер меморије</w:t>
      </w:r>
      <w:r>
        <w:rPr>
          <w:sz w:val="24"/>
          <w:szCs w:val="24"/>
          <w:lang w:val="en-US"/>
        </w:rPr>
        <w:t xml:space="preserve">, који аутоматски издваја, консолидује и ажурира знање агента и </w:t>
      </w:r>
    </w:p>
    <w:p w14:paraId="59566438" w14:textId="77777777" w:rsidR="00AF6AE4" w:rsidRPr="00552161" w:rsidRDefault="00AF6AE4" w:rsidP="00552161">
      <w:pPr>
        <w:pStyle w:val="ListParagraph"/>
        <w:numPr>
          <w:ilvl w:val="0"/>
          <w:numId w:val="9"/>
        </w:numPr>
        <w:jc w:val="both"/>
        <w:rPr>
          <w:sz w:val="24"/>
          <w:szCs w:val="24"/>
          <w:lang w:val="en-US"/>
        </w:rPr>
      </w:pPr>
      <w:r w:rsidRPr="00D94AD2">
        <w:rPr>
          <w:b/>
          <w:bCs/>
          <w:sz w:val="24"/>
          <w:szCs w:val="24"/>
          <w:lang w:val="en-US"/>
        </w:rPr>
        <w:t>нативна интеграција</w:t>
      </w:r>
      <w:r>
        <w:rPr>
          <w:sz w:val="24"/>
          <w:szCs w:val="24"/>
          <w:lang w:val="en-US"/>
        </w:rPr>
        <w:t xml:space="preserve"> са </w:t>
      </w:r>
      <w:r>
        <w:rPr>
          <w:i/>
          <w:iCs/>
          <w:sz w:val="24"/>
          <w:szCs w:val="24"/>
          <w:lang w:val="en-US"/>
        </w:rPr>
        <w:t>LangGraph</w:t>
      </w:r>
      <w:r>
        <w:rPr>
          <w:sz w:val="24"/>
          <w:szCs w:val="24"/>
          <w:lang w:val="en-US"/>
        </w:rPr>
        <w:t xml:space="preserve">-овим складиштем за дугорочну меморију, доступна подразумевано у свим </w:t>
      </w:r>
      <w:r>
        <w:rPr>
          <w:i/>
          <w:iCs/>
          <w:sz w:val="24"/>
          <w:szCs w:val="24"/>
          <w:lang w:val="en-US"/>
        </w:rPr>
        <w:t>LangGraph</w:t>
      </w:r>
      <w:r>
        <w:rPr>
          <w:sz w:val="24"/>
          <w:szCs w:val="24"/>
          <w:lang w:val="en-US"/>
        </w:rPr>
        <w:t xml:space="preserve"> </w:t>
      </w:r>
      <w:r>
        <w:rPr>
          <w:i/>
          <w:iCs/>
          <w:sz w:val="24"/>
          <w:szCs w:val="24"/>
          <w:lang w:val="en-US"/>
        </w:rPr>
        <w:t>Platform</w:t>
      </w:r>
      <w:r>
        <w:rPr>
          <w:sz w:val="24"/>
          <w:szCs w:val="24"/>
          <w:lang w:val="en-US"/>
        </w:rPr>
        <w:t xml:space="preserve"> окружењима </w:t>
      </w:r>
      <w:r>
        <w:rPr>
          <w:sz w:val="24"/>
          <w:szCs w:val="24"/>
          <w:lang w:val="en-US"/>
        </w:rPr>
        <w:fldChar w:fldCharType="begin"/>
      </w:r>
      <w:r>
        <w:rPr>
          <w:sz w:val="24"/>
          <w:szCs w:val="24"/>
          <w:lang w:val="en-US"/>
        </w:rPr>
        <w:instrText xml:space="preserve"> REF _Ref239091925 \r \h </w:instrText>
      </w:r>
      <w:r>
        <w:rPr>
          <w:sz w:val="24"/>
          <w:szCs w:val="24"/>
          <w:lang w:val="en-US"/>
        </w:rPr>
      </w:r>
      <w:r>
        <w:rPr>
          <w:sz w:val="24"/>
          <w:szCs w:val="24"/>
          <w:lang w:val="en-US"/>
        </w:rPr>
        <w:fldChar w:fldCharType="separate"/>
      </w:r>
      <w:r w:rsidR="00F826AE">
        <w:rPr>
          <w:sz w:val="24"/>
          <w:szCs w:val="24"/>
          <w:lang w:val="en-US"/>
        </w:rPr>
        <w:t>[23]</w:t>
      </w:r>
      <w:r>
        <w:rPr>
          <w:sz w:val="24"/>
          <w:szCs w:val="24"/>
          <w:lang w:val="en-US"/>
        </w:rPr>
        <w:fldChar w:fldCharType="end"/>
      </w:r>
      <w:r>
        <w:rPr>
          <w:sz w:val="24"/>
          <w:szCs w:val="24"/>
          <w:lang w:val="en-US"/>
        </w:rPr>
        <w:t>.</w:t>
      </w:r>
    </w:p>
    <w:p w14:paraId="624F8E5C" w14:textId="77777777" w:rsidR="00AF6AE4" w:rsidRPr="00552161" w:rsidRDefault="00AF6AE4" w:rsidP="00552161">
      <w:pPr>
        <w:spacing w:before="100" w:beforeAutospacing="1"/>
        <w:rPr>
          <w:sz w:val="24"/>
          <w:szCs w:val="24"/>
          <w:lang w:val="en-US"/>
        </w:rPr>
      </w:pPr>
    </w:p>
    <w:p w14:paraId="21154D58" w14:textId="77777777" w:rsidR="00041D56" w:rsidRPr="0093233A" w:rsidRDefault="00965F97" w:rsidP="00041D56">
      <w:pPr>
        <w:pStyle w:val="Heading2"/>
        <w:numPr>
          <w:ilvl w:val="1"/>
          <w:numId w:val="4"/>
        </w:numPr>
        <w:rPr>
          <w:lang w:val="en-US"/>
        </w:rPr>
      </w:pPr>
      <w:r>
        <w:rPr>
          <w:lang w:val="sr-Cyrl-RS"/>
        </w:rPr>
        <w:t xml:space="preserve"> </w:t>
      </w:r>
      <w:bookmarkStart w:id="44" w:name="_Toc242925828"/>
      <w:r>
        <w:rPr>
          <w:lang w:val="en-US"/>
        </w:rPr>
        <w:t xml:space="preserve">Механизми </w:t>
      </w:r>
      <w:r>
        <w:rPr>
          <w:lang w:val="sr-Cyrl-RS"/>
        </w:rPr>
        <w:t xml:space="preserve">и екстракција </w:t>
      </w:r>
      <w:r>
        <w:rPr>
          <w:lang w:val="en-US"/>
        </w:rPr>
        <w:t>меморије у LangMem SDK-у</w:t>
      </w:r>
      <w:bookmarkEnd w:id="44"/>
    </w:p>
    <w:p w14:paraId="4944EE5A" w14:textId="77777777" w:rsidR="0093233A" w:rsidRPr="00965F97" w:rsidRDefault="0093233A" w:rsidP="00965F97">
      <w:pPr>
        <w:spacing w:before="100" w:beforeAutospacing="1"/>
        <w:rPr>
          <w:sz w:val="24"/>
          <w:szCs w:val="24"/>
          <w:lang w:val="sr-Cyrl-RS"/>
        </w:rPr>
      </w:pPr>
    </w:p>
    <w:p w14:paraId="7478D42D" w14:textId="77777777" w:rsidR="0093233A" w:rsidRPr="0093233A" w:rsidRDefault="0093233A" w:rsidP="0093233A">
      <w:pPr>
        <w:ind w:firstLine="720"/>
        <w:jc w:val="both"/>
        <w:rPr>
          <w:sz w:val="24"/>
          <w:szCs w:val="24"/>
          <w:lang w:val="en-US"/>
        </w:rPr>
      </w:pPr>
      <w:r>
        <w:rPr>
          <w:i/>
          <w:iCs/>
          <w:sz w:val="24"/>
          <w:szCs w:val="24"/>
          <w:lang w:val="en-US"/>
        </w:rPr>
        <w:t>LangMem</w:t>
      </w:r>
      <w:r>
        <w:rPr>
          <w:sz w:val="24"/>
          <w:szCs w:val="24"/>
          <w:lang w:val="en-US"/>
        </w:rPr>
        <w:t xml:space="preserve"> подржава два комплементарна начина формирања меморије, директно одговарајући подели описаној </w:t>
      </w:r>
      <w:r>
        <w:rPr>
          <w:sz w:val="24"/>
          <w:szCs w:val="24"/>
          <w:lang w:val="sr-Cyrl-RS"/>
        </w:rPr>
        <w:t>раније</w:t>
      </w:r>
      <w:r>
        <w:rPr>
          <w:sz w:val="24"/>
          <w:szCs w:val="24"/>
          <w:lang w:val="en-US"/>
        </w:rPr>
        <w:t>. Приступ „</w:t>
      </w:r>
      <w:r>
        <w:rPr>
          <w:i/>
          <w:iCs/>
          <w:sz w:val="24"/>
          <w:szCs w:val="24"/>
          <w:lang w:val="en-US"/>
        </w:rPr>
        <w:t>hot-path</w:t>
      </w:r>
      <w:r>
        <w:rPr>
          <w:sz w:val="24"/>
          <w:szCs w:val="24"/>
          <w:lang w:val="en-US"/>
        </w:rPr>
        <w:t>”</w:t>
      </w:r>
      <w:r>
        <w:rPr>
          <w:sz w:val="24"/>
          <w:szCs w:val="24"/>
          <w:lang w:val="sr-Cyrl-RS"/>
        </w:rPr>
        <w:t xml:space="preserve"> </w:t>
      </w:r>
      <w:r>
        <w:rPr>
          <w:sz w:val="24"/>
          <w:szCs w:val="24"/>
          <w:lang w:val="en-US"/>
        </w:rPr>
        <w:t>подразумева да агент сам, током саме интеракције, активно одлучује шта треба запамтити, позивајући наменске алатке за управљање меморијом. Приступ „</w:t>
      </w:r>
      <w:r>
        <w:rPr>
          <w:i/>
          <w:iCs/>
          <w:sz w:val="24"/>
          <w:szCs w:val="24"/>
          <w:lang w:val="en-US"/>
        </w:rPr>
        <w:t>background</w:t>
      </w:r>
      <w:r>
        <w:rPr>
          <w:sz w:val="24"/>
          <w:szCs w:val="24"/>
          <w:lang w:val="en-US"/>
        </w:rPr>
        <w:t xml:space="preserve">” подразумева да посебан процес, независан од главног тока разговора, накнадно анализира конверзацију и аутоматски издваја релевантне меморије, без директног учешћа агента у тренутку разговора </w:t>
      </w:r>
      <w:r>
        <w:rPr>
          <w:sz w:val="24"/>
          <w:szCs w:val="24"/>
          <w:lang w:val="en-US"/>
        </w:rPr>
        <w:fldChar w:fldCharType="begin"/>
      </w:r>
      <w:r>
        <w:rPr>
          <w:sz w:val="24"/>
          <w:szCs w:val="24"/>
          <w:lang w:val="en-US"/>
        </w:rPr>
        <w:instrText xml:space="preserve"> REF _Ref239091925 \r \h </w:instrText>
      </w:r>
      <w:r>
        <w:rPr>
          <w:sz w:val="24"/>
          <w:szCs w:val="24"/>
          <w:lang w:val="en-US"/>
        </w:rPr>
      </w:r>
      <w:r>
        <w:rPr>
          <w:sz w:val="24"/>
          <w:szCs w:val="24"/>
          <w:lang w:val="en-US"/>
        </w:rPr>
        <w:fldChar w:fldCharType="separate"/>
      </w:r>
      <w:r w:rsidR="00F826AE">
        <w:rPr>
          <w:sz w:val="24"/>
          <w:szCs w:val="24"/>
          <w:lang w:val="en-US"/>
        </w:rPr>
        <w:t>[23]</w:t>
      </w:r>
      <w:r>
        <w:rPr>
          <w:sz w:val="24"/>
          <w:szCs w:val="24"/>
          <w:lang w:val="en-US"/>
        </w:rPr>
        <w:fldChar w:fldCharType="end"/>
      </w:r>
      <w:r>
        <w:rPr>
          <w:sz w:val="24"/>
          <w:szCs w:val="24"/>
          <w:lang w:val="en-US"/>
        </w:rPr>
        <w:fldChar w:fldCharType="begin"/>
      </w:r>
      <w:r>
        <w:rPr>
          <w:sz w:val="24"/>
          <w:szCs w:val="24"/>
          <w:lang w:val="en-US"/>
        </w:rPr>
        <w:instrText xml:space="preserve"> REF _Ref239092367 \r \h </w:instrText>
      </w:r>
      <w:r>
        <w:rPr>
          <w:sz w:val="24"/>
          <w:szCs w:val="24"/>
          <w:lang w:val="en-US"/>
        </w:rPr>
      </w:r>
      <w:r>
        <w:rPr>
          <w:sz w:val="24"/>
          <w:szCs w:val="24"/>
          <w:lang w:val="en-US"/>
        </w:rPr>
        <w:fldChar w:fldCharType="separate"/>
      </w:r>
      <w:r w:rsidR="00F826AE">
        <w:rPr>
          <w:sz w:val="24"/>
          <w:szCs w:val="24"/>
          <w:lang w:val="en-US"/>
        </w:rPr>
        <w:t>[24]</w:t>
      </w:r>
      <w:r>
        <w:rPr>
          <w:sz w:val="24"/>
          <w:szCs w:val="24"/>
          <w:lang w:val="en-US"/>
        </w:rPr>
        <w:fldChar w:fldCharType="end"/>
      </w:r>
      <w:r>
        <w:rPr>
          <w:sz w:val="24"/>
          <w:szCs w:val="24"/>
          <w:lang w:val="en-US"/>
        </w:rPr>
        <w:fldChar w:fldCharType="begin"/>
      </w:r>
      <w:r>
        <w:rPr>
          <w:sz w:val="24"/>
          <w:szCs w:val="24"/>
          <w:lang w:val="en-US"/>
        </w:rPr>
        <w:instrText xml:space="preserve"> REF _Ref239092378 \r \h </w:instrText>
      </w:r>
      <w:r>
        <w:rPr>
          <w:sz w:val="24"/>
          <w:szCs w:val="24"/>
          <w:lang w:val="en-US"/>
        </w:rPr>
      </w:r>
      <w:r>
        <w:rPr>
          <w:sz w:val="24"/>
          <w:szCs w:val="24"/>
          <w:lang w:val="en-US"/>
        </w:rPr>
        <w:fldChar w:fldCharType="separate"/>
      </w:r>
      <w:r w:rsidR="00F826AE">
        <w:rPr>
          <w:sz w:val="24"/>
          <w:szCs w:val="24"/>
          <w:lang w:val="en-US"/>
        </w:rPr>
        <w:t>[25]</w:t>
      </w:r>
      <w:r>
        <w:rPr>
          <w:sz w:val="24"/>
          <w:szCs w:val="24"/>
          <w:lang w:val="en-US"/>
        </w:rPr>
        <w:fldChar w:fldCharType="end"/>
      </w:r>
      <w:r>
        <w:rPr>
          <w:sz w:val="24"/>
          <w:szCs w:val="24"/>
          <w:lang w:val="en-US"/>
        </w:rPr>
        <w:t>.</w:t>
      </w:r>
    </w:p>
    <w:p w14:paraId="5A70A840" w14:textId="77777777" w:rsidR="00513508" w:rsidRPr="00513508" w:rsidRDefault="0093233A" w:rsidP="005D414C">
      <w:pPr>
        <w:ind w:firstLine="720"/>
        <w:jc w:val="both"/>
        <w:rPr>
          <w:sz w:val="24"/>
          <w:szCs w:val="24"/>
          <w:lang w:val="sr-Cyrl-RS"/>
        </w:rPr>
      </w:pPr>
      <w:r>
        <w:rPr>
          <w:sz w:val="24"/>
          <w:szCs w:val="24"/>
          <w:lang w:val="en-US"/>
        </w:rPr>
        <w:t>Свака стратегија носи различите компромисе: „</w:t>
      </w:r>
      <w:r>
        <w:rPr>
          <w:i/>
          <w:iCs/>
          <w:sz w:val="24"/>
          <w:szCs w:val="24"/>
          <w:lang w:val="en-US"/>
        </w:rPr>
        <w:t>hot-path</w:t>
      </w:r>
      <w:r>
        <w:rPr>
          <w:sz w:val="24"/>
          <w:szCs w:val="24"/>
          <w:lang w:val="en-US"/>
        </w:rPr>
        <w:t>”</w:t>
      </w:r>
      <w:r>
        <w:rPr>
          <w:sz w:val="24"/>
          <w:szCs w:val="24"/>
          <w:lang w:val="sr-Cyrl-RS"/>
        </w:rPr>
        <w:t xml:space="preserve"> </w:t>
      </w:r>
      <w:r>
        <w:rPr>
          <w:sz w:val="24"/>
          <w:szCs w:val="24"/>
          <w:lang w:val="en-US"/>
        </w:rPr>
        <w:t>приступ даје тренутна, транспарентна ажурирања меморије, али уноси додатно кашњење у одговор агента</w:t>
      </w:r>
      <w:r>
        <w:rPr>
          <w:sz w:val="24"/>
          <w:szCs w:val="24"/>
          <w:lang w:val="sr-Cyrl-RS"/>
        </w:rPr>
        <w:t>, како је приказано на слици 7.1</w:t>
      </w:r>
      <w:r>
        <w:rPr>
          <w:sz w:val="24"/>
          <w:szCs w:val="24"/>
          <w:lang w:val="en-US"/>
        </w:rPr>
        <w:t>.</w:t>
      </w:r>
      <w:r w:rsidR="00764443">
        <w:rPr>
          <w:sz w:val="24"/>
          <w:szCs w:val="24"/>
          <w:lang w:val="sr-Cyrl-RS"/>
        </w:rPr>
        <w:t xml:space="preserve"> </w:t>
      </w:r>
      <w:r>
        <w:rPr>
          <w:sz w:val="24"/>
          <w:szCs w:val="24"/>
          <w:lang w:val="en-US"/>
        </w:rPr>
        <w:t>„</w:t>
      </w:r>
      <w:r>
        <w:rPr>
          <w:i/>
          <w:iCs/>
          <w:sz w:val="24"/>
          <w:szCs w:val="24"/>
          <w:lang w:val="en-US"/>
        </w:rPr>
        <w:t>Background</w:t>
      </w:r>
      <w:r>
        <w:rPr>
          <w:sz w:val="24"/>
          <w:szCs w:val="24"/>
          <w:lang w:val="en-US"/>
        </w:rPr>
        <w:t xml:space="preserve">” приступ не успорава одговор, али уводи кашњење у само ажурирање меморије </w:t>
      </w:r>
      <w:r>
        <w:rPr>
          <w:sz w:val="24"/>
          <w:szCs w:val="24"/>
          <w:lang w:val="sr-Cyrl-RS"/>
        </w:rPr>
        <w:t>где</w:t>
      </w:r>
      <w:r>
        <w:rPr>
          <w:sz w:val="24"/>
          <w:szCs w:val="24"/>
          <w:lang w:val="en-US"/>
        </w:rPr>
        <w:t xml:space="preserve"> нова информација неће бити одмах доступна, него тек након што позадински процес заврши обраду </w:t>
      </w:r>
      <w:r>
        <w:rPr>
          <w:sz w:val="24"/>
          <w:szCs w:val="24"/>
          <w:lang w:val="en-US"/>
        </w:rPr>
        <w:fldChar w:fldCharType="begin"/>
      </w:r>
      <w:r>
        <w:rPr>
          <w:sz w:val="24"/>
          <w:szCs w:val="24"/>
          <w:lang w:val="en-US"/>
        </w:rPr>
        <w:instrText xml:space="preserve"> REF _Ref239092367 \r \h </w:instrText>
      </w:r>
      <w:r>
        <w:rPr>
          <w:sz w:val="24"/>
          <w:szCs w:val="24"/>
          <w:lang w:val="en-US"/>
        </w:rPr>
      </w:r>
      <w:r>
        <w:rPr>
          <w:sz w:val="24"/>
          <w:szCs w:val="24"/>
          <w:lang w:val="en-US"/>
        </w:rPr>
        <w:fldChar w:fldCharType="separate"/>
      </w:r>
      <w:r w:rsidR="00F826AE">
        <w:rPr>
          <w:sz w:val="24"/>
          <w:szCs w:val="24"/>
          <w:lang w:val="en-US"/>
        </w:rPr>
        <w:t>[24]</w:t>
      </w:r>
      <w:r>
        <w:rPr>
          <w:sz w:val="24"/>
          <w:szCs w:val="24"/>
          <w:lang w:val="en-US"/>
        </w:rPr>
        <w:fldChar w:fldCharType="end"/>
      </w:r>
      <w:r>
        <w:rPr>
          <w:sz w:val="24"/>
          <w:szCs w:val="24"/>
          <w:lang w:val="en-US"/>
        </w:rPr>
        <w:fldChar w:fldCharType="begin"/>
      </w:r>
      <w:r>
        <w:rPr>
          <w:sz w:val="24"/>
          <w:szCs w:val="24"/>
          <w:lang w:val="en-US"/>
        </w:rPr>
        <w:instrText xml:space="preserve"> REF _Ref239092378 \r \h </w:instrText>
      </w:r>
      <w:r>
        <w:rPr>
          <w:sz w:val="24"/>
          <w:szCs w:val="24"/>
          <w:lang w:val="en-US"/>
        </w:rPr>
      </w:r>
      <w:r>
        <w:rPr>
          <w:sz w:val="24"/>
          <w:szCs w:val="24"/>
          <w:lang w:val="en-US"/>
        </w:rPr>
        <w:fldChar w:fldCharType="separate"/>
      </w:r>
      <w:r w:rsidR="00F826AE">
        <w:rPr>
          <w:sz w:val="24"/>
          <w:szCs w:val="24"/>
          <w:lang w:val="en-US"/>
        </w:rPr>
        <w:t>[25]</w:t>
      </w:r>
      <w:r>
        <w:rPr>
          <w:sz w:val="24"/>
          <w:szCs w:val="24"/>
          <w:lang w:val="en-US"/>
        </w:rPr>
        <w:fldChar w:fldCharType="end"/>
      </w:r>
      <w:r>
        <w:rPr>
          <w:sz w:val="24"/>
          <w:szCs w:val="24"/>
          <w:lang w:val="sr-Cyrl-RS"/>
        </w:rPr>
        <w:t>, како је приказано на слици 7.1</w:t>
      </w:r>
      <w:r>
        <w:rPr>
          <w:sz w:val="24"/>
          <w:szCs w:val="24"/>
          <w:lang w:val="en-US"/>
        </w:rPr>
        <w:t xml:space="preserve">. </w:t>
      </w:r>
      <w:r w:rsidR="007E6F5F" w:rsidRPr="007E6F5F">
        <w:rPr>
          <w:sz w:val="24"/>
          <w:szCs w:val="24"/>
        </w:rPr>
        <w:t>Избор између њих, или њихова комбинација, зависи</w:t>
      </w:r>
      <w:r w:rsidR="007E6F5F">
        <w:rPr>
          <w:sz w:val="24"/>
          <w:szCs w:val="24"/>
          <w:lang w:val="sr-Cyrl-RS"/>
        </w:rPr>
        <w:t xml:space="preserve"> </w:t>
      </w:r>
      <w:r>
        <w:rPr>
          <w:sz w:val="24"/>
          <w:szCs w:val="24"/>
          <w:lang w:val="en-US"/>
        </w:rPr>
        <w:t xml:space="preserve">од тога да ли апликација захтева ажурну меморију у истом тренутку, или толерише кашњење у замену за бржи </w:t>
      </w:r>
      <w:r>
        <w:rPr>
          <w:sz w:val="24"/>
          <w:szCs w:val="24"/>
          <w:lang w:val="en-US"/>
        </w:rPr>
        <w:lastRenderedPageBreak/>
        <w:t>одговор.</w:t>
      </w:r>
    </w:p>
    <w:p w14:paraId="2EF37A4A" w14:textId="77777777" w:rsidR="00BC12EF" w:rsidRDefault="00BC12EF" w:rsidP="00BB69A0">
      <w:pPr>
        <w:spacing w:after="100" w:afterAutospacing="1"/>
        <w:jc w:val="center"/>
        <w:rPr>
          <w:sz w:val="24"/>
          <w:szCs w:val="24"/>
          <w:lang w:val="sr-Cyrl-RS"/>
        </w:rPr>
      </w:pPr>
      <w:r>
        <w:rPr>
          <w:noProof/>
          <w:sz w:val="24"/>
          <w:szCs w:val="24"/>
          <w:lang w:val="sr-Cyrl-RS"/>
        </w:rPr>
        <w:drawing>
          <wp:inline distT="0" distB="0" distL="0" distR="0" wp14:anchorId="70BC81CB" wp14:editId="0ACC2E47">
            <wp:extent cx="5761990" cy="27311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1990" cy="2731135"/>
                    </a:xfrm>
                    <a:prstGeom prst="rect">
                      <a:avLst/>
                    </a:prstGeom>
                  </pic:spPr>
                </pic:pic>
              </a:graphicData>
            </a:graphic>
          </wp:inline>
        </w:drawing>
      </w:r>
    </w:p>
    <w:p w14:paraId="4DA736F5" w14:textId="77777777" w:rsidR="00587C14" w:rsidRPr="00BC12EF" w:rsidRDefault="00BC12EF" w:rsidP="00BC12EF">
      <w:pPr>
        <w:jc w:val="center"/>
        <w:rPr>
          <w:sz w:val="24"/>
          <w:szCs w:val="24"/>
          <w:lang w:val="sr-Cyrl-RS"/>
        </w:rPr>
      </w:pPr>
      <w:r>
        <w:rPr>
          <w:sz w:val="24"/>
          <w:szCs w:val="24"/>
          <w:lang w:val="sr-Cyrl-RS"/>
        </w:rPr>
        <w:t xml:space="preserve">Слика 7.1. </w:t>
      </w:r>
      <w:r>
        <w:rPr>
          <w:sz w:val="24"/>
          <w:szCs w:val="24"/>
        </w:rPr>
        <w:t>Однос „</w:t>
      </w:r>
      <w:r>
        <w:rPr>
          <w:i/>
          <w:iCs/>
          <w:sz w:val="24"/>
          <w:szCs w:val="24"/>
        </w:rPr>
        <w:t>hot-path</w:t>
      </w:r>
      <w:r>
        <w:rPr>
          <w:sz w:val="24"/>
          <w:szCs w:val="24"/>
          <w:lang w:val="en-US"/>
        </w:rPr>
        <w:t>”</w:t>
      </w:r>
      <w:r>
        <w:rPr>
          <w:sz w:val="24"/>
          <w:szCs w:val="24"/>
        </w:rPr>
        <w:t xml:space="preserve"> и „</w:t>
      </w:r>
      <w:r>
        <w:rPr>
          <w:i/>
          <w:iCs/>
          <w:sz w:val="24"/>
          <w:szCs w:val="24"/>
        </w:rPr>
        <w:t>background</w:t>
      </w:r>
      <w:r>
        <w:rPr>
          <w:sz w:val="24"/>
          <w:szCs w:val="24"/>
          <w:lang w:val="en-US"/>
        </w:rPr>
        <w:t>”</w:t>
      </w:r>
      <w:r>
        <w:rPr>
          <w:sz w:val="24"/>
          <w:szCs w:val="24"/>
        </w:rPr>
        <w:t xml:space="preserve"> приступа </w:t>
      </w:r>
      <w:r>
        <w:rPr>
          <w:sz w:val="24"/>
          <w:szCs w:val="24"/>
          <w:lang w:val="sr-Cyrl-RS"/>
        </w:rPr>
        <w:t>у</w:t>
      </w:r>
      <w:r>
        <w:rPr>
          <w:sz w:val="24"/>
          <w:szCs w:val="24"/>
        </w:rPr>
        <w:t xml:space="preserve"> чувању меморије у </w:t>
      </w:r>
      <w:r>
        <w:rPr>
          <w:i/>
          <w:iCs/>
          <w:sz w:val="24"/>
          <w:szCs w:val="24"/>
        </w:rPr>
        <w:t>LangMem</w:t>
      </w:r>
      <w:r>
        <w:rPr>
          <w:sz w:val="24"/>
          <w:szCs w:val="24"/>
        </w:rPr>
        <w:t xml:space="preserve"> </w:t>
      </w:r>
      <w:r>
        <w:rPr>
          <w:i/>
          <w:iCs/>
          <w:sz w:val="24"/>
          <w:szCs w:val="24"/>
        </w:rPr>
        <w:t>SDK</w:t>
      </w:r>
      <w:r>
        <w:rPr>
          <w:sz w:val="24"/>
          <w:szCs w:val="24"/>
        </w:rPr>
        <w:t xml:space="preserve">-у </w:t>
      </w:r>
      <w:r>
        <w:rPr>
          <w:sz w:val="24"/>
          <w:szCs w:val="24"/>
        </w:rPr>
        <w:fldChar w:fldCharType="begin"/>
      </w:r>
      <w:r>
        <w:rPr>
          <w:sz w:val="24"/>
          <w:szCs w:val="24"/>
        </w:rPr>
        <w:instrText xml:space="preserve"> REF _Ref238845349 \r \h </w:instrText>
      </w:r>
      <w:r>
        <w:rPr>
          <w:sz w:val="24"/>
          <w:szCs w:val="24"/>
        </w:rPr>
      </w:r>
      <w:r>
        <w:rPr>
          <w:sz w:val="24"/>
          <w:szCs w:val="24"/>
        </w:rPr>
        <w:fldChar w:fldCharType="separate"/>
      </w:r>
      <w:r w:rsidR="00F826AE">
        <w:rPr>
          <w:sz w:val="24"/>
          <w:szCs w:val="24"/>
        </w:rPr>
        <w:t>[13]</w:t>
      </w:r>
      <w:r>
        <w:rPr>
          <w:sz w:val="24"/>
          <w:szCs w:val="24"/>
        </w:rPr>
        <w:fldChar w:fldCharType="end"/>
      </w:r>
    </w:p>
    <w:p w14:paraId="22F4392F" w14:textId="77777777" w:rsidR="00BC12EF" w:rsidRPr="00BC12EF" w:rsidRDefault="00BC12EF" w:rsidP="00BC12EF">
      <w:pPr>
        <w:jc w:val="center"/>
        <w:rPr>
          <w:sz w:val="24"/>
          <w:szCs w:val="24"/>
          <w:lang w:val="sr-Cyrl-RS"/>
        </w:rPr>
      </w:pPr>
    </w:p>
    <w:p w14:paraId="0E42944C" w14:textId="77777777" w:rsidR="00B45D3F" w:rsidRPr="00B45D3F" w:rsidRDefault="00B45D3F" w:rsidP="00B45D3F">
      <w:pPr>
        <w:ind w:firstLine="720"/>
        <w:jc w:val="both"/>
        <w:rPr>
          <w:sz w:val="24"/>
          <w:szCs w:val="24"/>
          <w:lang w:val="en-US"/>
        </w:rPr>
      </w:pPr>
      <w:r>
        <w:rPr>
          <w:sz w:val="24"/>
          <w:szCs w:val="24"/>
          <w:lang w:val="en-US"/>
        </w:rPr>
        <w:t xml:space="preserve">У </w:t>
      </w:r>
      <w:r>
        <w:rPr>
          <w:b/>
          <w:bCs/>
          <w:sz w:val="24"/>
          <w:szCs w:val="24"/>
          <w:lang w:val="en-US"/>
        </w:rPr>
        <w:t>„</w:t>
      </w:r>
      <w:r>
        <w:rPr>
          <w:b/>
          <w:bCs/>
          <w:i/>
          <w:iCs/>
          <w:sz w:val="24"/>
          <w:szCs w:val="24"/>
          <w:lang w:val="en-US"/>
        </w:rPr>
        <w:t>hot-path</w:t>
      </w:r>
      <w:r>
        <w:rPr>
          <w:b/>
          <w:bCs/>
          <w:sz w:val="24"/>
          <w:szCs w:val="24"/>
          <w:lang w:val="en-US"/>
        </w:rPr>
        <w:t>”</w:t>
      </w:r>
      <w:r>
        <w:rPr>
          <w:sz w:val="24"/>
          <w:szCs w:val="24"/>
          <w:lang w:val="sr-Cyrl-RS"/>
        </w:rPr>
        <w:t xml:space="preserve"> </w:t>
      </w:r>
      <w:r>
        <w:rPr>
          <w:sz w:val="24"/>
          <w:szCs w:val="24"/>
          <w:lang w:val="en-US"/>
        </w:rPr>
        <w:t>приступу</w:t>
      </w:r>
      <w:r>
        <w:rPr>
          <w:sz w:val="24"/>
          <w:szCs w:val="24"/>
          <w:lang w:val="sr-Cyrl-RS"/>
        </w:rPr>
        <w:t>,</w:t>
      </w:r>
      <w:r>
        <w:rPr>
          <w:sz w:val="24"/>
          <w:szCs w:val="24"/>
          <w:lang w:val="en-US"/>
        </w:rPr>
        <w:t xml:space="preserve"> екстракција се остварује позивањем наменских алатки директно унутар агентовог тока резоновања </w:t>
      </w:r>
      <w:r>
        <w:rPr>
          <w:sz w:val="24"/>
          <w:szCs w:val="24"/>
          <w:lang w:val="sr-Cyrl-RS"/>
        </w:rPr>
        <w:t>где</w:t>
      </w:r>
      <w:r>
        <w:rPr>
          <w:sz w:val="24"/>
          <w:szCs w:val="24"/>
          <w:lang w:val="en-US"/>
        </w:rPr>
        <w:t xml:space="preserve"> алатка </w:t>
      </w:r>
      <w:r w:rsidRPr="00D94AD2">
        <w:rPr>
          <w:b/>
          <w:bCs/>
          <w:i/>
          <w:iCs/>
          <w:sz w:val="24"/>
          <w:szCs w:val="24"/>
          <w:lang w:val="en-US"/>
        </w:rPr>
        <w:t>create_manage_memory_tool</w:t>
      </w:r>
      <w:r>
        <w:rPr>
          <w:sz w:val="24"/>
          <w:szCs w:val="24"/>
          <w:lang w:val="en-US"/>
        </w:rPr>
        <w:t xml:space="preserve"> омогућава агенту да сам креира, ажурира или брише меморијске записе, чувајући их у именованом простору унутар складишта </w:t>
      </w:r>
      <w:r>
        <w:rPr>
          <w:sz w:val="24"/>
          <w:szCs w:val="24"/>
          <w:lang w:val="en-US"/>
        </w:rPr>
        <w:fldChar w:fldCharType="begin"/>
      </w:r>
      <w:r>
        <w:rPr>
          <w:sz w:val="24"/>
          <w:szCs w:val="24"/>
          <w:lang w:val="en-US"/>
        </w:rPr>
        <w:instrText xml:space="preserve"> REF _Ref239092367 \r \h </w:instrText>
      </w:r>
      <w:r>
        <w:rPr>
          <w:sz w:val="24"/>
          <w:szCs w:val="24"/>
          <w:lang w:val="en-US"/>
        </w:rPr>
      </w:r>
      <w:r>
        <w:rPr>
          <w:sz w:val="24"/>
          <w:szCs w:val="24"/>
          <w:lang w:val="en-US"/>
        </w:rPr>
        <w:fldChar w:fldCharType="separate"/>
      </w:r>
      <w:r w:rsidR="00F826AE">
        <w:rPr>
          <w:sz w:val="24"/>
          <w:szCs w:val="24"/>
          <w:lang w:val="en-US"/>
        </w:rPr>
        <w:t>[24]</w:t>
      </w:r>
      <w:r>
        <w:rPr>
          <w:sz w:val="24"/>
          <w:szCs w:val="24"/>
          <w:lang w:val="en-US"/>
        </w:rPr>
        <w:fldChar w:fldCharType="end"/>
      </w:r>
      <w:r>
        <w:rPr>
          <w:sz w:val="24"/>
          <w:szCs w:val="24"/>
          <w:lang w:val="en-US"/>
        </w:rPr>
        <w:t xml:space="preserve">. Агент сам одлучује шта и када треба запамтити; довољно је да корисник у разговору помене релевантну информацију, и агент ће самостално позвати алатку за чување </w:t>
      </w:r>
      <w:r>
        <w:rPr>
          <w:sz w:val="24"/>
          <w:szCs w:val="24"/>
          <w:lang w:val="en-US"/>
        </w:rPr>
        <w:fldChar w:fldCharType="begin"/>
      </w:r>
      <w:r>
        <w:rPr>
          <w:sz w:val="24"/>
          <w:szCs w:val="24"/>
          <w:lang w:val="en-US"/>
        </w:rPr>
        <w:instrText xml:space="preserve"> REF _Ref239091925 \r \h </w:instrText>
      </w:r>
      <w:r>
        <w:rPr>
          <w:sz w:val="24"/>
          <w:szCs w:val="24"/>
          <w:lang w:val="en-US"/>
        </w:rPr>
      </w:r>
      <w:r>
        <w:rPr>
          <w:sz w:val="24"/>
          <w:szCs w:val="24"/>
          <w:lang w:val="en-US"/>
        </w:rPr>
        <w:fldChar w:fldCharType="separate"/>
      </w:r>
      <w:r w:rsidR="00F826AE">
        <w:rPr>
          <w:sz w:val="24"/>
          <w:szCs w:val="24"/>
          <w:lang w:val="en-US"/>
        </w:rPr>
        <w:t>[23]</w:t>
      </w:r>
      <w:r>
        <w:rPr>
          <w:sz w:val="24"/>
          <w:szCs w:val="24"/>
          <w:lang w:val="en-US"/>
        </w:rPr>
        <w:fldChar w:fldCharType="end"/>
      </w:r>
      <w:r>
        <w:rPr>
          <w:sz w:val="24"/>
          <w:szCs w:val="24"/>
          <w:lang w:val="en-US"/>
        </w:rPr>
        <w:t>.</w:t>
      </w:r>
    </w:p>
    <w:p w14:paraId="2B3FE161" w14:textId="77777777" w:rsidR="00B45D3F" w:rsidRPr="00B45D3F" w:rsidRDefault="00B45D3F" w:rsidP="00B45D3F">
      <w:pPr>
        <w:ind w:firstLine="720"/>
        <w:jc w:val="both"/>
        <w:rPr>
          <w:sz w:val="24"/>
          <w:szCs w:val="24"/>
          <w:lang w:val="sr-Cyrl-RS"/>
        </w:rPr>
      </w:pPr>
      <w:r>
        <w:rPr>
          <w:sz w:val="24"/>
          <w:szCs w:val="24"/>
          <w:lang w:val="en-US"/>
        </w:rPr>
        <w:t>У</w:t>
      </w:r>
      <w:r w:rsidR="00764443">
        <w:rPr>
          <w:sz w:val="24"/>
          <w:szCs w:val="24"/>
          <w:lang w:val="sr-Cyrl-RS"/>
        </w:rPr>
        <w:t xml:space="preserve"> </w:t>
      </w:r>
      <w:r>
        <w:rPr>
          <w:b/>
          <w:bCs/>
          <w:sz w:val="24"/>
          <w:szCs w:val="24"/>
          <w:lang w:val="en-US"/>
        </w:rPr>
        <w:t>„</w:t>
      </w:r>
      <w:r>
        <w:rPr>
          <w:b/>
          <w:bCs/>
          <w:i/>
          <w:iCs/>
          <w:sz w:val="24"/>
          <w:szCs w:val="24"/>
          <w:lang w:val="en-US"/>
        </w:rPr>
        <w:t>background</w:t>
      </w:r>
      <w:r>
        <w:rPr>
          <w:b/>
          <w:bCs/>
          <w:sz w:val="24"/>
          <w:szCs w:val="24"/>
          <w:lang w:val="en-US"/>
        </w:rPr>
        <w:t>”</w:t>
      </w:r>
      <w:r w:rsidR="00764443">
        <w:rPr>
          <w:sz w:val="24"/>
          <w:szCs w:val="24"/>
          <w:lang w:val="sr-Cyrl-RS"/>
        </w:rPr>
        <w:t xml:space="preserve"> </w:t>
      </w:r>
      <w:r>
        <w:rPr>
          <w:sz w:val="24"/>
          <w:szCs w:val="24"/>
          <w:lang w:val="en-US"/>
        </w:rPr>
        <w:t>приступу,</w:t>
      </w:r>
      <w:r>
        <w:rPr>
          <w:sz w:val="24"/>
          <w:szCs w:val="24"/>
          <w:lang w:val="sr-Cyrl-RS"/>
        </w:rPr>
        <w:t xml:space="preserve"> </w:t>
      </w:r>
      <w:r>
        <w:rPr>
          <w:sz w:val="24"/>
          <w:szCs w:val="24"/>
          <w:lang w:val="en-US"/>
        </w:rPr>
        <w:t xml:space="preserve">екстракција се остварује помоћу компоненте направљене преко функције </w:t>
      </w:r>
      <w:r w:rsidRPr="00106A2F">
        <w:rPr>
          <w:b/>
          <w:bCs/>
          <w:i/>
          <w:iCs/>
          <w:sz w:val="24"/>
          <w:szCs w:val="24"/>
          <w:lang w:val="en-US"/>
        </w:rPr>
        <w:t>create_memory_store_manager</w:t>
      </w:r>
      <w:r>
        <w:rPr>
          <w:sz w:val="24"/>
          <w:szCs w:val="24"/>
          <w:lang w:val="en-US"/>
        </w:rPr>
        <w:t>, која прима историју разговора и самостално издваја меморије из ње. За разлику од „</w:t>
      </w:r>
      <w:r>
        <w:rPr>
          <w:i/>
          <w:iCs/>
          <w:sz w:val="24"/>
          <w:szCs w:val="24"/>
          <w:lang w:val="en-US"/>
        </w:rPr>
        <w:t>hot-path</w:t>
      </w:r>
      <w:r>
        <w:rPr>
          <w:sz w:val="24"/>
          <w:szCs w:val="24"/>
          <w:lang w:val="en-US"/>
        </w:rPr>
        <w:t xml:space="preserve">” приступа, агент овде не мора експлицитно да позове алатку </w:t>
      </w:r>
      <w:r>
        <w:rPr>
          <w:sz w:val="24"/>
          <w:szCs w:val="24"/>
          <w:lang w:val="sr-Cyrl-RS"/>
        </w:rPr>
        <w:t>већ је</w:t>
      </w:r>
      <w:r>
        <w:rPr>
          <w:sz w:val="24"/>
          <w:szCs w:val="24"/>
          <w:lang w:val="en-US"/>
        </w:rPr>
        <w:t xml:space="preserve"> довољно да се позадински менаџер меморије позове након генерисања одговора, чиме се процес издвајања потпуно одваја од главног тока разговора </w:t>
      </w:r>
      <w:r>
        <w:rPr>
          <w:sz w:val="24"/>
          <w:szCs w:val="24"/>
          <w:lang w:val="en-US"/>
        </w:rPr>
        <w:fldChar w:fldCharType="begin"/>
      </w:r>
      <w:r>
        <w:rPr>
          <w:sz w:val="24"/>
          <w:szCs w:val="24"/>
          <w:lang w:val="en-US"/>
        </w:rPr>
        <w:instrText xml:space="preserve"> REF _Ref239092378 \r \h </w:instrText>
      </w:r>
      <w:r>
        <w:rPr>
          <w:sz w:val="24"/>
          <w:szCs w:val="24"/>
          <w:lang w:val="en-US"/>
        </w:rPr>
      </w:r>
      <w:r>
        <w:rPr>
          <w:sz w:val="24"/>
          <w:szCs w:val="24"/>
          <w:lang w:val="en-US"/>
        </w:rPr>
        <w:fldChar w:fldCharType="separate"/>
      </w:r>
      <w:r w:rsidR="00F826AE">
        <w:rPr>
          <w:sz w:val="24"/>
          <w:szCs w:val="24"/>
          <w:lang w:val="en-US"/>
        </w:rPr>
        <w:t>[25]</w:t>
      </w:r>
      <w:r>
        <w:rPr>
          <w:sz w:val="24"/>
          <w:szCs w:val="24"/>
          <w:lang w:val="en-US"/>
        </w:rPr>
        <w:fldChar w:fldCharType="end"/>
      </w:r>
      <w:r>
        <w:rPr>
          <w:sz w:val="24"/>
          <w:szCs w:val="24"/>
          <w:lang w:val="en-US"/>
        </w:rPr>
        <w:t>.</w:t>
      </w:r>
    </w:p>
    <w:p w14:paraId="4CB621CD" w14:textId="77777777" w:rsidR="00B45D3F" w:rsidRPr="007B16B2" w:rsidRDefault="00B45D3F" w:rsidP="007B16B2">
      <w:pPr>
        <w:spacing w:before="100" w:beforeAutospacing="1"/>
        <w:rPr>
          <w:sz w:val="24"/>
          <w:szCs w:val="24"/>
          <w:lang w:val="sr-Cyrl-RS"/>
        </w:rPr>
      </w:pPr>
    </w:p>
    <w:p w14:paraId="023B8DF8" w14:textId="77777777" w:rsidR="00041D56" w:rsidRPr="00B45D3F" w:rsidRDefault="007B16B2" w:rsidP="00041D56">
      <w:pPr>
        <w:pStyle w:val="Heading2"/>
        <w:numPr>
          <w:ilvl w:val="1"/>
          <w:numId w:val="4"/>
        </w:numPr>
        <w:rPr>
          <w:lang w:val="en-US"/>
        </w:rPr>
      </w:pPr>
      <w:r>
        <w:rPr>
          <w:lang w:val="sr-Cyrl-RS"/>
        </w:rPr>
        <w:t xml:space="preserve"> </w:t>
      </w:r>
      <w:bookmarkStart w:id="45" w:name="_Toc242925829"/>
      <w:r>
        <w:rPr>
          <w:lang w:val="en-US"/>
        </w:rPr>
        <w:t>Претрага</w:t>
      </w:r>
      <w:r>
        <w:rPr>
          <w:lang w:val="sr-Cyrl-RS"/>
        </w:rPr>
        <w:t>, ажурирање</w:t>
      </w:r>
      <w:r>
        <w:rPr>
          <w:lang w:val="en-US"/>
        </w:rPr>
        <w:t xml:space="preserve"> и </w:t>
      </w:r>
      <w:r>
        <w:rPr>
          <w:lang w:val="sr-Cyrl-RS"/>
        </w:rPr>
        <w:t xml:space="preserve">одржавање </w:t>
      </w:r>
      <w:r>
        <w:rPr>
          <w:lang w:val="en-US"/>
        </w:rPr>
        <w:t>мемориј</w:t>
      </w:r>
      <w:r>
        <w:rPr>
          <w:lang w:val="sr-Cyrl-RS"/>
        </w:rPr>
        <w:t>ских записа</w:t>
      </w:r>
      <w:bookmarkEnd w:id="45"/>
    </w:p>
    <w:p w14:paraId="41C20410" w14:textId="77777777" w:rsidR="00B45D3F" w:rsidRPr="007B16B2" w:rsidRDefault="00B45D3F" w:rsidP="007B16B2">
      <w:pPr>
        <w:spacing w:before="100" w:beforeAutospacing="1"/>
        <w:rPr>
          <w:sz w:val="24"/>
          <w:szCs w:val="24"/>
          <w:lang w:val="sr-Cyrl-RS"/>
        </w:rPr>
      </w:pPr>
    </w:p>
    <w:p w14:paraId="4B22B0A8" w14:textId="77777777" w:rsidR="00B45D3F" w:rsidRPr="00B45D3F" w:rsidRDefault="00B45D3F" w:rsidP="00B45D3F">
      <w:pPr>
        <w:ind w:firstLine="720"/>
        <w:jc w:val="both"/>
        <w:rPr>
          <w:sz w:val="24"/>
          <w:szCs w:val="24"/>
          <w:lang w:val="en-US"/>
        </w:rPr>
      </w:pPr>
      <w:r>
        <w:rPr>
          <w:sz w:val="24"/>
          <w:szCs w:val="24"/>
          <w:lang w:val="en-US"/>
        </w:rPr>
        <w:t xml:space="preserve">Симетрично алатки за управљање меморијом, </w:t>
      </w:r>
      <w:r>
        <w:rPr>
          <w:i/>
          <w:iCs/>
          <w:sz w:val="24"/>
          <w:szCs w:val="24"/>
          <w:lang w:val="en-US"/>
        </w:rPr>
        <w:t>LangMem</w:t>
      </w:r>
      <w:r>
        <w:rPr>
          <w:sz w:val="24"/>
          <w:szCs w:val="24"/>
          <w:lang w:val="en-US"/>
        </w:rPr>
        <w:t xml:space="preserve"> нуди и алатку </w:t>
      </w:r>
      <w:r w:rsidRPr="00106A2F">
        <w:rPr>
          <w:b/>
          <w:bCs/>
          <w:i/>
          <w:iCs/>
          <w:sz w:val="24"/>
          <w:szCs w:val="24"/>
          <w:lang w:val="en-US"/>
        </w:rPr>
        <w:t>create_search_memory_tool</w:t>
      </w:r>
      <w:r>
        <w:rPr>
          <w:sz w:val="24"/>
          <w:szCs w:val="24"/>
          <w:lang w:val="en-US"/>
        </w:rPr>
        <w:t xml:space="preserve">, која агенту омогућава да експлицитно претражи претходно сачуване меморије унутар истог простора имена </w:t>
      </w:r>
      <w:r>
        <w:rPr>
          <w:sz w:val="24"/>
          <w:szCs w:val="24"/>
          <w:lang w:val="en-US"/>
        </w:rPr>
        <w:fldChar w:fldCharType="begin"/>
      </w:r>
      <w:r>
        <w:rPr>
          <w:sz w:val="24"/>
          <w:szCs w:val="24"/>
          <w:lang w:val="en-US"/>
        </w:rPr>
        <w:instrText xml:space="preserve"> REF _Ref239091925 \r \h </w:instrText>
      </w:r>
      <w:r>
        <w:rPr>
          <w:sz w:val="24"/>
          <w:szCs w:val="24"/>
          <w:lang w:val="en-US"/>
        </w:rPr>
      </w:r>
      <w:r>
        <w:rPr>
          <w:sz w:val="24"/>
          <w:szCs w:val="24"/>
          <w:lang w:val="en-US"/>
        </w:rPr>
        <w:fldChar w:fldCharType="separate"/>
      </w:r>
      <w:r w:rsidR="00F826AE">
        <w:rPr>
          <w:sz w:val="24"/>
          <w:szCs w:val="24"/>
          <w:lang w:val="en-US"/>
        </w:rPr>
        <w:t>[23]</w:t>
      </w:r>
      <w:r>
        <w:rPr>
          <w:sz w:val="24"/>
          <w:szCs w:val="24"/>
          <w:lang w:val="en-US"/>
        </w:rPr>
        <w:fldChar w:fldCharType="end"/>
      </w:r>
      <w:r>
        <w:rPr>
          <w:sz w:val="24"/>
          <w:szCs w:val="24"/>
          <w:lang w:val="en-US"/>
        </w:rPr>
        <w:t>. Када корисник постави питање везано за претходну интеракцију, агент може самостално позвати ову алатку да пронађе релевантне записе пре него што генерише одговор.</w:t>
      </w:r>
    </w:p>
    <w:p w14:paraId="0CDFFB85" w14:textId="77777777" w:rsidR="00B45D3F" w:rsidRPr="00896110" w:rsidRDefault="00B45D3F" w:rsidP="005D414C">
      <w:pPr>
        <w:ind w:firstLine="720"/>
        <w:jc w:val="both"/>
        <w:rPr>
          <w:sz w:val="24"/>
          <w:szCs w:val="24"/>
          <w:lang w:val="sr-Cyrl-RS"/>
        </w:rPr>
      </w:pPr>
      <w:r>
        <w:rPr>
          <w:sz w:val="24"/>
          <w:szCs w:val="24"/>
          <w:lang w:val="en-US"/>
        </w:rPr>
        <w:t>Поред експлицитне претраге коју агент сам покреће, меморију је могуће укључити у контекст и имплицитно</w:t>
      </w:r>
      <w:r>
        <w:rPr>
          <w:sz w:val="24"/>
          <w:szCs w:val="24"/>
          <w:lang w:val="sr-Cyrl-RS"/>
        </w:rPr>
        <w:t>,</w:t>
      </w:r>
      <w:r>
        <w:rPr>
          <w:sz w:val="24"/>
          <w:szCs w:val="24"/>
          <w:lang w:val="en-US"/>
        </w:rPr>
        <w:t xml:space="preserve"> унутар припреме </w:t>
      </w:r>
      <w:r w:rsidR="00BF65F1" w:rsidRPr="00BF65F1">
        <w:rPr>
          <w:i/>
          <w:sz w:val="24"/>
          <w:szCs w:val="24"/>
          <w:lang w:val="en-US"/>
        </w:rPr>
        <w:t>prompt</w:t>
      </w:r>
      <w:r w:rsidR="00BF65F1">
        <w:rPr>
          <w:i/>
          <w:sz w:val="24"/>
          <w:szCs w:val="24"/>
          <w:lang w:val="en-US"/>
        </w:rPr>
        <w:t>-</w:t>
      </w:r>
      <w:r>
        <w:rPr>
          <w:sz w:val="24"/>
          <w:szCs w:val="24"/>
          <w:lang w:val="en-US"/>
        </w:rPr>
        <w:t xml:space="preserve">а, </w:t>
      </w:r>
      <w:r>
        <w:rPr>
          <w:sz w:val="24"/>
          <w:szCs w:val="24"/>
          <w:lang w:val="sr-Cyrl-RS"/>
        </w:rPr>
        <w:t xml:space="preserve">где </w:t>
      </w:r>
      <w:r>
        <w:rPr>
          <w:sz w:val="24"/>
          <w:szCs w:val="24"/>
          <w:lang w:val="en-US"/>
        </w:rPr>
        <w:t xml:space="preserve">систем може директно претражити складиште на основу последње поруке корисника и уградити пронађене записе у системску поруку пре него што се она уопште пошаље моделу </w:t>
      </w:r>
      <w:r>
        <w:rPr>
          <w:sz w:val="24"/>
          <w:szCs w:val="24"/>
          <w:lang w:val="en-US"/>
        </w:rPr>
        <w:fldChar w:fldCharType="begin"/>
      </w:r>
      <w:r>
        <w:rPr>
          <w:sz w:val="24"/>
          <w:szCs w:val="24"/>
          <w:lang w:val="en-US"/>
        </w:rPr>
        <w:instrText xml:space="preserve"> REF _Ref239092367 \r \h </w:instrText>
      </w:r>
      <w:r>
        <w:rPr>
          <w:sz w:val="24"/>
          <w:szCs w:val="24"/>
          <w:lang w:val="en-US"/>
        </w:rPr>
      </w:r>
      <w:r>
        <w:rPr>
          <w:sz w:val="24"/>
          <w:szCs w:val="24"/>
          <w:lang w:val="en-US"/>
        </w:rPr>
        <w:fldChar w:fldCharType="separate"/>
      </w:r>
      <w:r w:rsidR="00F826AE">
        <w:rPr>
          <w:sz w:val="24"/>
          <w:szCs w:val="24"/>
          <w:lang w:val="en-US"/>
        </w:rPr>
        <w:t>[24]</w:t>
      </w:r>
      <w:r>
        <w:rPr>
          <w:sz w:val="24"/>
          <w:szCs w:val="24"/>
          <w:lang w:val="en-US"/>
        </w:rPr>
        <w:fldChar w:fldCharType="end"/>
      </w:r>
      <w:r>
        <w:rPr>
          <w:sz w:val="24"/>
          <w:szCs w:val="24"/>
          <w:lang w:val="en-US"/>
        </w:rPr>
        <w:t>. Овакав приступ обезбеђује да агент увек располаже релевантним контекстом из меморије, без обзира да ли модел сам „одлучи” да га затражи.</w:t>
      </w:r>
    </w:p>
    <w:p w14:paraId="07C0D2AB" w14:textId="77777777" w:rsidR="007F214E" w:rsidRPr="007F214E" w:rsidRDefault="007F214E" w:rsidP="007F214E">
      <w:pPr>
        <w:ind w:firstLine="720"/>
        <w:jc w:val="both"/>
        <w:rPr>
          <w:sz w:val="24"/>
          <w:szCs w:val="24"/>
          <w:lang w:val="en-US"/>
        </w:rPr>
      </w:pPr>
      <w:r>
        <w:rPr>
          <w:sz w:val="24"/>
          <w:szCs w:val="24"/>
        </w:rPr>
        <w:t xml:space="preserve">Одржавање меморијских записа у </w:t>
      </w:r>
      <w:r>
        <w:rPr>
          <w:i/>
          <w:iCs/>
          <w:sz w:val="24"/>
          <w:szCs w:val="24"/>
        </w:rPr>
        <w:t>LangMem</w:t>
      </w:r>
      <w:r>
        <w:rPr>
          <w:sz w:val="24"/>
          <w:szCs w:val="24"/>
        </w:rPr>
        <w:t xml:space="preserve">-у ослања се на исте механизме </w:t>
      </w:r>
      <w:r>
        <w:rPr>
          <w:sz w:val="24"/>
          <w:szCs w:val="24"/>
        </w:rPr>
        <w:lastRenderedPageBreak/>
        <w:t xml:space="preserve">коришћене за њихово креирање – алатка за управљање меморијом и менаџер меморије подржавају не само додавање нових записа, него и ажурирање, консолидацију и брисање постојећих, у зависности од тога да ли нова информација допуњује, потврђује или противречи ономе што је већ сачувано </w:t>
      </w:r>
      <w:r>
        <w:rPr>
          <w:sz w:val="24"/>
          <w:szCs w:val="24"/>
        </w:rPr>
        <w:fldChar w:fldCharType="begin"/>
      </w:r>
      <w:r>
        <w:rPr>
          <w:sz w:val="24"/>
          <w:szCs w:val="24"/>
        </w:rPr>
        <w:instrText xml:space="preserve"> REF _Ref238845349 \r \h </w:instrText>
      </w:r>
      <w:r>
        <w:rPr>
          <w:sz w:val="24"/>
          <w:szCs w:val="24"/>
        </w:rPr>
      </w:r>
      <w:r>
        <w:rPr>
          <w:sz w:val="24"/>
          <w:szCs w:val="24"/>
        </w:rPr>
        <w:fldChar w:fldCharType="separate"/>
      </w:r>
      <w:r w:rsidR="00F826AE">
        <w:rPr>
          <w:sz w:val="24"/>
          <w:szCs w:val="24"/>
        </w:rPr>
        <w:t>[13]</w:t>
      </w:r>
      <w:r>
        <w:rPr>
          <w:sz w:val="24"/>
          <w:szCs w:val="24"/>
        </w:rPr>
        <w:fldChar w:fldCharType="end"/>
      </w:r>
      <w:r>
        <w:rPr>
          <w:sz w:val="24"/>
          <w:szCs w:val="24"/>
        </w:rPr>
        <w:t xml:space="preserve">. </w:t>
      </w:r>
      <w:r w:rsidRPr="00106A2F">
        <w:rPr>
          <w:b/>
          <w:bCs/>
          <w:sz w:val="24"/>
          <w:szCs w:val="24"/>
        </w:rPr>
        <w:t>Именовани простори</w:t>
      </w:r>
      <w:r>
        <w:rPr>
          <w:sz w:val="24"/>
          <w:szCs w:val="24"/>
        </w:rPr>
        <w:t xml:space="preserve"> при том омогућавају хијерархијску организацију меморије, на пример, одвајање по кориснику или апликацији, што олакшава циљано ажурирање само унутар релевантног дела складишта </w:t>
      </w:r>
      <w:r>
        <w:rPr>
          <w:sz w:val="24"/>
          <w:szCs w:val="24"/>
        </w:rPr>
        <w:fldChar w:fldCharType="begin"/>
      </w:r>
      <w:r>
        <w:rPr>
          <w:sz w:val="24"/>
          <w:szCs w:val="24"/>
        </w:rPr>
        <w:instrText xml:space="preserve"> REF _Ref239091925 \r \h </w:instrText>
      </w:r>
      <w:r>
        <w:rPr>
          <w:sz w:val="24"/>
          <w:szCs w:val="24"/>
        </w:rPr>
      </w:r>
      <w:r>
        <w:rPr>
          <w:sz w:val="24"/>
          <w:szCs w:val="24"/>
        </w:rPr>
        <w:fldChar w:fldCharType="separate"/>
      </w:r>
      <w:r w:rsidR="00F826AE">
        <w:rPr>
          <w:sz w:val="24"/>
          <w:szCs w:val="24"/>
        </w:rPr>
        <w:t>[23]</w:t>
      </w:r>
      <w:r>
        <w:rPr>
          <w:sz w:val="24"/>
          <w:szCs w:val="24"/>
        </w:rPr>
        <w:fldChar w:fldCharType="end"/>
      </w:r>
      <w:r>
        <w:rPr>
          <w:sz w:val="24"/>
          <w:szCs w:val="24"/>
        </w:rPr>
        <w:t>.</w:t>
      </w:r>
    </w:p>
    <w:p w14:paraId="0B5EAA30" w14:textId="77777777" w:rsidR="007F214E" w:rsidRPr="004E0877" w:rsidRDefault="007F214E" w:rsidP="004E0877">
      <w:pPr>
        <w:spacing w:before="100" w:beforeAutospacing="1"/>
        <w:rPr>
          <w:sz w:val="24"/>
          <w:szCs w:val="24"/>
          <w:lang w:val="en-US"/>
        </w:rPr>
      </w:pPr>
    </w:p>
    <w:p w14:paraId="49B3B287" w14:textId="77777777" w:rsidR="00041D56" w:rsidRDefault="00D77414" w:rsidP="00041D56">
      <w:pPr>
        <w:pStyle w:val="Heading2"/>
        <w:numPr>
          <w:ilvl w:val="1"/>
          <w:numId w:val="4"/>
        </w:numPr>
        <w:rPr>
          <w:lang w:val="en-US"/>
        </w:rPr>
      </w:pPr>
      <w:r>
        <w:rPr>
          <w:lang w:val="sr-Cyrl-RS"/>
        </w:rPr>
        <w:t xml:space="preserve"> </w:t>
      </w:r>
      <w:bookmarkStart w:id="46" w:name="_Toc242925830"/>
      <w:r>
        <w:rPr>
          <w:lang w:val="en-US"/>
        </w:rPr>
        <w:t>Интеграција LangMem SDK-а са LangGraph-ом</w:t>
      </w:r>
      <w:bookmarkEnd w:id="46"/>
    </w:p>
    <w:p w14:paraId="0DD4BCA3" w14:textId="77777777" w:rsidR="007F214E" w:rsidRPr="004E0877" w:rsidRDefault="007F214E" w:rsidP="004E0877">
      <w:pPr>
        <w:spacing w:before="100" w:beforeAutospacing="1"/>
        <w:rPr>
          <w:sz w:val="24"/>
          <w:szCs w:val="24"/>
          <w:lang w:val="en-US"/>
        </w:rPr>
      </w:pPr>
    </w:p>
    <w:p w14:paraId="355579A7" w14:textId="77777777" w:rsidR="007F214E" w:rsidRDefault="007F214E" w:rsidP="007F214E">
      <w:pPr>
        <w:ind w:firstLine="720"/>
        <w:jc w:val="both"/>
        <w:rPr>
          <w:sz w:val="24"/>
          <w:szCs w:val="24"/>
          <w:lang w:val="en-US"/>
        </w:rPr>
      </w:pPr>
      <w:r>
        <w:rPr>
          <w:sz w:val="24"/>
          <w:szCs w:val="24"/>
          <w:lang w:val="en-US"/>
        </w:rPr>
        <w:t xml:space="preserve">Иако </w:t>
      </w:r>
      <w:r>
        <w:rPr>
          <w:i/>
          <w:iCs/>
          <w:sz w:val="24"/>
          <w:szCs w:val="24"/>
          <w:lang w:val="en-US"/>
        </w:rPr>
        <w:t>LangMem</w:t>
      </w:r>
      <w:r>
        <w:rPr>
          <w:sz w:val="24"/>
          <w:szCs w:val="24"/>
          <w:lang w:val="en-US"/>
        </w:rPr>
        <w:t xml:space="preserve"> функционише и потпуно независно од </w:t>
      </w:r>
      <w:r>
        <w:rPr>
          <w:i/>
          <w:iCs/>
          <w:sz w:val="24"/>
          <w:szCs w:val="24"/>
          <w:lang w:val="en-US"/>
        </w:rPr>
        <w:t>LangGraph</w:t>
      </w:r>
      <w:r>
        <w:rPr>
          <w:sz w:val="24"/>
          <w:szCs w:val="24"/>
          <w:lang w:val="en-US"/>
        </w:rPr>
        <w:t xml:space="preserve">-а, пуна функционалност долази до изражаја управо кроз нативну интеграцију са </w:t>
      </w:r>
      <w:r>
        <w:rPr>
          <w:i/>
          <w:iCs/>
          <w:sz w:val="24"/>
          <w:szCs w:val="24"/>
          <w:lang w:val="en-US"/>
        </w:rPr>
        <w:t>LangGraph</w:t>
      </w:r>
      <w:r>
        <w:rPr>
          <w:sz w:val="24"/>
          <w:szCs w:val="24"/>
          <w:lang w:val="en-US"/>
        </w:rPr>
        <w:t>-овим механизмом перзистенције</w:t>
      </w:r>
      <w:r>
        <w:rPr>
          <w:color w:val="FF0000"/>
          <w:sz w:val="24"/>
          <w:szCs w:val="24"/>
          <w:lang w:val="sr-Cyrl-RS"/>
        </w:rPr>
        <w:t xml:space="preserve"> </w:t>
      </w:r>
      <w:r>
        <w:rPr>
          <w:sz w:val="24"/>
          <w:szCs w:val="24"/>
          <w:lang w:val="en-US"/>
        </w:rPr>
        <w:t xml:space="preserve">– алатке за управљање и претрагу меморије граде се непосредно над </w:t>
      </w:r>
      <w:r>
        <w:rPr>
          <w:i/>
          <w:iCs/>
          <w:sz w:val="24"/>
          <w:szCs w:val="24"/>
          <w:lang w:val="en-US"/>
        </w:rPr>
        <w:t>LangGraph</w:t>
      </w:r>
      <w:r>
        <w:rPr>
          <w:sz w:val="24"/>
          <w:szCs w:val="24"/>
          <w:lang w:val="en-US"/>
        </w:rPr>
        <w:t xml:space="preserve">-овим </w:t>
      </w:r>
      <w:r>
        <w:rPr>
          <w:i/>
          <w:iCs/>
          <w:sz w:val="24"/>
          <w:szCs w:val="24"/>
          <w:lang w:val="en-US"/>
        </w:rPr>
        <w:t>BaseStore</w:t>
      </w:r>
      <w:r>
        <w:rPr>
          <w:sz w:val="24"/>
          <w:szCs w:val="24"/>
          <w:lang w:val="en-US"/>
        </w:rPr>
        <w:t xml:space="preserve"> интерфејсом </w:t>
      </w:r>
      <w:r>
        <w:rPr>
          <w:sz w:val="24"/>
          <w:szCs w:val="24"/>
          <w:lang w:val="en-US"/>
        </w:rPr>
        <w:fldChar w:fldCharType="begin"/>
      </w:r>
      <w:r>
        <w:rPr>
          <w:sz w:val="24"/>
          <w:szCs w:val="24"/>
          <w:lang w:val="en-US"/>
        </w:rPr>
        <w:instrText xml:space="preserve"> REF _Ref239091925 \r \h </w:instrText>
      </w:r>
      <w:r>
        <w:rPr>
          <w:sz w:val="24"/>
          <w:szCs w:val="24"/>
          <w:lang w:val="en-US"/>
        </w:rPr>
      </w:r>
      <w:r>
        <w:rPr>
          <w:sz w:val="24"/>
          <w:szCs w:val="24"/>
          <w:lang w:val="en-US"/>
        </w:rPr>
        <w:fldChar w:fldCharType="separate"/>
      </w:r>
      <w:r w:rsidR="00F826AE">
        <w:rPr>
          <w:sz w:val="24"/>
          <w:szCs w:val="24"/>
          <w:lang w:val="en-US"/>
        </w:rPr>
        <w:t>[23]</w:t>
      </w:r>
      <w:r>
        <w:rPr>
          <w:sz w:val="24"/>
          <w:szCs w:val="24"/>
          <w:lang w:val="en-US"/>
        </w:rPr>
        <w:fldChar w:fldCharType="end"/>
      </w:r>
      <w:r>
        <w:rPr>
          <w:sz w:val="24"/>
          <w:szCs w:val="24"/>
          <w:lang w:val="en-US"/>
        </w:rPr>
        <w:fldChar w:fldCharType="begin"/>
      </w:r>
      <w:r>
        <w:rPr>
          <w:sz w:val="24"/>
          <w:szCs w:val="24"/>
          <w:lang w:val="en-US"/>
        </w:rPr>
        <w:instrText xml:space="preserve"> REF _Ref239092367 \r \h </w:instrText>
      </w:r>
      <w:r>
        <w:rPr>
          <w:sz w:val="24"/>
          <w:szCs w:val="24"/>
          <w:lang w:val="en-US"/>
        </w:rPr>
      </w:r>
      <w:r>
        <w:rPr>
          <w:sz w:val="24"/>
          <w:szCs w:val="24"/>
          <w:lang w:val="en-US"/>
        </w:rPr>
        <w:fldChar w:fldCharType="separate"/>
      </w:r>
      <w:r w:rsidR="00F826AE">
        <w:rPr>
          <w:sz w:val="24"/>
          <w:szCs w:val="24"/>
          <w:lang w:val="en-US"/>
        </w:rPr>
        <w:t>[24]</w:t>
      </w:r>
      <w:r>
        <w:rPr>
          <w:sz w:val="24"/>
          <w:szCs w:val="24"/>
          <w:lang w:val="en-US"/>
        </w:rPr>
        <w:fldChar w:fldCharType="end"/>
      </w:r>
      <w:r>
        <w:rPr>
          <w:sz w:val="24"/>
          <w:szCs w:val="24"/>
          <w:lang w:val="en-US"/>
        </w:rPr>
        <w:t>.</w:t>
      </w:r>
    </w:p>
    <w:p w14:paraId="2B28DD9A" w14:textId="77777777" w:rsidR="00621B9D" w:rsidRDefault="00621B9D" w:rsidP="007F214E">
      <w:pPr>
        <w:ind w:firstLine="720"/>
        <w:jc w:val="both"/>
        <w:rPr>
          <w:sz w:val="24"/>
          <w:szCs w:val="24"/>
          <w:lang w:val="en-US"/>
        </w:rPr>
      </w:pPr>
    </w:p>
    <w:p w14:paraId="59CA1FEE" w14:textId="77777777" w:rsidR="00621B9D" w:rsidRDefault="00621B9D" w:rsidP="00621B9D">
      <w:pPr>
        <w:jc w:val="both"/>
        <w:rPr>
          <w:sz w:val="24"/>
          <w:szCs w:val="24"/>
          <w:lang w:val="en-US"/>
        </w:rPr>
      </w:pPr>
      <w:r>
        <w:rPr>
          <w:noProof/>
          <w:sz w:val="24"/>
          <w:szCs w:val="24"/>
          <w:lang w:val="en-US"/>
        </w:rPr>
        <w:drawing>
          <wp:inline distT="0" distB="0" distL="0" distR="0" wp14:anchorId="56181210" wp14:editId="7479D975">
            <wp:extent cx="5761990" cy="41116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1990" cy="4111625"/>
                    </a:xfrm>
                    <a:prstGeom prst="rect">
                      <a:avLst/>
                    </a:prstGeom>
                  </pic:spPr>
                </pic:pic>
              </a:graphicData>
            </a:graphic>
          </wp:inline>
        </w:drawing>
      </w:r>
    </w:p>
    <w:p w14:paraId="3A37D623" w14:textId="77777777" w:rsidR="00621B9D" w:rsidRDefault="00621B9D" w:rsidP="00621B9D">
      <w:pPr>
        <w:jc w:val="center"/>
        <w:rPr>
          <w:sz w:val="24"/>
          <w:szCs w:val="24"/>
          <w:lang w:val="sr-Cyrl-RS"/>
        </w:rPr>
      </w:pPr>
      <w:r>
        <w:rPr>
          <w:sz w:val="24"/>
          <w:szCs w:val="24"/>
          <w:lang w:val="sr-Cyrl-RS"/>
        </w:rPr>
        <w:t xml:space="preserve">Слика 7.2. Ток извршавања у систему интегрисаном помоћу </w:t>
      </w:r>
      <w:r>
        <w:rPr>
          <w:i/>
          <w:iCs/>
          <w:sz w:val="24"/>
          <w:szCs w:val="24"/>
          <w:lang w:val="en-US"/>
        </w:rPr>
        <w:t>LangGraph</w:t>
      </w:r>
      <w:r>
        <w:rPr>
          <w:sz w:val="24"/>
          <w:szCs w:val="24"/>
          <w:lang w:val="sr-Cyrl-RS"/>
        </w:rPr>
        <w:t xml:space="preserve">-а и </w:t>
      </w:r>
      <w:r>
        <w:rPr>
          <w:i/>
          <w:iCs/>
          <w:sz w:val="24"/>
          <w:szCs w:val="24"/>
          <w:lang w:val="en-US"/>
        </w:rPr>
        <w:t>LangMem</w:t>
      </w:r>
      <w:r>
        <w:rPr>
          <w:sz w:val="24"/>
          <w:szCs w:val="24"/>
          <w:lang w:val="sr-Cyrl-RS"/>
        </w:rPr>
        <w:t>-а</w:t>
      </w:r>
    </w:p>
    <w:p w14:paraId="0B1ECD0B" w14:textId="77777777" w:rsidR="0019231D" w:rsidRPr="00621B9D" w:rsidRDefault="0019231D" w:rsidP="00621B9D">
      <w:pPr>
        <w:jc w:val="center"/>
        <w:rPr>
          <w:sz w:val="24"/>
          <w:szCs w:val="24"/>
          <w:lang w:val="sr-Cyrl-RS"/>
        </w:rPr>
      </w:pPr>
    </w:p>
    <w:p w14:paraId="7A755040" w14:textId="5CB0E0E3" w:rsidR="004E0877" w:rsidRPr="00AF701D" w:rsidRDefault="007F214E" w:rsidP="007F214E">
      <w:pPr>
        <w:ind w:firstLine="720"/>
        <w:jc w:val="both"/>
        <w:rPr>
          <w:color w:val="FF0000"/>
          <w:sz w:val="24"/>
          <w:szCs w:val="24"/>
          <w:lang w:val="sr-Cyrl-RS"/>
        </w:rPr>
      </w:pPr>
      <w:r>
        <w:rPr>
          <w:sz w:val="24"/>
          <w:szCs w:val="24"/>
          <w:lang w:val="en-US"/>
        </w:rPr>
        <w:t>Типичан ток извршавања у интегрисаном систему</w:t>
      </w:r>
      <w:r>
        <w:rPr>
          <w:sz w:val="24"/>
          <w:szCs w:val="24"/>
          <w:lang w:val="sr-Cyrl-RS"/>
        </w:rPr>
        <w:t>, приказан на слици 7.2.,</w:t>
      </w:r>
      <w:r w:rsidR="00764443">
        <w:rPr>
          <w:sz w:val="24"/>
          <w:szCs w:val="24"/>
          <w:lang w:val="sr-Cyrl-RS"/>
        </w:rPr>
        <w:t xml:space="preserve"> </w:t>
      </w:r>
      <w:r>
        <w:rPr>
          <w:sz w:val="24"/>
          <w:szCs w:val="24"/>
          <w:lang w:val="en-US"/>
        </w:rPr>
        <w:t xml:space="preserve">изгледа овако: агент прима поруку корисника → </w:t>
      </w:r>
      <w:r>
        <w:rPr>
          <w:i/>
          <w:iCs/>
          <w:sz w:val="24"/>
          <w:szCs w:val="24"/>
          <w:lang w:val="en-US"/>
        </w:rPr>
        <w:t>LangGraph</w:t>
      </w:r>
      <w:r>
        <w:rPr>
          <w:sz w:val="24"/>
          <w:szCs w:val="24"/>
          <w:lang w:val="en-US"/>
        </w:rPr>
        <w:t xml:space="preserve"> учитава тренутно стање нити преко контролне тачке (краткорочна меморија) → </w:t>
      </w:r>
      <w:r>
        <w:rPr>
          <w:i/>
          <w:iCs/>
          <w:sz w:val="24"/>
          <w:szCs w:val="24"/>
          <w:lang w:val="en-US"/>
        </w:rPr>
        <w:t>LangMem</w:t>
      </w:r>
      <w:r>
        <w:rPr>
          <w:sz w:val="24"/>
          <w:szCs w:val="24"/>
          <w:lang w:val="en-US"/>
        </w:rPr>
        <w:t xml:space="preserve"> претражује складиште (дугорочна меморија) и убацује релевантне записе у контекст → агент користи пронађене информације приликом генерисања одговора → </w:t>
      </w:r>
      <w:r>
        <w:rPr>
          <w:i/>
          <w:iCs/>
          <w:sz w:val="24"/>
          <w:szCs w:val="24"/>
          <w:lang w:val="en-US"/>
        </w:rPr>
        <w:t>LangMem</w:t>
      </w:r>
      <w:r>
        <w:rPr>
          <w:sz w:val="24"/>
          <w:szCs w:val="24"/>
          <w:lang w:val="en-US"/>
        </w:rPr>
        <w:t>, кроз „</w:t>
      </w:r>
      <w:r>
        <w:rPr>
          <w:i/>
          <w:iCs/>
          <w:sz w:val="24"/>
          <w:szCs w:val="24"/>
          <w:lang w:val="en-US"/>
        </w:rPr>
        <w:t>hot-path</w:t>
      </w:r>
      <w:r>
        <w:rPr>
          <w:sz w:val="24"/>
          <w:szCs w:val="24"/>
          <w:lang w:val="en-US"/>
        </w:rPr>
        <w:t xml:space="preserve">” алатку или позадински менаџер, издваја нову меморију из завршене интеракције → нова меморија се чува у складишту, доступна свим будућим нитима и сесијама </w:t>
      </w:r>
      <w:r>
        <w:rPr>
          <w:sz w:val="24"/>
          <w:szCs w:val="24"/>
          <w:lang w:val="en-US"/>
        </w:rPr>
        <w:fldChar w:fldCharType="begin"/>
      </w:r>
      <w:r>
        <w:rPr>
          <w:sz w:val="24"/>
          <w:szCs w:val="24"/>
          <w:lang w:val="en-US"/>
        </w:rPr>
        <w:instrText xml:space="preserve"> REF _Ref239091748 \r \h </w:instrText>
      </w:r>
      <w:r>
        <w:rPr>
          <w:sz w:val="24"/>
          <w:szCs w:val="24"/>
          <w:lang w:val="en-US"/>
        </w:rPr>
      </w:r>
      <w:r>
        <w:rPr>
          <w:sz w:val="24"/>
          <w:szCs w:val="24"/>
          <w:lang w:val="en-US"/>
        </w:rPr>
        <w:fldChar w:fldCharType="separate"/>
      </w:r>
      <w:r w:rsidR="00F826AE">
        <w:rPr>
          <w:sz w:val="24"/>
          <w:szCs w:val="24"/>
          <w:lang w:val="en-US"/>
        </w:rPr>
        <w:t>[22]</w:t>
      </w:r>
      <w:r>
        <w:rPr>
          <w:sz w:val="24"/>
          <w:szCs w:val="24"/>
          <w:lang w:val="en-US"/>
        </w:rPr>
        <w:fldChar w:fldCharType="end"/>
      </w:r>
      <w:r>
        <w:rPr>
          <w:sz w:val="24"/>
          <w:szCs w:val="24"/>
          <w:lang w:val="en-US"/>
        </w:rPr>
        <w:fldChar w:fldCharType="begin"/>
      </w:r>
      <w:r>
        <w:rPr>
          <w:sz w:val="24"/>
          <w:szCs w:val="24"/>
          <w:lang w:val="en-US"/>
        </w:rPr>
        <w:instrText xml:space="preserve"> REF _Ref239091925 \r \h </w:instrText>
      </w:r>
      <w:r>
        <w:rPr>
          <w:sz w:val="24"/>
          <w:szCs w:val="24"/>
          <w:lang w:val="en-US"/>
        </w:rPr>
      </w:r>
      <w:r>
        <w:rPr>
          <w:sz w:val="24"/>
          <w:szCs w:val="24"/>
          <w:lang w:val="en-US"/>
        </w:rPr>
        <w:fldChar w:fldCharType="separate"/>
      </w:r>
      <w:r w:rsidR="00F826AE">
        <w:rPr>
          <w:sz w:val="24"/>
          <w:szCs w:val="24"/>
          <w:lang w:val="en-US"/>
        </w:rPr>
        <w:t>[23]</w:t>
      </w:r>
      <w:r>
        <w:rPr>
          <w:sz w:val="24"/>
          <w:szCs w:val="24"/>
          <w:lang w:val="en-US"/>
        </w:rPr>
        <w:fldChar w:fldCharType="end"/>
      </w:r>
      <w:r>
        <w:rPr>
          <w:sz w:val="24"/>
          <w:szCs w:val="24"/>
          <w:lang w:val="en-US"/>
        </w:rPr>
        <w:fldChar w:fldCharType="begin"/>
      </w:r>
      <w:r>
        <w:rPr>
          <w:sz w:val="24"/>
          <w:szCs w:val="24"/>
          <w:lang w:val="en-US"/>
        </w:rPr>
        <w:instrText xml:space="preserve"> REF _Ref239092367 \r \h </w:instrText>
      </w:r>
      <w:r>
        <w:rPr>
          <w:sz w:val="24"/>
          <w:szCs w:val="24"/>
          <w:lang w:val="en-US"/>
        </w:rPr>
      </w:r>
      <w:r>
        <w:rPr>
          <w:sz w:val="24"/>
          <w:szCs w:val="24"/>
          <w:lang w:val="en-US"/>
        </w:rPr>
        <w:fldChar w:fldCharType="separate"/>
      </w:r>
      <w:r w:rsidR="00F826AE">
        <w:rPr>
          <w:sz w:val="24"/>
          <w:szCs w:val="24"/>
          <w:lang w:val="en-US"/>
        </w:rPr>
        <w:t>[24]</w:t>
      </w:r>
      <w:r>
        <w:rPr>
          <w:sz w:val="24"/>
          <w:szCs w:val="24"/>
          <w:lang w:val="en-US"/>
        </w:rPr>
        <w:fldChar w:fldCharType="end"/>
      </w:r>
      <w:r>
        <w:rPr>
          <w:sz w:val="24"/>
          <w:szCs w:val="24"/>
          <w:lang w:val="en-US"/>
        </w:rPr>
        <w:t xml:space="preserve">. </w:t>
      </w:r>
    </w:p>
    <w:p w14:paraId="019492A0" w14:textId="77777777" w:rsidR="00D77414" w:rsidRPr="008766BA" w:rsidRDefault="00D374C2" w:rsidP="00BA1BE6">
      <w:pPr>
        <w:pStyle w:val="Heading1"/>
        <w:numPr>
          <w:ilvl w:val="0"/>
          <w:numId w:val="4"/>
        </w:numPr>
        <w:tabs>
          <w:tab w:val="left" w:pos="540"/>
        </w:tabs>
        <w:spacing w:before="58"/>
        <w:rPr>
          <w:lang w:val="sr-Cyrl-RS"/>
        </w:rPr>
      </w:pPr>
      <w:bookmarkStart w:id="47" w:name="_Toc242925831"/>
      <w:r>
        <w:rPr>
          <w:lang w:val="sr-Cyrl-RS"/>
        </w:rPr>
        <w:lastRenderedPageBreak/>
        <w:t>ПРОЈЕКТОВАЊЕ И ИМПЛЕМЕНТАЦИЈА СИСТЕМА СА ДУГОРОЧНОМ МЕМОРИЈОМ</w:t>
      </w:r>
      <w:bookmarkEnd w:id="47"/>
    </w:p>
    <w:p w14:paraId="3BC9C2D7" w14:textId="77777777" w:rsidR="008766BA" w:rsidRPr="008766BA" w:rsidRDefault="008766BA" w:rsidP="008766BA">
      <w:pPr>
        <w:spacing w:before="100" w:beforeAutospacing="1"/>
        <w:rPr>
          <w:sz w:val="24"/>
          <w:szCs w:val="24"/>
          <w:lang w:val="sr-Cyrl-RS"/>
        </w:rPr>
      </w:pPr>
    </w:p>
    <w:p w14:paraId="46448D38" w14:textId="77777777" w:rsidR="008766BA" w:rsidRPr="008766BA" w:rsidRDefault="008766BA" w:rsidP="008766BA">
      <w:pPr>
        <w:ind w:firstLine="720"/>
        <w:jc w:val="both"/>
        <w:rPr>
          <w:sz w:val="24"/>
          <w:szCs w:val="24"/>
          <w:lang w:val="en-US"/>
        </w:rPr>
      </w:pPr>
      <w:r>
        <w:rPr>
          <w:sz w:val="24"/>
          <w:szCs w:val="24"/>
          <w:lang w:val="en-US"/>
        </w:rPr>
        <w:t xml:space="preserve">Претходна поглавља описала су теоријске основе агентских система заснованих на великим језичким моделима, типове меморије и технологије LangGraph и LangMem SDK на општем, применљивом нивоу. Ово поглавље приказује конкретан систем изграђен у оквиру практичног дела овог </w:t>
      </w:r>
      <w:r>
        <w:rPr>
          <w:sz w:val="24"/>
          <w:szCs w:val="24"/>
          <w:lang w:val="sr-Cyrl-RS"/>
        </w:rPr>
        <w:t>мастер</w:t>
      </w:r>
      <w:r>
        <w:rPr>
          <w:sz w:val="24"/>
          <w:szCs w:val="24"/>
          <w:lang w:val="en-US"/>
        </w:rPr>
        <w:t xml:space="preserve"> рада: апликацију за претрагу и препоруку градова погодних за пресељење, у којој је дугорочна меморија имплементирана управо помоћу </w:t>
      </w:r>
      <w:r w:rsidRPr="006A6C26">
        <w:rPr>
          <w:i/>
          <w:iCs/>
          <w:sz w:val="24"/>
          <w:szCs w:val="24"/>
          <w:lang w:val="en-US"/>
        </w:rPr>
        <w:t>LangGraph</w:t>
      </w:r>
      <w:r>
        <w:rPr>
          <w:sz w:val="24"/>
          <w:szCs w:val="24"/>
          <w:lang w:val="en-US"/>
        </w:rPr>
        <w:t xml:space="preserve">-а и </w:t>
      </w:r>
      <w:r w:rsidRPr="006A6C26">
        <w:rPr>
          <w:i/>
          <w:iCs/>
          <w:sz w:val="24"/>
          <w:szCs w:val="24"/>
          <w:lang w:val="en-US"/>
        </w:rPr>
        <w:t>LangMem SDK</w:t>
      </w:r>
      <w:r>
        <w:rPr>
          <w:sz w:val="24"/>
          <w:szCs w:val="24"/>
          <w:lang w:val="en-US"/>
        </w:rPr>
        <w:t>-а описаних у претходном поглављу.</w:t>
      </w:r>
    </w:p>
    <w:p w14:paraId="4EEA7DDA" w14:textId="77777777" w:rsidR="00114520" w:rsidRDefault="00000000">
      <w:pPr>
        <w:ind w:firstLine="720"/>
        <w:jc w:val="both"/>
        <w:rPr>
          <w:sz w:val="24"/>
          <w:szCs w:val="24"/>
          <w:lang w:val="en-US"/>
        </w:rPr>
      </w:pPr>
      <w:r>
        <w:rPr>
          <w:sz w:val="24"/>
          <w:szCs w:val="24"/>
          <w:lang w:val="en-US"/>
        </w:rPr>
        <w:t>Циљ поглавља је приказ пројектних одлука, архитектуре и кључних механизама који повезују теоријски оквир изложен у претходним поглављима са конкретним, функционалним системом.</w:t>
      </w:r>
      <w:r w:rsidR="002A3C56">
        <w:rPr>
          <w:sz w:val="24"/>
          <w:szCs w:val="24"/>
          <w:lang w:val="en-US"/>
        </w:rPr>
        <w:t xml:space="preserve"> </w:t>
      </w:r>
      <w:r w:rsidR="002A3C56" w:rsidRPr="002A3C56">
        <w:rPr>
          <w:sz w:val="24"/>
          <w:szCs w:val="24"/>
          <w:lang w:val="en-US"/>
        </w:rPr>
        <w:t>Приказано је коначно стање система, заједно са унапређењима уведеним у овом раду у односу на прототип из студијско-истраживачког рада; где је то битно, посебно је наведено шта је ново.</w:t>
      </w:r>
    </w:p>
    <w:p w14:paraId="14EAEC3D" w14:textId="77777777" w:rsidR="008766BA" w:rsidRPr="00BA1BE6" w:rsidRDefault="008766BA" w:rsidP="008766BA">
      <w:pPr>
        <w:spacing w:before="100" w:beforeAutospacing="1"/>
        <w:rPr>
          <w:sz w:val="24"/>
          <w:szCs w:val="24"/>
          <w:lang w:val="en-US"/>
        </w:rPr>
      </w:pPr>
    </w:p>
    <w:p w14:paraId="1375A40C" w14:textId="77777777" w:rsidR="00E0225E" w:rsidRPr="00BA1BE6" w:rsidRDefault="00D77414" w:rsidP="00F656A0">
      <w:pPr>
        <w:pStyle w:val="Heading2"/>
        <w:numPr>
          <w:ilvl w:val="1"/>
          <w:numId w:val="4"/>
        </w:numPr>
        <w:rPr>
          <w:lang w:val="sr-Cyrl-RS"/>
        </w:rPr>
      </w:pPr>
      <w:r>
        <w:rPr>
          <w:lang w:val="sr-Cyrl-RS"/>
        </w:rPr>
        <w:t xml:space="preserve"> </w:t>
      </w:r>
      <w:bookmarkStart w:id="48" w:name="_Toc242925832"/>
      <w:r>
        <w:rPr>
          <w:lang w:val="sr-Cyrl-RS"/>
        </w:rPr>
        <w:t>Дефинисање сценарија примене и захтева система</w:t>
      </w:r>
      <w:bookmarkEnd w:id="48"/>
    </w:p>
    <w:p w14:paraId="23232991" w14:textId="77777777" w:rsidR="00BA1BE6" w:rsidRPr="003A17D2" w:rsidRDefault="00BA1BE6" w:rsidP="008766BA">
      <w:pPr>
        <w:spacing w:before="100" w:beforeAutospacing="1"/>
        <w:rPr>
          <w:sz w:val="24"/>
          <w:szCs w:val="24"/>
          <w:lang w:val="sr-Cyrl-RS"/>
        </w:rPr>
      </w:pPr>
    </w:p>
    <w:p w14:paraId="16FE64EA" w14:textId="77777777" w:rsidR="00547A25" w:rsidRDefault="00547A25" w:rsidP="00547A25">
      <w:pPr>
        <w:ind w:firstLine="720"/>
        <w:jc w:val="both"/>
        <w:rPr>
          <w:sz w:val="24"/>
          <w:lang w:val="sr-Cyrl-RS"/>
        </w:rPr>
      </w:pPr>
      <w:r>
        <w:rPr>
          <w:sz w:val="24"/>
          <w:lang w:val="sr-Cyrl-RS"/>
        </w:rPr>
        <w:t>Као домен примене изабрана је претрага и препорука градова погодних за пресељење – задатак који природно захтева памћење информација о кориснику кроз више узастопних упита и, што је важније за тему овог рада, кроз више одвојених сесија разговора. Корисник у току конверзације износи преференце попут жељеног ценовног опсега некретнине, климатских услова, близине школа или болница, или изричито наводи шта не жели (нпр. одређену државу), а од агента се очекује да те преференце узме у обзир не само у оквиру исте сесије, него и приликом сваке наредне посете апликацији.</w:t>
      </w:r>
    </w:p>
    <w:p w14:paraId="38721231" w14:textId="77777777" w:rsidR="00313307" w:rsidRDefault="00313307" w:rsidP="00547A25">
      <w:pPr>
        <w:ind w:firstLine="720"/>
        <w:jc w:val="both"/>
        <w:rPr>
          <w:sz w:val="24"/>
          <w:lang w:val="en-US"/>
        </w:rPr>
      </w:pPr>
    </w:p>
    <w:p w14:paraId="0B30A996" w14:textId="77777777" w:rsidR="00212501" w:rsidRDefault="00212501" w:rsidP="00212501">
      <w:pPr>
        <w:jc w:val="center"/>
        <w:rPr>
          <w:sz w:val="24"/>
          <w:szCs w:val="24"/>
          <w:lang w:val="sr-Cyrl-RS"/>
        </w:rPr>
      </w:pPr>
      <w:r>
        <w:rPr>
          <w:noProof/>
          <w:sz w:val="24"/>
          <w:szCs w:val="24"/>
        </w:rPr>
        <w:drawing>
          <wp:inline distT="0" distB="0" distL="0" distR="0" wp14:anchorId="0198620E" wp14:editId="05B02670">
            <wp:extent cx="4515439" cy="290587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39009" cy="2921038"/>
                    </a:xfrm>
                    <a:prstGeom prst="rect">
                      <a:avLst/>
                    </a:prstGeom>
                  </pic:spPr>
                </pic:pic>
              </a:graphicData>
            </a:graphic>
          </wp:inline>
        </w:drawing>
      </w:r>
    </w:p>
    <w:p w14:paraId="64E6936A" w14:textId="77777777" w:rsidR="00212501" w:rsidRDefault="00212501" w:rsidP="00212501">
      <w:pPr>
        <w:jc w:val="center"/>
        <w:rPr>
          <w:sz w:val="24"/>
          <w:szCs w:val="24"/>
          <w:lang w:val="sr-Cyrl-RS"/>
        </w:rPr>
      </w:pPr>
    </w:p>
    <w:p w14:paraId="7CB244FC" w14:textId="77777777" w:rsidR="00313307" w:rsidRDefault="00212501" w:rsidP="00212501">
      <w:pPr>
        <w:jc w:val="center"/>
        <w:rPr>
          <w:sz w:val="24"/>
          <w:lang w:val="sr-Cyrl-RS"/>
        </w:rPr>
      </w:pPr>
      <w:r>
        <w:rPr>
          <w:sz w:val="24"/>
          <w:lang w:val="sr-Cyrl-RS"/>
        </w:rPr>
        <w:t>Слика 8.1. Кориснички интерфејс апликације у режиму без меморије (</w:t>
      </w:r>
      <w:r>
        <w:rPr>
          <w:i/>
          <w:iCs/>
          <w:sz w:val="24"/>
          <w:lang w:val="sr-Cyrl-RS"/>
        </w:rPr>
        <w:t>baseline</w:t>
      </w:r>
      <w:r>
        <w:rPr>
          <w:sz w:val="24"/>
          <w:lang w:val="sr-Cyrl-RS"/>
        </w:rPr>
        <w:t>)</w:t>
      </w:r>
    </w:p>
    <w:p w14:paraId="59651568" w14:textId="77777777" w:rsidR="007C0F69" w:rsidRPr="00F32E75" w:rsidRDefault="007C0F69" w:rsidP="00212501">
      <w:pPr>
        <w:jc w:val="center"/>
        <w:rPr>
          <w:sz w:val="24"/>
          <w:lang w:val="sr-Cyrl-RS"/>
        </w:rPr>
      </w:pPr>
    </w:p>
    <w:p w14:paraId="5E0D84EF" w14:textId="77777777" w:rsidR="00212501" w:rsidRPr="00547A25" w:rsidRDefault="00212501" w:rsidP="00212501">
      <w:pPr>
        <w:ind w:firstLine="720"/>
        <w:jc w:val="both"/>
        <w:rPr>
          <w:lang w:val="sr-Cyrl-RS"/>
        </w:rPr>
      </w:pPr>
      <w:r>
        <w:rPr>
          <w:sz w:val="24"/>
          <w:lang w:val="sr-Cyrl-RS"/>
        </w:rPr>
        <w:lastRenderedPageBreak/>
        <w:t xml:space="preserve">Овакав задатак директно пресликава три раније описана типа меморије на конкретне податке: семантичка меморија чува трајне чињенице и преференце корисника (буџет, жељена клима, одбојност), епизодичка меморија бележи појединачне претраге као догађаје (који је упит постављен, који су резултати понуђени), док процедурална меморија, кроз механизам оптимизације системског </w:t>
      </w:r>
      <w:r w:rsidR="00BF65F1" w:rsidRPr="00BF65F1">
        <w:rPr>
          <w:i/>
          <w:sz w:val="24"/>
          <w:lang w:val="sr-Cyrl-RS"/>
        </w:rPr>
        <w:t>prompt</w:t>
      </w:r>
      <w:r w:rsidR="00BF65F1">
        <w:rPr>
          <w:i/>
          <w:sz w:val="24"/>
          <w:lang w:val="en-US"/>
        </w:rPr>
        <w:t>-</w:t>
      </w:r>
      <w:r>
        <w:rPr>
          <w:sz w:val="24"/>
          <w:lang w:val="sr-Cyrl-RS"/>
        </w:rPr>
        <w:t xml:space="preserve">а, треба да обезбеди да агент доследно поштује задата правила понашања (нпр. да увек наведе близину болница уз сваку препоруку), без обзира на то колико се системски </w:t>
      </w:r>
      <w:r w:rsidR="00BF65F1" w:rsidRPr="00BF65F1">
        <w:rPr>
          <w:i/>
          <w:sz w:val="24"/>
          <w:lang w:val="sr-Cyrl-RS"/>
        </w:rPr>
        <w:t>prompt</w:t>
      </w:r>
      <w:r>
        <w:rPr>
          <w:sz w:val="24"/>
          <w:lang w:val="sr-Cyrl-RS"/>
        </w:rPr>
        <w:t xml:space="preserve"> временом мења.</w:t>
      </w:r>
      <w:r>
        <w:rPr>
          <w:sz w:val="24"/>
          <w:lang w:val="en-US"/>
        </w:rPr>
        <w:t xml:space="preserve"> </w:t>
      </w:r>
      <w:r>
        <w:rPr>
          <w:sz w:val="24"/>
          <w:lang w:val="sr-Cyrl-RS"/>
        </w:rPr>
        <w:t>На слици 8.1. приказан је интерфејс апликације.</w:t>
      </w:r>
    </w:p>
    <w:p w14:paraId="47B1BBBC" w14:textId="77777777" w:rsidR="00547A25" w:rsidRPr="00800616" w:rsidRDefault="00547A25" w:rsidP="00800616">
      <w:pPr>
        <w:spacing w:before="100" w:beforeAutospacing="1"/>
        <w:rPr>
          <w:sz w:val="24"/>
          <w:szCs w:val="24"/>
          <w:lang w:val="en-US"/>
        </w:rPr>
      </w:pPr>
    </w:p>
    <w:p w14:paraId="087BFF41" w14:textId="77777777" w:rsidR="00E0225E" w:rsidRDefault="00D77414" w:rsidP="00E0225E">
      <w:pPr>
        <w:pStyle w:val="Heading2"/>
        <w:numPr>
          <w:ilvl w:val="1"/>
          <w:numId w:val="4"/>
        </w:numPr>
        <w:rPr>
          <w:lang w:val="sr-Cyrl-RS"/>
        </w:rPr>
      </w:pPr>
      <w:r>
        <w:rPr>
          <w:lang w:val="sr-Cyrl-RS"/>
        </w:rPr>
        <w:t xml:space="preserve"> </w:t>
      </w:r>
      <w:bookmarkStart w:id="49" w:name="_Toc242925833"/>
      <w:r>
        <w:rPr>
          <w:lang w:val="sr-Cyrl-RS"/>
        </w:rPr>
        <w:t>Архитектура и компоненте система</w:t>
      </w:r>
      <w:bookmarkEnd w:id="49"/>
    </w:p>
    <w:p w14:paraId="17FC1FEE" w14:textId="77777777" w:rsidR="00800616" w:rsidRDefault="00800616" w:rsidP="00800616">
      <w:pPr>
        <w:spacing w:before="100" w:beforeAutospacing="1"/>
        <w:rPr>
          <w:sz w:val="24"/>
          <w:szCs w:val="24"/>
          <w:lang w:val="sr-Cyrl-RS"/>
        </w:rPr>
      </w:pPr>
    </w:p>
    <w:p w14:paraId="3E61B398" w14:textId="77777777" w:rsidR="00800616" w:rsidRDefault="00800616" w:rsidP="00800616">
      <w:pPr>
        <w:ind w:firstLine="720"/>
        <w:jc w:val="both"/>
        <w:rPr>
          <w:sz w:val="24"/>
          <w:lang w:val="sr-Cyrl-RS"/>
        </w:rPr>
      </w:pPr>
      <w:r>
        <w:rPr>
          <w:sz w:val="24"/>
          <w:lang w:val="sr-Cyrl-RS"/>
        </w:rPr>
        <w:t>Систем је организован слојевито, при чему сваки слој одговара једној од компоненти описаних на општем нивоу у поглављу 6.</w:t>
      </w:r>
      <w:r>
        <w:rPr>
          <w:sz w:val="24"/>
          <w:lang w:val="en-US"/>
        </w:rPr>
        <w:t xml:space="preserve"> </w:t>
      </w:r>
      <w:r>
        <w:rPr>
          <w:sz w:val="24"/>
          <w:lang w:val="sr-Cyrl-RS"/>
        </w:rPr>
        <w:t xml:space="preserve">Улазна тачка је кориснички интерфејс изграђен помоћу библиотеке </w:t>
      </w:r>
      <w:r>
        <w:rPr>
          <w:i/>
          <w:iCs/>
          <w:sz w:val="24"/>
          <w:lang w:val="sr-Cyrl-RS"/>
        </w:rPr>
        <w:t>Gradio</w:t>
      </w:r>
      <w:r>
        <w:rPr>
          <w:sz w:val="24"/>
          <w:lang w:val="sr-Cyrl-RS"/>
        </w:rPr>
        <w:t xml:space="preserve">, преко кога корисник шаље поруке и бира параметре сесије. Изнад интерфејса налази се слој </w:t>
      </w:r>
      <w:r>
        <w:rPr>
          <w:i/>
          <w:iCs/>
          <w:sz w:val="24"/>
          <w:lang w:val="sr-Cyrl-RS"/>
        </w:rPr>
        <w:t>ChatHandlers</w:t>
      </w:r>
      <w:r>
        <w:rPr>
          <w:sz w:val="24"/>
          <w:lang w:val="sr-Cyrl-RS"/>
        </w:rPr>
        <w:t xml:space="preserve"> (</w:t>
      </w:r>
      <w:r>
        <w:rPr>
          <w:i/>
          <w:iCs/>
          <w:sz w:val="24"/>
          <w:lang w:val="sr-Cyrl-RS"/>
        </w:rPr>
        <w:t>ui/handlers.py</w:t>
      </w:r>
      <w:r>
        <w:rPr>
          <w:sz w:val="24"/>
          <w:lang w:val="sr-Cyrl-RS"/>
        </w:rPr>
        <w:t>) који управља животним циклусом разговора – проналажењем или креирањем нити, позивањем агента и приказом одговора.</w:t>
      </w:r>
    </w:p>
    <w:p w14:paraId="4533A8A8" w14:textId="77777777" w:rsidR="00E4146E" w:rsidRDefault="00E4146E" w:rsidP="00E4146E">
      <w:pPr>
        <w:spacing w:before="100" w:beforeAutospacing="1"/>
        <w:jc w:val="center"/>
        <w:rPr>
          <w:sz w:val="24"/>
          <w:szCs w:val="24"/>
          <w:lang w:val="en-US"/>
        </w:rPr>
      </w:pPr>
      <w:r>
        <w:rPr>
          <w:noProof/>
        </w:rPr>
        <w:drawing>
          <wp:inline distT="0" distB="0" distL="0" distR="0" wp14:anchorId="02A69E85" wp14:editId="4D1C1940">
            <wp:extent cx="5604954" cy="3648973"/>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06502" cy="3649981"/>
                    </a:xfrm>
                    <a:prstGeom prst="rect">
                      <a:avLst/>
                    </a:prstGeom>
                  </pic:spPr>
                </pic:pic>
              </a:graphicData>
            </a:graphic>
          </wp:inline>
        </w:drawing>
      </w:r>
    </w:p>
    <w:p w14:paraId="69DA1816" w14:textId="77777777" w:rsidR="00E4146E" w:rsidRDefault="00E4146E" w:rsidP="00E4146E">
      <w:pPr>
        <w:jc w:val="center"/>
        <w:rPr>
          <w:sz w:val="24"/>
          <w:lang w:val="en-US"/>
        </w:rPr>
      </w:pPr>
      <w:r>
        <w:rPr>
          <w:sz w:val="24"/>
          <w:lang w:val="sr-Cyrl-RS"/>
        </w:rPr>
        <w:t>Слика 8.2. Архитектура имплементираног система</w:t>
      </w:r>
    </w:p>
    <w:p w14:paraId="6EDAE2C6" w14:textId="77777777" w:rsidR="00E4146E" w:rsidRDefault="00E4146E" w:rsidP="00800616">
      <w:pPr>
        <w:ind w:firstLine="720"/>
        <w:jc w:val="both"/>
      </w:pPr>
    </w:p>
    <w:p w14:paraId="5E3ABD84" w14:textId="77777777" w:rsidR="00800616" w:rsidRDefault="00800616" w:rsidP="00800616">
      <w:pPr>
        <w:ind w:firstLine="720"/>
        <w:jc w:val="both"/>
        <w:rPr>
          <w:sz w:val="24"/>
          <w:lang w:val="sr-Cyrl-RS"/>
        </w:rPr>
      </w:pPr>
      <w:r>
        <w:rPr>
          <w:sz w:val="24"/>
          <w:lang w:val="sr-Cyrl-RS"/>
        </w:rPr>
        <w:t xml:space="preserve">Средишњи део система чини </w:t>
      </w:r>
      <w:r>
        <w:rPr>
          <w:i/>
          <w:iCs/>
          <w:sz w:val="24"/>
          <w:lang w:val="sr-Cyrl-RS"/>
        </w:rPr>
        <w:t>LangGraph</w:t>
      </w:r>
      <w:r>
        <w:rPr>
          <w:sz w:val="24"/>
          <w:lang w:val="sr-Cyrl-RS"/>
        </w:rPr>
        <w:t xml:space="preserve"> агент, изграђен функцијом </w:t>
      </w:r>
      <w:r>
        <w:rPr>
          <w:i/>
          <w:iCs/>
          <w:sz w:val="24"/>
          <w:lang w:val="sr-Cyrl-RS"/>
        </w:rPr>
        <w:t>build_graph()</w:t>
      </w:r>
      <w:r>
        <w:rPr>
          <w:sz w:val="24"/>
          <w:lang w:val="sr-Cyrl-RS"/>
        </w:rPr>
        <w:t xml:space="preserve"> (</w:t>
      </w:r>
      <w:r>
        <w:rPr>
          <w:i/>
          <w:iCs/>
          <w:sz w:val="24"/>
          <w:lang w:val="sr-Cyrl-RS"/>
        </w:rPr>
        <w:t>graph/builder.py</w:t>
      </w:r>
      <w:r>
        <w:rPr>
          <w:sz w:val="24"/>
          <w:lang w:val="sr-Cyrl-RS"/>
        </w:rPr>
        <w:t>), која представља заједничку тачку улаза и за кориснички интерфејс и за скрипту за евалуацију, чиме је обезбеђено да се идентичан агент тестира и користи у пракси. Агент располаже алаткама за претрагу градова и прибављање тренутне временске прогнозе (</w:t>
      </w:r>
      <w:r>
        <w:rPr>
          <w:i/>
          <w:iCs/>
          <w:sz w:val="24"/>
          <w:lang w:val="sr-Cyrl-RS"/>
        </w:rPr>
        <w:t>graph/tools.py</w:t>
      </w:r>
      <w:r>
        <w:rPr>
          <w:sz w:val="24"/>
          <w:lang w:val="sr-Cyrl-RS"/>
        </w:rPr>
        <w:t xml:space="preserve">) и, у режимима са укљученом меморијом, додатним алаткама и </w:t>
      </w:r>
      <w:r>
        <w:rPr>
          <w:i/>
          <w:iCs/>
          <w:sz w:val="24"/>
          <w:lang w:val="sr-Cyrl-RS"/>
        </w:rPr>
        <w:t>middleware</w:t>
      </w:r>
      <w:r>
        <w:rPr>
          <w:sz w:val="24"/>
          <w:lang w:val="sr-Cyrl-RS"/>
        </w:rPr>
        <w:t xml:space="preserve"> компонентама за рад са меморијом.</w:t>
      </w:r>
    </w:p>
    <w:p w14:paraId="0E8546E6" w14:textId="77777777" w:rsidR="00114520" w:rsidRDefault="00000000">
      <w:pPr>
        <w:ind w:firstLine="720"/>
        <w:jc w:val="both"/>
      </w:pPr>
      <w:r>
        <w:rPr>
          <w:sz w:val="24"/>
          <w:szCs w:val="24"/>
          <w:lang w:val="sr-Cyrl-RS"/>
        </w:rPr>
        <w:t>Агент и интерфејс деле трајно окружење извршавања (</w:t>
      </w:r>
      <w:r>
        <w:rPr>
          <w:i/>
          <w:iCs/>
          <w:sz w:val="24"/>
          <w:szCs w:val="24"/>
          <w:lang w:val="sr-Cyrl-RS"/>
        </w:rPr>
        <w:t>db/runtime.py</w:t>
      </w:r>
      <w:r>
        <w:rPr>
          <w:sz w:val="24"/>
          <w:szCs w:val="24"/>
          <w:lang w:val="sr-Cyrl-RS"/>
        </w:rPr>
        <w:t xml:space="preserve">). Приликом </w:t>
      </w:r>
      <w:r>
        <w:rPr>
          <w:sz w:val="24"/>
          <w:szCs w:val="24"/>
          <w:lang w:val="sr-Cyrl-RS"/>
        </w:rPr>
        <w:lastRenderedPageBreak/>
        <w:t xml:space="preserve">покретања, </w:t>
      </w:r>
      <w:r>
        <w:rPr>
          <w:i/>
          <w:iCs/>
          <w:sz w:val="24"/>
          <w:szCs w:val="24"/>
          <w:lang w:val="sr-Cyrl-RS"/>
        </w:rPr>
        <w:t>app.py</w:t>
      </w:r>
      <w:r>
        <w:rPr>
          <w:sz w:val="24"/>
          <w:szCs w:val="24"/>
          <w:lang w:val="sr-Cyrl-RS"/>
        </w:rPr>
        <w:t xml:space="preserve"> покреће једну трајну петљу догађаја у засебној нити и на њој отвара једну контролну тачку и једно складиште, који живе колико и сам процес. </w:t>
      </w:r>
      <w:r>
        <w:rPr>
          <w:i/>
          <w:iCs/>
          <w:sz w:val="24"/>
          <w:szCs w:val="24"/>
          <w:lang w:val="sr-Cyrl-RS"/>
        </w:rPr>
        <w:t>Gradio</w:t>
      </w:r>
      <w:r>
        <w:rPr>
          <w:sz w:val="24"/>
          <w:szCs w:val="24"/>
          <w:lang w:val="sr-Cyrl-RS"/>
        </w:rPr>
        <w:t xml:space="preserve"> позива методе слоја </w:t>
      </w:r>
      <w:r>
        <w:rPr>
          <w:i/>
          <w:iCs/>
          <w:sz w:val="24"/>
          <w:szCs w:val="24"/>
          <w:lang w:val="sr-Cyrl-RS"/>
        </w:rPr>
        <w:t>ChatHandlers</w:t>
      </w:r>
      <w:r>
        <w:rPr>
          <w:sz w:val="24"/>
          <w:szCs w:val="24"/>
          <w:lang w:val="sr-Cyrl-RS"/>
        </w:rPr>
        <w:t xml:space="preserve"> синхроно из сопствених радних нити, па функција </w:t>
      </w:r>
      <w:r>
        <w:rPr>
          <w:i/>
          <w:iCs/>
          <w:sz w:val="24"/>
          <w:szCs w:val="24"/>
          <w:lang w:val="sr-Cyrl-RS"/>
        </w:rPr>
        <w:t>run_coroutine()</w:t>
      </w:r>
      <w:r>
        <w:rPr>
          <w:sz w:val="24"/>
          <w:szCs w:val="24"/>
          <w:lang w:val="sr-Cyrl-RS"/>
        </w:rPr>
        <w:t xml:space="preserve"> служи као мост ка тој заједничкој петљи. </w:t>
      </w:r>
      <w:r w:rsidR="005B2125" w:rsidRPr="005B2125">
        <w:rPr>
          <w:sz w:val="24"/>
          <w:szCs w:val="24"/>
        </w:rPr>
        <w:t xml:space="preserve">Ово решење је потребно због позадинског уписа. У прототипу се веза са базом отварала за сваку поруку и затварала чим се одговор врати. Пошто сада одговор више не чека да се упис заврши, веза би се затворила док позадински упис још траје и упис би пропао. Зато се веза отвара једном, при покретању апликације, и остаје отворена све време рада. </w:t>
      </w:r>
      <w:r>
        <w:rPr>
          <w:sz w:val="24"/>
          <w:szCs w:val="24"/>
          <w:lang w:val="sr-Cyrl-RS"/>
        </w:rPr>
        <w:t>Везе се отварају директно (</w:t>
      </w:r>
      <w:r>
        <w:rPr>
          <w:i/>
          <w:iCs/>
          <w:sz w:val="24"/>
          <w:szCs w:val="24"/>
          <w:lang w:val="sr-Cyrl-RS"/>
        </w:rPr>
        <w:t>AsyncConnection</w:t>
      </w:r>
      <w:r>
        <w:rPr>
          <w:sz w:val="24"/>
          <w:szCs w:val="24"/>
          <w:lang w:val="sr-Cyrl-RS"/>
        </w:rPr>
        <w:t xml:space="preserve">), а не преко менаџера контекста </w:t>
      </w:r>
      <w:r>
        <w:rPr>
          <w:i/>
          <w:iCs/>
          <w:sz w:val="24"/>
          <w:szCs w:val="24"/>
          <w:lang w:val="sr-Cyrl-RS"/>
        </w:rPr>
        <w:t>from_conn_string()</w:t>
      </w:r>
      <w:r>
        <w:rPr>
          <w:sz w:val="24"/>
          <w:szCs w:val="24"/>
          <w:lang w:val="sr-Cyrl-RS"/>
        </w:rPr>
        <w:t xml:space="preserve">, јер се код њих веза затвара чим </w:t>
      </w:r>
      <w:r w:rsidR="006E67A1" w:rsidRPr="006E67A1">
        <w:rPr>
          <w:i/>
          <w:iCs/>
          <w:sz w:val="24"/>
          <w:szCs w:val="24"/>
          <w:lang w:val="en-US"/>
        </w:rPr>
        <w:t>garbage collector</w:t>
      </w:r>
      <w:r>
        <w:rPr>
          <w:sz w:val="24"/>
          <w:szCs w:val="24"/>
          <w:lang w:val="sr-Cyrl-RS"/>
        </w:rPr>
        <w:t xml:space="preserve"> уништи генератор, што се у тестирању догађало у року од неколико секунди. </w:t>
      </w:r>
    </w:p>
    <w:p w14:paraId="29FDA625" w14:textId="77777777" w:rsidR="003D796C" w:rsidRPr="003D796C" w:rsidRDefault="003D796C" w:rsidP="00800616">
      <w:pPr>
        <w:ind w:firstLine="720"/>
        <w:jc w:val="both"/>
        <w:rPr>
          <w:sz w:val="24"/>
          <w:szCs w:val="24"/>
          <w:lang w:val="sr-Cyrl-RS"/>
        </w:rPr>
      </w:pPr>
      <w:r>
        <w:rPr>
          <w:sz w:val="24"/>
          <w:szCs w:val="24"/>
        </w:rPr>
        <w:t xml:space="preserve">Прва алатка, </w:t>
      </w:r>
      <w:r>
        <w:rPr>
          <w:i/>
          <w:iCs/>
          <w:sz w:val="24"/>
          <w:szCs w:val="24"/>
        </w:rPr>
        <w:t>real_estate_search</w:t>
      </w:r>
      <w:r>
        <w:rPr>
          <w:sz w:val="24"/>
          <w:szCs w:val="24"/>
        </w:rPr>
        <w:t xml:space="preserve">, претражује локалну базу америчких градова на основу критеријума корисника (цена, клима, близина школа или болница) и враћа до пет најрелевантнијих резултата. Друга, </w:t>
      </w:r>
      <w:r>
        <w:rPr>
          <w:i/>
          <w:iCs/>
          <w:sz w:val="24"/>
          <w:szCs w:val="24"/>
        </w:rPr>
        <w:t>current_weather</w:t>
      </w:r>
      <w:r>
        <w:rPr>
          <w:sz w:val="24"/>
          <w:szCs w:val="24"/>
        </w:rPr>
        <w:t xml:space="preserve">, спољна је алатка која уживо дохвата тренутну временску прогнозу за конкретан град преко </w:t>
      </w:r>
      <w:r w:rsidRPr="006E67A1">
        <w:rPr>
          <w:i/>
          <w:iCs/>
          <w:sz w:val="24"/>
          <w:szCs w:val="24"/>
        </w:rPr>
        <w:t>Open-Meteo</w:t>
      </w:r>
      <w:r>
        <w:rPr>
          <w:sz w:val="24"/>
          <w:szCs w:val="24"/>
        </w:rPr>
        <w:t xml:space="preserve"> сервиса (геокодирање града, па потом тренутна температура, стање неба и брзина ветра), и позива се искључиво када корисник експлицитно пита за тренутно/данашње временско стање</w:t>
      </w:r>
      <w:r w:rsidR="006E67A1">
        <w:rPr>
          <w:sz w:val="24"/>
          <w:szCs w:val="24"/>
        </w:rPr>
        <w:t xml:space="preserve">, </w:t>
      </w:r>
      <w:r>
        <w:rPr>
          <w:sz w:val="24"/>
          <w:szCs w:val="24"/>
        </w:rPr>
        <w:t xml:space="preserve">за разлику од историјских климатских података које већ обезбеђује </w:t>
      </w:r>
      <w:r>
        <w:rPr>
          <w:i/>
          <w:iCs/>
          <w:sz w:val="24"/>
          <w:szCs w:val="24"/>
        </w:rPr>
        <w:t>real_estate_search</w:t>
      </w:r>
      <w:r>
        <w:rPr>
          <w:sz w:val="24"/>
          <w:szCs w:val="24"/>
        </w:rPr>
        <w:t>.</w:t>
      </w:r>
      <w:r>
        <w:rPr>
          <w:sz w:val="24"/>
          <w:szCs w:val="24"/>
          <w:lang w:val="sr-Cyrl-RS"/>
        </w:rPr>
        <w:t xml:space="preserve"> Алатке за рад са меморијом описане су у поглављу 8.6.</w:t>
      </w:r>
    </w:p>
    <w:p w14:paraId="02DBA2F3" w14:textId="77777777" w:rsidR="00114520" w:rsidRDefault="00000000">
      <w:pPr>
        <w:ind w:firstLine="720"/>
        <w:jc w:val="both"/>
      </w:pPr>
      <w:r>
        <w:rPr>
          <w:sz w:val="24"/>
          <w:lang w:val="sr-Cyrl-RS"/>
        </w:rPr>
        <w:t>Меморијски слој (</w:t>
      </w:r>
      <w:r>
        <w:rPr>
          <w:i/>
          <w:iCs/>
          <w:sz w:val="24"/>
          <w:lang w:val="sr-Cyrl-RS"/>
        </w:rPr>
        <w:t>memory/*.py</w:t>
      </w:r>
      <w:r>
        <w:rPr>
          <w:sz w:val="24"/>
          <w:lang w:val="sr-Cyrl-RS"/>
        </w:rPr>
        <w:t xml:space="preserve">) имплементира семантичку, епизодичку и процедуралну меморију, ослањајући се на </w:t>
      </w:r>
      <w:r>
        <w:rPr>
          <w:i/>
          <w:iCs/>
          <w:sz w:val="24"/>
          <w:lang w:val="sr-Cyrl-RS"/>
        </w:rPr>
        <w:t>LangMem SDK</w:t>
      </w:r>
      <w:r>
        <w:rPr>
          <w:sz w:val="24"/>
          <w:lang w:val="sr-Cyrl-RS"/>
        </w:rPr>
        <w:t xml:space="preserve">. Модул </w:t>
      </w:r>
      <w:r>
        <w:rPr>
          <w:i/>
          <w:iCs/>
          <w:sz w:val="24"/>
          <w:lang w:val="sr-Cyrl-RS"/>
        </w:rPr>
        <w:t>config.py</w:t>
      </w:r>
      <w:r>
        <w:rPr>
          <w:sz w:val="24"/>
          <w:lang w:val="sr-Cyrl-RS"/>
        </w:rPr>
        <w:t xml:space="preserve"> дефинише осе варијације система: </w:t>
      </w:r>
      <w:r>
        <w:rPr>
          <w:i/>
          <w:iCs/>
          <w:sz w:val="24"/>
          <w:lang w:val="sr-Cyrl-RS"/>
        </w:rPr>
        <w:t>ExtractionMode</w:t>
      </w:r>
      <w:r>
        <w:rPr>
          <w:sz w:val="24"/>
          <w:lang w:val="sr-Cyrl-RS"/>
        </w:rPr>
        <w:t xml:space="preserve"> (</w:t>
      </w:r>
      <w:r>
        <w:rPr>
          <w:i/>
          <w:iCs/>
          <w:sz w:val="24"/>
          <w:lang w:val="sr-Cyrl-RS"/>
        </w:rPr>
        <w:t>hot_path</w:t>
      </w:r>
      <w:r>
        <w:rPr>
          <w:sz w:val="24"/>
          <w:lang w:val="sr-Cyrl-RS"/>
        </w:rPr>
        <w:t xml:space="preserve">, </w:t>
      </w:r>
      <w:r>
        <w:rPr>
          <w:i/>
          <w:iCs/>
          <w:sz w:val="24"/>
          <w:lang w:val="sr-Cyrl-RS"/>
        </w:rPr>
        <w:t>background</w:t>
      </w:r>
      <w:r>
        <w:rPr>
          <w:sz w:val="24"/>
          <w:lang w:val="sr-Cyrl-RS"/>
        </w:rPr>
        <w:t xml:space="preserve">, </w:t>
      </w:r>
      <w:r>
        <w:rPr>
          <w:i/>
          <w:iCs/>
          <w:sz w:val="24"/>
          <w:lang w:val="sr-Cyrl-RS"/>
        </w:rPr>
        <w:t>both</w:t>
      </w:r>
      <w:r>
        <w:rPr>
          <w:sz w:val="24"/>
          <w:lang w:val="sr-Cyrl-RS"/>
        </w:rPr>
        <w:t xml:space="preserve">), </w:t>
      </w:r>
      <w:r>
        <w:rPr>
          <w:i/>
          <w:iCs/>
          <w:sz w:val="24"/>
          <w:lang w:val="sr-Cyrl-RS"/>
        </w:rPr>
        <w:t>MemoryType</w:t>
      </w:r>
      <w:r>
        <w:rPr>
          <w:sz w:val="24"/>
          <w:lang w:val="sr-Cyrl-RS"/>
        </w:rPr>
        <w:t xml:space="preserve"> (семантичка, епизодичка, процедурална), </w:t>
      </w:r>
      <w:r>
        <w:rPr>
          <w:i/>
          <w:iCs/>
          <w:sz w:val="24"/>
          <w:lang w:val="sr-Cyrl-RS"/>
        </w:rPr>
        <w:t>SemanticBackgroundStrategy</w:t>
      </w:r>
      <w:r>
        <w:rPr>
          <w:sz w:val="24"/>
          <w:lang w:val="sr-Cyrl-RS"/>
        </w:rPr>
        <w:t xml:space="preserve"> (</w:t>
      </w:r>
      <w:r>
        <w:rPr>
          <w:i/>
          <w:iCs/>
          <w:sz w:val="24"/>
          <w:lang w:val="sr-Cyrl-RS"/>
        </w:rPr>
        <w:t>fetch_merge</w:t>
      </w:r>
      <w:r>
        <w:rPr>
          <w:sz w:val="24"/>
          <w:lang w:val="sr-Cyrl-RS"/>
        </w:rPr>
        <w:t xml:space="preserve">, </w:t>
      </w:r>
      <w:r>
        <w:rPr>
          <w:i/>
          <w:iCs/>
          <w:sz w:val="24"/>
          <w:lang w:val="sr-Cyrl-RS"/>
        </w:rPr>
        <w:t>store_manager</w:t>
      </w:r>
      <w:r>
        <w:rPr>
          <w:sz w:val="24"/>
          <w:lang w:val="sr-Cyrl-RS"/>
        </w:rPr>
        <w:t xml:space="preserve">) и </w:t>
      </w:r>
      <w:r>
        <w:rPr>
          <w:i/>
          <w:iCs/>
          <w:sz w:val="24"/>
          <w:lang w:val="sr-Cyrl-RS"/>
        </w:rPr>
        <w:t>SearchStrategy</w:t>
      </w:r>
      <w:r>
        <w:rPr>
          <w:sz w:val="24"/>
          <w:lang w:val="sr-Cyrl-RS"/>
        </w:rPr>
        <w:t xml:space="preserve"> (</w:t>
      </w:r>
      <w:r>
        <w:rPr>
          <w:i/>
          <w:iCs/>
          <w:sz w:val="24"/>
          <w:lang w:val="sr-Cyrl-RS"/>
        </w:rPr>
        <w:t>similarity</w:t>
      </w:r>
      <w:r>
        <w:rPr>
          <w:sz w:val="24"/>
          <w:lang w:val="sr-Cyrl-RS"/>
        </w:rPr>
        <w:t xml:space="preserve">, </w:t>
      </w:r>
      <w:r>
        <w:rPr>
          <w:i/>
          <w:iCs/>
          <w:sz w:val="24"/>
          <w:lang w:val="sr-Cyrl-RS"/>
        </w:rPr>
        <w:t>keyword</w:t>
      </w:r>
      <w:r>
        <w:rPr>
          <w:sz w:val="24"/>
          <w:lang w:val="sr-Cyrl-RS"/>
        </w:rPr>
        <w:t xml:space="preserve">, </w:t>
      </w:r>
      <w:r>
        <w:rPr>
          <w:i/>
          <w:iCs/>
          <w:sz w:val="24"/>
          <w:lang w:val="sr-Cyrl-RS"/>
        </w:rPr>
        <w:t>hybrid</w:t>
      </w:r>
      <w:r>
        <w:rPr>
          <w:sz w:val="24"/>
          <w:lang w:val="sr-Cyrl-RS"/>
        </w:rPr>
        <w:t xml:space="preserve">). Подаци се трајно чувају у </w:t>
      </w:r>
      <w:r>
        <w:rPr>
          <w:i/>
          <w:iCs/>
          <w:sz w:val="24"/>
          <w:lang w:val="sr-Cyrl-RS"/>
        </w:rPr>
        <w:t>PostgreSQL</w:t>
      </w:r>
      <w:r>
        <w:rPr>
          <w:sz w:val="24"/>
          <w:lang w:val="sr-Cyrl-RS"/>
        </w:rPr>
        <w:t xml:space="preserve"> бази </w:t>
      </w:r>
      <w:r w:rsidR="007507CF">
        <w:rPr>
          <w:sz w:val="24"/>
          <w:lang w:val="sr-Cyrl-RS"/>
        </w:rPr>
        <w:t xml:space="preserve">са </w:t>
      </w:r>
      <w:r>
        <w:rPr>
          <w:i/>
          <w:iCs/>
          <w:sz w:val="24"/>
          <w:lang w:val="sr-Cyrl-RS"/>
        </w:rPr>
        <w:t>pgvector</w:t>
      </w:r>
      <w:r>
        <w:rPr>
          <w:sz w:val="24"/>
          <w:lang w:val="sr-Cyrl-RS"/>
        </w:rPr>
        <w:t xml:space="preserve"> екстензијом за векторско индексирање, док статички скуп података о градовима остаје у одвојеној </w:t>
      </w:r>
      <w:r>
        <w:rPr>
          <w:i/>
          <w:iCs/>
          <w:sz w:val="24"/>
          <w:lang w:val="sr-Cyrl-RS"/>
        </w:rPr>
        <w:t>SQLite</w:t>
      </w:r>
      <w:r>
        <w:rPr>
          <w:sz w:val="24"/>
          <w:lang w:val="sr-Cyrl-RS"/>
        </w:rPr>
        <w:t xml:space="preserve"> бази (</w:t>
      </w:r>
      <w:r>
        <w:rPr>
          <w:i/>
          <w:iCs/>
          <w:sz w:val="24"/>
          <w:lang w:val="sr-Cyrl-RS"/>
        </w:rPr>
        <w:t>gradovi.db</w:t>
      </w:r>
      <w:r>
        <w:rPr>
          <w:sz w:val="24"/>
          <w:lang w:val="sr-Cyrl-RS"/>
        </w:rPr>
        <w:t>), с обзиром на то да се та база не мења током рада система и не захтева семантичку претрагу.</w:t>
      </w:r>
    </w:p>
    <w:p w14:paraId="3F06FF06" w14:textId="77777777" w:rsidR="00800616" w:rsidRPr="00B26812" w:rsidRDefault="00800616" w:rsidP="00B26812">
      <w:pPr>
        <w:ind w:firstLine="720"/>
        <w:jc w:val="both"/>
        <w:rPr>
          <w:lang w:val="sr-Cyrl-RS"/>
        </w:rPr>
      </w:pPr>
      <w:r>
        <w:rPr>
          <w:sz w:val="24"/>
          <w:lang w:val="sr-Cyrl-RS"/>
        </w:rPr>
        <w:t>Слика 8.2 приказује ову архитектуру у целини</w:t>
      </w:r>
      <w:r w:rsidR="006E67A1">
        <w:rPr>
          <w:sz w:val="24"/>
          <w:lang w:val="en-US"/>
        </w:rPr>
        <w:t xml:space="preserve"> </w:t>
      </w:r>
      <w:r w:rsidR="006E67A1">
        <w:rPr>
          <w:sz w:val="24"/>
          <w:lang w:val="sr-Cyrl-RS"/>
        </w:rPr>
        <w:t>и та архитектура у</w:t>
      </w:r>
      <w:r>
        <w:rPr>
          <w:sz w:val="24"/>
          <w:lang w:val="sr-Cyrl-RS"/>
        </w:rPr>
        <w:t>кључуј</w:t>
      </w:r>
      <w:r w:rsidR="006E67A1">
        <w:rPr>
          <w:sz w:val="24"/>
          <w:lang w:val="sr-Cyrl-RS"/>
        </w:rPr>
        <w:t>е</w:t>
      </w:r>
      <w:r>
        <w:rPr>
          <w:sz w:val="24"/>
          <w:lang w:val="sr-Cyrl-RS"/>
        </w:rPr>
        <w:t xml:space="preserve"> и разлику</w:t>
      </w:r>
      <w:r>
        <w:rPr>
          <w:sz w:val="24"/>
          <w:lang w:val="en-US"/>
        </w:rPr>
        <w:t>,</w:t>
      </w:r>
      <w:r>
        <w:rPr>
          <w:sz w:val="24"/>
          <w:lang w:val="sr-Cyrl-RS"/>
        </w:rPr>
        <w:t xml:space="preserve"> наслеђену директно из </w:t>
      </w:r>
      <w:r>
        <w:rPr>
          <w:i/>
          <w:iCs/>
          <w:sz w:val="24"/>
          <w:lang w:val="sr-Cyrl-RS"/>
        </w:rPr>
        <w:t>LangGraph</w:t>
      </w:r>
      <w:r>
        <w:rPr>
          <w:sz w:val="24"/>
          <w:lang w:val="sr-Cyrl-RS"/>
        </w:rPr>
        <w:t>-а</w:t>
      </w:r>
      <w:r>
        <w:rPr>
          <w:sz w:val="24"/>
          <w:lang w:val="en-US"/>
        </w:rPr>
        <w:t xml:space="preserve">, </w:t>
      </w:r>
      <w:r>
        <w:rPr>
          <w:sz w:val="24"/>
          <w:lang w:val="sr-Cyrl-RS"/>
        </w:rPr>
        <w:t>између контролне тачке, која чува краткорочно стање сваке нити, и складишта, које чува дугорочну меморију дељену између свих нити истог корисника</w:t>
      </w:r>
      <w:r>
        <w:rPr>
          <w:sz w:val="24"/>
          <w:lang w:val="en-US"/>
        </w:rPr>
        <w:t xml:space="preserve"> </w:t>
      </w:r>
      <w:r>
        <w:rPr>
          <w:sz w:val="24"/>
          <w:lang w:val="en-US"/>
        </w:rPr>
        <w:fldChar w:fldCharType="begin"/>
      </w:r>
      <w:r>
        <w:rPr>
          <w:sz w:val="24"/>
          <w:lang w:val="en-US"/>
        </w:rPr>
        <w:instrText xml:space="preserve"> REF _Ref239091748 \r \h </w:instrText>
      </w:r>
      <w:r>
        <w:rPr>
          <w:sz w:val="24"/>
          <w:lang w:val="en-US"/>
        </w:rPr>
      </w:r>
      <w:r>
        <w:rPr>
          <w:sz w:val="24"/>
          <w:lang w:val="en-US"/>
        </w:rPr>
        <w:fldChar w:fldCharType="separate"/>
      </w:r>
      <w:r w:rsidR="00F826AE">
        <w:rPr>
          <w:sz w:val="24"/>
          <w:lang w:val="en-US"/>
        </w:rPr>
        <w:t>[22]</w:t>
      </w:r>
      <w:r>
        <w:rPr>
          <w:sz w:val="24"/>
          <w:lang w:val="en-US"/>
        </w:rPr>
        <w:fldChar w:fldCharType="end"/>
      </w:r>
      <w:r>
        <w:rPr>
          <w:sz w:val="24"/>
          <w:lang w:val="sr-Cyrl-RS"/>
        </w:rPr>
        <w:t>.</w:t>
      </w:r>
    </w:p>
    <w:p w14:paraId="0A724C3F" w14:textId="77777777" w:rsidR="00B93564" w:rsidRPr="00B93564" w:rsidRDefault="00B93564" w:rsidP="00B93564">
      <w:pPr>
        <w:spacing w:before="100" w:beforeAutospacing="1"/>
        <w:jc w:val="center"/>
        <w:rPr>
          <w:lang w:val="en-US"/>
        </w:rPr>
      </w:pPr>
    </w:p>
    <w:p w14:paraId="5DE3C6CE" w14:textId="77777777" w:rsidR="00E0225E" w:rsidRPr="00CA6E63" w:rsidRDefault="00D77414" w:rsidP="00F656A0">
      <w:pPr>
        <w:pStyle w:val="Heading2"/>
        <w:numPr>
          <w:ilvl w:val="1"/>
          <w:numId w:val="4"/>
        </w:numPr>
        <w:rPr>
          <w:lang w:val="sr-Cyrl-RS"/>
        </w:rPr>
      </w:pPr>
      <w:r>
        <w:rPr>
          <w:lang w:val="sr-Cyrl-RS"/>
        </w:rPr>
        <w:t xml:space="preserve"> </w:t>
      </w:r>
      <w:bookmarkStart w:id="50" w:name="_Toc242925834"/>
      <w:r>
        <w:rPr>
          <w:lang w:val="sr-Cyrl-RS"/>
        </w:rPr>
        <w:t>Ток информација и механизам управљања меморијом</w:t>
      </w:r>
      <w:bookmarkEnd w:id="50"/>
    </w:p>
    <w:p w14:paraId="064EB657" w14:textId="77777777" w:rsidR="00CA6E63" w:rsidRPr="00CA6E63" w:rsidRDefault="00CA6E63" w:rsidP="00CA6E63">
      <w:pPr>
        <w:spacing w:before="100" w:beforeAutospacing="1"/>
        <w:rPr>
          <w:sz w:val="24"/>
          <w:szCs w:val="24"/>
          <w:lang w:val="sr-Cyrl-RS"/>
        </w:rPr>
      </w:pPr>
    </w:p>
    <w:p w14:paraId="14B5D17E" w14:textId="77777777" w:rsidR="00B93564" w:rsidRPr="00B93564" w:rsidRDefault="00CA6E63" w:rsidP="000F48D7">
      <w:pPr>
        <w:ind w:firstLine="720"/>
        <w:jc w:val="both"/>
        <w:rPr>
          <w:sz w:val="24"/>
          <w:lang w:val="en-US"/>
        </w:rPr>
      </w:pPr>
      <w:r>
        <w:rPr>
          <w:sz w:val="24"/>
          <w:lang w:val="sr-Cyrl-RS"/>
        </w:rPr>
        <w:t xml:space="preserve">Слика 8.3 приказује типичан ток обраде једне корисничке поруке, конкретизујући раније описани општи ток (слика 7.2.) на ниво имплементираног система. По пријему поруке, слој </w:t>
      </w:r>
      <w:r w:rsidRPr="00D66B01">
        <w:rPr>
          <w:i/>
          <w:iCs/>
          <w:sz w:val="24"/>
          <w:lang w:val="sr-Cyrl-RS"/>
        </w:rPr>
        <w:t>ChatHandlers</w:t>
      </w:r>
      <w:r>
        <w:rPr>
          <w:sz w:val="24"/>
          <w:lang w:val="sr-Cyrl-RS"/>
        </w:rPr>
        <w:t xml:space="preserve"> прво проналази или креира нит разговора; уколико је реч о потпуно новој сесији, у том тренутку се трајно фиксирају варијанта агента, режим екстракције меморије („</w:t>
      </w:r>
      <w:r w:rsidRPr="00D66B01">
        <w:rPr>
          <w:i/>
          <w:iCs/>
          <w:sz w:val="24"/>
          <w:lang w:val="sr-Cyrl-RS"/>
        </w:rPr>
        <w:t>hot-path</w:t>
      </w:r>
      <w:r>
        <w:rPr>
          <w:sz w:val="24"/>
          <w:lang w:val="sr-Cyrl-RS"/>
        </w:rPr>
        <w:t>”, „</w:t>
      </w:r>
      <w:r w:rsidRPr="00D66B01">
        <w:rPr>
          <w:i/>
          <w:iCs/>
          <w:sz w:val="24"/>
          <w:lang w:val="sr-Cyrl-RS"/>
        </w:rPr>
        <w:t>background</w:t>
      </w:r>
      <w:r>
        <w:rPr>
          <w:sz w:val="24"/>
          <w:lang w:val="sr-Cyrl-RS"/>
        </w:rPr>
        <w:t>” или „</w:t>
      </w:r>
      <w:r w:rsidRPr="00D66B01">
        <w:rPr>
          <w:i/>
          <w:iCs/>
          <w:sz w:val="24"/>
          <w:lang w:val="sr-Cyrl-RS"/>
        </w:rPr>
        <w:t>both</w:t>
      </w:r>
      <w:r>
        <w:rPr>
          <w:sz w:val="24"/>
          <w:lang w:val="sr-Cyrl-RS"/>
        </w:rPr>
        <w:t xml:space="preserve">”) и типови меморије који ће бити активни за целу ту сесију </w:t>
      </w:r>
      <w:r w:rsidR="00D66B01">
        <w:rPr>
          <w:sz w:val="24"/>
          <w:lang w:val="sr-Cyrl-RS"/>
        </w:rPr>
        <w:t xml:space="preserve">и </w:t>
      </w:r>
      <w:r>
        <w:rPr>
          <w:sz w:val="24"/>
          <w:lang w:val="sr-Cyrl-RS"/>
        </w:rPr>
        <w:t>ова одлука се не мења током трајања сесије.</w:t>
      </w:r>
    </w:p>
    <w:p w14:paraId="1E3296DB" w14:textId="77777777" w:rsidR="00CA6E63" w:rsidRDefault="007C4C8D" w:rsidP="00CA6E63">
      <w:pPr>
        <w:jc w:val="center"/>
        <w:rPr>
          <w:lang w:val="sr-Cyrl-RS"/>
        </w:rPr>
      </w:pPr>
      <w:r>
        <w:rPr>
          <w:noProof/>
        </w:rPr>
        <w:lastRenderedPageBreak/>
        <mc:AlternateContent>
          <mc:Choice Requires="wps">
            <w:drawing>
              <wp:inline distT="0" distB="0" distL="0" distR="0" wp14:anchorId="4A018A49" wp14:editId="382301CA">
                <wp:extent cx="301625" cy="301625"/>
                <wp:effectExtent l="0" t="0" r="0" b="0"/>
                <wp:docPr id="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487666" id="Rectangle 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00D66B01">
        <w:rPr>
          <w:noProof/>
        </w:rPr>
        <w:drawing>
          <wp:inline distT="0" distB="0" distL="0" distR="0" wp14:anchorId="3208721C" wp14:editId="090E59D7">
            <wp:extent cx="3748405" cy="3811355"/>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748405" cy="3811355"/>
                    </a:xfrm>
                    <a:prstGeom prst="rect">
                      <a:avLst/>
                    </a:prstGeom>
                    <a:ln>
                      <a:noFill/>
                    </a:ln>
                    <a:extLst>
                      <a:ext uri="{53640926-AAD7-44D8-BBD7-CCE9431645EC}">
                        <a14:shadowObscured xmlns:a14="http://schemas.microsoft.com/office/drawing/2010/main"/>
                      </a:ext>
                    </a:extLst>
                  </pic:spPr>
                </pic:pic>
              </a:graphicData>
            </a:graphic>
          </wp:inline>
        </w:drawing>
      </w:r>
    </w:p>
    <w:p w14:paraId="46C066AD" w14:textId="77777777" w:rsidR="00010AD5" w:rsidRPr="00997DFF" w:rsidRDefault="00010AD5" w:rsidP="00CA6E63">
      <w:pPr>
        <w:jc w:val="center"/>
        <w:rPr>
          <w:sz w:val="24"/>
          <w:szCs w:val="24"/>
          <w:lang w:val="sr-Cyrl-RS"/>
        </w:rPr>
      </w:pPr>
    </w:p>
    <w:p w14:paraId="15D21F5C" w14:textId="77777777" w:rsidR="00CA6E63" w:rsidRDefault="00CA6E63" w:rsidP="00B93564">
      <w:pPr>
        <w:jc w:val="center"/>
        <w:rPr>
          <w:sz w:val="24"/>
          <w:lang w:val="en-US"/>
        </w:rPr>
      </w:pPr>
      <w:r>
        <w:rPr>
          <w:sz w:val="24"/>
          <w:lang w:val="sr-Cyrl-RS"/>
        </w:rPr>
        <w:t>Слика 8.3. Ток обраде корисничке поруке кроз слојеве система</w:t>
      </w:r>
    </w:p>
    <w:p w14:paraId="3909D10F" w14:textId="77777777" w:rsidR="00E62181" w:rsidRPr="00E62181" w:rsidRDefault="00E62181" w:rsidP="00B93564">
      <w:pPr>
        <w:jc w:val="center"/>
        <w:rPr>
          <w:lang w:val="en-US"/>
        </w:rPr>
      </w:pPr>
    </w:p>
    <w:p w14:paraId="48A5EE9C" w14:textId="77777777" w:rsidR="00114520" w:rsidRDefault="00000000">
      <w:pPr>
        <w:ind w:firstLine="720"/>
        <w:jc w:val="both"/>
        <w:rPr>
          <w:lang w:val="en-US"/>
        </w:rPr>
      </w:pPr>
      <w:r>
        <w:rPr>
          <w:sz w:val="24"/>
          <w:lang w:val="sr-Cyrl-RS"/>
        </w:rPr>
        <w:t xml:space="preserve">Функција </w:t>
      </w:r>
      <w:r>
        <w:rPr>
          <w:i/>
          <w:iCs/>
          <w:sz w:val="24"/>
          <w:lang w:val="sr-Cyrl-RS"/>
        </w:rPr>
        <w:t>build_graph()</w:t>
      </w:r>
      <w:r>
        <w:rPr>
          <w:sz w:val="24"/>
          <w:lang w:val="sr-Cyrl-RS"/>
        </w:rPr>
        <w:t xml:space="preserve"> затим враћа </w:t>
      </w:r>
      <w:r>
        <w:rPr>
          <w:i/>
          <w:iCs/>
          <w:sz w:val="24"/>
          <w:lang w:val="sr-Cyrl-RS"/>
        </w:rPr>
        <w:t>LangGraph</w:t>
      </w:r>
      <w:r>
        <w:rPr>
          <w:sz w:val="24"/>
          <w:lang w:val="sr-Cyrl-RS"/>
        </w:rPr>
        <w:t xml:space="preserve"> агента опремљеног контролном тачком (увек) и складиштем (само ако је меморија укључена за ту сесију), као и компонентом </w:t>
      </w:r>
      <w:r>
        <w:rPr>
          <w:i/>
          <w:iCs/>
          <w:sz w:val="24"/>
          <w:lang w:val="sr-Cyrl-RS"/>
        </w:rPr>
        <w:t>ToolErrorMiddleware</w:t>
      </w:r>
      <w:r>
        <w:rPr>
          <w:sz w:val="24"/>
          <w:lang w:val="sr-Cyrl-RS"/>
        </w:rPr>
        <w:t xml:space="preserve"> која збрињава грешке алатке за ажурирање профила (поглавље 8.10). Динамичка функција </w:t>
      </w:r>
      <w:r>
        <w:rPr>
          <w:i/>
          <w:iCs/>
          <w:sz w:val="24"/>
          <w:lang w:val="sr-Cyrl-RS"/>
        </w:rPr>
        <w:t>build_memory_prompt()</w:t>
      </w:r>
      <w:r>
        <w:rPr>
          <w:sz w:val="24"/>
          <w:lang w:val="sr-Cyrl-RS"/>
        </w:rPr>
        <w:t xml:space="preserve"> конструише системски </w:t>
      </w:r>
      <w:r w:rsidR="00BF65F1" w:rsidRPr="00BF65F1">
        <w:rPr>
          <w:i/>
          <w:sz w:val="24"/>
          <w:lang w:val="sr-Cyrl-RS"/>
        </w:rPr>
        <w:t>prompt</w:t>
      </w:r>
      <w:r>
        <w:rPr>
          <w:sz w:val="24"/>
          <w:lang w:val="sr-Cyrl-RS"/>
        </w:rPr>
        <w:t xml:space="preserve"> „у лету”, спајајући или базни или процедурално оптимизовани </w:t>
      </w:r>
      <w:r w:rsidR="00BF65F1" w:rsidRPr="00BF65F1">
        <w:rPr>
          <w:i/>
          <w:sz w:val="24"/>
          <w:lang w:val="sr-Cyrl-RS"/>
        </w:rPr>
        <w:t>prompt</w:t>
      </w:r>
      <w:r>
        <w:rPr>
          <w:sz w:val="24"/>
          <w:lang w:val="sr-Cyrl-RS"/>
        </w:rPr>
        <w:t xml:space="preserve"> са прибављеном меморијом: тренутним семантичким профилом корисника (ако је тип </w:t>
      </w:r>
      <w:r>
        <w:rPr>
          <w:i/>
          <w:iCs/>
          <w:sz w:val="24"/>
          <w:lang w:val="sr-Cyrl-RS"/>
        </w:rPr>
        <w:t>SEMANTIC</w:t>
      </w:r>
      <w:r>
        <w:rPr>
          <w:sz w:val="24"/>
          <w:lang w:val="sr-Cyrl-RS"/>
        </w:rPr>
        <w:t xml:space="preserve"> активан), блоком „</w:t>
      </w:r>
      <w:r w:rsidRPr="007C4C8D">
        <w:rPr>
          <w:i/>
          <w:iCs/>
          <w:sz w:val="24"/>
          <w:lang w:val="sr-Cyrl-RS"/>
        </w:rPr>
        <w:t>RELEVANT PAST SEARCHES</w:t>
      </w:r>
      <w:r>
        <w:rPr>
          <w:sz w:val="24"/>
          <w:lang w:val="sr-Cyrl-RS"/>
        </w:rPr>
        <w:t xml:space="preserve">” са највише три епизоде релевантне за последњу поруку корисника (ако је активан тип </w:t>
      </w:r>
      <w:r>
        <w:rPr>
          <w:i/>
          <w:iCs/>
          <w:sz w:val="24"/>
          <w:lang w:val="sr-Cyrl-RS"/>
        </w:rPr>
        <w:t>EPISODIC</w:t>
      </w:r>
      <w:r>
        <w:rPr>
          <w:sz w:val="24"/>
          <w:lang w:val="sr-Cyrl-RS"/>
        </w:rPr>
        <w:t>) и, по потреби, упутствима за коришћење „</w:t>
      </w:r>
      <w:r w:rsidRPr="007C4C8D">
        <w:rPr>
          <w:i/>
          <w:iCs/>
          <w:sz w:val="24"/>
          <w:lang w:val="sr-Cyrl-RS"/>
        </w:rPr>
        <w:t>hot-path</w:t>
      </w:r>
      <w:r>
        <w:rPr>
          <w:sz w:val="24"/>
          <w:lang w:val="sr-Cyrl-RS"/>
        </w:rPr>
        <w:t xml:space="preserve">” алатки. Прибављање је независно од режима екстракције, а алатке се у </w:t>
      </w:r>
      <w:r w:rsidR="00BF65F1" w:rsidRPr="00BF65F1">
        <w:rPr>
          <w:i/>
          <w:sz w:val="24"/>
          <w:lang w:val="sr-Cyrl-RS"/>
        </w:rPr>
        <w:t>prompt</w:t>
      </w:r>
      <w:r w:rsidR="00BF65F1">
        <w:rPr>
          <w:i/>
          <w:sz w:val="24"/>
          <w:lang w:val="en-US"/>
        </w:rPr>
        <w:t>-</w:t>
      </w:r>
      <w:r>
        <w:rPr>
          <w:sz w:val="24"/>
          <w:lang w:val="sr-Cyrl-RS"/>
        </w:rPr>
        <w:t>у помињу само ако су заиста везане. Свим режимима са семантичком меморијом заједничко је правило о коришћењу профила (</w:t>
      </w:r>
      <w:r>
        <w:rPr>
          <w:i/>
          <w:iCs/>
          <w:sz w:val="24"/>
          <w:lang w:val="sr-Cyrl-RS"/>
        </w:rPr>
        <w:t>SEMANTIC_READ_RULE</w:t>
      </w:r>
      <w:r>
        <w:rPr>
          <w:sz w:val="24"/>
          <w:lang w:val="sr-Cyrl-RS"/>
        </w:rPr>
        <w:t>): профил се користи при претрази, од корисника се не тражи да понавља оно што профил већ садржи, а ако неке преференце недостају, претражује се са оним што је познато. Упутство за упис профила (</w:t>
      </w:r>
      <w:r>
        <w:rPr>
          <w:i/>
          <w:iCs/>
          <w:sz w:val="24"/>
          <w:lang w:val="sr-Cyrl-RS"/>
        </w:rPr>
        <w:t>SEMANTIC_TOOL_USAGE_HINT</w:t>
      </w:r>
      <w:r>
        <w:rPr>
          <w:sz w:val="24"/>
          <w:lang w:val="sr-Cyrl-RS"/>
        </w:rPr>
        <w:t xml:space="preserve">) додаје се само у режимима </w:t>
      </w:r>
      <w:r w:rsidR="007C4C8D">
        <w:rPr>
          <w:sz w:val="24"/>
          <w:lang w:val="sr-Cyrl-RS"/>
        </w:rPr>
        <w:t>„</w:t>
      </w:r>
      <w:r>
        <w:rPr>
          <w:i/>
          <w:iCs/>
          <w:sz w:val="24"/>
          <w:lang w:val="sr-Cyrl-RS"/>
        </w:rPr>
        <w:t>hot-path</w:t>
      </w:r>
      <w:r w:rsidR="007C4C8D" w:rsidRPr="007C4C8D">
        <w:rPr>
          <w:sz w:val="24"/>
          <w:lang w:val="en-US"/>
        </w:rPr>
        <w:t>”</w:t>
      </w:r>
      <w:r>
        <w:rPr>
          <w:sz w:val="24"/>
          <w:lang w:val="sr-Cyrl-RS"/>
        </w:rPr>
        <w:t xml:space="preserve"> и </w:t>
      </w:r>
      <w:r w:rsidR="007C4C8D">
        <w:rPr>
          <w:sz w:val="24"/>
          <w:lang w:val="sr-Cyrl-RS"/>
        </w:rPr>
        <w:t>„</w:t>
      </w:r>
      <w:r>
        <w:rPr>
          <w:i/>
          <w:iCs/>
          <w:sz w:val="24"/>
          <w:lang w:val="sr-Cyrl-RS"/>
        </w:rPr>
        <w:t>both</w:t>
      </w:r>
      <w:r w:rsidR="007C4C8D" w:rsidRPr="007C4C8D">
        <w:rPr>
          <w:sz w:val="24"/>
          <w:lang w:val="en-US"/>
        </w:rPr>
        <w:t>”</w:t>
      </w:r>
      <w:r>
        <w:rPr>
          <w:sz w:val="24"/>
          <w:lang w:val="sr-Cyrl-RS"/>
        </w:rPr>
        <w:t>; његов утицај на понашање агента испитан је у поглављу 9.</w:t>
      </w:r>
      <w:r w:rsidR="00434BC3">
        <w:rPr>
          <w:sz w:val="24"/>
          <w:lang w:val="en-US"/>
        </w:rPr>
        <w:t>5</w:t>
      </w:r>
      <w:r>
        <w:rPr>
          <w:sz w:val="24"/>
          <w:lang w:val="sr-Cyrl-RS"/>
        </w:rPr>
        <w:t>.</w:t>
      </w:r>
    </w:p>
    <w:p w14:paraId="20BFBF6D" w14:textId="77777777" w:rsidR="00CA6E63" w:rsidRDefault="00000000" w:rsidP="00917070">
      <w:pPr>
        <w:ind w:firstLine="720"/>
        <w:jc w:val="both"/>
        <w:rPr>
          <w:sz w:val="24"/>
          <w:lang w:val="en-US"/>
        </w:rPr>
      </w:pPr>
      <w:r>
        <w:rPr>
          <w:sz w:val="24"/>
          <w:lang w:val="sr-Cyrl-RS"/>
        </w:rPr>
        <w:t>Након што агент резонује и, по потреби, позове алатке за претрагу градова или временску прогнозу, следи кључна разлика између механизама екстракције. У „</w:t>
      </w:r>
      <w:r>
        <w:rPr>
          <w:i/>
          <w:iCs/>
          <w:sz w:val="24"/>
          <w:lang w:val="sr-Cyrl-RS"/>
        </w:rPr>
        <w:t>hot-path</w:t>
      </w:r>
      <w:r>
        <w:rPr>
          <w:sz w:val="24"/>
          <w:lang w:val="sr-Cyrl-RS"/>
        </w:rPr>
        <w:t>” режиму меморија се уписује током самог резоновања, кроз алатке које агент сам позива. У „</w:t>
      </w:r>
      <w:r>
        <w:rPr>
          <w:i/>
          <w:iCs/>
          <w:sz w:val="24"/>
          <w:lang w:val="sr-Cyrl-RS"/>
        </w:rPr>
        <w:t>background</w:t>
      </w:r>
      <w:r>
        <w:rPr>
          <w:sz w:val="24"/>
          <w:lang w:val="sr-Cyrl-RS"/>
        </w:rPr>
        <w:t xml:space="preserve">” режиму упис се покреће након што је одговор генерисан: </w:t>
      </w:r>
      <w:r>
        <w:rPr>
          <w:i/>
          <w:iCs/>
          <w:sz w:val="24"/>
          <w:lang w:val="sr-Cyrl-RS"/>
        </w:rPr>
        <w:t>ChatHandlers</w:t>
      </w:r>
      <w:r>
        <w:rPr>
          <w:sz w:val="24"/>
          <w:lang w:val="sr-Cyrl-RS"/>
        </w:rPr>
        <w:t xml:space="preserve"> позива </w:t>
      </w:r>
      <w:r>
        <w:rPr>
          <w:i/>
          <w:iCs/>
          <w:sz w:val="24"/>
          <w:lang w:val="sr-Cyrl-RS"/>
        </w:rPr>
        <w:t>run_background_extraction()</w:t>
      </w:r>
      <w:r>
        <w:rPr>
          <w:sz w:val="24"/>
          <w:lang w:val="sr-Cyrl-RS"/>
        </w:rPr>
        <w:t xml:space="preserve">, која само планира задатке и враћа </w:t>
      </w:r>
      <w:r w:rsidR="000B7224" w:rsidRPr="000B7224">
        <w:rPr>
          <w:sz w:val="24"/>
        </w:rPr>
        <w:t>списак покренутих асинхроних задатака</w:t>
      </w:r>
      <w:r>
        <w:rPr>
          <w:sz w:val="24"/>
          <w:lang w:val="sr-Cyrl-RS"/>
        </w:rPr>
        <w:t>, док интерфејс одмах приказује одговор, а задатке препушта трајној петљи.</w:t>
      </w:r>
      <w:r w:rsidR="005B2125">
        <w:rPr>
          <w:sz w:val="24"/>
          <w:lang w:val="en-US"/>
        </w:rPr>
        <w:t xml:space="preserve"> </w:t>
      </w:r>
      <w:r w:rsidR="005B2125" w:rsidRPr="005B2125">
        <w:rPr>
          <w:sz w:val="24"/>
          <w:lang w:val="sr-Cyrl-RS"/>
        </w:rPr>
        <w:t xml:space="preserve">У прототипу се на овај позив чекало пре враћања одговора, па је кашњење у потпуности падало на корисника. </w:t>
      </w:r>
      <w:r>
        <w:rPr>
          <w:sz w:val="24"/>
          <w:lang w:val="sr-Cyrl-RS"/>
        </w:rPr>
        <w:t>У режиму „</w:t>
      </w:r>
      <w:r>
        <w:rPr>
          <w:i/>
          <w:iCs/>
          <w:sz w:val="24"/>
          <w:lang w:val="sr-Cyrl-RS"/>
        </w:rPr>
        <w:t>both</w:t>
      </w:r>
      <w:r>
        <w:rPr>
          <w:sz w:val="24"/>
          <w:lang w:val="sr-Cyrl-RS"/>
        </w:rPr>
        <w:t>” оба механизма делују над истом поруком.</w:t>
      </w:r>
    </w:p>
    <w:p w14:paraId="771F6986" w14:textId="77777777" w:rsidR="007C4C8D" w:rsidRPr="007C4C8D" w:rsidRDefault="007C4C8D" w:rsidP="00917070">
      <w:pPr>
        <w:ind w:firstLine="720"/>
        <w:jc w:val="both"/>
        <w:rPr>
          <w:lang w:val="en-US"/>
        </w:rPr>
      </w:pPr>
    </w:p>
    <w:p w14:paraId="0B202AFA" w14:textId="77777777" w:rsidR="00E0225E" w:rsidRPr="009A4FCF" w:rsidRDefault="00D77414" w:rsidP="00E0225E">
      <w:pPr>
        <w:pStyle w:val="Heading2"/>
        <w:numPr>
          <w:ilvl w:val="1"/>
          <w:numId w:val="4"/>
        </w:numPr>
        <w:rPr>
          <w:lang w:val="sr-Cyrl-RS"/>
        </w:rPr>
      </w:pPr>
      <w:r>
        <w:rPr>
          <w:lang w:val="sr-Cyrl-RS"/>
        </w:rPr>
        <w:lastRenderedPageBreak/>
        <w:t xml:space="preserve"> </w:t>
      </w:r>
      <w:bookmarkStart w:id="51" w:name="_Toc242925835"/>
      <w:r>
        <w:rPr>
          <w:lang w:val="sr-Cyrl-RS"/>
        </w:rPr>
        <w:t>Избор технологија и окружења</w:t>
      </w:r>
      <w:bookmarkEnd w:id="51"/>
    </w:p>
    <w:p w14:paraId="6C1D5E82" w14:textId="77777777" w:rsidR="00ED2063" w:rsidRPr="00ED2063" w:rsidRDefault="00ED2063" w:rsidP="00ED2063">
      <w:pPr>
        <w:spacing w:before="100" w:beforeAutospacing="1"/>
        <w:rPr>
          <w:sz w:val="24"/>
          <w:szCs w:val="24"/>
          <w:lang w:val="en-US"/>
        </w:rPr>
      </w:pPr>
    </w:p>
    <w:p w14:paraId="3DBF8914" w14:textId="77777777" w:rsidR="00ED2063" w:rsidRPr="00C536DC" w:rsidRDefault="00ED2063" w:rsidP="00C536DC">
      <w:pPr>
        <w:ind w:firstLine="720"/>
        <w:jc w:val="both"/>
        <w:rPr>
          <w:sz w:val="24"/>
          <w:lang w:val="sr-Cyrl-RS"/>
        </w:rPr>
      </w:pPr>
      <w:r>
        <w:rPr>
          <w:sz w:val="24"/>
          <w:lang w:val="sr-Cyrl-RS"/>
        </w:rPr>
        <w:t xml:space="preserve">Апликација је реализована у програмском језику </w:t>
      </w:r>
      <w:r>
        <w:rPr>
          <w:i/>
          <w:iCs/>
          <w:sz w:val="24"/>
          <w:lang w:val="sr-Cyrl-RS"/>
        </w:rPr>
        <w:t>Python</w:t>
      </w:r>
      <w:r>
        <w:rPr>
          <w:sz w:val="24"/>
          <w:lang w:val="sr-Cyrl-RS"/>
        </w:rPr>
        <w:t xml:space="preserve">, уз </w:t>
      </w:r>
      <w:r>
        <w:rPr>
          <w:i/>
          <w:iCs/>
          <w:sz w:val="24"/>
          <w:lang w:val="sr-Cyrl-RS"/>
        </w:rPr>
        <w:t>LangGraph</w:t>
      </w:r>
      <w:r>
        <w:rPr>
          <w:sz w:val="24"/>
          <w:lang w:val="sr-Cyrl-RS"/>
        </w:rPr>
        <w:t xml:space="preserve"> и </w:t>
      </w:r>
      <w:r>
        <w:rPr>
          <w:i/>
          <w:iCs/>
          <w:sz w:val="24"/>
          <w:lang w:val="sr-Cyrl-RS"/>
        </w:rPr>
        <w:t>LangMem SDK</w:t>
      </w:r>
      <w:r>
        <w:rPr>
          <w:sz w:val="24"/>
          <w:lang w:val="sr-Cyrl-RS"/>
        </w:rPr>
        <w:t xml:space="preserve"> као основу за агента и меморију, и </w:t>
      </w:r>
      <w:r>
        <w:rPr>
          <w:i/>
          <w:iCs/>
          <w:sz w:val="24"/>
          <w:lang w:val="sr-Cyrl-RS"/>
        </w:rPr>
        <w:t>Gradio</w:t>
      </w:r>
      <w:r>
        <w:rPr>
          <w:sz w:val="24"/>
          <w:lang w:val="sr-Cyrl-RS"/>
        </w:rPr>
        <w:t xml:space="preserve"> за кориснички интерфејс, изабран због брзине израде интерактивних прототипова уз задржавање пуне контроле над изгледом и понашањем компоненти. Верзије језика и кључних библиотека, са којима су спроведене и евалуације описане у поглављу 9, наведене су у табели 8.1. </w:t>
      </w:r>
      <w:r>
        <w:rPr>
          <w:i/>
          <w:iCs/>
          <w:sz w:val="24"/>
          <w:lang w:val="sr-Cyrl-RS"/>
        </w:rPr>
        <w:t>LangMem SDK</w:t>
      </w:r>
      <w:r>
        <w:rPr>
          <w:sz w:val="24"/>
          <w:lang w:val="sr-Cyrl-RS"/>
        </w:rPr>
        <w:t xml:space="preserve"> је у време израде рада у верзији 0.0.x, па се његов интерфејс може мењати између издања, због чега је навођење тачних верзија важно за поновљивост резултата.</w:t>
      </w:r>
    </w:p>
    <w:p w14:paraId="77FA94CF" w14:textId="77777777" w:rsidR="00114520" w:rsidRDefault="00ED2063" w:rsidP="00312594">
      <w:pPr>
        <w:ind w:firstLine="720"/>
        <w:jc w:val="both"/>
      </w:pPr>
      <w:r>
        <w:rPr>
          <w:sz w:val="24"/>
          <w:lang w:val="sr-Cyrl-RS"/>
        </w:rPr>
        <w:t xml:space="preserve">За перзистенцију је изабран </w:t>
      </w:r>
      <w:r>
        <w:rPr>
          <w:i/>
          <w:iCs/>
          <w:sz w:val="24"/>
          <w:lang w:val="sr-Cyrl-RS"/>
        </w:rPr>
        <w:t>PostgreSQL 16</w:t>
      </w:r>
      <w:r>
        <w:rPr>
          <w:sz w:val="24"/>
          <w:lang w:val="sr-Cyrl-RS"/>
        </w:rPr>
        <w:t xml:space="preserve"> са </w:t>
      </w:r>
      <w:r>
        <w:rPr>
          <w:i/>
          <w:iCs/>
          <w:sz w:val="24"/>
          <w:lang w:val="sr-Cyrl-RS"/>
        </w:rPr>
        <w:t>pgvector</w:t>
      </w:r>
      <w:r>
        <w:rPr>
          <w:sz w:val="24"/>
          <w:lang w:val="sr-Cyrl-RS"/>
        </w:rPr>
        <w:t xml:space="preserve"> екстензијом, покренут као засебан контејнер помоћу </w:t>
      </w:r>
      <w:r>
        <w:rPr>
          <w:i/>
          <w:iCs/>
          <w:sz w:val="24"/>
          <w:lang w:val="sr-Cyrl-RS"/>
        </w:rPr>
        <w:t>Docker Compose</w:t>
      </w:r>
      <w:r>
        <w:rPr>
          <w:sz w:val="24"/>
          <w:lang w:val="sr-Cyrl-RS"/>
        </w:rPr>
        <w:t xml:space="preserve">-а. Ова база истовремено служи и као </w:t>
      </w:r>
      <w:r>
        <w:rPr>
          <w:i/>
          <w:iCs/>
          <w:sz w:val="24"/>
          <w:lang w:val="sr-Cyrl-RS"/>
        </w:rPr>
        <w:t>LangGraph</w:t>
      </w:r>
      <w:r>
        <w:rPr>
          <w:sz w:val="24"/>
          <w:lang w:val="sr-Cyrl-RS"/>
        </w:rPr>
        <w:t xml:space="preserve">-ова контролна тачка (кроз </w:t>
      </w:r>
      <w:r>
        <w:rPr>
          <w:i/>
          <w:iCs/>
          <w:sz w:val="24"/>
          <w:lang w:val="sr-Cyrl-RS"/>
        </w:rPr>
        <w:t>AsyncPostgresSaver</w:t>
      </w:r>
      <w:r>
        <w:rPr>
          <w:sz w:val="24"/>
          <w:lang w:val="sr-Cyrl-RS"/>
        </w:rPr>
        <w:t xml:space="preserve">) и као складиште за дугорочну меморију (кроз </w:t>
      </w:r>
      <w:r>
        <w:rPr>
          <w:i/>
          <w:iCs/>
          <w:sz w:val="24"/>
          <w:lang w:val="sr-Cyrl-RS"/>
        </w:rPr>
        <w:t>AsyncPostgresStore</w:t>
      </w:r>
      <w:r>
        <w:rPr>
          <w:sz w:val="24"/>
          <w:lang w:val="sr-Cyrl-RS"/>
        </w:rPr>
        <w:t xml:space="preserve">) </w:t>
      </w:r>
      <w:r>
        <w:rPr>
          <w:sz w:val="24"/>
          <w:lang w:val="sr-Cyrl-RS"/>
        </w:rPr>
        <w:fldChar w:fldCharType="begin"/>
      </w:r>
      <w:r>
        <w:rPr>
          <w:sz w:val="24"/>
          <w:lang w:val="sr-Cyrl-RS"/>
        </w:rPr>
        <w:instrText xml:space="preserve"> REF _Ref239091748 \r \h </w:instrText>
      </w:r>
      <w:r>
        <w:rPr>
          <w:sz w:val="24"/>
          <w:lang w:val="sr-Cyrl-RS"/>
        </w:rPr>
      </w:r>
      <w:r>
        <w:rPr>
          <w:sz w:val="24"/>
          <w:lang w:val="sr-Cyrl-RS"/>
        </w:rPr>
        <w:fldChar w:fldCharType="separate"/>
      </w:r>
      <w:r w:rsidR="00F826AE">
        <w:rPr>
          <w:sz w:val="24"/>
          <w:lang w:val="sr-Cyrl-RS"/>
        </w:rPr>
        <w:t>[22]</w:t>
      </w:r>
      <w:r>
        <w:rPr>
          <w:sz w:val="24"/>
          <w:lang w:val="sr-Cyrl-RS"/>
        </w:rPr>
        <w:fldChar w:fldCharType="end"/>
      </w:r>
      <w:r>
        <w:rPr>
          <w:sz w:val="24"/>
          <w:lang w:val="sr-Cyrl-RS"/>
        </w:rPr>
        <w:t xml:space="preserve">, поред чега чува и помоћне табеле апликације – кориснике, нити разговора, процедурално оптимизоване </w:t>
      </w:r>
      <w:r>
        <w:rPr>
          <w:i/>
          <w:sz w:val="24"/>
          <w:lang w:val="sr-Cyrl-RS"/>
        </w:rPr>
        <w:t>prompt</w:t>
      </w:r>
      <w:r>
        <w:rPr>
          <w:i/>
          <w:sz w:val="24"/>
          <w:lang w:val="en-US"/>
        </w:rPr>
        <w:t>-</w:t>
      </w:r>
      <w:r>
        <w:rPr>
          <w:sz w:val="24"/>
          <w:lang w:val="sr-Cyrl-RS"/>
        </w:rPr>
        <w:t xml:space="preserve">ове и резултате евалуационих сесија. За статичан скуп података о градовима (цене некретнина, клима, близина школа и болница) коришћена је, из практичних разлога, посебна </w:t>
      </w:r>
      <w:r>
        <w:rPr>
          <w:i/>
          <w:iCs/>
          <w:sz w:val="24"/>
          <w:lang w:val="sr-Cyrl-RS"/>
        </w:rPr>
        <w:t>SQLite</w:t>
      </w:r>
      <w:r>
        <w:rPr>
          <w:sz w:val="24"/>
          <w:lang w:val="sr-Cyrl-RS"/>
        </w:rPr>
        <w:t xml:space="preserve"> база (</w:t>
      </w:r>
      <w:r>
        <w:rPr>
          <w:i/>
          <w:iCs/>
          <w:sz w:val="24"/>
          <w:lang w:val="sr-Cyrl-RS"/>
        </w:rPr>
        <w:t>gradovi.db</w:t>
      </w:r>
      <w:r>
        <w:rPr>
          <w:sz w:val="24"/>
          <w:lang w:val="sr-Cyrl-RS"/>
        </w:rPr>
        <w:t>), с обзиром на то да ти подаци не захтевају ни векторску претрагу ни честа ажурирања.</w:t>
      </w:r>
    </w:p>
    <w:p w14:paraId="632BD384" w14:textId="77777777" w:rsidR="009D0E5A" w:rsidRDefault="00000000">
      <w:pPr>
        <w:ind w:firstLine="720"/>
        <w:jc w:val="both"/>
      </w:pPr>
      <w:r>
        <w:rPr>
          <w:sz w:val="24"/>
          <w:lang w:val="sr-Cyrl-RS"/>
        </w:rPr>
        <w:t xml:space="preserve">Сви позиви језичког модела у систему користе </w:t>
      </w:r>
      <w:r>
        <w:rPr>
          <w:i/>
          <w:iCs/>
          <w:sz w:val="24"/>
          <w:lang w:val="sr-Cyrl-RS"/>
        </w:rPr>
        <w:t>OpenAI</w:t>
      </w:r>
      <w:r>
        <w:rPr>
          <w:sz w:val="24"/>
          <w:lang w:val="sr-Cyrl-RS"/>
        </w:rPr>
        <w:t xml:space="preserve">-јев модел </w:t>
      </w:r>
      <w:r>
        <w:rPr>
          <w:i/>
          <w:iCs/>
          <w:sz w:val="24"/>
          <w:lang w:val="sr-Cyrl-RS"/>
        </w:rPr>
        <w:t>gpt-4o-mini</w:t>
      </w:r>
      <w:r>
        <w:rPr>
          <w:sz w:val="24"/>
          <w:lang w:val="sr-Cyrl-RS"/>
        </w:rPr>
        <w:t xml:space="preserve">, који има контекстни прозор од 128.000 токена, највише 16.384 излазна токена по одговору и границу знања из октобра 2023. године </w:t>
      </w:r>
      <w:r>
        <w:rPr>
          <w:sz w:val="24"/>
          <w:lang w:val="sr-Cyrl-RS"/>
        </w:rPr>
        <w:fldChar w:fldCharType="begin"/>
      </w:r>
      <w:r>
        <w:rPr>
          <w:sz w:val="24"/>
          <w:lang w:val="sr-Cyrl-RS"/>
        </w:rPr>
        <w:instrText xml:space="preserve"> REF _Ref290000030 \r \h </w:instrText>
      </w:r>
      <w:r>
        <w:rPr>
          <w:sz w:val="24"/>
          <w:lang w:val="sr-Cyrl-RS"/>
        </w:rPr>
      </w:r>
      <w:r>
        <w:rPr>
          <w:sz w:val="24"/>
          <w:lang w:val="sr-Cyrl-RS"/>
        </w:rPr>
        <w:fldChar w:fldCharType="separate"/>
      </w:r>
      <w:r>
        <w:rPr>
          <w:sz w:val="24"/>
          <w:lang w:val="sr-Cyrl-RS"/>
        </w:rPr>
        <w:t>[30]</w:t>
      </w:r>
      <w:r>
        <w:rPr>
          <w:sz w:val="24"/>
          <w:lang w:val="sr-Cyrl-RS"/>
        </w:rPr>
        <w:fldChar w:fldCharType="end"/>
      </w:r>
      <w:r>
        <w:rPr>
          <w:sz w:val="24"/>
          <w:lang w:val="sr-Cyrl-RS"/>
        </w:rPr>
        <w:t xml:space="preserve">. Модел се позива по имену </w:t>
      </w:r>
      <w:r>
        <w:rPr>
          <w:i/>
          <w:iCs/>
          <w:sz w:val="24"/>
          <w:lang w:val="sr-Cyrl-RS"/>
        </w:rPr>
        <w:t>gpt-4o-mini</w:t>
      </w:r>
      <w:r>
        <w:rPr>
          <w:sz w:val="24"/>
          <w:lang w:val="sr-Cyrl-RS"/>
        </w:rPr>
        <w:t xml:space="preserve">, без навођења датираног снимка; једини објављени датирани снимак овог модела је </w:t>
      </w:r>
      <w:r>
        <w:rPr>
          <w:i/>
          <w:iCs/>
          <w:sz w:val="24"/>
          <w:lang w:val="sr-Cyrl-RS"/>
        </w:rPr>
        <w:t>gpt-4o-mini-2024-07-18</w:t>
      </w:r>
      <w:r>
        <w:rPr>
          <w:sz w:val="24"/>
          <w:lang w:val="sr-Cyrl-RS"/>
        </w:rPr>
        <w:t xml:space="preserve"> </w:t>
      </w:r>
      <w:r>
        <w:rPr>
          <w:sz w:val="24"/>
          <w:lang w:val="sr-Cyrl-RS"/>
        </w:rPr>
        <w:fldChar w:fldCharType="begin"/>
      </w:r>
      <w:r>
        <w:rPr>
          <w:sz w:val="24"/>
          <w:lang w:val="sr-Cyrl-RS"/>
        </w:rPr>
        <w:instrText xml:space="preserve"> REF _Ref290000030 \r \h </w:instrText>
      </w:r>
      <w:r>
        <w:rPr>
          <w:sz w:val="24"/>
          <w:lang w:val="sr-Cyrl-RS"/>
        </w:rPr>
      </w:r>
      <w:r>
        <w:rPr>
          <w:sz w:val="24"/>
          <w:lang w:val="sr-Cyrl-RS"/>
        </w:rPr>
        <w:fldChar w:fldCharType="separate"/>
      </w:r>
      <w:r>
        <w:rPr>
          <w:sz w:val="24"/>
          <w:lang w:val="sr-Cyrl-RS"/>
        </w:rPr>
        <w:t>[30]</w:t>
      </w:r>
      <w:r>
        <w:rPr>
          <w:sz w:val="24"/>
          <w:lang w:val="sr-Cyrl-RS"/>
        </w:rPr>
        <w:fldChar w:fldCharType="end"/>
      </w:r>
      <w:r>
        <w:rPr>
          <w:sz w:val="24"/>
          <w:lang w:val="sr-Cyrl-RS"/>
        </w:rPr>
        <w:t xml:space="preserve">. Исти модел користи се у свим улогама, уз различите температуре: за резоновање агента 0,2, за анализу упита у алатки за претрагу градова и за позадинску екстракцију семантичке и епизодичке меморије 0,1, а за оптимизацију процедуралног </w:t>
      </w:r>
      <w:r>
        <w:rPr>
          <w:i/>
          <w:iCs/>
          <w:sz w:val="24"/>
          <w:lang w:val="sr-Cyrl-RS"/>
        </w:rPr>
        <w:t>prompt</w:t>
      </w:r>
      <w:r>
        <w:rPr>
          <w:sz w:val="24"/>
          <w:lang w:val="sr-Cyrl-RS"/>
        </w:rPr>
        <w:t xml:space="preserve">-а 0,0. Векторске репрезентације меморијских записа добијају се моделом </w:t>
      </w:r>
      <w:r>
        <w:rPr>
          <w:i/>
          <w:iCs/>
          <w:sz w:val="24"/>
          <w:lang w:val="sr-Cyrl-RS"/>
        </w:rPr>
        <w:t>text-embedding-3-small</w:t>
      </w:r>
      <w:r>
        <w:rPr>
          <w:sz w:val="24"/>
          <w:lang w:val="sr-Cyrl-RS"/>
        </w:rPr>
        <w:t xml:space="preserve"> (1536 димензија).</w:t>
      </w:r>
    </w:p>
    <w:p w14:paraId="235E54C8" w14:textId="77777777" w:rsidR="000C4DC4" w:rsidRDefault="000C4DC4" w:rsidP="000C4DC4">
      <w:pPr>
        <w:rPr>
          <w:lang w:val="sr-Cyrl-RS"/>
        </w:rPr>
      </w:pPr>
    </w:p>
    <w:p w14:paraId="0C451358" w14:textId="77777777" w:rsidR="00F60B6A" w:rsidRPr="00F60B6A" w:rsidRDefault="00F60B6A" w:rsidP="000C4DC4">
      <w:pPr>
        <w:rPr>
          <w:lang w:val="sr-Cyrl-RS"/>
        </w:rPr>
      </w:pPr>
    </w:p>
    <w:tbl>
      <w:tblPr>
        <w:tblW w:w="0" w:type="auto"/>
        <w:jc w:val="center"/>
        <w:tblBorders>
          <w:top w:val="single" w:sz="4" w:space="0" w:color="9B9B93"/>
          <w:left w:val="single" w:sz="4" w:space="0" w:color="9B9B93"/>
          <w:bottom w:val="single" w:sz="4" w:space="0" w:color="9B9B93"/>
          <w:right w:val="single" w:sz="4" w:space="0" w:color="9B9B93"/>
          <w:insideH w:val="single" w:sz="4" w:space="0" w:color="9B9B93"/>
          <w:insideV w:val="single" w:sz="4" w:space="0" w:color="9B9B93"/>
        </w:tblBorders>
        <w:tblLayout w:type="fixed"/>
        <w:tblLook w:val="04A0" w:firstRow="1" w:lastRow="0" w:firstColumn="1" w:lastColumn="0" w:noHBand="0" w:noVBand="1"/>
      </w:tblPr>
      <w:tblGrid>
        <w:gridCol w:w="2900"/>
        <w:gridCol w:w="1900"/>
        <w:gridCol w:w="4272"/>
      </w:tblGrid>
      <w:tr w:rsidR="000C4DC4" w14:paraId="1B00E457" w14:textId="77777777" w:rsidTr="00C005BB">
        <w:trPr>
          <w:jc w:val="center"/>
        </w:trPr>
        <w:tc>
          <w:tcPr>
            <w:tcW w:w="2900" w:type="dxa"/>
            <w:shd w:val="clear" w:color="auto" w:fill="auto"/>
          </w:tcPr>
          <w:p w14:paraId="74E750B9" w14:textId="77777777" w:rsidR="000C4DC4" w:rsidRDefault="000C4DC4" w:rsidP="00C005BB">
            <w:pPr>
              <w:spacing w:before="40" w:after="40"/>
              <w:jc w:val="center"/>
            </w:pPr>
            <w:r>
              <w:rPr>
                <w:b/>
                <w:bCs/>
                <w:sz w:val="20"/>
                <w:lang w:val="sr-Cyrl-RS"/>
              </w:rPr>
              <w:t>Компонента</w:t>
            </w:r>
          </w:p>
        </w:tc>
        <w:tc>
          <w:tcPr>
            <w:tcW w:w="1900" w:type="dxa"/>
            <w:shd w:val="clear" w:color="auto" w:fill="auto"/>
          </w:tcPr>
          <w:p w14:paraId="6910C1C4" w14:textId="77777777" w:rsidR="000C4DC4" w:rsidRDefault="000C4DC4" w:rsidP="00C005BB">
            <w:pPr>
              <w:spacing w:before="40" w:after="40"/>
              <w:jc w:val="center"/>
            </w:pPr>
            <w:r>
              <w:rPr>
                <w:b/>
                <w:bCs/>
                <w:sz w:val="20"/>
                <w:lang w:val="sr-Cyrl-RS"/>
              </w:rPr>
              <w:t>Верзија</w:t>
            </w:r>
          </w:p>
        </w:tc>
        <w:tc>
          <w:tcPr>
            <w:tcW w:w="4272" w:type="dxa"/>
            <w:shd w:val="clear" w:color="auto" w:fill="auto"/>
          </w:tcPr>
          <w:p w14:paraId="42E66015" w14:textId="77777777" w:rsidR="000C4DC4" w:rsidRDefault="000C4DC4" w:rsidP="00C005BB">
            <w:pPr>
              <w:spacing w:before="40" w:after="40"/>
              <w:jc w:val="center"/>
            </w:pPr>
            <w:r>
              <w:rPr>
                <w:b/>
                <w:bCs/>
                <w:sz w:val="20"/>
                <w:lang w:val="sr-Cyrl-RS"/>
              </w:rPr>
              <w:t>Улога у систему</w:t>
            </w:r>
          </w:p>
        </w:tc>
      </w:tr>
      <w:tr w:rsidR="000C4DC4" w14:paraId="1FCAB6A7" w14:textId="77777777" w:rsidTr="00C005BB">
        <w:trPr>
          <w:jc w:val="center"/>
        </w:trPr>
        <w:tc>
          <w:tcPr>
            <w:tcW w:w="2900" w:type="dxa"/>
          </w:tcPr>
          <w:p w14:paraId="0C44A7DD" w14:textId="77777777" w:rsidR="000C4DC4" w:rsidRDefault="000C4DC4" w:rsidP="00C005BB">
            <w:pPr>
              <w:spacing w:before="40" w:after="40"/>
              <w:jc w:val="center"/>
            </w:pPr>
            <w:r>
              <w:rPr>
                <w:sz w:val="20"/>
                <w:lang w:val="sr-Cyrl-RS"/>
              </w:rPr>
              <w:t>Python</w:t>
            </w:r>
          </w:p>
        </w:tc>
        <w:tc>
          <w:tcPr>
            <w:tcW w:w="1900" w:type="dxa"/>
          </w:tcPr>
          <w:p w14:paraId="40E87CFC" w14:textId="77777777" w:rsidR="000C4DC4" w:rsidRDefault="000C4DC4" w:rsidP="00C005BB">
            <w:pPr>
              <w:spacing w:before="40" w:after="40"/>
              <w:jc w:val="center"/>
            </w:pPr>
            <w:r>
              <w:rPr>
                <w:sz w:val="20"/>
                <w:lang w:val="sr-Cyrl-RS"/>
              </w:rPr>
              <w:t>3.14</w:t>
            </w:r>
          </w:p>
        </w:tc>
        <w:tc>
          <w:tcPr>
            <w:tcW w:w="4272" w:type="dxa"/>
            <w:shd w:val="clear" w:color="auto" w:fill="auto"/>
          </w:tcPr>
          <w:p w14:paraId="320FB620" w14:textId="77777777" w:rsidR="000C4DC4" w:rsidRDefault="005D4201" w:rsidP="00C005BB">
            <w:pPr>
              <w:spacing w:after="40"/>
            </w:pPr>
            <w:r>
              <w:rPr>
                <w:sz w:val="20"/>
              </w:rPr>
              <w:t>језик имплементације</w:t>
            </w:r>
          </w:p>
        </w:tc>
      </w:tr>
      <w:tr w:rsidR="000C4DC4" w14:paraId="0E72E7D5" w14:textId="77777777" w:rsidTr="00C005BB">
        <w:trPr>
          <w:jc w:val="center"/>
        </w:trPr>
        <w:tc>
          <w:tcPr>
            <w:tcW w:w="2900" w:type="dxa"/>
          </w:tcPr>
          <w:p w14:paraId="3ECDF404" w14:textId="77777777" w:rsidR="000C4DC4" w:rsidRDefault="000C4DC4" w:rsidP="00C005BB">
            <w:pPr>
              <w:spacing w:before="40" w:after="40"/>
              <w:jc w:val="center"/>
            </w:pPr>
            <w:r>
              <w:rPr>
                <w:i/>
                <w:iCs/>
                <w:sz w:val="20"/>
                <w:lang w:val="sr-Cyrl-RS"/>
              </w:rPr>
              <w:t>LangGraph</w:t>
            </w:r>
            <w:r>
              <w:rPr>
                <w:sz w:val="20"/>
                <w:lang w:val="sr-Cyrl-RS"/>
              </w:rPr>
              <w:t xml:space="preserve"> (langgraph)</w:t>
            </w:r>
          </w:p>
        </w:tc>
        <w:tc>
          <w:tcPr>
            <w:tcW w:w="1900" w:type="dxa"/>
          </w:tcPr>
          <w:p w14:paraId="7E172500" w14:textId="77777777" w:rsidR="000C4DC4" w:rsidRDefault="000C4DC4" w:rsidP="00C005BB">
            <w:pPr>
              <w:spacing w:before="40" w:after="40"/>
              <w:jc w:val="center"/>
            </w:pPr>
            <w:r>
              <w:rPr>
                <w:sz w:val="20"/>
                <w:lang w:val="sr-Cyrl-RS"/>
              </w:rPr>
              <w:t>1.2.11</w:t>
            </w:r>
          </w:p>
        </w:tc>
        <w:tc>
          <w:tcPr>
            <w:tcW w:w="4272" w:type="dxa"/>
            <w:shd w:val="clear" w:color="auto" w:fill="auto"/>
          </w:tcPr>
          <w:p w14:paraId="58F37240" w14:textId="77777777" w:rsidR="000C4DC4" w:rsidRDefault="005D4201" w:rsidP="00C005BB">
            <w:pPr>
              <w:spacing w:after="40"/>
            </w:pPr>
            <w:r>
              <w:rPr>
                <w:sz w:val="20"/>
              </w:rPr>
              <w:t>граф агента, контролна тачка и складиште</w:t>
            </w:r>
          </w:p>
        </w:tc>
      </w:tr>
      <w:tr w:rsidR="000C4DC4" w14:paraId="1F6E7235" w14:textId="77777777" w:rsidTr="00C005BB">
        <w:trPr>
          <w:jc w:val="center"/>
        </w:trPr>
        <w:tc>
          <w:tcPr>
            <w:tcW w:w="2900" w:type="dxa"/>
          </w:tcPr>
          <w:p w14:paraId="69347D0A" w14:textId="77777777" w:rsidR="000C4DC4" w:rsidRDefault="000C4DC4" w:rsidP="00C005BB">
            <w:pPr>
              <w:spacing w:before="40" w:after="40"/>
              <w:jc w:val="center"/>
            </w:pPr>
            <w:r>
              <w:rPr>
                <w:sz w:val="20"/>
                <w:lang w:val="sr-Cyrl-RS"/>
              </w:rPr>
              <w:t>langgraph-checkpoint-postgres</w:t>
            </w:r>
          </w:p>
        </w:tc>
        <w:tc>
          <w:tcPr>
            <w:tcW w:w="1900" w:type="dxa"/>
          </w:tcPr>
          <w:p w14:paraId="1DADDE59" w14:textId="77777777" w:rsidR="000C4DC4" w:rsidRDefault="000C4DC4" w:rsidP="00C005BB">
            <w:pPr>
              <w:spacing w:before="40" w:after="40"/>
              <w:jc w:val="center"/>
            </w:pPr>
            <w:r>
              <w:rPr>
                <w:sz w:val="20"/>
                <w:lang w:val="sr-Cyrl-RS"/>
              </w:rPr>
              <w:t>3.1.2</w:t>
            </w:r>
          </w:p>
        </w:tc>
        <w:tc>
          <w:tcPr>
            <w:tcW w:w="4272" w:type="dxa"/>
            <w:shd w:val="clear" w:color="auto" w:fill="auto"/>
          </w:tcPr>
          <w:p w14:paraId="3237BD85" w14:textId="77777777" w:rsidR="000C4DC4" w:rsidRDefault="005D4201" w:rsidP="00C005BB">
            <w:pPr>
              <w:spacing w:after="40"/>
            </w:pPr>
            <w:r>
              <w:rPr>
                <w:i/>
                <w:iCs/>
                <w:sz w:val="20"/>
              </w:rPr>
              <w:t>AsyncPostgresSaver</w:t>
            </w:r>
            <w:r>
              <w:rPr>
                <w:sz w:val="20"/>
              </w:rPr>
              <w:t xml:space="preserve"> и </w:t>
            </w:r>
            <w:r>
              <w:rPr>
                <w:i/>
                <w:iCs/>
                <w:sz w:val="20"/>
              </w:rPr>
              <w:t>AsyncPostgresStore</w:t>
            </w:r>
          </w:p>
        </w:tc>
      </w:tr>
      <w:tr w:rsidR="000C4DC4" w14:paraId="0ED46F65" w14:textId="77777777" w:rsidTr="00C005BB">
        <w:trPr>
          <w:jc w:val="center"/>
        </w:trPr>
        <w:tc>
          <w:tcPr>
            <w:tcW w:w="2900" w:type="dxa"/>
          </w:tcPr>
          <w:p w14:paraId="6B201B64" w14:textId="77777777" w:rsidR="000C4DC4" w:rsidRDefault="000C4DC4" w:rsidP="00C005BB">
            <w:pPr>
              <w:spacing w:before="40" w:after="40"/>
              <w:jc w:val="center"/>
            </w:pPr>
            <w:r>
              <w:rPr>
                <w:i/>
                <w:iCs/>
                <w:sz w:val="20"/>
                <w:lang w:val="sr-Cyrl-RS"/>
              </w:rPr>
              <w:t>LangChain</w:t>
            </w:r>
            <w:r>
              <w:rPr>
                <w:sz w:val="20"/>
                <w:lang w:val="sr-Cyrl-RS"/>
              </w:rPr>
              <w:t xml:space="preserve"> (langchain)</w:t>
            </w:r>
          </w:p>
        </w:tc>
        <w:tc>
          <w:tcPr>
            <w:tcW w:w="1900" w:type="dxa"/>
          </w:tcPr>
          <w:p w14:paraId="49C7B7C0" w14:textId="77777777" w:rsidR="000C4DC4" w:rsidRDefault="000C4DC4" w:rsidP="00C005BB">
            <w:pPr>
              <w:spacing w:before="40" w:after="40"/>
              <w:jc w:val="center"/>
            </w:pPr>
            <w:r>
              <w:rPr>
                <w:sz w:val="20"/>
                <w:lang w:val="sr-Cyrl-RS"/>
              </w:rPr>
              <w:t>1.4.0</w:t>
            </w:r>
          </w:p>
        </w:tc>
        <w:tc>
          <w:tcPr>
            <w:tcW w:w="4272" w:type="dxa"/>
            <w:shd w:val="clear" w:color="auto" w:fill="auto"/>
          </w:tcPr>
          <w:p w14:paraId="0DE1144C" w14:textId="77777777" w:rsidR="000C4DC4" w:rsidRDefault="005D4201" w:rsidP="00C005BB">
            <w:pPr>
              <w:spacing w:after="40"/>
            </w:pPr>
            <w:r>
              <w:rPr>
                <w:i/>
                <w:iCs/>
                <w:sz w:val="20"/>
              </w:rPr>
              <w:t>create_agent</w:t>
            </w:r>
            <w:r>
              <w:rPr>
                <w:sz w:val="20"/>
              </w:rPr>
              <w:t xml:space="preserve"> и </w:t>
            </w:r>
            <w:r>
              <w:rPr>
                <w:i/>
                <w:iCs/>
                <w:sz w:val="20"/>
              </w:rPr>
              <w:t>middleware</w:t>
            </w:r>
            <w:r>
              <w:rPr>
                <w:sz w:val="20"/>
              </w:rPr>
              <w:t xml:space="preserve"> компоненте</w:t>
            </w:r>
          </w:p>
        </w:tc>
      </w:tr>
      <w:tr w:rsidR="000C4DC4" w14:paraId="2E5C82A8" w14:textId="77777777" w:rsidTr="00C005BB">
        <w:trPr>
          <w:jc w:val="center"/>
        </w:trPr>
        <w:tc>
          <w:tcPr>
            <w:tcW w:w="2900" w:type="dxa"/>
          </w:tcPr>
          <w:p w14:paraId="06C2299F" w14:textId="77777777" w:rsidR="000C4DC4" w:rsidRDefault="000C4DC4" w:rsidP="00C005BB">
            <w:pPr>
              <w:spacing w:before="40" w:after="40"/>
              <w:jc w:val="center"/>
            </w:pPr>
            <w:r>
              <w:rPr>
                <w:sz w:val="20"/>
                <w:lang w:val="sr-Cyrl-RS"/>
              </w:rPr>
              <w:t>langchain-openai</w:t>
            </w:r>
          </w:p>
        </w:tc>
        <w:tc>
          <w:tcPr>
            <w:tcW w:w="1900" w:type="dxa"/>
          </w:tcPr>
          <w:p w14:paraId="61C36784" w14:textId="77777777" w:rsidR="000C4DC4" w:rsidRDefault="000C4DC4" w:rsidP="00C005BB">
            <w:pPr>
              <w:spacing w:before="40" w:after="40"/>
              <w:jc w:val="center"/>
            </w:pPr>
            <w:r>
              <w:rPr>
                <w:sz w:val="20"/>
                <w:lang w:val="sr-Cyrl-RS"/>
              </w:rPr>
              <w:t>1.1.8</w:t>
            </w:r>
          </w:p>
        </w:tc>
        <w:tc>
          <w:tcPr>
            <w:tcW w:w="4272" w:type="dxa"/>
            <w:shd w:val="clear" w:color="auto" w:fill="auto"/>
          </w:tcPr>
          <w:p w14:paraId="206719FB" w14:textId="77777777" w:rsidR="000C4DC4" w:rsidRDefault="005D4201" w:rsidP="00C005BB">
            <w:pPr>
              <w:spacing w:after="40"/>
            </w:pPr>
            <w:r>
              <w:rPr>
                <w:sz w:val="20"/>
              </w:rPr>
              <w:t xml:space="preserve">веза са </w:t>
            </w:r>
            <w:r>
              <w:rPr>
                <w:i/>
                <w:iCs/>
                <w:sz w:val="20"/>
              </w:rPr>
              <w:t>OpenAI</w:t>
            </w:r>
            <w:r>
              <w:rPr>
                <w:sz w:val="20"/>
              </w:rPr>
              <w:t xml:space="preserve"> моделима</w:t>
            </w:r>
          </w:p>
        </w:tc>
      </w:tr>
      <w:tr w:rsidR="000C4DC4" w14:paraId="0D6FE07A" w14:textId="77777777" w:rsidTr="00C005BB">
        <w:trPr>
          <w:jc w:val="center"/>
        </w:trPr>
        <w:tc>
          <w:tcPr>
            <w:tcW w:w="2900" w:type="dxa"/>
          </w:tcPr>
          <w:p w14:paraId="2E0D4405" w14:textId="77777777" w:rsidR="000C4DC4" w:rsidRDefault="000C4DC4" w:rsidP="00C005BB">
            <w:pPr>
              <w:spacing w:before="40" w:after="40"/>
              <w:jc w:val="center"/>
            </w:pPr>
            <w:r>
              <w:rPr>
                <w:i/>
                <w:iCs/>
                <w:sz w:val="20"/>
                <w:lang w:val="sr-Cyrl-RS"/>
              </w:rPr>
              <w:t>LangMem SDK</w:t>
            </w:r>
            <w:r>
              <w:rPr>
                <w:sz w:val="20"/>
                <w:lang w:val="sr-Cyrl-RS"/>
              </w:rPr>
              <w:t xml:space="preserve"> (langmem)</w:t>
            </w:r>
          </w:p>
        </w:tc>
        <w:tc>
          <w:tcPr>
            <w:tcW w:w="1900" w:type="dxa"/>
          </w:tcPr>
          <w:p w14:paraId="4DF73740" w14:textId="77777777" w:rsidR="000C4DC4" w:rsidRDefault="000C4DC4" w:rsidP="00C005BB">
            <w:pPr>
              <w:spacing w:before="40" w:after="40"/>
              <w:jc w:val="center"/>
            </w:pPr>
            <w:r>
              <w:rPr>
                <w:sz w:val="20"/>
                <w:lang w:val="sr-Cyrl-RS"/>
              </w:rPr>
              <w:t>0.0.30</w:t>
            </w:r>
          </w:p>
        </w:tc>
        <w:tc>
          <w:tcPr>
            <w:tcW w:w="4272" w:type="dxa"/>
            <w:shd w:val="clear" w:color="auto" w:fill="auto"/>
          </w:tcPr>
          <w:p w14:paraId="200F7E60" w14:textId="77777777" w:rsidR="000C4DC4" w:rsidRDefault="005D4201" w:rsidP="00C005BB">
            <w:pPr>
              <w:spacing w:after="40"/>
            </w:pPr>
            <w:r>
              <w:rPr>
                <w:sz w:val="20"/>
              </w:rPr>
              <w:t xml:space="preserve">алатке и менаџер меморије, </w:t>
            </w:r>
            <w:r>
              <w:rPr>
                <w:i/>
                <w:iCs/>
                <w:sz w:val="20"/>
              </w:rPr>
              <w:t>ReflectionExecutor</w:t>
            </w:r>
            <w:r>
              <w:rPr>
                <w:sz w:val="20"/>
              </w:rPr>
              <w:t xml:space="preserve">, оптимизатор </w:t>
            </w:r>
            <w:r>
              <w:rPr>
                <w:i/>
                <w:iCs/>
                <w:sz w:val="20"/>
              </w:rPr>
              <w:t>prompt</w:t>
            </w:r>
            <w:r>
              <w:rPr>
                <w:sz w:val="20"/>
              </w:rPr>
              <w:t>-а</w:t>
            </w:r>
          </w:p>
        </w:tc>
      </w:tr>
      <w:tr w:rsidR="000C4DC4" w14:paraId="2F1DAF78" w14:textId="77777777" w:rsidTr="00C005BB">
        <w:trPr>
          <w:jc w:val="center"/>
        </w:trPr>
        <w:tc>
          <w:tcPr>
            <w:tcW w:w="2900" w:type="dxa"/>
          </w:tcPr>
          <w:p w14:paraId="18035342" w14:textId="77777777" w:rsidR="000C4DC4" w:rsidRDefault="000C4DC4" w:rsidP="00C005BB">
            <w:pPr>
              <w:spacing w:before="40" w:after="40"/>
              <w:jc w:val="center"/>
            </w:pPr>
            <w:r>
              <w:rPr>
                <w:i/>
                <w:iCs/>
                <w:sz w:val="20"/>
                <w:lang w:val="sr-Cyrl-RS"/>
              </w:rPr>
              <w:t>Gradio</w:t>
            </w:r>
          </w:p>
        </w:tc>
        <w:tc>
          <w:tcPr>
            <w:tcW w:w="1900" w:type="dxa"/>
          </w:tcPr>
          <w:p w14:paraId="529DC186" w14:textId="77777777" w:rsidR="000C4DC4" w:rsidRDefault="000C4DC4" w:rsidP="00C005BB">
            <w:pPr>
              <w:spacing w:before="40" w:after="40"/>
              <w:jc w:val="center"/>
            </w:pPr>
            <w:r>
              <w:rPr>
                <w:sz w:val="20"/>
                <w:lang w:val="sr-Cyrl-RS"/>
              </w:rPr>
              <w:t>6.5.1</w:t>
            </w:r>
          </w:p>
        </w:tc>
        <w:tc>
          <w:tcPr>
            <w:tcW w:w="4272" w:type="dxa"/>
            <w:shd w:val="clear" w:color="auto" w:fill="auto"/>
          </w:tcPr>
          <w:p w14:paraId="09161484" w14:textId="77777777" w:rsidR="000C4DC4" w:rsidRDefault="005D4201" w:rsidP="00C005BB">
            <w:pPr>
              <w:spacing w:after="40"/>
            </w:pPr>
            <w:r>
              <w:rPr>
                <w:sz w:val="20"/>
              </w:rPr>
              <w:t>кориснички интерфејс</w:t>
            </w:r>
          </w:p>
        </w:tc>
      </w:tr>
      <w:tr w:rsidR="000C4DC4" w14:paraId="008FA7EA" w14:textId="77777777" w:rsidTr="00C005BB">
        <w:trPr>
          <w:jc w:val="center"/>
        </w:trPr>
        <w:tc>
          <w:tcPr>
            <w:tcW w:w="2900" w:type="dxa"/>
          </w:tcPr>
          <w:p w14:paraId="20E16C2E" w14:textId="77777777" w:rsidR="000C4DC4" w:rsidRDefault="000C4DC4" w:rsidP="00C005BB">
            <w:pPr>
              <w:spacing w:before="40" w:after="40"/>
              <w:jc w:val="center"/>
            </w:pPr>
            <w:r>
              <w:rPr>
                <w:sz w:val="20"/>
                <w:lang w:val="sr-Cyrl-RS"/>
              </w:rPr>
              <w:t>psycopg</w:t>
            </w:r>
          </w:p>
        </w:tc>
        <w:tc>
          <w:tcPr>
            <w:tcW w:w="1900" w:type="dxa"/>
          </w:tcPr>
          <w:p w14:paraId="02FFF589" w14:textId="77777777" w:rsidR="000C4DC4" w:rsidRDefault="000C4DC4" w:rsidP="00C005BB">
            <w:pPr>
              <w:spacing w:before="40" w:after="40"/>
              <w:jc w:val="center"/>
            </w:pPr>
            <w:r>
              <w:rPr>
                <w:sz w:val="20"/>
                <w:lang w:val="sr-Cyrl-RS"/>
              </w:rPr>
              <w:t>3.3.5</w:t>
            </w:r>
          </w:p>
        </w:tc>
        <w:tc>
          <w:tcPr>
            <w:tcW w:w="4272" w:type="dxa"/>
            <w:shd w:val="clear" w:color="auto" w:fill="auto"/>
          </w:tcPr>
          <w:p w14:paraId="307B2D90" w14:textId="77777777" w:rsidR="000C4DC4" w:rsidRDefault="005D4201" w:rsidP="00C005BB">
            <w:pPr>
              <w:spacing w:after="40"/>
            </w:pPr>
            <w:r>
              <w:rPr>
                <w:sz w:val="20"/>
              </w:rPr>
              <w:t xml:space="preserve">веза са </w:t>
            </w:r>
            <w:r>
              <w:rPr>
                <w:i/>
                <w:iCs/>
                <w:sz w:val="20"/>
              </w:rPr>
              <w:t>PostgreSQL</w:t>
            </w:r>
            <w:r>
              <w:rPr>
                <w:sz w:val="20"/>
              </w:rPr>
              <w:t xml:space="preserve"> базом</w:t>
            </w:r>
          </w:p>
        </w:tc>
      </w:tr>
      <w:tr w:rsidR="000C4DC4" w14:paraId="39753011" w14:textId="77777777" w:rsidTr="00C005BB">
        <w:trPr>
          <w:jc w:val="center"/>
        </w:trPr>
        <w:tc>
          <w:tcPr>
            <w:tcW w:w="2900" w:type="dxa"/>
          </w:tcPr>
          <w:p w14:paraId="222961C6" w14:textId="77777777" w:rsidR="000C4DC4" w:rsidRDefault="000C4DC4" w:rsidP="00C005BB">
            <w:pPr>
              <w:spacing w:before="40" w:after="40"/>
              <w:jc w:val="center"/>
            </w:pPr>
            <w:r>
              <w:rPr>
                <w:i/>
                <w:iCs/>
                <w:sz w:val="20"/>
                <w:lang w:val="sr-Cyrl-RS"/>
              </w:rPr>
              <w:t>PostgreSQL</w:t>
            </w:r>
            <w:r>
              <w:rPr>
                <w:sz w:val="20"/>
                <w:lang w:val="sr-Cyrl-RS"/>
              </w:rPr>
              <w:t xml:space="preserve"> са </w:t>
            </w:r>
            <w:r>
              <w:rPr>
                <w:i/>
                <w:iCs/>
                <w:sz w:val="20"/>
                <w:lang w:val="sr-Cyrl-RS"/>
              </w:rPr>
              <w:t>pgvector</w:t>
            </w:r>
            <w:r>
              <w:rPr>
                <w:sz w:val="20"/>
                <w:lang w:val="sr-Cyrl-RS"/>
              </w:rPr>
              <w:t xml:space="preserve"> екстензијом</w:t>
            </w:r>
          </w:p>
        </w:tc>
        <w:tc>
          <w:tcPr>
            <w:tcW w:w="1900" w:type="dxa"/>
          </w:tcPr>
          <w:p w14:paraId="2898B163" w14:textId="77777777" w:rsidR="000C4DC4" w:rsidRDefault="000C4DC4" w:rsidP="00C005BB">
            <w:pPr>
              <w:spacing w:before="40" w:after="40"/>
              <w:jc w:val="center"/>
            </w:pPr>
            <w:r>
              <w:rPr>
                <w:sz w:val="20"/>
                <w:lang w:val="sr-Cyrl-RS"/>
              </w:rPr>
              <w:t>16</w:t>
            </w:r>
          </w:p>
        </w:tc>
        <w:tc>
          <w:tcPr>
            <w:tcW w:w="4272" w:type="dxa"/>
            <w:shd w:val="clear" w:color="auto" w:fill="auto"/>
          </w:tcPr>
          <w:p w14:paraId="04D9FABF" w14:textId="77777777" w:rsidR="000C4DC4" w:rsidRDefault="005D4201" w:rsidP="00C005BB">
            <w:pPr>
              <w:spacing w:after="40"/>
            </w:pPr>
            <w:r>
              <w:rPr>
                <w:sz w:val="20"/>
              </w:rPr>
              <w:t>трајно складиште и векторски индекс (</w:t>
            </w:r>
            <w:r>
              <w:rPr>
                <w:i/>
                <w:iCs/>
                <w:sz w:val="20"/>
              </w:rPr>
              <w:t>Docker</w:t>
            </w:r>
            <w:r>
              <w:rPr>
                <w:sz w:val="20"/>
              </w:rPr>
              <w:t xml:space="preserve"> слика pgvector/pgvector:pg16)</w:t>
            </w:r>
          </w:p>
        </w:tc>
      </w:tr>
    </w:tbl>
    <w:p w14:paraId="5FC1C09F" w14:textId="77777777" w:rsidR="000C4DC4" w:rsidRDefault="000C4DC4" w:rsidP="000C4DC4">
      <w:pPr>
        <w:jc w:val="center"/>
        <w:rPr>
          <w:sz w:val="24"/>
          <w:lang w:val="en-US"/>
        </w:rPr>
      </w:pPr>
    </w:p>
    <w:p w14:paraId="27077E03" w14:textId="77777777" w:rsidR="000C4DC4" w:rsidRDefault="000C4DC4" w:rsidP="000C4DC4">
      <w:pPr>
        <w:jc w:val="center"/>
        <w:rPr>
          <w:sz w:val="24"/>
          <w:lang w:val="en-US"/>
        </w:rPr>
      </w:pPr>
      <w:r>
        <w:rPr>
          <w:sz w:val="24"/>
          <w:lang w:val="sr-Cyrl-RS"/>
        </w:rPr>
        <w:t>Табела 8.1. Верзије језика, библиотека и окружења коришћених у раду</w:t>
      </w:r>
    </w:p>
    <w:p w14:paraId="657A024B" w14:textId="77777777" w:rsidR="004C24BF" w:rsidRPr="00695887" w:rsidRDefault="004C24BF" w:rsidP="00695887">
      <w:pPr>
        <w:rPr>
          <w:sz w:val="24"/>
          <w:szCs w:val="24"/>
          <w:lang w:val="en-US"/>
        </w:rPr>
      </w:pPr>
    </w:p>
    <w:p w14:paraId="7A4FF85D" w14:textId="77777777" w:rsidR="00997DFF" w:rsidRDefault="00997DFF" w:rsidP="0015091F">
      <w:pPr>
        <w:rPr>
          <w:lang w:val="sr-Cyrl-RS"/>
        </w:rPr>
      </w:pPr>
    </w:p>
    <w:p w14:paraId="5309CD7E" w14:textId="77777777" w:rsidR="0015091F" w:rsidRDefault="0015091F" w:rsidP="0015091F">
      <w:pPr>
        <w:rPr>
          <w:lang w:val="sr-Cyrl-RS"/>
        </w:rPr>
      </w:pPr>
    </w:p>
    <w:p w14:paraId="0E165599" w14:textId="77777777" w:rsidR="0015091F" w:rsidRPr="00997DFF" w:rsidRDefault="0015091F" w:rsidP="0015091F">
      <w:pPr>
        <w:rPr>
          <w:lang w:val="sr-Cyrl-RS"/>
        </w:rPr>
      </w:pPr>
    </w:p>
    <w:p w14:paraId="47294C04" w14:textId="77777777" w:rsidR="007F40EE" w:rsidRPr="00ED2063" w:rsidRDefault="00D77414" w:rsidP="00F656A0">
      <w:pPr>
        <w:pStyle w:val="Heading2"/>
        <w:numPr>
          <w:ilvl w:val="1"/>
          <w:numId w:val="4"/>
        </w:numPr>
        <w:rPr>
          <w:lang w:val="sr-Cyrl-RS"/>
        </w:rPr>
      </w:pPr>
      <w:r>
        <w:rPr>
          <w:lang w:val="sr-Cyrl-RS"/>
        </w:rPr>
        <w:lastRenderedPageBreak/>
        <w:t xml:space="preserve"> </w:t>
      </w:r>
      <w:bookmarkStart w:id="52" w:name="_Toc242925836"/>
      <w:r>
        <w:rPr>
          <w:lang w:val="sr-Cyrl-RS"/>
        </w:rPr>
        <w:t xml:space="preserve">Имплементација агента и интеграција </w:t>
      </w:r>
      <w:r>
        <w:rPr>
          <w:lang w:val="en-US"/>
        </w:rPr>
        <w:t>LangGraph</w:t>
      </w:r>
      <w:r>
        <w:rPr>
          <w:lang w:val="sr-Cyrl-RS"/>
        </w:rPr>
        <w:t xml:space="preserve">-а и </w:t>
      </w:r>
      <w:r>
        <w:rPr>
          <w:lang w:val="en-US"/>
        </w:rPr>
        <w:t>LangMem SDK</w:t>
      </w:r>
      <w:r>
        <w:rPr>
          <w:lang w:val="sr-Cyrl-RS"/>
        </w:rPr>
        <w:t>-а</w:t>
      </w:r>
      <w:bookmarkEnd w:id="52"/>
      <w:r>
        <w:rPr>
          <w:lang w:val="sr-Latn-RS"/>
        </w:rPr>
        <w:t xml:space="preserve"> </w:t>
      </w:r>
    </w:p>
    <w:p w14:paraId="1655FD3D" w14:textId="77777777" w:rsidR="00ED2063" w:rsidRPr="00ED2063" w:rsidRDefault="00ED2063" w:rsidP="00ED2063">
      <w:pPr>
        <w:spacing w:before="100" w:beforeAutospacing="1"/>
        <w:rPr>
          <w:sz w:val="24"/>
          <w:szCs w:val="24"/>
          <w:lang w:val="en-US"/>
        </w:rPr>
      </w:pPr>
    </w:p>
    <w:p w14:paraId="7BE0C115" w14:textId="77777777" w:rsidR="0074717C" w:rsidRDefault="0074717C" w:rsidP="0074717C">
      <w:pPr>
        <w:ind w:firstLine="720"/>
        <w:jc w:val="both"/>
      </w:pPr>
      <w:r>
        <w:rPr>
          <w:sz w:val="24"/>
          <w:lang w:val="sr-Cyrl-RS"/>
        </w:rPr>
        <w:t xml:space="preserve">Слика 8.4. приказује поједностављен </w:t>
      </w:r>
      <w:r w:rsidR="0011248F">
        <w:rPr>
          <w:sz w:val="24"/>
          <w:lang w:val="sr-Cyrl-RS"/>
        </w:rPr>
        <w:t>одломак</w:t>
      </w:r>
      <w:r>
        <w:rPr>
          <w:sz w:val="24"/>
          <w:lang w:val="sr-Cyrl-RS"/>
        </w:rPr>
        <w:t xml:space="preserve"> функције </w:t>
      </w:r>
      <w:r>
        <w:rPr>
          <w:i/>
          <w:iCs/>
          <w:sz w:val="24"/>
          <w:lang w:val="sr-Cyrl-RS"/>
        </w:rPr>
        <w:t>build_graph()</w:t>
      </w:r>
      <w:r>
        <w:rPr>
          <w:sz w:val="24"/>
          <w:lang w:val="sr-Cyrl-RS"/>
        </w:rPr>
        <w:t>, која представља тачку у којој се теоријски концепти претварају у конкретан, извршив агент. Функција прима параметре сесије (да ли је меморија укључена, режим екстракције, листу активних типова меморије) и, у зависности од њих, саставља одговарајући скуп алатки</w:t>
      </w:r>
      <w:r>
        <w:rPr>
          <w:color w:val="FF0000"/>
          <w:sz w:val="24"/>
          <w:lang w:val="sr-Cyrl-RS"/>
        </w:rPr>
        <w:t xml:space="preserve"> </w:t>
      </w:r>
      <w:r>
        <w:rPr>
          <w:sz w:val="24"/>
          <w:lang w:val="sr-Cyrl-RS"/>
        </w:rPr>
        <w:t xml:space="preserve">и </w:t>
      </w:r>
      <w:r>
        <w:rPr>
          <w:i/>
          <w:iCs/>
          <w:sz w:val="24"/>
          <w:lang w:val="sr-Cyrl-RS"/>
        </w:rPr>
        <w:t>middleware</w:t>
      </w:r>
      <w:r>
        <w:rPr>
          <w:sz w:val="24"/>
          <w:lang w:val="sr-Cyrl-RS"/>
        </w:rPr>
        <w:t xml:space="preserve"> компоненти пре него што позове </w:t>
      </w:r>
      <w:r>
        <w:rPr>
          <w:i/>
          <w:iCs/>
          <w:sz w:val="24"/>
          <w:lang w:val="sr-Cyrl-RS"/>
        </w:rPr>
        <w:t>create_agen</w:t>
      </w:r>
      <w:r w:rsidRPr="00D83E6B">
        <w:rPr>
          <w:i/>
          <w:iCs/>
          <w:sz w:val="24"/>
          <w:lang w:val="sr-Cyrl-RS"/>
        </w:rPr>
        <w:t>t</w:t>
      </w:r>
      <w:r w:rsidRPr="00D83E6B">
        <w:rPr>
          <w:i/>
          <w:iCs/>
          <w:sz w:val="24"/>
          <w:lang w:val="en-US"/>
        </w:rPr>
        <w:t>()</w:t>
      </w:r>
      <w:r>
        <w:rPr>
          <w:sz w:val="24"/>
          <w:lang w:val="sr-Cyrl-RS"/>
        </w:rPr>
        <w:t xml:space="preserve"> и врати компајлирани граф </w:t>
      </w:r>
      <w:r>
        <w:rPr>
          <w:sz w:val="24"/>
          <w:lang w:val="sr-Cyrl-RS"/>
        </w:rPr>
        <w:fldChar w:fldCharType="begin"/>
      </w:r>
      <w:r>
        <w:rPr>
          <w:sz w:val="24"/>
          <w:lang w:val="sr-Cyrl-RS"/>
        </w:rPr>
        <w:instrText xml:space="preserve"> REF _Ref239090815 \r \h </w:instrText>
      </w:r>
      <w:r>
        <w:rPr>
          <w:sz w:val="24"/>
          <w:lang w:val="sr-Cyrl-RS"/>
        </w:rPr>
      </w:r>
      <w:r>
        <w:rPr>
          <w:sz w:val="24"/>
          <w:lang w:val="sr-Cyrl-RS"/>
        </w:rPr>
        <w:fldChar w:fldCharType="separate"/>
      </w:r>
      <w:r w:rsidR="00F826AE">
        <w:rPr>
          <w:sz w:val="24"/>
          <w:lang w:val="sr-Cyrl-RS"/>
        </w:rPr>
        <w:t>[21]</w:t>
      </w:r>
      <w:r>
        <w:rPr>
          <w:sz w:val="24"/>
          <w:lang w:val="sr-Cyrl-RS"/>
        </w:rPr>
        <w:fldChar w:fldCharType="end"/>
      </w:r>
      <w:r>
        <w:rPr>
          <w:sz w:val="24"/>
          <w:lang w:val="sr-Cyrl-RS"/>
        </w:rPr>
        <w:t xml:space="preserve">, повезан са </w:t>
      </w:r>
      <w:r>
        <w:rPr>
          <w:i/>
          <w:iCs/>
          <w:sz w:val="24"/>
          <w:lang w:val="sr-Cyrl-RS"/>
        </w:rPr>
        <w:t>AsyncPostgresSaver</w:t>
      </w:r>
      <w:r>
        <w:rPr>
          <w:sz w:val="24"/>
          <w:lang w:val="sr-Cyrl-RS"/>
        </w:rPr>
        <w:t xml:space="preserve"> контролном тачком и, када је меморија укључена, </w:t>
      </w:r>
      <w:r>
        <w:rPr>
          <w:i/>
          <w:iCs/>
          <w:sz w:val="24"/>
          <w:lang w:val="sr-Cyrl-RS"/>
        </w:rPr>
        <w:t>AsyncPostgresStore</w:t>
      </w:r>
      <w:r>
        <w:rPr>
          <w:sz w:val="24"/>
          <w:lang w:val="sr-Cyrl-RS"/>
        </w:rPr>
        <w:t xml:space="preserve"> складиштем.</w:t>
      </w:r>
    </w:p>
    <w:p w14:paraId="785C3E1C" w14:textId="77777777" w:rsidR="0074717C" w:rsidRDefault="0074717C" w:rsidP="0074717C"/>
    <w:p w14:paraId="05C79F34" w14:textId="77777777" w:rsidR="0074717C" w:rsidRDefault="0074717C" w:rsidP="0074717C">
      <w:pPr>
        <w:jc w:val="center"/>
        <w:rPr>
          <w:lang w:val="sr-Cyrl-RS"/>
        </w:rPr>
      </w:pPr>
      <w:r>
        <w:rPr>
          <w:noProof/>
        </w:rPr>
        <w:drawing>
          <wp:inline distT="0" distB="0" distL="0" distR="0" wp14:anchorId="06995364" wp14:editId="4320E557">
            <wp:extent cx="2857893" cy="31831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0">
                      <a:extLst>
                        <a:ext uri="{28A0092B-C50C-407E-A947-70E740481C1C}">
                          <a14:useLocalDpi xmlns:a14="http://schemas.microsoft.com/office/drawing/2010/main" val="0"/>
                        </a:ext>
                      </a:extLst>
                    </a:blip>
                    <a:stretch>
                      <a:fillRect/>
                    </a:stretch>
                  </pic:blipFill>
                  <pic:spPr>
                    <a:xfrm>
                      <a:off x="0" y="0"/>
                      <a:ext cx="2885243" cy="3213611"/>
                    </a:xfrm>
                    <a:prstGeom prst="rect">
                      <a:avLst/>
                    </a:prstGeom>
                  </pic:spPr>
                </pic:pic>
              </a:graphicData>
            </a:graphic>
          </wp:inline>
        </w:drawing>
      </w:r>
    </w:p>
    <w:p w14:paraId="5FDFF57D" w14:textId="77777777" w:rsidR="00AF45D0" w:rsidRPr="00AF45D0" w:rsidRDefault="00AF45D0" w:rsidP="0074717C">
      <w:pPr>
        <w:jc w:val="center"/>
        <w:rPr>
          <w:sz w:val="24"/>
          <w:szCs w:val="24"/>
          <w:lang w:val="sr-Cyrl-RS"/>
        </w:rPr>
      </w:pPr>
    </w:p>
    <w:p w14:paraId="56333813" w14:textId="77777777" w:rsidR="0074717C" w:rsidRDefault="0074717C" w:rsidP="00D71580">
      <w:pPr>
        <w:jc w:val="center"/>
        <w:rPr>
          <w:i/>
          <w:iCs/>
          <w:sz w:val="24"/>
          <w:lang w:val="sr-Cyrl-RS"/>
        </w:rPr>
      </w:pPr>
      <w:r>
        <w:rPr>
          <w:sz w:val="24"/>
          <w:lang w:val="sr-Cyrl-RS"/>
        </w:rPr>
        <w:t xml:space="preserve">Слика 8.4. Одломак кода функције </w:t>
      </w:r>
      <w:r>
        <w:rPr>
          <w:i/>
          <w:iCs/>
          <w:sz w:val="24"/>
          <w:lang w:val="sr-Cyrl-RS"/>
        </w:rPr>
        <w:t>build_graph()</w:t>
      </w:r>
    </w:p>
    <w:p w14:paraId="0F7A0605" w14:textId="77777777" w:rsidR="00AF45D0" w:rsidRPr="00AF45D0" w:rsidRDefault="00AF45D0" w:rsidP="00AF45D0">
      <w:pPr>
        <w:rPr>
          <w:sz w:val="24"/>
          <w:szCs w:val="24"/>
        </w:rPr>
      </w:pPr>
    </w:p>
    <w:p w14:paraId="05FB14DC" w14:textId="77777777" w:rsidR="00B26085" w:rsidRDefault="0074717C" w:rsidP="00FF644C">
      <w:pPr>
        <w:ind w:firstLine="720"/>
        <w:jc w:val="both"/>
        <w:rPr>
          <w:sz w:val="24"/>
          <w:lang w:val="sr-Cyrl-RS"/>
        </w:rPr>
      </w:pPr>
      <w:r>
        <w:rPr>
          <w:sz w:val="24"/>
          <w:lang w:val="sr-Cyrl-RS"/>
        </w:rPr>
        <w:t xml:space="preserve">Ова заједничка функција користи се и у </w:t>
      </w:r>
      <w:r>
        <w:rPr>
          <w:i/>
          <w:iCs/>
          <w:sz w:val="24"/>
          <w:lang w:val="sr-Cyrl-RS"/>
        </w:rPr>
        <w:t>Gradio</w:t>
      </w:r>
      <w:r>
        <w:rPr>
          <w:sz w:val="24"/>
          <w:lang w:val="sr-Cyrl-RS"/>
        </w:rPr>
        <w:t xml:space="preserve"> интерфејсу и у </w:t>
      </w:r>
      <w:r>
        <w:rPr>
          <w:i/>
          <w:iCs/>
          <w:sz w:val="24"/>
          <w:lang w:val="sr-Cyrl-RS"/>
        </w:rPr>
        <w:t>eval/runner.py</w:t>
      </w:r>
      <w:r>
        <w:rPr>
          <w:sz w:val="24"/>
          <w:lang w:val="sr-Cyrl-RS"/>
        </w:rPr>
        <w:t xml:space="preserve"> скрипти за евалуацију</w:t>
      </w:r>
      <w:r>
        <w:rPr>
          <w:sz w:val="24"/>
          <w:lang w:val="en-US"/>
        </w:rPr>
        <w:t xml:space="preserve">, </w:t>
      </w:r>
      <w:r>
        <w:rPr>
          <w:sz w:val="24"/>
          <w:lang w:val="sr-Cyrl-RS"/>
        </w:rPr>
        <w:t>чиме је обезбеђено да агент који се оцењује буде потпуно идентичан ономе који користи крајњи корисник</w:t>
      </w:r>
      <w:r>
        <w:rPr>
          <w:sz w:val="24"/>
          <w:lang w:val="en-US"/>
        </w:rPr>
        <w:t>,</w:t>
      </w:r>
      <w:r>
        <w:rPr>
          <w:sz w:val="24"/>
          <w:lang w:val="sr-Cyrl-RS"/>
        </w:rPr>
        <w:t xml:space="preserve"> без посебне, „тест” верзије агента.</w:t>
      </w:r>
    </w:p>
    <w:p w14:paraId="0C5BFB3D" w14:textId="77777777" w:rsidR="00D71580" w:rsidRDefault="00D71580" w:rsidP="00D71580">
      <w:pPr>
        <w:ind w:firstLine="720"/>
        <w:jc w:val="both"/>
      </w:pPr>
      <w:r>
        <w:rPr>
          <w:sz w:val="24"/>
          <w:szCs w:val="24"/>
          <w:lang w:val="sr-Cyrl-RS"/>
        </w:rPr>
        <w:t xml:space="preserve">У односу на прототип, функција </w:t>
      </w:r>
      <w:r>
        <w:rPr>
          <w:i/>
          <w:iCs/>
          <w:sz w:val="24"/>
          <w:szCs w:val="24"/>
          <w:lang w:val="en-US"/>
        </w:rPr>
        <w:t>build_graph()</w:t>
      </w:r>
      <w:r>
        <w:rPr>
          <w:sz w:val="24"/>
          <w:szCs w:val="24"/>
          <w:lang w:val="sr-Cyrl-RS"/>
        </w:rPr>
        <w:t xml:space="preserve"> прима и параметар </w:t>
      </w:r>
      <w:r>
        <w:rPr>
          <w:i/>
          <w:iCs/>
          <w:sz w:val="24"/>
          <w:szCs w:val="24"/>
          <w:lang w:val="en-US"/>
        </w:rPr>
        <w:t>search_strategy</w:t>
      </w:r>
      <w:r>
        <w:rPr>
          <w:sz w:val="24"/>
          <w:szCs w:val="24"/>
          <w:lang w:val="sr-Cyrl-RS"/>
        </w:rPr>
        <w:t>, везује алатке за упис и у режиму „</w:t>
      </w:r>
      <w:r>
        <w:rPr>
          <w:i/>
          <w:iCs/>
          <w:sz w:val="24"/>
          <w:szCs w:val="24"/>
          <w:lang w:val="en-US"/>
        </w:rPr>
        <w:t>both</w:t>
      </w:r>
      <w:r>
        <w:rPr>
          <w:sz w:val="24"/>
          <w:szCs w:val="24"/>
          <w:lang w:val="sr-Cyrl-RS"/>
        </w:rPr>
        <w:t xml:space="preserve">” и уводи компоненту </w:t>
      </w:r>
      <w:r>
        <w:rPr>
          <w:i/>
          <w:iCs/>
          <w:sz w:val="24"/>
          <w:szCs w:val="24"/>
          <w:lang w:val="en-US"/>
        </w:rPr>
        <w:t>ToolErrorMiddleware</w:t>
      </w:r>
      <w:r>
        <w:rPr>
          <w:sz w:val="24"/>
          <w:szCs w:val="24"/>
          <w:lang w:val="sr-Cyrl-RS"/>
        </w:rPr>
        <w:t>; слика 8.4. приказује ажурирану верзију функције.</w:t>
      </w:r>
    </w:p>
    <w:p w14:paraId="3FC2194B" w14:textId="77777777" w:rsidR="00FF644C" w:rsidRPr="00FF644C" w:rsidRDefault="00FF644C" w:rsidP="00B93564">
      <w:pPr>
        <w:spacing w:before="100" w:beforeAutospacing="1"/>
        <w:ind w:firstLine="720"/>
        <w:jc w:val="both"/>
        <w:rPr>
          <w:sz w:val="24"/>
          <w:lang w:val="sr-Cyrl-RS"/>
        </w:rPr>
      </w:pPr>
    </w:p>
    <w:p w14:paraId="14512CB0" w14:textId="77777777" w:rsidR="007F40EE" w:rsidRPr="0074717C" w:rsidRDefault="00D77414" w:rsidP="00E0225E">
      <w:pPr>
        <w:pStyle w:val="Heading2"/>
        <w:numPr>
          <w:ilvl w:val="1"/>
          <w:numId w:val="4"/>
        </w:numPr>
        <w:rPr>
          <w:lang w:val="sr-Cyrl-RS"/>
        </w:rPr>
      </w:pPr>
      <w:r>
        <w:rPr>
          <w:lang w:val="sr-Cyrl-RS"/>
        </w:rPr>
        <w:t xml:space="preserve"> </w:t>
      </w:r>
      <w:bookmarkStart w:id="53" w:name="_Toc242925837"/>
      <w:r>
        <w:rPr>
          <w:lang w:val="sr-Cyrl-RS"/>
        </w:rPr>
        <w:t>Аутоматска екстракција и перзистентно складиштење меморије</w:t>
      </w:r>
      <w:bookmarkEnd w:id="53"/>
    </w:p>
    <w:p w14:paraId="092C18A2" w14:textId="77777777" w:rsidR="0074717C" w:rsidRPr="0074717C" w:rsidRDefault="0074717C" w:rsidP="0074717C">
      <w:pPr>
        <w:spacing w:before="100" w:beforeAutospacing="1"/>
        <w:rPr>
          <w:sz w:val="24"/>
          <w:szCs w:val="24"/>
          <w:lang w:val="en-US"/>
        </w:rPr>
      </w:pPr>
    </w:p>
    <w:p w14:paraId="7BB9B745" w14:textId="77777777" w:rsidR="0074717C" w:rsidRPr="00831744" w:rsidRDefault="0074717C" w:rsidP="0074717C">
      <w:pPr>
        <w:ind w:firstLine="720"/>
        <w:jc w:val="both"/>
        <w:rPr>
          <w:lang w:val="en-US"/>
        </w:rPr>
      </w:pPr>
      <w:r>
        <w:rPr>
          <w:sz w:val="24"/>
          <w:lang w:val="sr-Cyrl-RS"/>
        </w:rPr>
        <w:t xml:space="preserve">Семантичка меморија имплементирана је помоћу </w:t>
      </w:r>
      <w:r>
        <w:rPr>
          <w:i/>
          <w:iCs/>
          <w:sz w:val="24"/>
          <w:lang w:val="sr-Cyrl-RS"/>
        </w:rPr>
        <w:t>create_manage_memory_tool</w:t>
      </w:r>
      <w:r>
        <w:rPr>
          <w:sz w:val="24"/>
          <w:lang w:val="sr-Cyrl-RS"/>
        </w:rPr>
        <w:t xml:space="preserve"> алатке у „</w:t>
      </w:r>
      <w:r>
        <w:rPr>
          <w:i/>
          <w:iCs/>
          <w:sz w:val="24"/>
          <w:lang w:val="sr-Cyrl-RS"/>
        </w:rPr>
        <w:t>hot-path</w:t>
      </w:r>
      <w:r>
        <w:rPr>
          <w:sz w:val="24"/>
          <w:lang w:val="en-US"/>
        </w:rPr>
        <w:t>”</w:t>
      </w:r>
      <w:r>
        <w:rPr>
          <w:sz w:val="24"/>
          <w:lang w:val="sr-Cyrl-RS"/>
        </w:rPr>
        <w:t xml:space="preserve"> режиму </w:t>
      </w:r>
      <w:r>
        <w:rPr>
          <w:sz w:val="24"/>
          <w:lang w:val="sr-Cyrl-RS"/>
        </w:rPr>
        <w:fldChar w:fldCharType="begin"/>
      </w:r>
      <w:r>
        <w:rPr>
          <w:sz w:val="24"/>
          <w:lang w:val="sr-Cyrl-RS"/>
        </w:rPr>
        <w:instrText xml:space="preserve"> REF _Ref239092367 \r \h </w:instrText>
      </w:r>
      <w:r>
        <w:rPr>
          <w:sz w:val="24"/>
          <w:lang w:val="sr-Cyrl-RS"/>
        </w:rPr>
      </w:r>
      <w:r>
        <w:rPr>
          <w:sz w:val="24"/>
          <w:lang w:val="sr-Cyrl-RS"/>
        </w:rPr>
        <w:fldChar w:fldCharType="separate"/>
      </w:r>
      <w:r w:rsidR="00F826AE">
        <w:rPr>
          <w:sz w:val="24"/>
          <w:lang w:val="sr-Cyrl-RS"/>
        </w:rPr>
        <w:t>[24]</w:t>
      </w:r>
      <w:r>
        <w:rPr>
          <w:sz w:val="24"/>
          <w:lang w:val="sr-Cyrl-RS"/>
        </w:rPr>
        <w:fldChar w:fldCharType="end"/>
      </w:r>
      <w:r>
        <w:rPr>
          <w:sz w:val="24"/>
          <w:lang w:val="sr-Cyrl-RS"/>
        </w:rPr>
        <w:t xml:space="preserve">, приказано на слици 8.5., односно помоћу </w:t>
      </w:r>
      <w:r>
        <w:rPr>
          <w:i/>
          <w:iCs/>
          <w:sz w:val="24"/>
          <w:lang w:val="sr-Cyrl-RS"/>
        </w:rPr>
        <w:t>create_memory_store_manager</w:t>
      </w:r>
      <w:r>
        <w:rPr>
          <w:sz w:val="24"/>
          <w:lang w:val="sr-Cyrl-RS"/>
        </w:rPr>
        <w:t xml:space="preserve"> менаџера у „</w:t>
      </w:r>
      <w:r>
        <w:rPr>
          <w:i/>
          <w:iCs/>
          <w:sz w:val="24"/>
          <w:lang w:val="sr-Cyrl-RS"/>
        </w:rPr>
        <w:t>background</w:t>
      </w:r>
      <w:r>
        <w:rPr>
          <w:sz w:val="24"/>
          <w:lang w:val="en-US"/>
        </w:rPr>
        <w:t>”</w:t>
      </w:r>
      <w:r>
        <w:rPr>
          <w:sz w:val="24"/>
          <w:lang w:val="sr-Cyrl-RS"/>
        </w:rPr>
        <w:t xml:space="preserve"> режиму </w:t>
      </w:r>
      <w:r>
        <w:rPr>
          <w:sz w:val="24"/>
          <w:lang w:val="sr-Cyrl-RS"/>
        </w:rPr>
        <w:fldChar w:fldCharType="begin"/>
      </w:r>
      <w:r>
        <w:rPr>
          <w:sz w:val="24"/>
          <w:lang w:val="sr-Cyrl-RS"/>
        </w:rPr>
        <w:instrText xml:space="preserve"> REF _Ref239092378 \r \h </w:instrText>
      </w:r>
      <w:r>
        <w:rPr>
          <w:sz w:val="24"/>
          <w:lang w:val="sr-Cyrl-RS"/>
        </w:rPr>
      </w:r>
      <w:r>
        <w:rPr>
          <w:sz w:val="24"/>
          <w:lang w:val="sr-Cyrl-RS"/>
        </w:rPr>
        <w:fldChar w:fldCharType="separate"/>
      </w:r>
      <w:r w:rsidR="00F826AE">
        <w:rPr>
          <w:sz w:val="24"/>
          <w:lang w:val="sr-Cyrl-RS"/>
        </w:rPr>
        <w:t>[25]</w:t>
      </w:r>
      <w:r>
        <w:rPr>
          <w:sz w:val="24"/>
          <w:lang w:val="sr-Cyrl-RS"/>
        </w:rPr>
        <w:fldChar w:fldCharType="end"/>
      </w:r>
      <w:r>
        <w:rPr>
          <w:sz w:val="24"/>
          <w:lang w:val="en-US"/>
        </w:rPr>
        <w:t xml:space="preserve">. </w:t>
      </w:r>
      <w:r>
        <w:rPr>
          <w:sz w:val="24"/>
          <w:lang w:val="sr-Cyrl-RS"/>
        </w:rPr>
        <w:t xml:space="preserve">Профил корисника структуриран је као именовани запис у складишту и обухвата поља попут жељеног ценовног опсега некретнине, преферираних климатских услова, близине школа или болница, и изричито наведених нетрпељивости (нпр. државе или региона које корисник </w:t>
      </w:r>
      <w:r>
        <w:rPr>
          <w:sz w:val="24"/>
          <w:lang w:val="sr-Cyrl-RS"/>
        </w:rPr>
        <w:lastRenderedPageBreak/>
        <w:t>жели да избегне) – управо оне податке који се проверавају у тест сценаријима</w:t>
      </w:r>
      <w:r>
        <w:rPr>
          <w:sz w:val="24"/>
          <w:lang w:val="en-US"/>
        </w:rPr>
        <w:t>.</w:t>
      </w:r>
    </w:p>
    <w:p w14:paraId="1EB8C9A8" w14:textId="77777777" w:rsidR="00114520" w:rsidRDefault="00000000">
      <w:pPr>
        <w:ind w:firstLine="720"/>
        <w:jc w:val="both"/>
      </w:pPr>
      <w:r>
        <w:rPr>
          <w:sz w:val="24"/>
          <w:szCs w:val="24"/>
          <w:lang w:val="sr-Cyrl-RS"/>
        </w:rPr>
        <w:t xml:space="preserve">Позадинско ажурирање семантичког профила </w:t>
      </w:r>
      <w:r w:rsidR="00D83E6B" w:rsidRPr="00D83E6B">
        <w:rPr>
          <w:sz w:val="24"/>
          <w:szCs w:val="24"/>
        </w:rPr>
        <w:t>у унапређеном систему подразумевано користи</w:t>
      </w:r>
      <w:r>
        <w:rPr>
          <w:sz w:val="24"/>
          <w:szCs w:val="24"/>
          <w:lang w:val="sr-Cyrl-RS"/>
        </w:rPr>
        <w:t xml:space="preserve"> детерминистичку стратегију </w:t>
      </w:r>
      <w:r>
        <w:rPr>
          <w:i/>
          <w:iCs/>
          <w:sz w:val="24"/>
          <w:szCs w:val="24"/>
          <w:lang w:val="sr-Cyrl-RS"/>
        </w:rPr>
        <w:t>fetch_merge</w:t>
      </w:r>
      <w:r>
        <w:rPr>
          <w:sz w:val="24"/>
          <w:szCs w:val="24"/>
          <w:lang w:val="sr-Cyrl-RS"/>
        </w:rPr>
        <w:t xml:space="preserve"> (</w:t>
      </w:r>
      <w:r>
        <w:rPr>
          <w:i/>
          <w:iCs/>
          <w:sz w:val="24"/>
          <w:szCs w:val="24"/>
          <w:lang w:val="sr-Cyrl-RS"/>
        </w:rPr>
        <w:t>aupdate_profile_from_messages()</w:t>
      </w:r>
      <w:r>
        <w:rPr>
          <w:sz w:val="24"/>
          <w:szCs w:val="24"/>
          <w:lang w:val="sr-Cyrl-RS"/>
        </w:rPr>
        <w:t>): постојећи профил учита се по познатом идентификатору, ЛЛМ са структурираним излазом (</w:t>
      </w:r>
      <w:r>
        <w:rPr>
          <w:i/>
          <w:iCs/>
          <w:sz w:val="24"/>
          <w:szCs w:val="24"/>
          <w:lang w:val="sr-Cyrl-RS"/>
        </w:rPr>
        <w:t>UserProfile</w:t>
      </w:r>
      <w:r>
        <w:rPr>
          <w:sz w:val="24"/>
          <w:szCs w:val="24"/>
          <w:lang w:val="sr-Cyrl-RS"/>
        </w:rPr>
        <w:t xml:space="preserve">) враћа потпуно ажурирани профил, који се уписује назад под истим кључем. Разлог је понашање менаџера </w:t>
      </w:r>
      <w:r>
        <w:rPr>
          <w:i/>
          <w:iCs/>
          <w:sz w:val="24"/>
          <w:szCs w:val="24"/>
          <w:lang w:val="sr-Cyrl-RS"/>
        </w:rPr>
        <w:t>create_memory_store_manager</w:t>
      </w:r>
      <w:r>
        <w:rPr>
          <w:sz w:val="24"/>
          <w:szCs w:val="24"/>
          <w:lang w:val="sr-Cyrl-RS"/>
        </w:rPr>
        <w:t xml:space="preserve"> из прототипа: његова претрага по сличности понекад не пронађе постојећи профил и упише други документ уместо спајања. Тај пут је задржан као алтернатива (</w:t>
      </w:r>
      <w:r>
        <w:rPr>
          <w:i/>
          <w:iCs/>
          <w:sz w:val="24"/>
          <w:szCs w:val="24"/>
          <w:lang w:val="sr-Cyrl-RS"/>
        </w:rPr>
        <w:t>store_manager</w:t>
      </w:r>
      <w:r>
        <w:rPr>
          <w:sz w:val="24"/>
          <w:szCs w:val="24"/>
          <w:lang w:val="sr-Cyrl-RS"/>
        </w:rPr>
        <w:t xml:space="preserve">) да би могао да се евалуира. Планирање уписа обавља се независно од тога шта се уписује, помоћу </w:t>
      </w:r>
      <w:r>
        <w:rPr>
          <w:i/>
          <w:iCs/>
          <w:sz w:val="24"/>
          <w:szCs w:val="24"/>
          <w:lang w:val="sr-Cyrl-RS"/>
        </w:rPr>
        <w:t>ReflectionExecutor</w:t>
      </w:r>
      <w:r>
        <w:rPr>
          <w:sz w:val="24"/>
          <w:szCs w:val="24"/>
          <w:lang w:val="sr-Cyrl-RS"/>
        </w:rPr>
        <w:t>-а, који уклања застареле задатке за исту нит (</w:t>
      </w:r>
      <w:r>
        <w:rPr>
          <w:i/>
          <w:iCs/>
          <w:sz w:val="24"/>
          <w:szCs w:val="24"/>
          <w:lang w:val="sr-Cyrl-RS"/>
        </w:rPr>
        <w:t>debounce</w:t>
      </w:r>
      <w:r>
        <w:rPr>
          <w:sz w:val="24"/>
          <w:szCs w:val="24"/>
          <w:lang w:val="sr-Cyrl-RS"/>
        </w:rPr>
        <w:t xml:space="preserve">) и подржава одложено извршавање [27]. Како </w:t>
      </w:r>
      <w:r>
        <w:rPr>
          <w:i/>
          <w:iCs/>
          <w:sz w:val="24"/>
          <w:szCs w:val="24"/>
          <w:lang w:val="sr-Cyrl-RS"/>
        </w:rPr>
        <w:t>fetch_merge</w:t>
      </w:r>
      <w:r>
        <w:rPr>
          <w:sz w:val="24"/>
          <w:szCs w:val="24"/>
          <w:lang w:val="sr-Cyrl-RS"/>
        </w:rPr>
        <w:t xml:space="preserve"> није </w:t>
      </w:r>
      <w:r>
        <w:rPr>
          <w:i/>
          <w:iCs/>
          <w:sz w:val="24"/>
          <w:szCs w:val="24"/>
          <w:lang w:val="sr-Cyrl-RS"/>
        </w:rPr>
        <w:t>Runnable</w:t>
      </w:r>
      <w:r>
        <w:rPr>
          <w:sz w:val="24"/>
          <w:szCs w:val="24"/>
          <w:lang w:val="sr-Cyrl-RS"/>
        </w:rPr>
        <w:t>, за њега је написан адаптер (</w:t>
      </w:r>
      <w:r>
        <w:rPr>
          <w:i/>
          <w:iCs/>
          <w:sz w:val="24"/>
          <w:szCs w:val="24"/>
          <w:lang w:val="sr-Cyrl-RS"/>
        </w:rPr>
        <w:t>_FetchMergeReflector</w:t>
      </w:r>
      <w:r>
        <w:rPr>
          <w:sz w:val="24"/>
          <w:szCs w:val="24"/>
          <w:lang w:val="sr-Cyrl-RS"/>
        </w:rPr>
        <w:t>), а извршиоци се кеширају по врсти, кориснику и стратегији, јер сваки при конструкцији покреће радну нит.</w:t>
      </w:r>
    </w:p>
    <w:p w14:paraId="7AB0FC98" w14:textId="77777777" w:rsidR="0074717C" w:rsidRDefault="0074717C" w:rsidP="0074717C"/>
    <w:p w14:paraId="72D73CA4" w14:textId="77777777" w:rsidR="0074717C" w:rsidRDefault="0074717C" w:rsidP="0074717C">
      <w:pPr>
        <w:jc w:val="center"/>
      </w:pPr>
      <w:r>
        <w:rPr>
          <w:noProof/>
        </w:rPr>
        <w:drawing>
          <wp:inline distT="0" distB="0" distL="0" distR="0" wp14:anchorId="600B156B" wp14:editId="24418968">
            <wp:extent cx="2708218" cy="2209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1">
                      <a:extLst>
                        <a:ext uri="{28A0092B-C50C-407E-A947-70E740481C1C}">
                          <a14:useLocalDpi xmlns:a14="http://schemas.microsoft.com/office/drawing/2010/main" val="0"/>
                        </a:ext>
                      </a:extLst>
                    </a:blip>
                    <a:stretch>
                      <a:fillRect/>
                    </a:stretch>
                  </pic:blipFill>
                  <pic:spPr>
                    <a:xfrm>
                      <a:off x="0" y="0"/>
                      <a:ext cx="2721269" cy="2220449"/>
                    </a:xfrm>
                    <a:prstGeom prst="rect">
                      <a:avLst/>
                    </a:prstGeom>
                  </pic:spPr>
                </pic:pic>
              </a:graphicData>
            </a:graphic>
          </wp:inline>
        </w:drawing>
      </w:r>
      <w:r w:rsidR="00710E11">
        <w:rPr>
          <w:noProof/>
        </w:rPr>
        <w:drawing>
          <wp:inline distT="0" distB="0" distL="0" distR="0" wp14:anchorId="014124F7" wp14:editId="3B33C477">
            <wp:extent cx="2907917" cy="2216989"/>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2">
                      <a:extLst>
                        <a:ext uri="{28A0092B-C50C-407E-A947-70E740481C1C}">
                          <a14:useLocalDpi xmlns:a14="http://schemas.microsoft.com/office/drawing/2010/main" val="0"/>
                        </a:ext>
                      </a:extLst>
                    </a:blip>
                    <a:stretch>
                      <a:fillRect/>
                    </a:stretch>
                  </pic:blipFill>
                  <pic:spPr>
                    <a:xfrm>
                      <a:off x="0" y="0"/>
                      <a:ext cx="2931444" cy="2234926"/>
                    </a:xfrm>
                    <a:prstGeom prst="rect">
                      <a:avLst/>
                    </a:prstGeom>
                  </pic:spPr>
                </pic:pic>
              </a:graphicData>
            </a:graphic>
          </wp:inline>
        </w:drawing>
      </w:r>
      <w:r w:rsidR="00710E11">
        <w:rPr>
          <w:noProof/>
        </w:rPr>
        <w:drawing>
          <wp:inline distT="0" distB="0" distL="0" distR="0" wp14:anchorId="4C04CD91" wp14:editId="6F4F0BCA">
            <wp:extent cx="3347049" cy="2319348"/>
            <wp:effectExtent l="0" t="0" r="635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3">
                      <a:extLst>
                        <a:ext uri="{28A0092B-C50C-407E-A947-70E740481C1C}">
                          <a14:useLocalDpi xmlns:a14="http://schemas.microsoft.com/office/drawing/2010/main" val="0"/>
                        </a:ext>
                      </a:extLst>
                    </a:blip>
                    <a:stretch>
                      <a:fillRect/>
                    </a:stretch>
                  </pic:blipFill>
                  <pic:spPr>
                    <a:xfrm>
                      <a:off x="0" y="0"/>
                      <a:ext cx="3351966" cy="2322755"/>
                    </a:xfrm>
                    <a:prstGeom prst="rect">
                      <a:avLst/>
                    </a:prstGeom>
                  </pic:spPr>
                </pic:pic>
              </a:graphicData>
            </a:graphic>
          </wp:inline>
        </w:drawing>
      </w:r>
    </w:p>
    <w:p w14:paraId="463E4F4C" w14:textId="77777777" w:rsidR="0074717C" w:rsidRDefault="0074717C" w:rsidP="0074717C">
      <w:pPr>
        <w:jc w:val="center"/>
      </w:pPr>
    </w:p>
    <w:p w14:paraId="5F74E9DA" w14:textId="77777777" w:rsidR="0074717C" w:rsidRDefault="0074717C" w:rsidP="00B93564">
      <w:pPr>
        <w:jc w:val="center"/>
        <w:rPr>
          <w:sz w:val="24"/>
          <w:lang w:val="sr-Cyrl-RS"/>
        </w:rPr>
      </w:pPr>
      <w:r>
        <w:rPr>
          <w:sz w:val="24"/>
          <w:lang w:val="sr-Cyrl-RS"/>
        </w:rPr>
        <w:t>Слика 8.5. Одлом</w:t>
      </w:r>
      <w:r w:rsidR="00710E11">
        <w:rPr>
          <w:sz w:val="24"/>
          <w:lang w:val="sr-Cyrl-RS"/>
        </w:rPr>
        <w:t>ци</w:t>
      </w:r>
      <w:r>
        <w:rPr>
          <w:sz w:val="24"/>
          <w:lang w:val="sr-Cyrl-RS"/>
        </w:rPr>
        <w:t xml:space="preserve"> кода алат</w:t>
      </w:r>
      <w:r w:rsidR="00710E11">
        <w:rPr>
          <w:sz w:val="24"/>
          <w:lang w:val="sr-Cyrl-RS"/>
        </w:rPr>
        <w:t>ака</w:t>
      </w:r>
      <w:r>
        <w:rPr>
          <w:sz w:val="24"/>
          <w:lang w:val="sr-Cyrl-RS"/>
        </w:rPr>
        <w:t xml:space="preserve"> за управљање </w:t>
      </w:r>
      <w:r w:rsidR="00710E11">
        <w:rPr>
          <w:sz w:val="24"/>
          <w:lang w:val="sr-Cyrl-RS"/>
        </w:rPr>
        <w:t xml:space="preserve">типовима </w:t>
      </w:r>
      <w:r>
        <w:rPr>
          <w:sz w:val="24"/>
          <w:lang w:val="sr-Cyrl-RS"/>
        </w:rPr>
        <w:t>мемориј</w:t>
      </w:r>
      <w:r w:rsidR="00710E11">
        <w:rPr>
          <w:sz w:val="24"/>
          <w:lang w:val="sr-Cyrl-RS"/>
        </w:rPr>
        <w:t>а</w:t>
      </w:r>
    </w:p>
    <w:p w14:paraId="20F7793B" w14:textId="77777777" w:rsidR="00F87D08" w:rsidRPr="00F87D08" w:rsidRDefault="00F87D08" w:rsidP="00F87D08">
      <w:pPr>
        <w:rPr>
          <w:sz w:val="24"/>
          <w:szCs w:val="24"/>
        </w:rPr>
      </w:pPr>
    </w:p>
    <w:p w14:paraId="6BECC065" w14:textId="77777777" w:rsidR="00F87D08" w:rsidRDefault="00F87D08" w:rsidP="00F87D08">
      <w:pPr>
        <w:ind w:firstLine="720"/>
        <w:jc w:val="both"/>
        <w:rPr>
          <w:sz w:val="24"/>
          <w:szCs w:val="24"/>
          <w:lang w:val="sr-Cyrl-RS"/>
        </w:rPr>
      </w:pPr>
      <w:r>
        <w:rPr>
          <w:sz w:val="24"/>
          <w:szCs w:val="24"/>
          <w:lang w:val="sr-Cyrl-RS"/>
        </w:rPr>
        <w:t xml:space="preserve">Режим </w:t>
      </w:r>
      <w:r>
        <w:rPr>
          <w:sz w:val="24"/>
          <w:lang w:val="sr-Cyrl-RS"/>
        </w:rPr>
        <w:t>„</w:t>
      </w:r>
      <w:r>
        <w:rPr>
          <w:i/>
          <w:iCs/>
          <w:sz w:val="24"/>
          <w:szCs w:val="24"/>
          <w:lang w:val="sr-Cyrl-RS"/>
        </w:rPr>
        <w:t>both</w:t>
      </w:r>
      <w:r>
        <w:rPr>
          <w:sz w:val="24"/>
          <w:lang w:val="en-US"/>
        </w:rPr>
        <w:t>”</w:t>
      </w:r>
      <w:r>
        <w:rPr>
          <w:sz w:val="24"/>
          <w:szCs w:val="24"/>
          <w:lang w:val="sr-Cyrl-RS"/>
        </w:rPr>
        <w:t xml:space="preserve"> комбинује оба пута. Семантички упис безбедно се комбинује, јер позадински пролаз спаја профил преко онога што је „</w:t>
      </w:r>
      <w:r>
        <w:rPr>
          <w:i/>
          <w:iCs/>
          <w:sz w:val="24"/>
          <w:szCs w:val="24"/>
          <w:lang w:val="sr-Cyrl-RS"/>
        </w:rPr>
        <w:t>hot-path</w:t>
      </w:r>
      <w:r>
        <w:rPr>
          <w:sz w:val="24"/>
          <w:lang w:val="en-US"/>
        </w:rPr>
        <w:t>”</w:t>
      </w:r>
      <w:r>
        <w:rPr>
          <w:sz w:val="24"/>
          <w:szCs w:val="24"/>
          <w:lang w:val="sr-Cyrl-RS"/>
        </w:rPr>
        <w:t xml:space="preserve"> алатка већ уписала, док се епизодички позадински пролаз у овом режиму прескаче: менаџер записује и чита записе са пољем „</w:t>
      </w:r>
      <w:r>
        <w:rPr>
          <w:i/>
          <w:iCs/>
          <w:sz w:val="24"/>
          <w:szCs w:val="24"/>
          <w:lang w:val="sr-Cyrl-RS"/>
        </w:rPr>
        <w:t>kind</w:t>
      </w:r>
      <w:r>
        <w:rPr>
          <w:sz w:val="24"/>
          <w:szCs w:val="24"/>
          <w:lang w:val="sr-Cyrl-RS"/>
        </w:rPr>
        <w:t>”, а „</w:t>
      </w:r>
      <w:r>
        <w:rPr>
          <w:i/>
          <w:iCs/>
          <w:sz w:val="24"/>
          <w:szCs w:val="24"/>
          <w:lang w:val="sr-Cyrl-RS"/>
        </w:rPr>
        <w:t>hot-path</w:t>
      </w:r>
      <w:r>
        <w:rPr>
          <w:sz w:val="24"/>
          <w:szCs w:val="24"/>
          <w:lang w:val="sr-Cyrl-RS"/>
        </w:rPr>
        <w:t xml:space="preserve">” алатка је обичне записе уписивала без њега, па је менаџер при читању падао са грешком </w:t>
      </w:r>
      <w:r>
        <w:rPr>
          <w:i/>
          <w:iCs/>
          <w:sz w:val="24"/>
          <w:szCs w:val="24"/>
          <w:lang w:val="sr-Cyrl-RS"/>
        </w:rPr>
        <w:t>KeyError('kind')</w:t>
      </w:r>
      <w:r>
        <w:rPr>
          <w:sz w:val="24"/>
          <w:szCs w:val="24"/>
          <w:lang w:val="sr-Cyrl-RS"/>
        </w:rPr>
        <w:t xml:space="preserve"> – понашање које се поновило у 4 од 4 покушаја. Тај узрок је отклоњен омотачем </w:t>
      </w:r>
      <w:r>
        <w:rPr>
          <w:i/>
          <w:iCs/>
          <w:sz w:val="24"/>
          <w:szCs w:val="24"/>
          <w:lang w:val="sr-Cyrl-RS"/>
        </w:rPr>
        <w:t>KindStampingStore</w:t>
      </w:r>
      <w:r>
        <w:rPr>
          <w:sz w:val="24"/>
          <w:szCs w:val="24"/>
          <w:lang w:val="sr-Cyrl-RS"/>
        </w:rPr>
        <w:t xml:space="preserve"> </w:t>
      </w:r>
      <w:r>
        <w:rPr>
          <w:sz w:val="24"/>
          <w:szCs w:val="24"/>
          <w:lang w:val="sr-Cyrl-RS"/>
        </w:rPr>
        <w:lastRenderedPageBreak/>
        <w:t>(</w:t>
      </w:r>
      <w:r>
        <w:rPr>
          <w:i/>
          <w:iCs/>
          <w:sz w:val="24"/>
          <w:szCs w:val="24"/>
          <w:lang w:val="sr-Cyrl-RS"/>
        </w:rPr>
        <w:t>memory/stamped_store.py</w:t>
      </w:r>
      <w:r>
        <w:rPr>
          <w:sz w:val="24"/>
          <w:szCs w:val="24"/>
          <w:lang w:val="sr-Cyrl-RS"/>
        </w:rPr>
        <w:t>), који свакој вредности коју алатке за меморију уписују додаје поље „</w:t>
      </w:r>
      <w:r>
        <w:rPr>
          <w:i/>
          <w:iCs/>
          <w:sz w:val="24"/>
          <w:szCs w:val="24"/>
          <w:lang w:val="sr-Cyrl-RS"/>
        </w:rPr>
        <w:t>kind</w:t>
      </w:r>
      <w:r>
        <w:rPr>
          <w:sz w:val="24"/>
          <w:szCs w:val="24"/>
          <w:lang w:val="sr-Cyrl-RS"/>
        </w:rPr>
        <w:t xml:space="preserve">”, па су записи оба пута међусобно компатибилни. </w:t>
      </w:r>
      <w:r>
        <w:rPr>
          <w:sz w:val="24"/>
          <w:szCs w:val="24"/>
        </w:rPr>
        <w:t>Епизодички позадински пролаз у режиму „</w:t>
      </w:r>
      <w:r>
        <w:rPr>
          <w:i/>
          <w:iCs/>
          <w:sz w:val="24"/>
          <w:szCs w:val="24"/>
        </w:rPr>
        <w:t>both</w:t>
      </w:r>
      <w:r>
        <w:rPr>
          <w:sz w:val="24"/>
          <w:szCs w:val="24"/>
        </w:rPr>
        <w:t>” ипак је остао прескочен, уз претпоставку да епизоду бележи „</w:t>
      </w:r>
      <w:r>
        <w:rPr>
          <w:i/>
          <w:iCs/>
          <w:sz w:val="24"/>
          <w:szCs w:val="24"/>
        </w:rPr>
        <w:t>hot-path</w:t>
      </w:r>
      <w:r>
        <w:rPr>
          <w:sz w:val="24"/>
          <w:szCs w:val="24"/>
        </w:rPr>
        <w:t xml:space="preserve">” </w:t>
      </w:r>
      <w:r>
        <w:rPr>
          <w:sz w:val="24"/>
          <w:szCs w:val="24"/>
          <w:lang w:val="sr-Cyrl-RS"/>
        </w:rPr>
        <w:t>механизам</w:t>
      </w:r>
      <w:r>
        <w:rPr>
          <w:sz w:val="24"/>
          <w:szCs w:val="24"/>
        </w:rPr>
        <w:t xml:space="preserve">. Евалуација је, међутим, показала да агент са коначним </w:t>
      </w:r>
      <w:r>
        <w:rPr>
          <w:i/>
          <w:iCs/>
          <w:sz w:val="24"/>
          <w:szCs w:val="24"/>
        </w:rPr>
        <w:t>prompt</w:t>
      </w:r>
      <w:r>
        <w:rPr>
          <w:sz w:val="24"/>
          <w:szCs w:val="24"/>
        </w:rPr>
        <w:t>-ом у порукама у којима уписује профил епизоду по правилу не бележи (поглавље 9.5), па се у овом режиму губе управо епизоде из порука које доносе нове податке о кориснику; поновно укључивање овог пролаза остаје правац даљег рада.</w:t>
      </w:r>
    </w:p>
    <w:p w14:paraId="749DE25E" w14:textId="77777777" w:rsidR="00F87D08" w:rsidRPr="00831744" w:rsidRDefault="00F87D08" w:rsidP="00F87D08">
      <w:pPr>
        <w:ind w:firstLine="720"/>
        <w:jc w:val="both"/>
        <w:rPr>
          <w:lang w:val="en-US"/>
        </w:rPr>
      </w:pPr>
      <w:r>
        <w:rPr>
          <w:sz w:val="24"/>
          <w:lang w:val="sr-Cyrl-RS"/>
        </w:rPr>
        <w:t xml:space="preserve">Епизодичка меморија бележи сваку претрагу као засебан запис (упит корисника, кључни резултати, временска ознака), док процедурална меморија, преко оптимизатора </w:t>
      </w:r>
      <w:r w:rsidRPr="00BF65F1">
        <w:rPr>
          <w:i/>
          <w:sz w:val="24"/>
          <w:lang w:val="sr-Cyrl-RS"/>
        </w:rPr>
        <w:t>prompt</w:t>
      </w:r>
      <w:r>
        <w:rPr>
          <w:i/>
          <w:sz w:val="24"/>
          <w:lang w:val="en-US"/>
        </w:rPr>
        <w:t>-</w:t>
      </w:r>
      <w:r>
        <w:rPr>
          <w:sz w:val="24"/>
          <w:lang w:val="sr-Cyrl-RS"/>
        </w:rPr>
        <w:t xml:space="preserve">а из </w:t>
      </w:r>
      <w:r>
        <w:rPr>
          <w:i/>
          <w:iCs/>
          <w:sz w:val="24"/>
          <w:lang w:val="sr-Cyrl-RS"/>
        </w:rPr>
        <w:t>LangMem SDK</w:t>
      </w:r>
      <w:r>
        <w:rPr>
          <w:sz w:val="24"/>
          <w:lang w:val="sr-Cyrl-RS"/>
        </w:rPr>
        <w:t xml:space="preserve">-а, повремено преиспитује историју разговора и предлаже измене базног системског </w:t>
      </w:r>
      <w:r w:rsidRPr="00BF65F1">
        <w:rPr>
          <w:i/>
          <w:sz w:val="24"/>
          <w:lang w:val="sr-Cyrl-RS"/>
        </w:rPr>
        <w:t>prompt</w:t>
      </w:r>
      <w:r>
        <w:rPr>
          <w:i/>
          <w:sz w:val="24"/>
          <w:lang w:val="en-US"/>
        </w:rPr>
        <w:t>-</w:t>
      </w:r>
      <w:r>
        <w:rPr>
          <w:sz w:val="24"/>
          <w:lang w:val="sr-Cyrl-RS"/>
        </w:rPr>
        <w:t>а, у циљу доследнијег понашања агента</w:t>
      </w:r>
      <w:r>
        <w:rPr>
          <w:sz w:val="24"/>
          <w:lang w:val="en-US"/>
        </w:rPr>
        <w:t>.</w:t>
      </w:r>
    </w:p>
    <w:p w14:paraId="68021DC4" w14:textId="77777777" w:rsidR="00F87D08" w:rsidRDefault="00F87D08" w:rsidP="00F87D08">
      <w:pPr>
        <w:ind w:firstLine="720"/>
        <w:jc w:val="both"/>
        <w:rPr>
          <w:sz w:val="24"/>
          <w:lang w:val="en-US"/>
        </w:rPr>
      </w:pPr>
      <w:r>
        <w:rPr>
          <w:sz w:val="24"/>
          <w:lang w:val="sr-Cyrl-RS"/>
        </w:rPr>
        <w:t>Именовани простори (</w:t>
      </w:r>
      <w:r>
        <w:rPr>
          <w:i/>
          <w:iCs/>
          <w:sz w:val="24"/>
          <w:lang w:val="sr-Cyrl-RS"/>
        </w:rPr>
        <w:t>namespaces</w:t>
      </w:r>
      <w:r>
        <w:rPr>
          <w:sz w:val="24"/>
          <w:lang w:val="sr-Cyrl-RS"/>
        </w:rPr>
        <w:t>) организовани су по кориснику, чиме је обезбеђена изолација меморије – меморија једног корисника никада није видљива другом, нити се меша са статичким скупом података о градовима.</w:t>
      </w:r>
    </w:p>
    <w:p w14:paraId="233C48D5" w14:textId="77777777" w:rsidR="00831744" w:rsidRPr="00831744" w:rsidRDefault="00831744" w:rsidP="00831744">
      <w:pPr>
        <w:spacing w:before="100" w:beforeAutospacing="1"/>
        <w:ind w:firstLine="720"/>
        <w:jc w:val="both"/>
        <w:rPr>
          <w:lang w:val="en-US"/>
        </w:rPr>
      </w:pPr>
    </w:p>
    <w:p w14:paraId="5AC2D7CA" w14:textId="77777777" w:rsidR="00831744" w:rsidRDefault="00D77414" w:rsidP="00E0225E">
      <w:pPr>
        <w:pStyle w:val="Heading2"/>
        <w:numPr>
          <w:ilvl w:val="1"/>
          <w:numId w:val="4"/>
        </w:numPr>
        <w:rPr>
          <w:lang w:val="sr-Cyrl-RS"/>
        </w:rPr>
      </w:pPr>
      <w:r>
        <w:rPr>
          <w:lang w:val="sr-Cyrl-RS"/>
        </w:rPr>
        <w:t xml:space="preserve"> </w:t>
      </w:r>
      <w:bookmarkStart w:id="54" w:name="_Toc242925838"/>
      <w:r>
        <w:rPr>
          <w:lang w:val="sr-Cyrl-RS"/>
        </w:rPr>
        <w:t>Структура базе података и физички облик меморијских записа</w:t>
      </w:r>
      <w:bookmarkEnd w:id="54"/>
    </w:p>
    <w:p w14:paraId="7FDD3400" w14:textId="77777777" w:rsidR="00831744" w:rsidRPr="00831744" w:rsidRDefault="00831744" w:rsidP="00831744">
      <w:pPr>
        <w:spacing w:before="100" w:beforeAutospacing="1"/>
        <w:rPr>
          <w:sz w:val="24"/>
          <w:szCs w:val="24"/>
          <w:lang w:val="sr-Cyrl-RS"/>
        </w:rPr>
      </w:pPr>
    </w:p>
    <w:p w14:paraId="6420D91C" w14:textId="77777777" w:rsidR="00831744" w:rsidRDefault="00831744" w:rsidP="00831744">
      <w:pPr>
        <w:ind w:firstLine="720"/>
        <w:jc w:val="both"/>
        <w:rPr>
          <w:sz w:val="24"/>
          <w:szCs w:val="24"/>
          <w:lang w:val="sr-Cyrl-RS"/>
        </w:rPr>
      </w:pPr>
      <w:r>
        <w:rPr>
          <w:sz w:val="24"/>
          <w:szCs w:val="24"/>
          <w:lang w:val="sr-Cyrl-RS"/>
        </w:rPr>
        <w:t xml:space="preserve">Иако је претходно поменуто да се сви подаци трајно чувају у </w:t>
      </w:r>
      <w:r>
        <w:rPr>
          <w:i/>
          <w:iCs/>
          <w:sz w:val="24"/>
          <w:szCs w:val="24"/>
          <w:lang w:val="sr-Cyrl-RS"/>
        </w:rPr>
        <w:t>PostgreSQL</w:t>
      </w:r>
      <w:r>
        <w:rPr>
          <w:sz w:val="24"/>
          <w:szCs w:val="24"/>
          <w:lang w:val="sr-Cyrl-RS"/>
        </w:rPr>
        <w:t xml:space="preserve"> бази </w:t>
      </w:r>
      <w:r w:rsidR="007507CF">
        <w:rPr>
          <w:sz w:val="24"/>
          <w:szCs w:val="24"/>
          <w:lang w:val="sr-Cyrl-RS"/>
        </w:rPr>
        <w:t>са</w:t>
      </w:r>
      <w:r>
        <w:rPr>
          <w:sz w:val="24"/>
          <w:szCs w:val="24"/>
          <w:lang w:val="sr-Cyrl-RS"/>
        </w:rPr>
        <w:t xml:space="preserve"> </w:t>
      </w:r>
      <w:r>
        <w:rPr>
          <w:i/>
          <w:iCs/>
          <w:sz w:val="24"/>
          <w:szCs w:val="24"/>
          <w:lang w:val="sr-Cyrl-RS"/>
        </w:rPr>
        <w:t>pgvector</w:t>
      </w:r>
      <w:r>
        <w:rPr>
          <w:sz w:val="24"/>
          <w:szCs w:val="24"/>
          <w:lang w:val="sr-Cyrl-RS"/>
        </w:rPr>
        <w:t xml:space="preserve"> екстензијом, вредно је детаљније објаснити како та база заправо изгледа изнутра и у ком тачно облику се меморијски записи у њој налазе. Реч је о једној, физички истој </w:t>
      </w:r>
      <w:r>
        <w:rPr>
          <w:i/>
          <w:iCs/>
          <w:sz w:val="24"/>
          <w:szCs w:val="24"/>
          <w:lang w:val="sr-Cyrl-RS"/>
        </w:rPr>
        <w:t>Postgres</w:t>
      </w:r>
      <w:r>
        <w:rPr>
          <w:sz w:val="24"/>
          <w:szCs w:val="24"/>
          <w:lang w:val="sr-Cyrl-RS"/>
        </w:rPr>
        <w:t xml:space="preserve"> бази која истовремено служи трима различитим сврхама: </w:t>
      </w:r>
      <w:r>
        <w:rPr>
          <w:i/>
          <w:iCs/>
          <w:sz w:val="24"/>
          <w:szCs w:val="24"/>
          <w:lang w:val="sr-Cyrl-RS"/>
        </w:rPr>
        <w:t>LangGraph</w:t>
      </w:r>
      <w:r>
        <w:rPr>
          <w:sz w:val="24"/>
          <w:szCs w:val="24"/>
          <w:lang w:val="sr-Cyrl-RS"/>
        </w:rPr>
        <w:t xml:space="preserve"> самостално креира и одржава сопствене табеле за контролну тачку (кроз </w:t>
      </w:r>
      <w:r>
        <w:rPr>
          <w:i/>
          <w:iCs/>
          <w:sz w:val="24"/>
          <w:szCs w:val="24"/>
          <w:lang w:val="sr-Cyrl-RS"/>
        </w:rPr>
        <w:t>AsyncPostgresSaver.setup()</w:t>
      </w:r>
      <w:r>
        <w:rPr>
          <w:sz w:val="24"/>
          <w:szCs w:val="24"/>
          <w:lang w:val="sr-Cyrl-RS"/>
        </w:rPr>
        <w:t xml:space="preserve">) и за складиште дугорочне меморије (кроз </w:t>
      </w:r>
      <w:r>
        <w:rPr>
          <w:i/>
          <w:iCs/>
          <w:sz w:val="24"/>
          <w:szCs w:val="24"/>
          <w:lang w:val="sr-Cyrl-RS"/>
        </w:rPr>
        <w:t>AsyncPostgresStore.setup()</w:t>
      </w:r>
      <w:r>
        <w:rPr>
          <w:sz w:val="24"/>
          <w:szCs w:val="24"/>
          <w:lang w:val="sr-Cyrl-RS"/>
        </w:rPr>
        <w:t xml:space="preserve">), док апликација засебно дефинише четири сопствене табеле, наведене у </w:t>
      </w:r>
      <w:r>
        <w:rPr>
          <w:i/>
          <w:iCs/>
          <w:sz w:val="24"/>
          <w:szCs w:val="24"/>
          <w:lang w:val="sr-Cyrl-RS"/>
        </w:rPr>
        <w:t>db/schema.sql</w:t>
      </w:r>
      <w:r>
        <w:rPr>
          <w:sz w:val="24"/>
          <w:szCs w:val="24"/>
          <w:lang w:val="sr-Cyrl-RS"/>
        </w:rPr>
        <w:t xml:space="preserve">, приказане на слици 8.6. и креиране идемпотентно приликом покретања </w:t>
      </w:r>
      <w:r>
        <w:rPr>
          <w:i/>
          <w:iCs/>
          <w:sz w:val="24"/>
          <w:szCs w:val="24"/>
          <w:lang w:val="sr-Cyrl-RS"/>
        </w:rPr>
        <w:t>db/migrate.py</w:t>
      </w:r>
      <w:r>
        <w:rPr>
          <w:sz w:val="24"/>
          <w:szCs w:val="24"/>
          <w:lang w:val="sr-Cyrl-RS"/>
        </w:rPr>
        <w:t xml:space="preserve">: </w:t>
      </w:r>
      <w:r w:rsidRPr="00AE2B72">
        <w:rPr>
          <w:i/>
          <w:iCs/>
          <w:sz w:val="24"/>
          <w:szCs w:val="24"/>
          <w:lang w:val="sr-Cyrl-RS"/>
        </w:rPr>
        <w:t>users</w:t>
      </w:r>
      <w:r>
        <w:rPr>
          <w:sz w:val="24"/>
          <w:szCs w:val="24"/>
          <w:lang w:val="sr-Cyrl-RS"/>
        </w:rPr>
        <w:t xml:space="preserve"> (кориснички налози), </w:t>
      </w:r>
      <w:r>
        <w:rPr>
          <w:i/>
          <w:iCs/>
          <w:sz w:val="24"/>
          <w:szCs w:val="24"/>
          <w:lang w:val="sr-Cyrl-RS"/>
        </w:rPr>
        <w:t>threads</w:t>
      </w:r>
      <w:r>
        <w:rPr>
          <w:sz w:val="24"/>
          <w:szCs w:val="24"/>
          <w:lang w:val="sr-Cyrl-RS"/>
        </w:rPr>
        <w:t xml:space="preserve"> (регистар нити разговора са варијантом агента, режимом екстракције и активним типовима меморије закљученим за целу сесију), </w:t>
      </w:r>
      <w:r>
        <w:rPr>
          <w:i/>
          <w:iCs/>
          <w:sz w:val="24"/>
          <w:szCs w:val="24"/>
          <w:lang w:val="sr-Cyrl-RS"/>
        </w:rPr>
        <w:t>procedural_prompts</w:t>
      </w:r>
      <w:r>
        <w:rPr>
          <w:sz w:val="24"/>
          <w:szCs w:val="24"/>
          <w:lang w:val="sr-Cyrl-RS"/>
        </w:rPr>
        <w:t xml:space="preserve"> (верзионисана историја оптимизованих системских </w:t>
      </w:r>
      <w:r w:rsidR="00BF65F1" w:rsidRPr="00BF65F1">
        <w:rPr>
          <w:i/>
          <w:sz w:val="24"/>
          <w:szCs w:val="24"/>
          <w:lang w:val="sr-Cyrl-RS"/>
        </w:rPr>
        <w:t>prompt</w:t>
      </w:r>
      <w:r w:rsidR="00BF65F1">
        <w:rPr>
          <w:i/>
          <w:sz w:val="24"/>
          <w:szCs w:val="24"/>
          <w:lang w:val="en-US"/>
        </w:rPr>
        <w:t>-</w:t>
      </w:r>
      <w:r>
        <w:rPr>
          <w:sz w:val="24"/>
          <w:szCs w:val="24"/>
          <w:lang w:val="sr-Cyrl-RS"/>
        </w:rPr>
        <w:t xml:space="preserve">ова по кориснику) и </w:t>
      </w:r>
      <w:r>
        <w:rPr>
          <w:i/>
          <w:iCs/>
          <w:sz w:val="24"/>
          <w:szCs w:val="24"/>
          <w:lang w:val="sr-Cyrl-RS"/>
        </w:rPr>
        <w:t>eval_runs</w:t>
      </w:r>
      <w:r>
        <w:rPr>
          <w:sz w:val="24"/>
          <w:szCs w:val="24"/>
          <w:lang w:val="sr-Cyrl-RS"/>
        </w:rPr>
        <w:t xml:space="preserve"> (лог резултата сваке евалуационе сесије, укључујући измерене метрике у </w:t>
      </w:r>
      <w:r>
        <w:rPr>
          <w:i/>
          <w:iCs/>
          <w:sz w:val="24"/>
          <w:szCs w:val="24"/>
          <w:lang w:val="sr-Cyrl-RS"/>
        </w:rPr>
        <w:t>JSONB</w:t>
      </w:r>
      <w:r>
        <w:rPr>
          <w:sz w:val="24"/>
          <w:szCs w:val="24"/>
          <w:lang w:val="sr-Cyrl-RS"/>
        </w:rPr>
        <w:t xml:space="preserve"> колони).</w:t>
      </w:r>
    </w:p>
    <w:p w14:paraId="3C17C3A4" w14:textId="77777777" w:rsidR="007E3336" w:rsidRPr="00831744" w:rsidRDefault="007E3336" w:rsidP="007E3336">
      <w:pPr>
        <w:ind w:firstLine="720"/>
        <w:jc w:val="both"/>
        <w:rPr>
          <w:sz w:val="24"/>
          <w:szCs w:val="24"/>
          <w:lang w:val="sr-Cyrl-RS"/>
        </w:rPr>
      </w:pPr>
      <w:r>
        <w:rPr>
          <w:sz w:val="24"/>
          <w:szCs w:val="24"/>
          <w:lang w:val="sr-Cyrl-RS"/>
        </w:rPr>
        <w:t xml:space="preserve">Складиште које одржава </w:t>
      </w:r>
      <w:r>
        <w:rPr>
          <w:i/>
          <w:iCs/>
          <w:sz w:val="24"/>
          <w:szCs w:val="24"/>
          <w:lang w:val="sr-Cyrl-RS"/>
        </w:rPr>
        <w:t>LangGraph</w:t>
      </w:r>
      <w:r>
        <w:rPr>
          <w:sz w:val="24"/>
          <w:szCs w:val="24"/>
          <w:lang w:val="sr-Cyrl-RS"/>
        </w:rPr>
        <w:t xml:space="preserve"> (</w:t>
      </w:r>
      <w:r>
        <w:rPr>
          <w:i/>
          <w:iCs/>
          <w:sz w:val="24"/>
          <w:szCs w:val="24"/>
          <w:lang w:val="sr-Cyrl-RS"/>
        </w:rPr>
        <w:t>AsyncPostgresStore()</w:t>
      </w:r>
      <w:r>
        <w:rPr>
          <w:sz w:val="24"/>
          <w:szCs w:val="24"/>
          <w:lang w:val="sr-Cyrl-RS"/>
        </w:rPr>
        <w:t>) функционише као генерички документни магацин, а не као традиционална релациона табела с унапред дефинисаним колонама: сваки запис идентификован је именованим простором (</w:t>
      </w:r>
      <w:r>
        <w:rPr>
          <w:i/>
          <w:iCs/>
          <w:sz w:val="24"/>
          <w:szCs w:val="24"/>
          <w:lang w:val="sr-Cyrl-RS"/>
        </w:rPr>
        <w:t>namespace</w:t>
      </w:r>
      <w:r>
        <w:rPr>
          <w:sz w:val="24"/>
          <w:szCs w:val="24"/>
          <w:lang w:val="sr-Cyrl-RS"/>
        </w:rPr>
        <w:t>) – низом текстуалних сегмената попут (</w:t>
      </w:r>
      <w:r>
        <w:rPr>
          <w:sz w:val="24"/>
          <w:lang w:val="sr-Cyrl-RS"/>
        </w:rPr>
        <w:t>„</w:t>
      </w:r>
      <w:r>
        <w:rPr>
          <w:i/>
          <w:iCs/>
          <w:sz w:val="24"/>
          <w:szCs w:val="24"/>
          <w:lang w:val="sr-Cyrl-RS"/>
        </w:rPr>
        <w:t>memories</w:t>
      </w:r>
      <w:r>
        <w:rPr>
          <w:sz w:val="24"/>
          <w:szCs w:val="24"/>
          <w:lang w:val="en-US"/>
        </w:rPr>
        <w:t>”</w:t>
      </w:r>
      <w:r>
        <w:rPr>
          <w:sz w:val="24"/>
          <w:szCs w:val="24"/>
          <w:lang w:val="sr-Cyrl-RS"/>
        </w:rPr>
        <w:t>, &lt;</w:t>
      </w:r>
      <w:r>
        <w:rPr>
          <w:i/>
          <w:iCs/>
          <w:sz w:val="24"/>
          <w:szCs w:val="24"/>
          <w:lang w:val="sr-Cyrl-RS"/>
        </w:rPr>
        <w:t>user_id</w:t>
      </w:r>
      <w:r>
        <w:rPr>
          <w:sz w:val="24"/>
          <w:szCs w:val="24"/>
          <w:lang w:val="sr-Cyrl-RS"/>
        </w:rPr>
        <w:t xml:space="preserve">&gt;, </w:t>
      </w:r>
      <w:r>
        <w:rPr>
          <w:sz w:val="24"/>
          <w:lang w:val="sr-Cyrl-RS"/>
        </w:rPr>
        <w:t>„</w:t>
      </w:r>
      <w:r>
        <w:rPr>
          <w:i/>
          <w:iCs/>
          <w:sz w:val="24"/>
          <w:szCs w:val="24"/>
          <w:lang w:val="sr-Cyrl-RS"/>
        </w:rPr>
        <w:t>semantic_profile</w:t>
      </w:r>
      <w:r>
        <w:rPr>
          <w:sz w:val="24"/>
          <w:szCs w:val="24"/>
          <w:lang w:val="en-US"/>
        </w:rPr>
        <w:t>”</w:t>
      </w:r>
      <w:r>
        <w:rPr>
          <w:sz w:val="24"/>
          <w:szCs w:val="24"/>
          <w:lang w:val="sr-Cyrl-RS"/>
        </w:rPr>
        <w:t xml:space="preserve">) – и кључем, док је садржај записа произвољан </w:t>
      </w:r>
      <w:r>
        <w:rPr>
          <w:i/>
          <w:iCs/>
          <w:sz w:val="24"/>
          <w:szCs w:val="24"/>
          <w:lang w:val="sr-Cyrl-RS"/>
        </w:rPr>
        <w:t>JSON</w:t>
      </w:r>
      <w:r>
        <w:rPr>
          <w:sz w:val="24"/>
          <w:szCs w:val="24"/>
          <w:lang w:val="sr-Cyrl-RS"/>
        </w:rPr>
        <w:t xml:space="preserve"> документ. Приликом уписа сваком запису се, на основу конфигурације </w:t>
      </w:r>
      <w:r>
        <w:rPr>
          <w:i/>
          <w:iCs/>
          <w:sz w:val="24"/>
          <w:szCs w:val="24"/>
          <w:lang w:val="sr-Cyrl-RS"/>
        </w:rPr>
        <w:t>STORE_INDEX_CONFIG</w:t>
      </w:r>
      <w:r>
        <w:rPr>
          <w:sz w:val="24"/>
          <w:szCs w:val="24"/>
          <w:lang w:val="sr-Cyrl-RS"/>
        </w:rPr>
        <w:t xml:space="preserve"> (</w:t>
      </w:r>
      <w:r>
        <w:rPr>
          <w:i/>
          <w:iCs/>
          <w:sz w:val="24"/>
          <w:szCs w:val="24"/>
          <w:lang w:val="sr-Cyrl-RS"/>
        </w:rPr>
        <w:t>db/connection.py</w:t>
      </w:r>
      <w:r>
        <w:rPr>
          <w:sz w:val="24"/>
          <w:szCs w:val="24"/>
          <w:lang w:val="sr-Cyrl-RS"/>
        </w:rPr>
        <w:t xml:space="preserve">), додаје и векторска репрезентација добијена преко </w:t>
      </w:r>
      <w:r>
        <w:rPr>
          <w:i/>
          <w:iCs/>
          <w:sz w:val="24"/>
          <w:szCs w:val="24"/>
          <w:lang w:val="sr-Cyrl-RS"/>
        </w:rPr>
        <w:t>OpenAI</w:t>
      </w:r>
      <w:r>
        <w:rPr>
          <w:sz w:val="24"/>
          <w:szCs w:val="24"/>
          <w:lang w:val="sr-Cyrl-RS"/>
        </w:rPr>
        <w:t xml:space="preserve">-јевог модела </w:t>
      </w:r>
      <w:r>
        <w:rPr>
          <w:i/>
          <w:iCs/>
          <w:sz w:val="24"/>
          <w:szCs w:val="24"/>
          <w:lang w:val="sr-Cyrl-RS"/>
        </w:rPr>
        <w:t>text-embedding-3-small</w:t>
      </w:r>
      <w:r>
        <w:rPr>
          <w:sz w:val="24"/>
          <w:szCs w:val="24"/>
          <w:lang w:val="sr-Cyrl-RS"/>
        </w:rPr>
        <w:t xml:space="preserve"> (1536 димензија), коју </w:t>
      </w:r>
      <w:r>
        <w:rPr>
          <w:i/>
          <w:iCs/>
          <w:sz w:val="24"/>
          <w:szCs w:val="24"/>
          <w:lang w:val="sr-Cyrl-RS"/>
        </w:rPr>
        <w:t>pgvector</w:t>
      </w:r>
      <w:r>
        <w:rPr>
          <w:sz w:val="24"/>
          <w:szCs w:val="24"/>
          <w:lang w:val="sr-Cyrl-RS"/>
        </w:rPr>
        <w:t xml:space="preserve"> екстензија индексира ради семантичке претраге по сличности. Ова инфраструктура за векторску претрагу активно се користи: поред уписа, индекс служи за претрагу епизодичке меморије по сличности (поглавље 8.8).</w:t>
      </w:r>
    </w:p>
    <w:p w14:paraId="40CC91EA" w14:textId="77777777" w:rsidR="007E3336" w:rsidRPr="00831744" w:rsidRDefault="007E3336" w:rsidP="007E3336">
      <w:pPr>
        <w:ind w:firstLine="720"/>
        <w:jc w:val="both"/>
        <w:rPr>
          <w:sz w:val="24"/>
          <w:szCs w:val="24"/>
          <w:lang w:val="sr-Cyrl-RS"/>
        </w:rPr>
      </w:pPr>
      <w:r>
        <w:rPr>
          <w:sz w:val="24"/>
          <w:szCs w:val="24"/>
          <w:lang w:val="sr-Cyrl-RS"/>
        </w:rPr>
        <w:t>Именовани простори у овом систему организовани су по кориснику и по типу меморије (</w:t>
      </w:r>
      <w:r>
        <w:rPr>
          <w:i/>
          <w:iCs/>
          <w:sz w:val="24"/>
          <w:szCs w:val="24"/>
          <w:lang w:val="sr-Cyrl-RS"/>
        </w:rPr>
        <w:t>memory/namespaces.py</w:t>
      </w:r>
      <w:r>
        <w:rPr>
          <w:sz w:val="24"/>
          <w:szCs w:val="24"/>
          <w:lang w:val="sr-Cyrl-RS"/>
        </w:rPr>
        <w:t xml:space="preserve">), при чему свака од три врсте меморије физички изгледа другачије. Семантичка меморија чува се као тачно један, стално ажуриран </w:t>
      </w:r>
      <w:r>
        <w:rPr>
          <w:i/>
          <w:iCs/>
          <w:sz w:val="24"/>
          <w:szCs w:val="24"/>
          <w:lang w:val="sr-Cyrl-RS"/>
        </w:rPr>
        <w:t>JSON</w:t>
      </w:r>
      <w:r>
        <w:rPr>
          <w:sz w:val="24"/>
          <w:szCs w:val="24"/>
          <w:lang w:val="sr-Cyrl-RS"/>
        </w:rPr>
        <w:t xml:space="preserve"> документ по кориснику, у простору (</w:t>
      </w:r>
      <w:r>
        <w:rPr>
          <w:sz w:val="24"/>
          <w:lang w:val="sr-Cyrl-RS"/>
        </w:rPr>
        <w:t>„</w:t>
      </w:r>
      <w:r>
        <w:rPr>
          <w:i/>
          <w:iCs/>
          <w:sz w:val="24"/>
          <w:szCs w:val="24"/>
          <w:lang w:val="sr-Cyrl-RS"/>
        </w:rPr>
        <w:t>memories</w:t>
      </w:r>
      <w:r>
        <w:rPr>
          <w:sz w:val="24"/>
          <w:szCs w:val="24"/>
          <w:lang w:val="en-US"/>
        </w:rPr>
        <w:t>”</w:t>
      </w:r>
      <w:r>
        <w:rPr>
          <w:sz w:val="24"/>
          <w:szCs w:val="24"/>
          <w:lang w:val="sr-Cyrl-RS"/>
        </w:rPr>
        <w:t>, &lt;</w:t>
      </w:r>
      <w:r>
        <w:rPr>
          <w:i/>
          <w:iCs/>
          <w:sz w:val="24"/>
          <w:szCs w:val="24"/>
          <w:lang w:val="sr-Cyrl-RS"/>
        </w:rPr>
        <w:t>user_id</w:t>
      </w:r>
      <w:r>
        <w:rPr>
          <w:sz w:val="24"/>
          <w:szCs w:val="24"/>
          <w:lang w:val="sr-Cyrl-RS"/>
        </w:rPr>
        <w:t xml:space="preserve">&gt;, </w:t>
      </w:r>
      <w:r>
        <w:rPr>
          <w:sz w:val="24"/>
          <w:lang w:val="sr-Cyrl-RS"/>
        </w:rPr>
        <w:t>„</w:t>
      </w:r>
      <w:r>
        <w:rPr>
          <w:i/>
          <w:iCs/>
          <w:sz w:val="24"/>
          <w:szCs w:val="24"/>
          <w:lang w:val="sr-Cyrl-RS"/>
        </w:rPr>
        <w:t>semantic_profile</w:t>
      </w:r>
      <w:r>
        <w:rPr>
          <w:sz w:val="24"/>
          <w:szCs w:val="24"/>
          <w:lang w:val="en-US"/>
        </w:rPr>
        <w:t>”</w:t>
      </w:r>
      <w:r>
        <w:rPr>
          <w:sz w:val="24"/>
          <w:szCs w:val="24"/>
          <w:lang w:val="sr-Cyrl-RS"/>
        </w:rPr>
        <w:t xml:space="preserve">), чија поља одговарају </w:t>
      </w:r>
      <w:r>
        <w:rPr>
          <w:i/>
          <w:iCs/>
          <w:sz w:val="24"/>
          <w:szCs w:val="24"/>
          <w:lang w:val="sr-Cyrl-RS"/>
        </w:rPr>
        <w:t>Pydantic</w:t>
      </w:r>
      <w:r>
        <w:rPr>
          <w:sz w:val="24"/>
          <w:szCs w:val="24"/>
          <w:lang w:val="sr-Cyrl-RS"/>
        </w:rPr>
        <w:t xml:space="preserve"> шеми </w:t>
      </w:r>
      <w:r>
        <w:rPr>
          <w:i/>
          <w:iCs/>
          <w:sz w:val="24"/>
          <w:szCs w:val="24"/>
          <w:lang w:val="sr-Cyrl-RS"/>
        </w:rPr>
        <w:t>UserProfile</w:t>
      </w:r>
      <w:r>
        <w:rPr>
          <w:sz w:val="24"/>
          <w:szCs w:val="24"/>
          <w:lang w:val="sr-Cyrl-RS"/>
        </w:rPr>
        <w:t xml:space="preserve"> – жељени ценовни опсег, преферирана клима, близина болница и школа, изричите нетрпељивости и слободан текст напомена; сваки нови упис замењује претходну вредност истог документа (</w:t>
      </w:r>
      <w:r>
        <w:rPr>
          <w:i/>
          <w:iCs/>
          <w:sz w:val="24"/>
          <w:szCs w:val="24"/>
          <w:lang w:val="sr-Cyrl-RS"/>
        </w:rPr>
        <w:t>fetch-merge-write</w:t>
      </w:r>
      <w:r>
        <w:rPr>
          <w:sz w:val="24"/>
          <w:szCs w:val="24"/>
          <w:lang w:val="sr-Cyrl-RS"/>
        </w:rPr>
        <w:t xml:space="preserve">), </w:t>
      </w:r>
      <w:r>
        <w:rPr>
          <w:sz w:val="24"/>
          <w:szCs w:val="24"/>
          <w:lang w:val="sr-Cyrl-RS"/>
        </w:rPr>
        <w:lastRenderedPageBreak/>
        <w:t xml:space="preserve">никада не додаје нови. Епизодичка меморија, насупрот томе, чува се као растућа колекција независних </w:t>
      </w:r>
      <w:r>
        <w:rPr>
          <w:i/>
          <w:iCs/>
          <w:sz w:val="24"/>
          <w:szCs w:val="24"/>
          <w:lang w:val="sr-Cyrl-RS"/>
        </w:rPr>
        <w:t>JSON</w:t>
      </w:r>
      <w:r>
        <w:rPr>
          <w:sz w:val="24"/>
          <w:szCs w:val="24"/>
          <w:lang w:val="sr-Cyrl-RS"/>
        </w:rPr>
        <w:t xml:space="preserve"> докумената у простору (</w:t>
      </w:r>
      <w:r>
        <w:rPr>
          <w:sz w:val="24"/>
          <w:lang w:val="sr-Cyrl-RS"/>
        </w:rPr>
        <w:t>„</w:t>
      </w:r>
      <w:r>
        <w:rPr>
          <w:i/>
          <w:iCs/>
          <w:sz w:val="24"/>
          <w:szCs w:val="24"/>
          <w:lang w:val="sr-Cyrl-RS"/>
        </w:rPr>
        <w:t>memories</w:t>
      </w:r>
      <w:r>
        <w:rPr>
          <w:sz w:val="24"/>
          <w:szCs w:val="24"/>
          <w:lang w:val="en-US"/>
        </w:rPr>
        <w:t>”</w:t>
      </w:r>
      <w:r>
        <w:rPr>
          <w:sz w:val="24"/>
          <w:szCs w:val="24"/>
          <w:lang w:val="sr-Cyrl-RS"/>
        </w:rPr>
        <w:t>, &lt;</w:t>
      </w:r>
      <w:r>
        <w:rPr>
          <w:i/>
          <w:iCs/>
          <w:sz w:val="24"/>
          <w:szCs w:val="24"/>
          <w:lang w:val="sr-Cyrl-RS"/>
        </w:rPr>
        <w:t>user_id</w:t>
      </w:r>
      <w:r>
        <w:rPr>
          <w:sz w:val="24"/>
          <w:szCs w:val="24"/>
          <w:lang w:val="sr-Cyrl-RS"/>
        </w:rPr>
        <w:t xml:space="preserve">&gt;, </w:t>
      </w:r>
      <w:r>
        <w:rPr>
          <w:sz w:val="24"/>
          <w:lang w:val="sr-Cyrl-RS"/>
        </w:rPr>
        <w:t>„</w:t>
      </w:r>
      <w:r>
        <w:rPr>
          <w:i/>
          <w:iCs/>
          <w:sz w:val="24"/>
          <w:szCs w:val="24"/>
          <w:lang w:val="sr-Cyrl-RS"/>
        </w:rPr>
        <w:t>episodic_search</w:t>
      </w:r>
      <w:r>
        <w:rPr>
          <w:sz w:val="24"/>
          <w:szCs w:val="24"/>
          <w:lang w:val="en-US"/>
        </w:rPr>
        <w:t>”</w:t>
      </w:r>
      <w:r>
        <w:rPr>
          <w:sz w:val="24"/>
          <w:szCs w:val="24"/>
          <w:lang w:val="sr-Cyrl-RS"/>
        </w:rPr>
        <w:t xml:space="preserve">), при чему сваки документ (шема </w:t>
      </w:r>
      <w:r>
        <w:rPr>
          <w:i/>
          <w:iCs/>
          <w:sz w:val="24"/>
          <w:szCs w:val="24"/>
          <w:lang w:val="sr-Cyrl-RS"/>
        </w:rPr>
        <w:t>SearchEpisode</w:t>
      </w:r>
      <w:r>
        <w:rPr>
          <w:sz w:val="24"/>
          <w:szCs w:val="24"/>
          <w:lang w:val="sr-Cyrl-RS"/>
        </w:rPr>
        <w:t xml:space="preserve">: упит, кратак резиме и списак понуђених градова) добија сопствени, аутоматски генерисани идентификатор – ништа се не ажурира нити брише, само додаје. Процедурална меморија, коначно, физички није ни документ у овом складишту: њено меродавно чување остварено је кроз обичну релациону табелу </w:t>
      </w:r>
      <w:r>
        <w:rPr>
          <w:i/>
          <w:iCs/>
          <w:sz w:val="24"/>
          <w:szCs w:val="24"/>
          <w:lang w:val="sr-Cyrl-RS"/>
        </w:rPr>
        <w:t>procedural_prompts</w:t>
      </w:r>
      <w:r>
        <w:rPr>
          <w:sz w:val="24"/>
          <w:szCs w:val="24"/>
          <w:lang w:val="sr-Cyrl-RS"/>
        </w:rPr>
        <w:t xml:space="preserve">, где свака нова, оптимизована верзија системског </w:t>
      </w:r>
      <w:r w:rsidRPr="00BF65F1">
        <w:rPr>
          <w:i/>
          <w:sz w:val="24"/>
          <w:szCs w:val="24"/>
          <w:lang w:val="sr-Cyrl-RS"/>
        </w:rPr>
        <w:t>prompt</w:t>
      </w:r>
      <w:r>
        <w:rPr>
          <w:i/>
          <w:sz w:val="24"/>
          <w:szCs w:val="24"/>
          <w:lang w:val="en-US"/>
        </w:rPr>
        <w:t>-</w:t>
      </w:r>
      <w:r>
        <w:rPr>
          <w:sz w:val="24"/>
          <w:szCs w:val="24"/>
          <w:lang w:val="sr-Cyrl-RS"/>
        </w:rPr>
        <w:t>а постаје нови ред (са редним бројем верзије и списком нити разговора из којих је изведена); истоимени простор (</w:t>
      </w:r>
      <w:r>
        <w:rPr>
          <w:sz w:val="24"/>
          <w:lang w:val="sr-Cyrl-RS"/>
        </w:rPr>
        <w:t>„</w:t>
      </w:r>
      <w:r>
        <w:rPr>
          <w:i/>
          <w:iCs/>
          <w:sz w:val="24"/>
          <w:szCs w:val="24"/>
          <w:lang w:val="sr-Cyrl-RS"/>
        </w:rPr>
        <w:t>memories</w:t>
      </w:r>
      <w:r>
        <w:rPr>
          <w:sz w:val="24"/>
          <w:szCs w:val="24"/>
          <w:lang w:val="en-US"/>
        </w:rPr>
        <w:t>”</w:t>
      </w:r>
      <w:r>
        <w:rPr>
          <w:sz w:val="24"/>
          <w:szCs w:val="24"/>
          <w:lang w:val="sr-Cyrl-RS"/>
        </w:rPr>
        <w:t>, &lt;</w:t>
      </w:r>
      <w:r>
        <w:rPr>
          <w:i/>
          <w:iCs/>
          <w:sz w:val="24"/>
          <w:szCs w:val="24"/>
          <w:lang w:val="sr-Cyrl-RS"/>
        </w:rPr>
        <w:t>user_id</w:t>
      </w:r>
      <w:r>
        <w:rPr>
          <w:sz w:val="24"/>
          <w:szCs w:val="24"/>
          <w:lang w:val="sr-Cyrl-RS"/>
        </w:rPr>
        <w:t xml:space="preserve">&gt;, </w:t>
      </w:r>
      <w:r>
        <w:rPr>
          <w:sz w:val="24"/>
          <w:lang w:val="sr-Cyrl-RS"/>
        </w:rPr>
        <w:t>„</w:t>
      </w:r>
      <w:r>
        <w:rPr>
          <w:i/>
          <w:iCs/>
          <w:sz w:val="24"/>
          <w:szCs w:val="24"/>
          <w:lang w:val="sr-Cyrl-RS"/>
        </w:rPr>
        <w:t>procedural_prompt</w:t>
      </w:r>
      <w:r>
        <w:rPr>
          <w:sz w:val="24"/>
          <w:szCs w:val="24"/>
          <w:lang w:val="en-US"/>
        </w:rPr>
        <w:t>”</w:t>
      </w:r>
      <w:r>
        <w:rPr>
          <w:sz w:val="24"/>
          <w:szCs w:val="24"/>
          <w:lang w:val="sr-Cyrl-RS"/>
        </w:rPr>
        <w:t xml:space="preserve">) у </w:t>
      </w:r>
      <w:r>
        <w:rPr>
          <w:i/>
          <w:iCs/>
          <w:sz w:val="24"/>
          <w:szCs w:val="24"/>
          <w:lang w:val="sr-Cyrl-RS"/>
        </w:rPr>
        <w:t>LangGraph</w:t>
      </w:r>
      <w:r>
        <w:rPr>
          <w:sz w:val="24"/>
          <w:szCs w:val="24"/>
          <w:lang w:val="sr-Cyrl-RS"/>
        </w:rPr>
        <w:t xml:space="preserve"> складишту постоји само као опциона копија, не и као примарни извор истине.</w:t>
      </w:r>
    </w:p>
    <w:p w14:paraId="5B3603C7" w14:textId="77777777" w:rsidR="00DE5B22" w:rsidRDefault="00DE5B22" w:rsidP="00831744">
      <w:pPr>
        <w:ind w:firstLine="720"/>
        <w:jc w:val="both"/>
        <w:rPr>
          <w:sz w:val="24"/>
          <w:szCs w:val="24"/>
          <w:lang w:val="sr-Cyrl-RS"/>
        </w:rPr>
      </w:pPr>
    </w:p>
    <w:p w14:paraId="423BC5C1" w14:textId="77777777" w:rsidR="00C536DC" w:rsidRDefault="00C536DC" w:rsidP="00C536DC">
      <w:pPr>
        <w:jc w:val="center"/>
        <w:rPr>
          <w:lang w:val="en-US"/>
        </w:rPr>
      </w:pPr>
      <w:r>
        <w:rPr>
          <w:noProof/>
        </w:rPr>
        <w:drawing>
          <wp:inline distT="0" distB="0" distL="0" distR="0" wp14:anchorId="46843599" wp14:editId="3CFB863D">
            <wp:extent cx="3163494" cy="465406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4">
                      <a:extLst>
                        <a:ext uri="{28A0092B-C50C-407E-A947-70E740481C1C}">
                          <a14:useLocalDpi xmlns:a14="http://schemas.microsoft.com/office/drawing/2010/main" val="0"/>
                        </a:ext>
                      </a:extLst>
                    </a:blip>
                    <a:stretch>
                      <a:fillRect/>
                    </a:stretch>
                  </pic:blipFill>
                  <pic:spPr>
                    <a:xfrm>
                      <a:off x="0" y="0"/>
                      <a:ext cx="3236532" cy="4761513"/>
                    </a:xfrm>
                    <a:prstGeom prst="rect">
                      <a:avLst/>
                    </a:prstGeom>
                  </pic:spPr>
                </pic:pic>
              </a:graphicData>
            </a:graphic>
          </wp:inline>
        </w:drawing>
      </w:r>
    </w:p>
    <w:p w14:paraId="0A1E5C80" w14:textId="77777777" w:rsidR="00C536DC" w:rsidRDefault="00C536DC" w:rsidP="00C536DC">
      <w:pPr>
        <w:jc w:val="center"/>
        <w:rPr>
          <w:lang w:val="en-US"/>
        </w:rPr>
      </w:pPr>
    </w:p>
    <w:p w14:paraId="49CF56BE" w14:textId="77777777" w:rsidR="00C536DC" w:rsidRDefault="00C536DC" w:rsidP="00C536DC">
      <w:pPr>
        <w:jc w:val="center"/>
      </w:pPr>
      <w:r>
        <w:rPr>
          <w:sz w:val="24"/>
          <w:lang w:val="sr-Cyrl-RS"/>
        </w:rPr>
        <w:t xml:space="preserve">Слика 8.6. Одломак </w:t>
      </w:r>
      <w:r>
        <w:rPr>
          <w:i/>
          <w:iCs/>
          <w:sz w:val="24"/>
          <w:lang w:val="sr-Cyrl-RS"/>
        </w:rPr>
        <w:t>SQL</w:t>
      </w:r>
      <w:r>
        <w:rPr>
          <w:sz w:val="24"/>
          <w:lang w:val="sr-Cyrl-RS"/>
        </w:rPr>
        <w:t xml:space="preserve"> шеме перзистентног складишта</w:t>
      </w:r>
    </w:p>
    <w:p w14:paraId="323F925D" w14:textId="77777777" w:rsidR="00C536DC" w:rsidRPr="00831744" w:rsidRDefault="00C536DC" w:rsidP="00831744">
      <w:pPr>
        <w:ind w:firstLine="720"/>
        <w:jc w:val="both"/>
        <w:rPr>
          <w:sz w:val="24"/>
          <w:szCs w:val="24"/>
          <w:lang w:val="sr-Cyrl-RS"/>
        </w:rPr>
      </w:pPr>
    </w:p>
    <w:p w14:paraId="00335182" w14:textId="63B21452" w:rsidR="00831744" w:rsidRDefault="00831744" w:rsidP="00965F65">
      <w:pPr>
        <w:ind w:firstLine="720"/>
        <w:jc w:val="both"/>
        <w:rPr>
          <w:sz w:val="24"/>
          <w:szCs w:val="24"/>
          <w:lang w:val="sr-Cyrl-RS"/>
        </w:rPr>
      </w:pPr>
      <w:r>
        <w:rPr>
          <w:sz w:val="24"/>
          <w:szCs w:val="24"/>
          <w:lang w:val="sr-Cyrl-RS"/>
        </w:rPr>
        <w:t>Заједничко свим трима типовима меморије јесте да је идентификатор корисника уграђен непосредно у сам именовани простор, чиме је изолација података остварена на нивоу самог кључа записа – упит над складиштем ограничен на простор једног корисника структурно не може вратити ништа што припада другом кориснику. Овакво груписање по кориснику потпуно је одвојено од статичког скупа података о градовима (</w:t>
      </w:r>
      <w:r>
        <w:rPr>
          <w:i/>
          <w:iCs/>
          <w:sz w:val="24"/>
          <w:szCs w:val="24"/>
          <w:lang w:val="sr-Cyrl-RS"/>
        </w:rPr>
        <w:t>gradovi.db</w:t>
      </w:r>
      <w:r>
        <w:rPr>
          <w:sz w:val="24"/>
          <w:szCs w:val="24"/>
          <w:lang w:val="sr-Cyrl-RS"/>
        </w:rPr>
        <w:t xml:space="preserve">), који се налази у засебној </w:t>
      </w:r>
      <w:r>
        <w:rPr>
          <w:i/>
          <w:iCs/>
          <w:sz w:val="24"/>
          <w:szCs w:val="24"/>
          <w:lang w:val="sr-Cyrl-RS"/>
        </w:rPr>
        <w:t>SQLite</w:t>
      </w:r>
      <w:r>
        <w:rPr>
          <w:sz w:val="24"/>
          <w:szCs w:val="24"/>
          <w:lang w:val="sr-Cyrl-RS"/>
        </w:rPr>
        <w:t xml:space="preserve"> бази и уопште не пролази кроз </w:t>
      </w:r>
      <w:r>
        <w:rPr>
          <w:i/>
          <w:iCs/>
          <w:sz w:val="24"/>
          <w:szCs w:val="24"/>
          <w:lang w:val="sr-Cyrl-RS"/>
        </w:rPr>
        <w:t>LangGraph</w:t>
      </w:r>
      <w:r>
        <w:rPr>
          <w:sz w:val="24"/>
          <w:szCs w:val="24"/>
          <w:lang w:val="sr-Cyrl-RS"/>
        </w:rPr>
        <w:t xml:space="preserve"> складиште, с обзиром на то да се не мења током рада система нити захтева персонализацију.</w:t>
      </w:r>
    </w:p>
    <w:p w14:paraId="2BF105C0" w14:textId="77777777" w:rsidR="006033B4" w:rsidRPr="00831744" w:rsidRDefault="006033B4" w:rsidP="00965F65">
      <w:pPr>
        <w:ind w:firstLine="720"/>
        <w:jc w:val="both"/>
        <w:rPr>
          <w:sz w:val="24"/>
          <w:szCs w:val="24"/>
          <w:lang w:val="sr-Cyrl-RS"/>
        </w:rPr>
      </w:pPr>
    </w:p>
    <w:p w14:paraId="4BCA97CE" w14:textId="77777777" w:rsidR="007F40EE" w:rsidRPr="00FB6627" w:rsidRDefault="00ED2BC2" w:rsidP="00E0225E">
      <w:pPr>
        <w:pStyle w:val="Heading2"/>
        <w:numPr>
          <w:ilvl w:val="1"/>
          <w:numId w:val="4"/>
        </w:numPr>
        <w:rPr>
          <w:lang w:val="sr-Cyrl-RS"/>
        </w:rPr>
      </w:pPr>
      <w:r>
        <w:rPr>
          <w:lang w:val="sr-Cyrl-RS"/>
        </w:rPr>
        <w:lastRenderedPageBreak/>
        <w:t xml:space="preserve"> </w:t>
      </w:r>
      <w:bookmarkStart w:id="55" w:name="_Toc242925839"/>
      <w:r w:rsidR="007F40EE">
        <w:rPr>
          <w:lang w:val="sr-Cyrl-RS"/>
        </w:rPr>
        <w:t>Претрага, прибављање и коришћење меморије у генерисању одговора</w:t>
      </w:r>
      <w:bookmarkEnd w:id="55"/>
    </w:p>
    <w:p w14:paraId="362EA0CA" w14:textId="77777777" w:rsidR="00FB6627" w:rsidRPr="00FB6627" w:rsidRDefault="00FB6627" w:rsidP="00FB6627">
      <w:pPr>
        <w:spacing w:before="100" w:beforeAutospacing="1"/>
        <w:rPr>
          <w:sz w:val="24"/>
          <w:szCs w:val="24"/>
          <w:lang w:val="en-US"/>
        </w:rPr>
      </w:pPr>
    </w:p>
    <w:p w14:paraId="35DB3D46" w14:textId="77777777" w:rsidR="00114520" w:rsidRDefault="00000000">
      <w:pPr>
        <w:ind w:firstLine="720"/>
        <w:jc w:val="both"/>
      </w:pPr>
      <w:r>
        <w:rPr>
          <w:sz w:val="24"/>
          <w:lang w:val="sr-Cyrl-RS"/>
        </w:rPr>
        <w:t xml:space="preserve">Прибављање меморије у имплементираном систему остварено је имплицитно, кроз динамичку функцију </w:t>
      </w:r>
      <w:r>
        <w:rPr>
          <w:i/>
          <w:iCs/>
          <w:sz w:val="24"/>
          <w:lang w:val="sr-Cyrl-RS"/>
        </w:rPr>
        <w:t>build_memory_prompt()</w:t>
      </w:r>
      <w:r>
        <w:rPr>
          <w:sz w:val="24"/>
          <w:lang w:val="sr-Cyrl-RS"/>
        </w:rPr>
        <w:t xml:space="preserve">: пре сваког позива агента, у системску поруку се уграђују (1) тренутни семантички профил корисника, ако је активан тип </w:t>
      </w:r>
      <w:r>
        <w:rPr>
          <w:i/>
          <w:iCs/>
          <w:sz w:val="24"/>
          <w:lang w:val="sr-Cyrl-RS"/>
        </w:rPr>
        <w:t>SEMANTIC</w:t>
      </w:r>
      <w:r>
        <w:rPr>
          <w:sz w:val="24"/>
          <w:lang w:val="sr-Cyrl-RS"/>
        </w:rPr>
        <w:t>, и (2) блок „</w:t>
      </w:r>
      <w:r w:rsidRPr="00C4745E">
        <w:rPr>
          <w:i/>
          <w:iCs/>
          <w:sz w:val="24"/>
          <w:lang w:val="sr-Cyrl-RS"/>
        </w:rPr>
        <w:t>RELEVANT PAST SEARCHES</w:t>
      </w:r>
      <w:r>
        <w:rPr>
          <w:sz w:val="24"/>
          <w:lang w:val="sr-Cyrl-RS"/>
        </w:rPr>
        <w:t xml:space="preserve">” са највише три епизоде, ако је активан тип </w:t>
      </w:r>
      <w:r>
        <w:rPr>
          <w:i/>
          <w:iCs/>
          <w:sz w:val="24"/>
          <w:lang w:val="sr-Cyrl-RS"/>
        </w:rPr>
        <w:t>EPISODIC</w:t>
      </w:r>
      <w:r>
        <w:rPr>
          <w:sz w:val="24"/>
          <w:lang w:val="sr-Cyrl-RS"/>
        </w:rPr>
        <w:t xml:space="preserve">. Оба прибављања независна су од режима екстракције: и </w:t>
      </w:r>
      <w:r w:rsidR="00C4745E">
        <w:rPr>
          <w:sz w:val="24"/>
          <w:lang w:val="sr-Cyrl-RS"/>
        </w:rPr>
        <w:t>„</w:t>
      </w:r>
      <w:r>
        <w:rPr>
          <w:i/>
          <w:iCs/>
          <w:sz w:val="24"/>
          <w:lang w:val="sr-Cyrl-RS"/>
        </w:rPr>
        <w:t>hot-path</w:t>
      </w:r>
      <w:r w:rsidR="00C4745E">
        <w:rPr>
          <w:sz w:val="24"/>
          <w:lang w:val="sr-Cyrl-RS"/>
        </w:rPr>
        <w:t>”</w:t>
      </w:r>
      <w:r>
        <w:rPr>
          <w:sz w:val="24"/>
          <w:lang w:val="sr-Cyrl-RS"/>
        </w:rPr>
        <w:t xml:space="preserve"> и </w:t>
      </w:r>
      <w:r w:rsidR="00C4745E">
        <w:rPr>
          <w:sz w:val="24"/>
          <w:lang w:val="sr-Cyrl-RS"/>
        </w:rPr>
        <w:t>„</w:t>
      </w:r>
      <w:r>
        <w:rPr>
          <w:i/>
          <w:iCs/>
          <w:sz w:val="24"/>
          <w:lang w:val="sr-Cyrl-RS"/>
        </w:rPr>
        <w:t>background</w:t>
      </w:r>
      <w:r w:rsidR="00C4745E">
        <w:rPr>
          <w:sz w:val="24"/>
          <w:lang w:val="sr-Cyrl-RS"/>
        </w:rPr>
        <w:t>”</w:t>
      </w:r>
      <w:r>
        <w:rPr>
          <w:sz w:val="24"/>
          <w:lang w:val="sr-Cyrl-RS"/>
        </w:rPr>
        <w:t xml:space="preserve"> агент читају исту меморију. Профил у </w:t>
      </w:r>
      <w:r w:rsidR="00BF65F1" w:rsidRPr="00BF65F1">
        <w:rPr>
          <w:i/>
          <w:sz w:val="24"/>
          <w:lang w:val="sr-Cyrl-RS"/>
        </w:rPr>
        <w:t>prompt</w:t>
      </w:r>
      <w:r w:rsidR="00BF65F1">
        <w:rPr>
          <w:i/>
          <w:sz w:val="24"/>
          <w:lang w:val="en-US"/>
        </w:rPr>
        <w:t>-</w:t>
      </w:r>
      <w:r>
        <w:rPr>
          <w:sz w:val="24"/>
          <w:lang w:val="sr-Cyrl-RS"/>
        </w:rPr>
        <w:t xml:space="preserve">у сам по себи не говори агенту да га треба применити, па је у системски </w:t>
      </w:r>
      <w:r w:rsidR="00BF65F1" w:rsidRPr="00BF65F1">
        <w:rPr>
          <w:i/>
          <w:sz w:val="24"/>
          <w:lang w:val="sr-Cyrl-RS"/>
        </w:rPr>
        <w:t>prompt</w:t>
      </w:r>
      <w:r>
        <w:rPr>
          <w:sz w:val="24"/>
          <w:lang w:val="sr-Cyrl-RS"/>
        </w:rPr>
        <w:t xml:space="preserve"> свих режима са семантичком меморијом додато правило о његовом коришћењу (</w:t>
      </w:r>
      <w:r>
        <w:rPr>
          <w:i/>
          <w:iCs/>
          <w:sz w:val="24"/>
          <w:lang w:val="sr-Cyrl-RS"/>
        </w:rPr>
        <w:t>SEMANTIC_READ_RULE</w:t>
      </w:r>
      <w:r>
        <w:rPr>
          <w:sz w:val="24"/>
          <w:lang w:val="sr-Cyrl-RS"/>
        </w:rPr>
        <w:t>), чија је потреба показана у поглављу 9.</w:t>
      </w:r>
      <w:r w:rsidR="00DC4CFE">
        <w:rPr>
          <w:sz w:val="24"/>
          <w:lang w:val="sr-Cyrl-RS"/>
        </w:rPr>
        <w:t>5</w:t>
      </w:r>
      <w:r>
        <w:rPr>
          <w:sz w:val="24"/>
          <w:lang w:val="sr-Cyrl-RS"/>
        </w:rPr>
        <w:t>.</w:t>
      </w:r>
    </w:p>
    <w:p w14:paraId="36CA82BE" w14:textId="77777777" w:rsidR="00A8432C" w:rsidRPr="00A8432C" w:rsidRDefault="00A8432C" w:rsidP="00A8432C">
      <w:pPr>
        <w:ind w:firstLine="720"/>
        <w:jc w:val="both"/>
        <w:rPr>
          <w:sz w:val="24"/>
        </w:rPr>
      </w:pPr>
      <w:r w:rsidRPr="00A8432C">
        <w:rPr>
          <w:sz w:val="24"/>
          <w:lang w:val="sr-Cyrl-RS"/>
        </w:rPr>
        <w:t>У прототипу из студијско-истраживачког рада епизодичка меморија била је само уписна: постојала је алатка за уписивање епизода, али ниједна компонента није учитавала раније уписане епизоде назад у контекст агента. Зато варијанта само са епизодичком меморијом у почетној евалуацији није показала никакво побољшање у односу на „</w:t>
      </w:r>
      <w:r w:rsidRPr="00A8432C">
        <w:rPr>
          <w:i/>
          <w:iCs/>
          <w:sz w:val="24"/>
          <w:lang w:val="en-US"/>
        </w:rPr>
        <w:t>baseline</w:t>
      </w:r>
      <w:r w:rsidRPr="00A8432C">
        <w:rPr>
          <w:sz w:val="24"/>
          <w:lang w:val="sr-Cyrl-RS"/>
        </w:rPr>
        <w:t>” (поглавље 9.3). У овом раду то ограничење је отклоњено.</w:t>
      </w:r>
    </w:p>
    <w:p w14:paraId="12068479" w14:textId="77777777" w:rsidR="00114520" w:rsidRDefault="00000000">
      <w:pPr>
        <w:ind w:firstLine="720"/>
        <w:jc w:val="both"/>
      </w:pPr>
      <w:r>
        <w:rPr>
          <w:sz w:val="24"/>
          <w:szCs w:val="24"/>
          <w:lang w:val="sr-Cyrl-RS"/>
        </w:rPr>
        <w:t xml:space="preserve">Функција </w:t>
      </w:r>
      <w:r>
        <w:rPr>
          <w:i/>
          <w:iCs/>
          <w:sz w:val="24"/>
          <w:szCs w:val="24"/>
          <w:lang w:val="sr-Cyrl-RS"/>
        </w:rPr>
        <w:t>asearch_episodes()</w:t>
      </w:r>
      <w:r>
        <w:rPr>
          <w:sz w:val="24"/>
          <w:szCs w:val="24"/>
          <w:lang w:val="sr-Cyrl-RS"/>
        </w:rPr>
        <w:t xml:space="preserve"> (</w:t>
      </w:r>
      <w:r>
        <w:rPr>
          <w:i/>
          <w:iCs/>
          <w:sz w:val="24"/>
          <w:szCs w:val="24"/>
          <w:lang w:val="sr-Cyrl-RS"/>
        </w:rPr>
        <w:t>memory/episodic.py</w:t>
      </w:r>
      <w:r>
        <w:rPr>
          <w:sz w:val="24"/>
          <w:szCs w:val="24"/>
          <w:lang w:val="sr-Cyrl-RS"/>
        </w:rPr>
        <w:t xml:space="preserve">) прибавља епизоде корисника релевантне за последњу поруку, при чему се стратегија рангирања бира параметром </w:t>
      </w:r>
      <w:r>
        <w:rPr>
          <w:i/>
          <w:iCs/>
          <w:sz w:val="24"/>
          <w:szCs w:val="24"/>
          <w:lang w:val="sr-Cyrl-RS"/>
        </w:rPr>
        <w:t>SearchStrategy</w:t>
      </w:r>
      <w:r>
        <w:rPr>
          <w:sz w:val="24"/>
          <w:szCs w:val="24"/>
          <w:lang w:val="sr-Cyrl-RS"/>
        </w:rPr>
        <w:t xml:space="preserve">. Стратегија </w:t>
      </w:r>
      <w:r>
        <w:rPr>
          <w:i/>
          <w:iCs/>
          <w:sz w:val="24"/>
          <w:szCs w:val="24"/>
          <w:lang w:val="sr-Cyrl-RS"/>
        </w:rPr>
        <w:t>SIMILARITY</w:t>
      </w:r>
      <w:r>
        <w:rPr>
          <w:sz w:val="24"/>
          <w:szCs w:val="24"/>
          <w:lang w:val="sr-Cyrl-RS"/>
        </w:rPr>
        <w:t xml:space="preserve"> користи векторску претрагу самог складишта (</w:t>
      </w:r>
      <w:r>
        <w:rPr>
          <w:i/>
          <w:iCs/>
          <w:sz w:val="24"/>
          <w:szCs w:val="24"/>
          <w:lang w:val="sr-Cyrl-RS"/>
        </w:rPr>
        <w:t>store.asearch(query=…)</w:t>
      </w:r>
      <w:r>
        <w:rPr>
          <w:sz w:val="24"/>
          <w:szCs w:val="24"/>
          <w:lang w:val="sr-Cyrl-RS"/>
        </w:rPr>
        <w:t xml:space="preserve">) над </w:t>
      </w:r>
      <w:r>
        <w:rPr>
          <w:i/>
          <w:iCs/>
          <w:sz w:val="24"/>
          <w:szCs w:val="24"/>
          <w:lang w:val="sr-Cyrl-RS"/>
        </w:rPr>
        <w:t>pgvector</w:t>
      </w:r>
      <w:r>
        <w:rPr>
          <w:sz w:val="24"/>
          <w:szCs w:val="24"/>
          <w:lang w:val="sr-Cyrl-RS"/>
        </w:rPr>
        <w:t xml:space="preserve"> индексом. Стратегија </w:t>
      </w:r>
      <w:r>
        <w:rPr>
          <w:i/>
          <w:iCs/>
          <w:sz w:val="24"/>
          <w:szCs w:val="24"/>
          <w:lang w:val="sr-Cyrl-RS"/>
        </w:rPr>
        <w:t>KEYWORD</w:t>
      </w:r>
      <w:r>
        <w:rPr>
          <w:sz w:val="24"/>
          <w:szCs w:val="24"/>
          <w:lang w:val="sr-Cyrl-RS"/>
        </w:rPr>
        <w:t xml:space="preserve"> рангира епизоде према уделу речи упита које се јављају у тексту епизоде (поља </w:t>
      </w:r>
      <w:r>
        <w:rPr>
          <w:i/>
          <w:iCs/>
          <w:sz w:val="24"/>
          <w:szCs w:val="24"/>
          <w:lang w:val="sr-Cyrl-RS"/>
        </w:rPr>
        <w:t>query</w:t>
      </w:r>
      <w:r>
        <w:rPr>
          <w:sz w:val="24"/>
          <w:szCs w:val="24"/>
          <w:lang w:val="sr-Cyrl-RS"/>
        </w:rPr>
        <w:t xml:space="preserve"> и </w:t>
      </w:r>
      <w:r>
        <w:rPr>
          <w:i/>
          <w:iCs/>
          <w:sz w:val="24"/>
          <w:szCs w:val="24"/>
          <w:lang w:val="sr-Cyrl-RS"/>
        </w:rPr>
        <w:t>summary</w:t>
      </w:r>
      <w:r>
        <w:rPr>
          <w:sz w:val="24"/>
          <w:szCs w:val="24"/>
          <w:lang w:val="sr-Cyrl-RS"/>
        </w:rPr>
        <w:t xml:space="preserve">), без уграђивања, па хвата тачна подударања која претрага по сличности може да промаши. Стратегија </w:t>
      </w:r>
      <w:r>
        <w:rPr>
          <w:i/>
          <w:iCs/>
          <w:sz w:val="24"/>
          <w:szCs w:val="24"/>
          <w:lang w:val="sr-Cyrl-RS"/>
        </w:rPr>
        <w:t>HYBRID</w:t>
      </w:r>
      <w:r>
        <w:rPr>
          <w:sz w:val="24"/>
          <w:szCs w:val="24"/>
          <w:lang w:val="sr-Cyrl-RS"/>
        </w:rPr>
        <w:t xml:space="preserve"> рангира по збиру 0,5 · сличност + 0,5 · преклапање кључних речи. Стратегије </w:t>
      </w:r>
      <w:r>
        <w:rPr>
          <w:i/>
          <w:iCs/>
          <w:sz w:val="24"/>
          <w:szCs w:val="24"/>
          <w:lang w:val="sr-Cyrl-RS"/>
        </w:rPr>
        <w:t>KEYWORD</w:t>
      </w:r>
      <w:r>
        <w:rPr>
          <w:sz w:val="24"/>
          <w:szCs w:val="24"/>
          <w:lang w:val="sr-Cyrl-RS"/>
        </w:rPr>
        <w:t xml:space="preserve"> и </w:t>
      </w:r>
      <w:r>
        <w:rPr>
          <w:i/>
          <w:iCs/>
          <w:sz w:val="24"/>
          <w:szCs w:val="24"/>
          <w:lang w:val="sr-Cyrl-RS"/>
        </w:rPr>
        <w:t>HYBRID</w:t>
      </w:r>
      <w:r>
        <w:rPr>
          <w:sz w:val="24"/>
          <w:szCs w:val="24"/>
          <w:lang w:val="sr-Cyrl-RS"/>
        </w:rPr>
        <w:t xml:space="preserve"> прибављају кандидатски скуп од највише 50 епизода и сам</w:t>
      </w:r>
      <w:r w:rsidR="00D83E6B">
        <w:rPr>
          <w:sz w:val="24"/>
          <w:szCs w:val="24"/>
          <w:lang w:val="sr-Cyrl-RS"/>
        </w:rPr>
        <w:t>е</w:t>
      </w:r>
      <w:r>
        <w:rPr>
          <w:sz w:val="24"/>
          <w:szCs w:val="24"/>
          <w:lang w:val="sr-Cyrl-RS"/>
        </w:rPr>
        <w:t xml:space="preserve"> га рангирају, јер </w:t>
      </w:r>
      <w:r>
        <w:rPr>
          <w:i/>
          <w:iCs/>
          <w:sz w:val="24"/>
          <w:szCs w:val="24"/>
          <w:lang w:val="sr-Cyrl-RS"/>
        </w:rPr>
        <w:t>BaseStore</w:t>
      </w:r>
      <w:r>
        <w:rPr>
          <w:sz w:val="24"/>
          <w:szCs w:val="24"/>
          <w:lang w:val="sr-Cyrl-RS"/>
        </w:rPr>
        <w:t xml:space="preserve"> нема изворну лексичку претрагу. У </w:t>
      </w:r>
      <w:r w:rsidR="00BF65F1" w:rsidRPr="00BF65F1">
        <w:rPr>
          <w:i/>
          <w:sz w:val="24"/>
          <w:szCs w:val="24"/>
          <w:lang w:val="sr-Cyrl-RS"/>
        </w:rPr>
        <w:t>prompt</w:t>
      </w:r>
      <w:r>
        <w:rPr>
          <w:sz w:val="24"/>
          <w:szCs w:val="24"/>
          <w:lang w:val="sr-Cyrl-RS"/>
        </w:rPr>
        <w:t xml:space="preserve"> се убацуј</w:t>
      </w:r>
      <w:r w:rsidR="00C4745E">
        <w:rPr>
          <w:sz w:val="24"/>
          <w:szCs w:val="24"/>
          <w:lang w:val="sr-Cyrl-RS"/>
        </w:rPr>
        <w:t>у</w:t>
      </w:r>
      <w:r>
        <w:rPr>
          <w:sz w:val="24"/>
          <w:szCs w:val="24"/>
          <w:lang w:val="sr-Cyrl-RS"/>
        </w:rPr>
        <w:t xml:space="preserve"> највише три епизоде, а сваки сажетак се скраћује на 220 карактера, да би додатни контекст остао у границама неколико стотина токена – у складу са налазима из поглавља 3 о цени предугог контекста.</w:t>
      </w:r>
    </w:p>
    <w:p w14:paraId="7E0CFBA3" w14:textId="353B62D8" w:rsidR="00FB6627" w:rsidRPr="00DE2AE4" w:rsidRDefault="00FB6627" w:rsidP="00DE2AE4">
      <w:pPr>
        <w:ind w:firstLine="720"/>
        <w:jc w:val="both"/>
        <w:rPr>
          <w:lang w:val="sr-Cyrl-RS"/>
        </w:rPr>
      </w:pPr>
      <w:r>
        <w:rPr>
          <w:sz w:val="24"/>
          <w:lang w:val="sr-Cyrl-RS"/>
        </w:rPr>
        <w:t>Слике 8.7</w:t>
      </w:r>
      <w:r>
        <w:rPr>
          <w:sz w:val="24"/>
          <w:lang w:val="en-US"/>
        </w:rPr>
        <w:t>.</w:t>
      </w:r>
      <w:r>
        <w:rPr>
          <w:sz w:val="24"/>
          <w:lang w:val="sr-Cyrl-RS"/>
        </w:rPr>
        <w:t xml:space="preserve"> и 8.8</w:t>
      </w:r>
      <w:r>
        <w:rPr>
          <w:sz w:val="24"/>
          <w:lang w:val="en-US"/>
        </w:rPr>
        <w:t>.</w:t>
      </w:r>
      <w:r>
        <w:rPr>
          <w:sz w:val="24"/>
          <w:lang w:val="sr-Cyrl-RS"/>
        </w:rPr>
        <w:t xml:space="preserve"> илуструју разлику коју прибављена (семантичка) меморија прави у пракси, на примеру исте корисничке преференце изнете у једној сесији, а поново упитане у наредној: без меморије агент тражи да корисник понови детаље, док уз укључену меморију агент самостално користи раније сачуван профил.</w:t>
      </w:r>
    </w:p>
    <w:p w14:paraId="531E8D35" w14:textId="77777777" w:rsidR="00167934" w:rsidRDefault="00FB6627" w:rsidP="00FB6627">
      <w:pPr>
        <w:jc w:val="center"/>
      </w:pPr>
      <w:r>
        <w:rPr>
          <w:noProof/>
        </w:rPr>
        <w:drawing>
          <wp:inline distT="0" distB="0" distL="0" distR="0" wp14:anchorId="4D3B4A63" wp14:editId="7E700255">
            <wp:extent cx="3354763" cy="2511972"/>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aseline_forgets.png"/>
                    <pic:cNvPicPr/>
                  </pic:nvPicPr>
                  <pic:blipFill rotWithShape="1">
                    <a:blip r:embed="rId25"/>
                    <a:srcRect l="-1321" t="13868" r="1321" b="2935"/>
                    <a:stretch/>
                  </pic:blipFill>
                  <pic:spPr bwMode="auto">
                    <a:xfrm>
                      <a:off x="0" y="0"/>
                      <a:ext cx="3381084" cy="2531680"/>
                    </a:xfrm>
                    <a:prstGeom prst="rect">
                      <a:avLst/>
                    </a:prstGeom>
                    <a:ln>
                      <a:noFill/>
                    </a:ln>
                    <a:extLst>
                      <a:ext uri="{53640926-AAD7-44D8-BBD7-CCE9431645EC}">
                        <a14:shadowObscured xmlns:a14="http://schemas.microsoft.com/office/drawing/2010/main"/>
                      </a:ext>
                    </a:extLst>
                  </pic:spPr>
                </pic:pic>
              </a:graphicData>
            </a:graphic>
          </wp:inline>
        </w:drawing>
      </w:r>
    </w:p>
    <w:p w14:paraId="561C00CC" w14:textId="1F19A0D2" w:rsidR="00FB6627" w:rsidRPr="00C4745E" w:rsidRDefault="00FB6627" w:rsidP="00C4745E">
      <w:pPr>
        <w:jc w:val="center"/>
        <w:rPr>
          <w:lang w:val="sr-Cyrl-RS"/>
        </w:rPr>
      </w:pPr>
      <w:r>
        <w:rPr>
          <w:sz w:val="24"/>
          <w:lang w:val="sr-Cyrl-RS"/>
        </w:rPr>
        <w:t>Слика 8.7. Агент без меморије (</w:t>
      </w:r>
      <w:r>
        <w:rPr>
          <w:i/>
          <w:iCs/>
          <w:sz w:val="24"/>
          <w:lang w:val="sr-Cyrl-RS"/>
        </w:rPr>
        <w:t>baseline</w:t>
      </w:r>
      <w:r>
        <w:rPr>
          <w:sz w:val="24"/>
          <w:lang w:val="sr-Cyrl-RS"/>
        </w:rPr>
        <w:t>) не памти преференцу изнету у претходној</w:t>
      </w:r>
      <w:r w:rsidR="00DE2AE4">
        <w:rPr>
          <w:sz w:val="24"/>
          <w:lang w:val="sr-Cyrl-RS"/>
        </w:rPr>
        <w:t xml:space="preserve"> </w:t>
      </w:r>
      <w:r>
        <w:rPr>
          <w:sz w:val="24"/>
          <w:lang w:val="sr-Cyrl-RS"/>
        </w:rPr>
        <w:t>сесији</w:t>
      </w:r>
    </w:p>
    <w:p w14:paraId="0B576416" w14:textId="77777777" w:rsidR="00FB6627" w:rsidRDefault="00FB6627" w:rsidP="00FB6627">
      <w:pPr>
        <w:jc w:val="center"/>
      </w:pPr>
      <w:r>
        <w:rPr>
          <w:noProof/>
        </w:rPr>
        <w:lastRenderedPageBreak/>
        <w:drawing>
          <wp:inline distT="0" distB="0" distL="0" distR="0" wp14:anchorId="2D4CB590" wp14:editId="72DE2DF3">
            <wp:extent cx="3931356" cy="3136199"/>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emory_recalls.png"/>
                    <pic:cNvPicPr/>
                  </pic:nvPicPr>
                  <pic:blipFill rotWithShape="1">
                    <a:blip r:embed="rId26"/>
                    <a:srcRect t="11362"/>
                    <a:stretch/>
                  </pic:blipFill>
                  <pic:spPr bwMode="auto">
                    <a:xfrm>
                      <a:off x="0" y="0"/>
                      <a:ext cx="3931920" cy="3136649"/>
                    </a:xfrm>
                    <a:prstGeom prst="rect">
                      <a:avLst/>
                    </a:prstGeom>
                    <a:ln>
                      <a:noFill/>
                    </a:ln>
                    <a:extLst>
                      <a:ext uri="{53640926-AAD7-44D8-BBD7-CCE9431645EC}">
                        <a14:shadowObscured xmlns:a14="http://schemas.microsoft.com/office/drawing/2010/main"/>
                      </a:ext>
                    </a:extLst>
                  </pic:spPr>
                </pic:pic>
              </a:graphicData>
            </a:graphic>
          </wp:inline>
        </w:drawing>
      </w:r>
    </w:p>
    <w:p w14:paraId="32A74888" w14:textId="77777777" w:rsidR="00FB6627" w:rsidRDefault="00FB6627" w:rsidP="00FB6627">
      <w:pPr>
        <w:jc w:val="center"/>
      </w:pPr>
      <w:r>
        <w:rPr>
          <w:sz w:val="24"/>
          <w:lang w:val="sr-Cyrl-RS"/>
        </w:rPr>
        <w:t>Слика 8.8. Агент са укљученом меморијом самостално користи преференцу из претходне сесије</w:t>
      </w:r>
    </w:p>
    <w:p w14:paraId="56964725" w14:textId="77777777" w:rsidR="00FB6627" w:rsidRDefault="00FB6627" w:rsidP="00FB6627">
      <w:pPr>
        <w:rPr>
          <w:lang w:val="en-US"/>
        </w:rPr>
      </w:pPr>
    </w:p>
    <w:p w14:paraId="5E344A0E" w14:textId="77777777" w:rsidR="00FB6627" w:rsidRPr="00FB6627" w:rsidRDefault="00FB6627" w:rsidP="00FB6627">
      <w:pPr>
        <w:rPr>
          <w:sz w:val="24"/>
          <w:szCs w:val="24"/>
          <w:lang w:val="en-US"/>
        </w:rPr>
      </w:pPr>
    </w:p>
    <w:p w14:paraId="1709DF58" w14:textId="77777777" w:rsidR="007F40EE" w:rsidRDefault="00D77414" w:rsidP="00E0225E">
      <w:pPr>
        <w:pStyle w:val="Heading2"/>
        <w:numPr>
          <w:ilvl w:val="1"/>
          <w:numId w:val="4"/>
        </w:numPr>
        <w:rPr>
          <w:lang w:val="sr-Cyrl-RS"/>
        </w:rPr>
      </w:pPr>
      <w:r>
        <w:rPr>
          <w:lang w:val="sr-Cyrl-RS"/>
        </w:rPr>
        <w:t xml:space="preserve"> </w:t>
      </w:r>
      <w:bookmarkStart w:id="56" w:name="_Toc242925840"/>
      <w:r>
        <w:rPr>
          <w:lang w:val="sr-Cyrl-RS"/>
        </w:rPr>
        <w:t>Ажурирање меморије током више сесија</w:t>
      </w:r>
      <w:bookmarkEnd w:id="56"/>
    </w:p>
    <w:p w14:paraId="70C9E7CA" w14:textId="77777777" w:rsidR="00D77414" w:rsidRDefault="00D77414" w:rsidP="00FB6627">
      <w:pPr>
        <w:spacing w:before="100" w:beforeAutospacing="1"/>
        <w:rPr>
          <w:sz w:val="24"/>
          <w:szCs w:val="24"/>
          <w:lang w:val="en-US"/>
        </w:rPr>
      </w:pPr>
    </w:p>
    <w:p w14:paraId="0CCE32C3" w14:textId="77777777" w:rsidR="00FB6627" w:rsidRDefault="00FB6627" w:rsidP="00FB6627">
      <w:pPr>
        <w:ind w:firstLine="720"/>
        <w:jc w:val="both"/>
      </w:pPr>
      <w:r>
        <w:rPr>
          <w:sz w:val="24"/>
          <w:lang w:val="sr-Cyrl-RS"/>
        </w:rPr>
        <w:t>Ажурирање семантичке меморије реализовано је по принципу „учитај – споји – сачувај” (</w:t>
      </w:r>
      <w:r>
        <w:rPr>
          <w:i/>
          <w:iCs/>
          <w:sz w:val="24"/>
          <w:lang w:val="sr-Cyrl-RS"/>
        </w:rPr>
        <w:t>fetch-merge-write</w:t>
      </w:r>
      <w:r>
        <w:rPr>
          <w:sz w:val="24"/>
          <w:lang w:val="sr-Cyrl-RS"/>
        </w:rPr>
        <w:t>): приликом сваког уписа, систем прво учитава постојећи профил корисника из складишта, спаја га с новоизвученом информацијом (нова вредност замењује стару уколико долази до директне противречности, нпр. промене буџета), а затим чува ажурирани запис назад, уместо да једноставно дода нови, потенцијално противречан запис поред старог.</w:t>
      </w:r>
    </w:p>
    <w:p w14:paraId="5D7E1869" w14:textId="77777777" w:rsidR="00FB6627" w:rsidRDefault="00FB6627" w:rsidP="00FB6627">
      <w:pPr>
        <w:ind w:firstLine="720"/>
        <w:jc w:val="both"/>
      </w:pPr>
      <w:r>
        <w:rPr>
          <w:sz w:val="24"/>
          <w:lang w:val="sr-Cyrl-RS"/>
        </w:rPr>
        <w:t xml:space="preserve">На пример, ако корисник у једном тренутку наведе да му је буџет око 200.000 долара, а нешто касније, у истој или новој сесији, то измени на 300.000 долара, накнадна препорука градова заснива се искључиво на ажурираној вредности – стара вредност се не помиње нити утиче на препоруку. </w:t>
      </w:r>
    </w:p>
    <w:p w14:paraId="497B6F7A" w14:textId="77777777" w:rsidR="00114520" w:rsidRPr="00870E53" w:rsidRDefault="00FB6627" w:rsidP="00497CC7">
      <w:pPr>
        <w:ind w:firstLine="720"/>
        <w:jc w:val="both"/>
        <w:rPr>
          <w:color w:val="FF0000"/>
          <w:sz w:val="24"/>
          <w:szCs w:val="24"/>
          <w:lang w:val="sr-Cyrl-RS"/>
        </w:rPr>
      </w:pPr>
      <w:r>
        <w:rPr>
          <w:sz w:val="24"/>
          <w:lang w:val="sr-Cyrl-RS"/>
        </w:rPr>
        <w:t>Ажурирање се односи искључиво на семантичку меморију – с обзиром на то да епизодичка меморија бележи појединачне, временски означене догађаје (а не тренутно стање), нови упис не замењује претходне епизоде, већ им се придружује, што одговара њеној намени</w:t>
      </w:r>
      <w:r>
        <w:rPr>
          <w:sz w:val="24"/>
          <w:lang w:val="en-US"/>
        </w:rPr>
        <w:t>.</w:t>
      </w:r>
    </w:p>
    <w:p w14:paraId="1F70746A" w14:textId="77777777" w:rsidR="00870E53" w:rsidRDefault="00870E53">
      <w:pPr>
        <w:ind w:firstLine="720"/>
        <w:jc w:val="both"/>
        <w:rPr>
          <w:sz w:val="24"/>
          <w:szCs w:val="24"/>
          <w:lang w:val="sr-Cyrl-RS"/>
        </w:rPr>
      </w:pPr>
    </w:p>
    <w:p w14:paraId="382EB8DC" w14:textId="77777777" w:rsidR="00870E53" w:rsidRPr="00352C5E" w:rsidRDefault="00870E53">
      <w:pPr>
        <w:ind w:firstLine="720"/>
        <w:jc w:val="both"/>
        <w:rPr>
          <w:sz w:val="24"/>
          <w:szCs w:val="24"/>
        </w:rPr>
      </w:pPr>
    </w:p>
    <w:p w14:paraId="7376AC28" w14:textId="77777777" w:rsidR="00114520" w:rsidRDefault="00000000">
      <w:pPr>
        <w:pStyle w:val="Heading2"/>
        <w:numPr>
          <w:ilvl w:val="1"/>
          <w:numId w:val="4"/>
        </w:numPr>
        <w:rPr>
          <w:lang w:val="sr-Cyrl-RS"/>
        </w:rPr>
      </w:pPr>
      <w:r>
        <w:rPr>
          <w:lang w:val="sr-Cyrl-RS"/>
        </w:rPr>
        <w:t xml:space="preserve"> </w:t>
      </w:r>
      <w:bookmarkStart w:id="57" w:name="_Toc99100810"/>
      <w:bookmarkStart w:id="58" w:name="_Toc242925841"/>
      <w:r>
        <w:rPr>
          <w:lang w:val="sr-Cyrl-RS"/>
        </w:rPr>
        <w:t>Отпорност на грешке и аутоматско тестирање</w:t>
      </w:r>
      <w:bookmarkEnd w:id="57"/>
      <w:bookmarkEnd w:id="58"/>
    </w:p>
    <w:p w14:paraId="2AB76B60" w14:textId="77777777" w:rsidR="00352C5E" w:rsidRPr="00B21D99" w:rsidRDefault="00352C5E" w:rsidP="00B21D99">
      <w:pPr>
        <w:spacing w:before="100" w:beforeAutospacing="1"/>
        <w:rPr>
          <w:sz w:val="24"/>
          <w:szCs w:val="24"/>
          <w:lang w:val="sr-Cyrl-RS"/>
        </w:rPr>
      </w:pPr>
    </w:p>
    <w:p w14:paraId="599F0AA1" w14:textId="77777777" w:rsidR="00497CC7" w:rsidRPr="00497CC7" w:rsidRDefault="00497CC7" w:rsidP="00497CC7">
      <w:pPr>
        <w:ind w:firstLine="720"/>
        <w:jc w:val="both"/>
        <w:rPr>
          <w:sz w:val="24"/>
          <w:szCs w:val="24"/>
        </w:rPr>
      </w:pPr>
      <w:r w:rsidRPr="00497CC7">
        <w:rPr>
          <w:sz w:val="24"/>
          <w:szCs w:val="24"/>
          <w:lang w:val="sr-Cyrl-RS"/>
        </w:rPr>
        <w:t xml:space="preserve">Да би ажурирао постојећи профил, агент алатку </w:t>
      </w:r>
      <w:r w:rsidRPr="00497CC7">
        <w:rPr>
          <w:i/>
          <w:iCs/>
          <w:sz w:val="24"/>
          <w:szCs w:val="24"/>
          <w:lang w:val="en-US"/>
        </w:rPr>
        <w:t>update_user_profile</w:t>
      </w:r>
      <w:r w:rsidRPr="00497CC7">
        <w:rPr>
          <w:sz w:val="24"/>
          <w:szCs w:val="24"/>
          <w:lang w:val="sr-Cyrl-RS"/>
        </w:rPr>
        <w:t xml:space="preserve"> позива са </w:t>
      </w:r>
      <w:r w:rsidRPr="00497CC7">
        <w:rPr>
          <w:i/>
          <w:iCs/>
          <w:sz w:val="24"/>
          <w:szCs w:val="24"/>
          <w:lang w:val="en-US"/>
        </w:rPr>
        <w:t>action='update'</w:t>
      </w:r>
      <w:r w:rsidRPr="00497CC7">
        <w:rPr>
          <w:sz w:val="24"/>
          <w:szCs w:val="24"/>
          <w:lang w:val="sr-Cyrl-RS"/>
        </w:rPr>
        <w:t xml:space="preserve"> и идентификатором профила, који види у </w:t>
      </w:r>
      <w:r w:rsidR="00BF65F1" w:rsidRPr="00BF65F1">
        <w:rPr>
          <w:i/>
          <w:sz w:val="24"/>
          <w:szCs w:val="24"/>
          <w:lang w:val="sr-Cyrl-RS"/>
        </w:rPr>
        <w:t>prompt</w:t>
      </w:r>
      <w:r w:rsidR="00BF65F1">
        <w:rPr>
          <w:i/>
          <w:sz w:val="24"/>
          <w:szCs w:val="24"/>
          <w:lang w:val="en-US"/>
        </w:rPr>
        <w:t>-</w:t>
      </w:r>
      <w:r w:rsidRPr="00497CC7">
        <w:rPr>
          <w:sz w:val="24"/>
          <w:szCs w:val="24"/>
          <w:lang w:val="sr-Cyrl-RS"/>
        </w:rPr>
        <w:t>у. Током евалуације прототипа уочено је да модел понекад изостави тај идентификатор, што изазива грешку која је прекидала читав ток. У прототипу је заштита постојала само у скрипти за евалуацију, док је апликација остајала рањива. У овом раду заштита је уграђена у сам</w:t>
      </w:r>
      <w:r w:rsidR="000D0E06">
        <w:rPr>
          <w:sz w:val="24"/>
          <w:szCs w:val="24"/>
          <w:lang w:val="sr-Cyrl-RS"/>
        </w:rPr>
        <w:t>ог</w:t>
      </w:r>
      <w:r w:rsidRPr="00497CC7">
        <w:rPr>
          <w:sz w:val="24"/>
          <w:szCs w:val="24"/>
          <w:lang w:val="sr-Cyrl-RS"/>
        </w:rPr>
        <w:t xml:space="preserve"> агент</w:t>
      </w:r>
      <w:r w:rsidR="000D0E06">
        <w:rPr>
          <w:sz w:val="24"/>
          <w:szCs w:val="24"/>
          <w:lang w:val="sr-Cyrl-RS"/>
        </w:rPr>
        <w:t>а</w:t>
      </w:r>
      <w:r w:rsidRPr="00497CC7">
        <w:rPr>
          <w:sz w:val="24"/>
          <w:szCs w:val="24"/>
          <w:lang w:val="sr-Cyrl-RS"/>
        </w:rPr>
        <w:t xml:space="preserve">: компонента </w:t>
      </w:r>
      <w:r w:rsidRPr="00497CC7">
        <w:rPr>
          <w:i/>
          <w:iCs/>
          <w:sz w:val="24"/>
          <w:szCs w:val="24"/>
          <w:lang w:val="en-US"/>
        </w:rPr>
        <w:t>ToolErrorMiddleware</w:t>
      </w:r>
      <w:r w:rsidRPr="00497CC7">
        <w:rPr>
          <w:sz w:val="24"/>
          <w:szCs w:val="24"/>
          <w:lang w:val="sr-Cyrl-RS"/>
        </w:rPr>
        <w:t xml:space="preserve">, везана искључиво за алатку </w:t>
      </w:r>
      <w:r w:rsidRPr="00497CC7">
        <w:rPr>
          <w:i/>
          <w:iCs/>
          <w:sz w:val="24"/>
          <w:szCs w:val="24"/>
          <w:lang w:val="en-US"/>
        </w:rPr>
        <w:lastRenderedPageBreak/>
        <w:t>update_user_profile</w:t>
      </w:r>
      <w:r w:rsidRPr="00497CC7">
        <w:rPr>
          <w:sz w:val="24"/>
          <w:szCs w:val="24"/>
          <w:lang w:val="sr-Cyrl-RS"/>
        </w:rPr>
        <w:t xml:space="preserve">, хвата ову грешку и уместо прекида враћа агенту поруку алатке. Прва верзија те поруке говорила је агенту да настави без чувања, па он није понављао позив и упис се губио (поглавље 9.5). Порука зато сада налаже поновни позив са исправним аргументима: са </w:t>
      </w:r>
      <w:r w:rsidRPr="00497CC7">
        <w:rPr>
          <w:i/>
          <w:iCs/>
          <w:sz w:val="24"/>
          <w:szCs w:val="24"/>
          <w:lang w:val="en-US"/>
        </w:rPr>
        <w:t>action='create'</w:t>
      </w:r>
      <w:r w:rsidRPr="00497CC7">
        <w:rPr>
          <w:sz w:val="24"/>
          <w:szCs w:val="24"/>
          <w:lang w:val="sr-Cyrl-RS"/>
        </w:rPr>
        <w:t xml:space="preserve"> ако профил још не постоји, односно са идентификатором из </w:t>
      </w:r>
      <w:r w:rsidR="00BF65F1" w:rsidRPr="00BF65F1">
        <w:rPr>
          <w:i/>
          <w:sz w:val="24"/>
          <w:szCs w:val="24"/>
          <w:lang w:val="sr-Cyrl-RS"/>
        </w:rPr>
        <w:t>prompt</w:t>
      </w:r>
      <w:r w:rsidR="00BF65F1">
        <w:rPr>
          <w:i/>
          <w:sz w:val="24"/>
          <w:szCs w:val="24"/>
          <w:lang w:val="en-US"/>
        </w:rPr>
        <w:t>-</w:t>
      </w:r>
      <w:r w:rsidRPr="00497CC7">
        <w:rPr>
          <w:sz w:val="24"/>
          <w:szCs w:val="24"/>
          <w:lang w:val="sr-Cyrl-RS"/>
        </w:rPr>
        <w:t xml:space="preserve">а ако постоји. Аутоматски поновни позив са истим аргументима не би помогао, јер је грешка детерминистичка, а не пролазна. Пошто и интерфејс и скрипта за евалуацију граде агента истом функцијом </w:t>
      </w:r>
      <w:r w:rsidRPr="00497CC7">
        <w:rPr>
          <w:i/>
          <w:iCs/>
          <w:sz w:val="24"/>
          <w:szCs w:val="24"/>
          <w:lang w:val="en-US"/>
        </w:rPr>
        <w:t>build_graph()</w:t>
      </w:r>
      <w:r w:rsidRPr="00497CC7">
        <w:rPr>
          <w:sz w:val="24"/>
          <w:szCs w:val="24"/>
          <w:lang w:val="sr-Cyrl-RS"/>
        </w:rPr>
        <w:t>, заштита важи на оба места.</w:t>
      </w:r>
    </w:p>
    <w:p w14:paraId="4567AAA3" w14:textId="77777777" w:rsidR="00497CC7" w:rsidRPr="00497CC7" w:rsidRDefault="00497CC7" w:rsidP="00497CC7">
      <w:pPr>
        <w:ind w:firstLine="720"/>
        <w:jc w:val="both"/>
        <w:rPr>
          <w:sz w:val="24"/>
          <w:szCs w:val="24"/>
        </w:rPr>
      </w:pPr>
      <w:r w:rsidRPr="00497CC7">
        <w:rPr>
          <w:sz w:val="24"/>
          <w:szCs w:val="24"/>
          <w:lang w:val="sr-Cyrl-RS"/>
        </w:rPr>
        <w:t>Поред евалуације, пројекат садржи шеснаест аутоматских јединичних тестова (</w:t>
      </w:r>
      <w:r w:rsidRPr="00497CC7">
        <w:rPr>
          <w:i/>
          <w:iCs/>
          <w:sz w:val="24"/>
          <w:szCs w:val="24"/>
          <w:lang w:val="sr-Cyrl-RS"/>
        </w:rPr>
        <w:t>tests/</w:t>
      </w:r>
      <w:r w:rsidRPr="00497CC7">
        <w:rPr>
          <w:sz w:val="24"/>
          <w:szCs w:val="24"/>
          <w:lang w:val="sr-Cyrl-RS"/>
        </w:rPr>
        <w:t xml:space="preserve">, </w:t>
      </w:r>
      <w:r w:rsidRPr="00497CC7">
        <w:rPr>
          <w:i/>
          <w:iCs/>
          <w:sz w:val="24"/>
          <w:szCs w:val="24"/>
          <w:lang w:val="sr-Cyrl-RS"/>
        </w:rPr>
        <w:t>pytest</w:t>
      </w:r>
      <w:r w:rsidRPr="00497CC7">
        <w:rPr>
          <w:sz w:val="24"/>
          <w:szCs w:val="24"/>
          <w:lang w:val="sr-Cyrl-RS"/>
        </w:rPr>
        <w:t xml:space="preserve"> са </w:t>
      </w:r>
      <w:r w:rsidRPr="00497CC7">
        <w:rPr>
          <w:i/>
          <w:iCs/>
          <w:sz w:val="24"/>
          <w:szCs w:val="24"/>
          <w:lang w:val="sr-Cyrl-RS"/>
        </w:rPr>
        <w:t>asyncio_mode = auto</w:t>
      </w:r>
      <w:r w:rsidRPr="00497CC7">
        <w:rPr>
          <w:sz w:val="24"/>
          <w:szCs w:val="24"/>
          <w:lang w:val="sr-Cyrl-RS"/>
        </w:rPr>
        <w:t xml:space="preserve">) који не захтевају ни мрежу, ни базу, ни ЛЛМ. Три теста проверавају алатку </w:t>
      </w:r>
      <w:r w:rsidRPr="00497CC7">
        <w:rPr>
          <w:i/>
          <w:iCs/>
          <w:sz w:val="24"/>
          <w:szCs w:val="24"/>
          <w:lang w:val="sr-Cyrl-RS"/>
        </w:rPr>
        <w:t>current_weather</w:t>
      </w:r>
      <w:r w:rsidRPr="00497CC7">
        <w:rPr>
          <w:sz w:val="24"/>
          <w:szCs w:val="24"/>
          <w:lang w:val="sr-Cyrl-RS"/>
        </w:rPr>
        <w:t xml:space="preserve"> над </w:t>
      </w:r>
      <w:r w:rsidRPr="00497CC7">
        <w:rPr>
          <w:i/>
          <w:iCs/>
          <w:sz w:val="24"/>
          <w:szCs w:val="24"/>
          <w:lang w:val="sr-Cyrl-RS"/>
        </w:rPr>
        <w:t>HTTP</w:t>
      </w:r>
      <w:r w:rsidRPr="00497CC7">
        <w:rPr>
          <w:sz w:val="24"/>
          <w:szCs w:val="24"/>
          <w:lang w:val="sr-Cyrl-RS"/>
        </w:rPr>
        <w:t xml:space="preserve"> одговорима (избор града по савезној држави, извештај о прогнози и непознат град). Четири теста проверавају позадинску екстракцију: да поновљено </w:t>
      </w:r>
      <w:r w:rsidRPr="00497CC7">
        <w:rPr>
          <w:i/>
          <w:iCs/>
          <w:sz w:val="24"/>
          <w:szCs w:val="24"/>
          <w:lang w:val="sr-Cyrl-RS"/>
        </w:rPr>
        <w:t>fetch-merge-write</w:t>
      </w:r>
      <w:r w:rsidRPr="00497CC7">
        <w:rPr>
          <w:sz w:val="24"/>
          <w:szCs w:val="24"/>
          <w:lang w:val="sr-Cyrl-RS"/>
        </w:rPr>
        <w:t xml:space="preserve"> ажурирање увек даје тачно један профил по кориснику (над </w:t>
      </w:r>
      <w:r w:rsidRPr="00497CC7">
        <w:rPr>
          <w:i/>
          <w:iCs/>
          <w:sz w:val="24"/>
          <w:szCs w:val="24"/>
          <w:lang w:val="sr-Cyrl-RS"/>
        </w:rPr>
        <w:t>InMemoryStore</w:t>
      </w:r>
      <w:r w:rsidRPr="00497CC7">
        <w:rPr>
          <w:sz w:val="24"/>
          <w:szCs w:val="24"/>
          <w:lang w:val="sr-Cyrl-RS"/>
        </w:rPr>
        <w:t xml:space="preserve"> и лажним ЛЛМ-ом), да подразумевана стратегија позадински задатак предаје као </w:t>
      </w:r>
      <w:r w:rsidRPr="00497CC7">
        <w:rPr>
          <w:i/>
          <w:iCs/>
          <w:sz w:val="24"/>
          <w:szCs w:val="24"/>
          <w:lang w:val="sr-Cyrl-RS"/>
        </w:rPr>
        <w:t>fetch_merge</w:t>
      </w:r>
      <w:r w:rsidRPr="00497CC7">
        <w:rPr>
          <w:sz w:val="24"/>
          <w:szCs w:val="24"/>
          <w:lang w:val="sr-Cyrl-RS"/>
        </w:rPr>
        <w:t xml:space="preserve">, да се може изабрати стратегија </w:t>
      </w:r>
      <w:r w:rsidRPr="00497CC7">
        <w:rPr>
          <w:i/>
          <w:iCs/>
          <w:sz w:val="24"/>
          <w:szCs w:val="24"/>
          <w:lang w:val="sr-Cyrl-RS"/>
        </w:rPr>
        <w:t>store_manager</w:t>
      </w:r>
      <w:r w:rsidRPr="00497CC7">
        <w:rPr>
          <w:sz w:val="24"/>
          <w:szCs w:val="24"/>
          <w:lang w:val="sr-Cyrl-RS"/>
        </w:rPr>
        <w:t xml:space="preserve"> и да режим „</w:t>
      </w:r>
      <w:r w:rsidRPr="00497CC7">
        <w:rPr>
          <w:i/>
          <w:iCs/>
          <w:sz w:val="24"/>
          <w:szCs w:val="24"/>
          <w:lang w:val="sr-Cyrl-RS"/>
        </w:rPr>
        <w:t>both</w:t>
      </w:r>
      <w:r w:rsidRPr="00497CC7">
        <w:rPr>
          <w:sz w:val="24"/>
          <w:szCs w:val="24"/>
          <w:lang w:val="sr-Cyrl-RS"/>
        </w:rPr>
        <w:t xml:space="preserve">” прескаче епизодички пролаз (над лажним извршиоцима). Пет тестова проверава </w:t>
      </w:r>
      <w:r w:rsidRPr="00497CC7">
        <w:rPr>
          <w:i/>
          <w:iCs/>
          <w:sz w:val="24"/>
          <w:szCs w:val="24"/>
          <w:lang w:val="sr-Cyrl-RS"/>
        </w:rPr>
        <w:t>ToolErrorMiddleware</w:t>
      </w:r>
      <w:r w:rsidRPr="00497CC7">
        <w:rPr>
          <w:sz w:val="24"/>
          <w:szCs w:val="24"/>
          <w:lang w:val="sr-Cyrl-RS"/>
        </w:rPr>
        <w:t xml:space="preserve"> над лажним моделом који изводи позив алатке (случајеви изостављеног и празног идентификатора и обрада изузетака). Четири теста проверавају строгу метрику </w:t>
      </w:r>
      <w:r w:rsidRPr="00497CC7">
        <w:rPr>
          <w:i/>
          <w:iCs/>
          <w:sz w:val="24"/>
          <w:szCs w:val="24"/>
          <w:lang w:val="sr-Cyrl-RS"/>
        </w:rPr>
        <w:t>memory_accuracy_strict</w:t>
      </w:r>
      <w:r w:rsidRPr="00497CC7">
        <w:rPr>
          <w:sz w:val="24"/>
          <w:szCs w:val="24"/>
          <w:lang w:val="sr-Cyrl-RS"/>
        </w:rPr>
        <w:t>: одговор који само понавља излаз алатке („</w:t>
      </w:r>
      <w:r w:rsidRPr="00D5585D">
        <w:rPr>
          <w:i/>
          <w:iCs/>
          <w:sz w:val="24"/>
          <w:szCs w:val="24"/>
          <w:lang w:val="sr-Cyrl-RS"/>
        </w:rPr>
        <w:t>Schools nearby</w:t>
      </w:r>
      <w:r w:rsidRPr="00497CC7">
        <w:rPr>
          <w:sz w:val="24"/>
          <w:szCs w:val="24"/>
          <w:lang w:val="sr-Cyrl-RS"/>
        </w:rPr>
        <w:t>”, „</w:t>
      </w:r>
      <w:r w:rsidRPr="00D5585D">
        <w:rPr>
          <w:i/>
          <w:iCs/>
          <w:sz w:val="24"/>
          <w:szCs w:val="24"/>
          <w:lang w:val="sr-Cyrl-RS"/>
        </w:rPr>
        <w:t>Humidity</w:t>
      </w:r>
      <w:r w:rsidRPr="00497CC7">
        <w:rPr>
          <w:sz w:val="24"/>
          <w:szCs w:val="24"/>
          <w:lang w:val="sr-Cyrl-RS"/>
        </w:rPr>
        <w:t>”) добија 0, прави опозив добија 1, и сваки сценарио декларише дискриминативне групе. Свих шеснаест тестова пролази.</w:t>
      </w:r>
    </w:p>
    <w:p w14:paraId="350A1B7D" w14:textId="77777777" w:rsidR="00497CC7" w:rsidRPr="00497CC7" w:rsidRDefault="00497CC7" w:rsidP="00497CC7">
      <w:pPr>
        <w:ind w:firstLine="720"/>
        <w:jc w:val="both"/>
        <w:rPr>
          <w:sz w:val="24"/>
          <w:szCs w:val="24"/>
        </w:rPr>
      </w:pPr>
      <w:r w:rsidRPr="00497CC7">
        <w:rPr>
          <w:sz w:val="24"/>
          <w:szCs w:val="24"/>
          <w:lang w:val="sr-Cyrl-RS"/>
        </w:rPr>
        <w:t>Евалуациони логови су проширени ради анализе узрока: за сваки корак бележе се позиви алатки са аргументима, резултати алатки, епизоде које је прибављање вратило и садржај профила одмах након уписа (</w:t>
      </w:r>
      <w:r w:rsidRPr="00497CC7">
        <w:rPr>
          <w:i/>
          <w:iCs/>
          <w:sz w:val="24"/>
          <w:szCs w:val="24"/>
          <w:lang w:val="sr-Cyrl-RS"/>
        </w:rPr>
        <w:t>turn_logs</w:t>
      </w:r>
      <w:r w:rsidRPr="00497CC7">
        <w:rPr>
          <w:sz w:val="24"/>
          <w:szCs w:val="24"/>
          <w:lang w:val="sr-Cyrl-RS"/>
        </w:rPr>
        <w:t xml:space="preserve"> у </w:t>
      </w:r>
      <w:r w:rsidRPr="00497CC7">
        <w:rPr>
          <w:i/>
          <w:iCs/>
          <w:sz w:val="24"/>
          <w:szCs w:val="24"/>
          <w:lang w:val="sr-Cyrl-RS"/>
        </w:rPr>
        <w:t>JSON</w:t>
      </w:r>
      <w:r w:rsidRPr="00497CC7">
        <w:rPr>
          <w:sz w:val="24"/>
          <w:szCs w:val="24"/>
          <w:lang w:val="sr-Cyrl-RS"/>
        </w:rPr>
        <w:t xml:space="preserve"> транскриптима). Управо ови логови омогућили су налазе из поглавља 9.4 и 9.5.</w:t>
      </w:r>
    </w:p>
    <w:p w14:paraId="5FCD4FF1" w14:textId="77777777" w:rsidR="00114520" w:rsidRDefault="00000000">
      <w:r>
        <w:br w:type="page"/>
      </w:r>
    </w:p>
    <w:p w14:paraId="6280BFF8" w14:textId="77777777" w:rsidR="00D374C2" w:rsidRDefault="00D374C2" w:rsidP="00D374C2">
      <w:pPr>
        <w:pStyle w:val="Heading1"/>
        <w:numPr>
          <w:ilvl w:val="0"/>
          <w:numId w:val="4"/>
        </w:numPr>
        <w:tabs>
          <w:tab w:val="left" w:pos="540"/>
        </w:tabs>
        <w:spacing w:before="58"/>
        <w:rPr>
          <w:lang w:val="sr-Cyrl-RS"/>
        </w:rPr>
      </w:pPr>
      <w:bookmarkStart w:id="59" w:name="_Toc242925842"/>
      <w:r>
        <w:rPr>
          <w:lang w:val="sr-Cyrl-RS"/>
        </w:rPr>
        <w:lastRenderedPageBreak/>
        <w:t>ЕКСПЕРИМЕНТАЛНА ЕВАЛУАЦИЈА И АНАЛИЗА РЕЗУЛТАТА</w:t>
      </w:r>
      <w:bookmarkEnd w:id="59"/>
    </w:p>
    <w:p w14:paraId="00516AC2" w14:textId="77777777" w:rsidR="00B029CF" w:rsidRDefault="00B029CF" w:rsidP="000C4DC4">
      <w:pPr>
        <w:spacing w:before="100" w:beforeAutospacing="1"/>
        <w:rPr>
          <w:sz w:val="24"/>
          <w:szCs w:val="24"/>
          <w:lang w:val="en-US"/>
        </w:rPr>
      </w:pPr>
    </w:p>
    <w:p w14:paraId="4E7949E6" w14:textId="77777777" w:rsidR="000C4DC4" w:rsidRPr="00F2286B" w:rsidRDefault="000C4DC4" w:rsidP="000C4DC4">
      <w:pPr>
        <w:ind w:firstLine="720"/>
        <w:jc w:val="both"/>
        <w:rPr>
          <w:lang w:val="sr-Cyrl-RS"/>
        </w:rPr>
      </w:pPr>
      <w:r>
        <w:rPr>
          <w:sz w:val="24"/>
          <w:lang w:val="sr-Cyrl-RS"/>
        </w:rPr>
        <w:t>Ово поглавље приказује резултате експерименталне провере система описаног у претходном поглављу. Циљ евалуације није поређење са другим, спољашњим системима, нити академско бенчмарковање у ужем смислу, већ провера да ли имплементирани механизми дугорочне меморије заиста остварују очекивано понашање – да ли агент памти оно што треба, да ли то ради доследно кроз више сесија, и по коју цену у погледу времена одговора</w:t>
      </w:r>
      <w:r w:rsidR="00F2286B">
        <w:rPr>
          <w:sz w:val="24"/>
          <w:lang w:val="sr-Cyrl-RS"/>
        </w:rPr>
        <w:t>.</w:t>
      </w:r>
    </w:p>
    <w:p w14:paraId="1E14E9F4" w14:textId="77777777" w:rsidR="000C4DC4" w:rsidRDefault="000C4DC4" w:rsidP="000C4DC4">
      <w:pPr>
        <w:ind w:firstLine="720"/>
        <w:jc w:val="both"/>
      </w:pPr>
      <w:r>
        <w:rPr>
          <w:sz w:val="24"/>
          <w:lang w:val="sr-Cyrl-RS"/>
        </w:rPr>
        <w:t>У ту сврху израђен је посебан скуп скрипти за евалуацију (</w:t>
      </w:r>
      <w:r>
        <w:rPr>
          <w:i/>
          <w:iCs/>
          <w:sz w:val="24"/>
          <w:lang w:val="sr-Cyrl-RS"/>
        </w:rPr>
        <w:t>eval/</w:t>
      </w:r>
      <w:r>
        <w:rPr>
          <w:sz w:val="24"/>
          <w:lang w:val="sr-Cyrl-RS"/>
        </w:rPr>
        <w:t xml:space="preserve">), независан од корисничког интерфејса, али заснован на истом </w:t>
      </w:r>
      <w:r>
        <w:rPr>
          <w:i/>
          <w:iCs/>
          <w:sz w:val="24"/>
          <w:lang w:val="sr-Cyrl-RS"/>
        </w:rPr>
        <w:t>build_graph()</w:t>
      </w:r>
      <w:r>
        <w:rPr>
          <w:sz w:val="24"/>
          <w:lang w:val="sr-Cyrl-RS"/>
        </w:rPr>
        <w:t xml:space="preserve"> агенту описаном раније, чиме је обезбеђено да се оцењује стварно понашање система, а не поједностављена симулација.</w:t>
      </w:r>
    </w:p>
    <w:p w14:paraId="235FFEFF" w14:textId="77777777" w:rsidR="004E7EC5" w:rsidRDefault="004E7EC5" w:rsidP="004E7EC5">
      <w:pPr>
        <w:ind w:firstLine="720"/>
        <w:jc w:val="both"/>
        <w:rPr>
          <w:sz w:val="24"/>
          <w:szCs w:val="24"/>
          <w:lang w:val="en-US"/>
        </w:rPr>
      </w:pPr>
      <w:r w:rsidRPr="004E7EC5">
        <w:rPr>
          <w:sz w:val="24"/>
          <w:szCs w:val="24"/>
          <w:lang w:val="sr-Cyrl-RS"/>
        </w:rPr>
        <w:t xml:space="preserve">Евалуација је спроведена у две фазе. Прво је евалуиран прототип из студијско-истраживачког рада, а његови резултати задржани су као референтна тачка. Затим је, након унапређења описаних у поглављу 8, евалуиран унапређени систем: најпре циљаним проверама током развоја, а потом двема потпуним евалуацијама – са првобитном и са коначном верзијом </w:t>
      </w:r>
      <w:r w:rsidR="00BF65F1" w:rsidRPr="00BF65F1">
        <w:rPr>
          <w:i/>
          <w:sz w:val="24"/>
          <w:szCs w:val="24"/>
          <w:lang w:val="sr-Cyrl-RS"/>
        </w:rPr>
        <w:t>prompt</w:t>
      </w:r>
      <w:r w:rsidR="00BF65F1">
        <w:rPr>
          <w:i/>
          <w:sz w:val="24"/>
          <w:szCs w:val="24"/>
          <w:lang w:val="en-US"/>
        </w:rPr>
        <w:t>-</w:t>
      </w:r>
      <w:r w:rsidRPr="004E7EC5">
        <w:rPr>
          <w:sz w:val="24"/>
          <w:szCs w:val="24"/>
          <w:lang w:val="sr-Cyrl-RS"/>
        </w:rPr>
        <w:t xml:space="preserve">а. Да би у сваком тренутку било јасно на који систем се неки резултат односи, у наставку се користе ознаке из табеле 9.1: „почетни резултати” за прототип и „завршни резултати” за унапређени систем са коначним </w:t>
      </w:r>
      <w:r w:rsidR="00BF65F1" w:rsidRPr="00BF65F1">
        <w:rPr>
          <w:i/>
          <w:sz w:val="24"/>
          <w:szCs w:val="24"/>
          <w:lang w:val="sr-Cyrl-RS"/>
        </w:rPr>
        <w:t>prompt</w:t>
      </w:r>
      <w:r w:rsidR="00BF65F1">
        <w:rPr>
          <w:i/>
          <w:sz w:val="24"/>
          <w:szCs w:val="24"/>
          <w:lang w:val="en-US"/>
        </w:rPr>
        <w:t>-</w:t>
      </w:r>
      <w:r w:rsidRPr="004E7EC5">
        <w:rPr>
          <w:sz w:val="24"/>
          <w:szCs w:val="24"/>
          <w:lang w:val="sr-Cyrl-RS"/>
        </w:rPr>
        <w:t>ом.</w:t>
      </w:r>
    </w:p>
    <w:p w14:paraId="34C64FCF" w14:textId="77777777" w:rsidR="004E7EC5" w:rsidRPr="004E7EC5" w:rsidRDefault="004E7EC5" w:rsidP="004E7EC5">
      <w:pPr>
        <w:ind w:firstLine="720"/>
        <w:jc w:val="both"/>
        <w:rPr>
          <w:sz w:val="24"/>
          <w:szCs w:val="24"/>
          <w:lang w:val="en-US"/>
        </w:rPr>
      </w:pPr>
    </w:p>
    <w:tbl>
      <w:tblPr>
        <w:tblW w:w="0" w:type="auto"/>
        <w:jc w:val="center"/>
        <w:tblBorders>
          <w:top w:val="single" w:sz="4" w:space="0" w:color="9B9B93"/>
          <w:left w:val="single" w:sz="4" w:space="0" w:color="9B9B93"/>
          <w:bottom w:val="single" w:sz="4" w:space="0" w:color="9B9B93"/>
          <w:right w:val="single" w:sz="4" w:space="0" w:color="9B9B93"/>
          <w:insideH w:val="single" w:sz="4" w:space="0" w:color="9B9B93"/>
          <w:insideV w:val="single" w:sz="4" w:space="0" w:color="9B9B93"/>
        </w:tblBorders>
        <w:tblLayout w:type="fixed"/>
        <w:tblCellMar>
          <w:left w:w="70" w:type="dxa"/>
          <w:right w:w="70" w:type="dxa"/>
        </w:tblCellMar>
        <w:tblLook w:val="04A0" w:firstRow="1" w:lastRow="0" w:firstColumn="1" w:lastColumn="0" w:noHBand="0" w:noVBand="1"/>
      </w:tblPr>
      <w:tblGrid>
        <w:gridCol w:w="2050"/>
        <w:gridCol w:w="2550"/>
        <w:gridCol w:w="1250"/>
        <w:gridCol w:w="1250"/>
        <w:gridCol w:w="1970"/>
      </w:tblGrid>
      <w:tr w:rsidR="004E7EC5" w14:paraId="549FCC69" w14:textId="77777777" w:rsidTr="004E7EC5">
        <w:trPr>
          <w:cantSplit/>
          <w:tblHeader/>
          <w:jc w:val="center"/>
        </w:trPr>
        <w:tc>
          <w:tcPr>
            <w:tcW w:w="2050" w:type="dxa"/>
            <w:tcBorders>
              <w:top w:val="single" w:sz="4" w:space="0" w:color="9B9B93"/>
              <w:left w:val="single" w:sz="4" w:space="0" w:color="9B9B93"/>
              <w:bottom w:val="single" w:sz="4" w:space="0" w:color="9B9B93"/>
              <w:right w:val="single" w:sz="4" w:space="0" w:color="9B9B93"/>
            </w:tcBorders>
            <w:vAlign w:val="center"/>
            <w:hideMark/>
          </w:tcPr>
          <w:p w14:paraId="36F08381" w14:textId="77777777" w:rsidR="004E7EC5" w:rsidRDefault="004E7EC5">
            <w:pPr>
              <w:spacing w:before="40" w:after="40"/>
              <w:jc w:val="center"/>
            </w:pPr>
            <w:r>
              <w:rPr>
                <w:b/>
                <w:bCs/>
                <w:sz w:val="20"/>
                <w:lang w:val="sr-Cyrl-RS"/>
              </w:rPr>
              <w:t>Ознака у тексту</w:t>
            </w:r>
          </w:p>
        </w:tc>
        <w:tc>
          <w:tcPr>
            <w:tcW w:w="2550" w:type="dxa"/>
            <w:tcBorders>
              <w:top w:val="single" w:sz="4" w:space="0" w:color="9B9B93"/>
              <w:left w:val="single" w:sz="4" w:space="0" w:color="9B9B93"/>
              <w:bottom w:val="single" w:sz="4" w:space="0" w:color="9B9B93"/>
              <w:right w:val="single" w:sz="4" w:space="0" w:color="9B9B93"/>
            </w:tcBorders>
            <w:vAlign w:val="center"/>
            <w:hideMark/>
          </w:tcPr>
          <w:p w14:paraId="43F1B465" w14:textId="77777777" w:rsidR="004E7EC5" w:rsidRDefault="004E7EC5">
            <w:pPr>
              <w:spacing w:before="40" w:after="40"/>
              <w:jc w:val="center"/>
            </w:pPr>
            <w:r>
              <w:rPr>
                <w:b/>
                <w:bCs/>
                <w:sz w:val="20"/>
                <w:lang w:val="sr-Cyrl-RS"/>
              </w:rPr>
              <w:t>Систем</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2AA259F0" w14:textId="77777777" w:rsidR="004E7EC5" w:rsidRDefault="004E7EC5">
            <w:pPr>
              <w:spacing w:before="40" w:after="40"/>
              <w:jc w:val="center"/>
            </w:pPr>
            <w:r>
              <w:rPr>
                <w:b/>
                <w:bCs/>
                <w:sz w:val="20"/>
                <w:lang w:val="sr-Cyrl-RS"/>
              </w:rPr>
              <w:t>Сценарији</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31611E76" w14:textId="77777777" w:rsidR="004E7EC5" w:rsidRDefault="004E7EC5">
            <w:pPr>
              <w:spacing w:before="40" w:after="40"/>
              <w:jc w:val="center"/>
            </w:pPr>
            <w:r>
              <w:rPr>
                <w:b/>
                <w:bCs/>
                <w:sz w:val="20"/>
                <w:lang w:val="sr-Cyrl-RS"/>
              </w:rPr>
              <w:t>Понављања</w:t>
            </w:r>
          </w:p>
        </w:tc>
        <w:tc>
          <w:tcPr>
            <w:tcW w:w="1970" w:type="dxa"/>
            <w:tcBorders>
              <w:top w:val="single" w:sz="4" w:space="0" w:color="9B9B93"/>
              <w:left w:val="single" w:sz="4" w:space="0" w:color="9B9B93"/>
              <w:bottom w:val="single" w:sz="4" w:space="0" w:color="9B9B93"/>
              <w:right w:val="single" w:sz="4" w:space="0" w:color="9B9B93"/>
            </w:tcBorders>
            <w:vAlign w:val="center"/>
            <w:hideMark/>
          </w:tcPr>
          <w:p w14:paraId="75DA5946" w14:textId="77777777" w:rsidR="004E7EC5" w:rsidRDefault="004E7EC5">
            <w:pPr>
              <w:spacing w:before="40" w:after="40"/>
              <w:jc w:val="center"/>
            </w:pPr>
            <w:r>
              <w:rPr>
                <w:b/>
                <w:bCs/>
                <w:sz w:val="20"/>
                <w:lang w:val="sr-Cyrl-RS"/>
              </w:rPr>
              <w:t>Где су резултати</w:t>
            </w:r>
          </w:p>
        </w:tc>
      </w:tr>
      <w:tr w:rsidR="004E7EC5" w14:paraId="6901ED3E" w14:textId="77777777" w:rsidTr="004E7EC5">
        <w:trPr>
          <w:cantSplit/>
          <w:jc w:val="center"/>
        </w:trPr>
        <w:tc>
          <w:tcPr>
            <w:tcW w:w="2050" w:type="dxa"/>
            <w:tcBorders>
              <w:top w:val="single" w:sz="4" w:space="0" w:color="9B9B93"/>
              <w:left w:val="single" w:sz="4" w:space="0" w:color="9B9B93"/>
              <w:bottom w:val="single" w:sz="4" w:space="0" w:color="9B9B93"/>
              <w:right w:val="single" w:sz="4" w:space="0" w:color="9B9B93"/>
            </w:tcBorders>
            <w:vAlign w:val="center"/>
            <w:hideMark/>
          </w:tcPr>
          <w:p w14:paraId="1171CD43" w14:textId="77777777" w:rsidR="004E7EC5" w:rsidRDefault="004E7EC5">
            <w:pPr>
              <w:spacing w:before="40" w:after="40"/>
              <w:jc w:val="center"/>
            </w:pPr>
            <w:r>
              <w:rPr>
                <w:b/>
                <w:bCs/>
                <w:sz w:val="20"/>
                <w:lang w:val="sr-Cyrl-RS"/>
              </w:rPr>
              <w:t>Почетни резултати</w:t>
            </w:r>
          </w:p>
        </w:tc>
        <w:tc>
          <w:tcPr>
            <w:tcW w:w="2550" w:type="dxa"/>
            <w:tcBorders>
              <w:top w:val="single" w:sz="4" w:space="0" w:color="9B9B93"/>
              <w:left w:val="single" w:sz="4" w:space="0" w:color="9B9B93"/>
              <w:bottom w:val="single" w:sz="4" w:space="0" w:color="9B9B93"/>
              <w:right w:val="single" w:sz="4" w:space="0" w:color="9B9B93"/>
            </w:tcBorders>
            <w:vAlign w:val="center"/>
            <w:hideMark/>
          </w:tcPr>
          <w:p w14:paraId="55DC3325" w14:textId="77777777" w:rsidR="004E7EC5" w:rsidRDefault="004E7EC5">
            <w:pPr>
              <w:spacing w:before="40" w:after="40"/>
              <w:jc w:val="center"/>
            </w:pPr>
            <w:r>
              <w:rPr>
                <w:sz w:val="20"/>
                <w:lang w:val="sr-Cyrl-RS"/>
              </w:rPr>
              <w:t>прототип из студијско-истраживачког рада</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7BA2E7EE" w14:textId="77777777" w:rsidR="004E7EC5" w:rsidRDefault="004E7EC5">
            <w:pPr>
              <w:spacing w:before="40" w:after="40"/>
              <w:jc w:val="center"/>
            </w:pPr>
            <w:r>
              <w:rPr>
                <w:sz w:val="20"/>
                <w:lang w:val="sr-Cyrl-RS"/>
              </w:rPr>
              <w:t>4</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33A89F54" w14:textId="77777777" w:rsidR="004E7EC5" w:rsidRDefault="004E7EC5">
            <w:pPr>
              <w:spacing w:before="40" w:after="40"/>
              <w:jc w:val="center"/>
            </w:pPr>
            <w:r>
              <w:rPr>
                <w:i/>
                <w:iCs/>
                <w:sz w:val="20"/>
                <w:lang w:val="en-US"/>
              </w:rPr>
              <w:t>n = 5</w:t>
            </w:r>
          </w:p>
        </w:tc>
        <w:tc>
          <w:tcPr>
            <w:tcW w:w="1970" w:type="dxa"/>
            <w:tcBorders>
              <w:top w:val="single" w:sz="4" w:space="0" w:color="9B9B93"/>
              <w:left w:val="single" w:sz="4" w:space="0" w:color="9B9B93"/>
              <w:bottom w:val="single" w:sz="4" w:space="0" w:color="9B9B93"/>
              <w:right w:val="single" w:sz="4" w:space="0" w:color="9B9B93"/>
            </w:tcBorders>
            <w:vAlign w:val="center"/>
            <w:hideMark/>
          </w:tcPr>
          <w:p w14:paraId="66F53BBF" w14:textId="77777777" w:rsidR="004E7EC5" w:rsidRDefault="004E7EC5">
            <w:pPr>
              <w:spacing w:before="40" w:after="40"/>
              <w:jc w:val="center"/>
            </w:pPr>
            <w:r>
              <w:rPr>
                <w:sz w:val="20"/>
                <w:lang w:val="sr-Cyrl-RS"/>
              </w:rPr>
              <w:t>поглавља 9.2 и 9.3</w:t>
            </w:r>
          </w:p>
        </w:tc>
      </w:tr>
      <w:tr w:rsidR="004E7EC5" w14:paraId="7C888A4C" w14:textId="77777777" w:rsidTr="004E7EC5">
        <w:trPr>
          <w:cantSplit/>
          <w:jc w:val="center"/>
        </w:trPr>
        <w:tc>
          <w:tcPr>
            <w:tcW w:w="2050" w:type="dxa"/>
            <w:tcBorders>
              <w:top w:val="single" w:sz="4" w:space="0" w:color="9B9B93"/>
              <w:left w:val="single" w:sz="4" w:space="0" w:color="9B9B93"/>
              <w:bottom w:val="single" w:sz="4" w:space="0" w:color="9B9B93"/>
              <w:right w:val="single" w:sz="4" w:space="0" w:color="9B9B93"/>
            </w:tcBorders>
            <w:vAlign w:val="center"/>
            <w:hideMark/>
          </w:tcPr>
          <w:p w14:paraId="09F76215" w14:textId="77777777" w:rsidR="004E7EC5" w:rsidRDefault="004E7EC5">
            <w:pPr>
              <w:spacing w:before="40" w:after="40"/>
              <w:jc w:val="center"/>
            </w:pPr>
            <w:r>
              <w:rPr>
                <w:sz w:val="20"/>
                <w:lang w:val="sr-Cyrl-RS"/>
              </w:rPr>
              <w:t>Циљане провере</w:t>
            </w:r>
          </w:p>
        </w:tc>
        <w:tc>
          <w:tcPr>
            <w:tcW w:w="2550" w:type="dxa"/>
            <w:tcBorders>
              <w:top w:val="single" w:sz="4" w:space="0" w:color="9B9B93"/>
              <w:left w:val="single" w:sz="4" w:space="0" w:color="9B9B93"/>
              <w:bottom w:val="single" w:sz="4" w:space="0" w:color="9B9B93"/>
              <w:right w:val="single" w:sz="4" w:space="0" w:color="9B9B93"/>
            </w:tcBorders>
            <w:vAlign w:val="center"/>
            <w:hideMark/>
          </w:tcPr>
          <w:p w14:paraId="727A6B16" w14:textId="77777777" w:rsidR="004E7EC5" w:rsidRDefault="004E7EC5">
            <w:pPr>
              <w:spacing w:before="40" w:after="40"/>
              <w:jc w:val="center"/>
            </w:pPr>
            <w:r>
              <w:rPr>
                <w:sz w:val="20"/>
                <w:lang w:val="sr-Cyrl-RS"/>
              </w:rPr>
              <w:t>унапређени систем током развоја</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5D6B1251" w14:textId="77777777" w:rsidR="004E7EC5" w:rsidRDefault="004E7EC5">
            <w:pPr>
              <w:spacing w:before="40" w:after="40"/>
              <w:jc w:val="center"/>
            </w:pPr>
            <w:r>
              <w:rPr>
                <w:sz w:val="20"/>
                <w:lang w:val="sr-Cyrl-RS"/>
              </w:rPr>
              <w:t>1–2</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6FAA99D8" w14:textId="77777777" w:rsidR="004E7EC5" w:rsidRDefault="004E7EC5">
            <w:pPr>
              <w:spacing w:before="40" w:after="40"/>
              <w:jc w:val="center"/>
            </w:pPr>
            <w:r>
              <w:rPr>
                <w:i/>
                <w:iCs/>
                <w:sz w:val="20"/>
                <w:lang w:val="en-US"/>
              </w:rPr>
              <w:t>n = 1</w:t>
            </w:r>
            <w:r>
              <w:rPr>
                <w:sz w:val="20"/>
                <w:lang w:val="sr-Cyrl-RS"/>
              </w:rPr>
              <w:t xml:space="preserve"> до 5</w:t>
            </w:r>
          </w:p>
        </w:tc>
        <w:tc>
          <w:tcPr>
            <w:tcW w:w="1970" w:type="dxa"/>
            <w:tcBorders>
              <w:top w:val="single" w:sz="4" w:space="0" w:color="9B9B93"/>
              <w:left w:val="single" w:sz="4" w:space="0" w:color="9B9B93"/>
              <w:bottom w:val="single" w:sz="4" w:space="0" w:color="9B9B93"/>
              <w:right w:val="single" w:sz="4" w:space="0" w:color="9B9B93"/>
            </w:tcBorders>
            <w:vAlign w:val="center"/>
            <w:hideMark/>
          </w:tcPr>
          <w:p w14:paraId="7EDCED4C" w14:textId="77777777" w:rsidR="004E7EC5" w:rsidRDefault="004E7EC5">
            <w:pPr>
              <w:spacing w:before="40" w:after="40"/>
              <w:jc w:val="center"/>
            </w:pPr>
            <w:r>
              <w:rPr>
                <w:sz w:val="20"/>
                <w:lang w:val="sr-Cyrl-RS"/>
              </w:rPr>
              <w:t>поглавља 9.4 и 9.5</w:t>
            </w:r>
          </w:p>
        </w:tc>
      </w:tr>
      <w:tr w:rsidR="004E7EC5" w14:paraId="2C3E6EA3" w14:textId="77777777" w:rsidTr="004E7EC5">
        <w:trPr>
          <w:cantSplit/>
          <w:jc w:val="center"/>
        </w:trPr>
        <w:tc>
          <w:tcPr>
            <w:tcW w:w="2050" w:type="dxa"/>
            <w:tcBorders>
              <w:top w:val="single" w:sz="4" w:space="0" w:color="9B9B93"/>
              <w:left w:val="single" w:sz="4" w:space="0" w:color="9B9B93"/>
              <w:bottom w:val="single" w:sz="4" w:space="0" w:color="9B9B93"/>
              <w:right w:val="single" w:sz="4" w:space="0" w:color="9B9B93"/>
            </w:tcBorders>
            <w:vAlign w:val="center"/>
            <w:hideMark/>
          </w:tcPr>
          <w:p w14:paraId="1D2E7208" w14:textId="77777777" w:rsidR="004E7EC5" w:rsidRDefault="004E7EC5">
            <w:pPr>
              <w:spacing w:before="40" w:after="40"/>
              <w:jc w:val="center"/>
            </w:pPr>
            <w:r>
              <w:rPr>
                <w:sz w:val="20"/>
                <w:lang w:val="sr-Cyrl-RS"/>
              </w:rPr>
              <w:t>Прва евалуација унапређеног система</w:t>
            </w:r>
          </w:p>
        </w:tc>
        <w:tc>
          <w:tcPr>
            <w:tcW w:w="2550" w:type="dxa"/>
            <w:tcBorders>
              <w:top w:val="single" w:sz="4" w:space="0" w:color="9B9B93"/>
              <w:left w:val="single" w:sz="4" w:space="0" w:color="9B9B93"/>
              <w:bottom w:val="single" w:sz="4" w:space="0" w:color="9B9B93"/>
              <w:right w:val="single" w:sz="4" w:space="0" w:color="9B9B93"/>
            </w:tcBorders>
            <w:vAlign w:val="center"/>
            <w:hideMark/>
          </w:tcPr>
          <w:p w14:paraId="19D97074" w14:textId="77777777" w:rsidR="004E7EC5" w:rsidRDefault="004E7EC5">
            <w:pPr>
              <w:spacing w:before="40" w:after="40"/>
              <w:jc w:val="center"/>
            </w:pPr>
            <w:r>
              <w:rPr>
                <w:sz w:val="20"/>
                <w:lang w:val="sr-Cyrl-RS"/>
              </w:rPr>
              <w:t xml:space="preserve">унапређени систем, првобитни </w:t>
            </w:r>
            <w:r w:rsidR="00BF65F1" w:rsidRPr="00BF65F1">
              <w:rPr>
                <w:i/>
                <w:sz w:val="20"/>
                <w:lang w:val="sr-Cyrl-RS"/>
              </w:rPr>
              <w:t>prompt</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45BBD9EC" w14:textId="77777777" w:rsidR="004E7EC5" w:rsidRDefault="004E7EC5">
            <w:pPr>
              <w:spacing w:before="40" w:after="40"/>
              <w:jc w:val="center"/>
            </w:pPr>
            <w:r>
              <w:rPr>
                <w:sz w:val="20"/>
                <w:lang w:val="sr-Cyrl-RS"/>
              </w:rPr>
              <w:t>6</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52A40D06" w14:textId="77777777" w:rsidR="004E7EC5" w:rsidRDefault="004E7EC5">
            <w:pPr>
              <w:spacing w:before="40" w:after="40"/>
              <w:jc w:val="center"/>
            </w:pPr>
            <w:r>
              <w:rPr>
                <w:i/>
                <w:iCs/>
                <w:sz w:val="20"/>
                <w:lang w:val="en-US"/>
              </w:rPr>
              <w:t>n = 5</w:t>
            </w:r>
          </w:p>
        </w:tc>
        <w:tc>
          <w:tcPr>
            <w:tcW w:w="1970" w:type="dxa"/>
            <w:tcBorders>
              <w:top w:val="single" w:sz="4" w:space="0" w:color="9B9B93"/>
              <w:left w:val="single" w:sz="4" w:space="0" w:color="9B9B93"/>
              <w:bottom w:val="single" w:sz="4" w:space="0" w:color="9B9B93"/>
              <w:right w:val="single" w:sz="4" w:space="0" w:color="9B9B93"/>
            </w:tcBorders>
            <w:vAlign w:val="center"/>
            <w:hideMark/>
          </w:tcPr>
          <w:p w14:paraId="7A94744C" w14:textId="77777777" w:rsidR="004E7EC5" w:rsidRDefault="004E7EC5">
            <w:pPr>
              <w:spacing w:before="40" w:after="40"/>
              <w:jc w:val="center"/>
            </w:pPr>
            <w:r>
              <w:rPr>
                <w:sz w:val="20"/>
                <w:lang w:val="sr-Cyrl-RS"/>
              </w:rPr>
              <w:t>поглавље 9.5 (табела 9.8)</w:t>
            </w:r>
          </w:p>
        </w:tc>
      </w:tr>
      <w:tr w:rsidR="004E7EC5" w14:paraId="5F19FAF9" w14:textId="77777777" w:rsidTr="004E7EC5">
        <w:trPr>
          <w:cantSplit/>
          <w:jc w:val="center"/>
        </w:trPr>
        <w:tc>
          <w:tcPr>
            <w:tcW w:w="2050" w:type="dxa"/>
            <w:tcBorders>
              <w:top w:val="single" w:sz="4" w:space="0" w:color="9B9B93"/>
              <w:left w:val="single" w:sz="4" w:space="0" w:color="9B9B93"/>
              <w:bottom w:val="single" w:sz="4" w:space="0" w:color="9B9B93"/>
              <w:right w:val="single" w:sz="4" w:space="0" w:color="9B9B93"/>
            </w:tcBorders>
            <w:vAlign w:val="center"/>
            <w:hideMark/>
          </w:tcPr>
          <w:p w14:paraId="722733C3" w14:textId="77777777" w:rsidR="004E7EC5" w:rsidRDefault="004E7EC5">
            <w:pPr>
              <w:spacing w:before="40" w:after="40"/>
              <w:jc w:val="center"/>
            </w:pPr>
            <w:r>
              <w:rPr>
                <w:b/>
                <w:bCs/>
                <w:sz w:val="20"/>
                <w:lang w:val="sr-Cyrl-RS"/>
              </w:rPr>
              <w:t>Завршни резултати</w:t>
            </w:r>
          </w:p>
        </w:tc>
        <w:tc>
          <w:tcPr>
            <w:tcW w:w="2550" w:type="dxa"/>
            <w:tcBorders>
              <w:top w:val="single" w:sz="4" w:space="0" w:color="9B9B93"/>
              <w:left w:val="single" w:sz="4" w:space="0" w:color="9B9B93"/>
              <w:bottom w:val="single" w:sz="4" w:space="0" w:color="9B9B93"/>
              <w:right w:val="single" w:sz="4" w:space="0" w:color="9B9B93"/>
            </w:tcBorders>
            <w:vAlign w:val="center"/>
            <w:hideMark/>
          </w:tcPr>
          <w:p w14:paraId="64F9A3CB" w14:textId="77777777" w:rsidR="004E7EC5" w:rsidRDefault="004E7EC5">
            <w:pPr>
              <w:spacing w:before="40" w:after="40"/>
              <w:jc w:val="center"/>
            </w:pPr>
            <w:r>
              <w:rPr>
                <w:sz w:val="20"/>
                <w:lang w:val="sr-Cyrl-RS"/>
              </w:rPr>
              <w:t xml:space="preserve">унапређени систем, коначни </w:t>
            </w:r>
            <w:r w:rsidR="00BF65F1" w:rsidRPr="00BF65F1">
              <w:rPr>
                <w:i/>
                <w:sz w:val="20"/>
                <w:lang w:val="sr-Cyrl-RS"/>
              </w:rPr>
              <w:t>prompt</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580D8893" w14:textId="77777777" w:rsidR="004E7EC5" w:rsidRDefault="004E7EC5">
            <w:pPr>
              <w:spacing w:before="40" w:after="40"/>
              <w:jc w:val="center"/>
            </w:pPr>
            <w:r>
              <w:rPr>
                <w:sz w:val="20"/>
                <w:lang w:val="sr-Cyrl-RS"/>
              </w:rPr>
              <w:t>6</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1A3D4379" w14:textId="77777777" w:rsidR="004E7EC5" w:rsidRDefault="004E7EC5">
            <w:pPr>
              <w:spacing w:before="40" w:after="40"/>
              <w:jc w:val="center"/>
            </w:pPr>
            <w:r>
              <w:rPr>
                <w:i/>
                <w:iCs/>
                <w:sz w:val="20"/>
                <w:lang w:val="en-US"/>
              </w:rPr>
              <w:t>n = 5</w:t>
            </w:r>
          </w:p>
        </w:tc>
        <w:tc>
          <w:tcPr>
            <w:tcW w:w="1970" w:type="dxa"/>
            <w:tcBorders>
              <w:top w:val="single" w:sz="4" w:space="0" w:color="9B9B93"/>
              <w:left w:val="single" w:sz="4" w:space="0" w:color="9B9B93"/>
              <w:bottom w:val="single" w:sz="4" w:space="0" w:color="9B9B93"/>
              <w:right w:val="single" w:sz="4" w:space="0" w:color="9B9B93"/>
            </w:tcBorders>
            <w:vAlign w:val="center"/>
            <w:hideMark/>
          </w:tcPr>
          <w:p w14:paraId="3B524B27" w14:textId="77777777" w:rsidR="004E7EC5" w:rsidRDefault="004E7EC5">
            <w:pPr>
              <w:spacing w:before="40" w:after="40"/>
              <w:jc w:val="center"/>
            </w:pPr>
            <w:r>
              <w:rPr>
                <w:sz w:val="20"/>
                <w:lang w:val="sr-Cyrl-RS"/>
              </w:rPr>
              <w:t>поглавље 9.4</w:t>
            </w:r>
          </w:p>
        </w:tc>
      </w:tr>
    </w:tbl>
    <w:p w14:paraId="02BDFA34" w14:textId="77777777" w:rsidR="004E7EC5" w:rsidRDefault="004E7EC5" w:rsidP="004E7EC5"/>
    <w:p w14:paraId="4D3444E7" w14:textId="77777777" w:rsidR="004E7EC5" w:rsidRDefault="004E7EC5" w:rsidP="004E7EC5">
      <w:pPr>
        <w:jc w:val="center"/>
      </w:pPr>
      <w:r>
        <w:rPr>
          <w:sz w:val="24"/>
          <w:lang w:val="sr-Cyrl-RS"/>
        </w:rPr>
        <w:t>Табела 9.1. Преглед евалуација и ознаке резултата коришћене у овом поглављу</w:t>
      </w:r>
    </w:p>
    <w:p w14:paraId="69442B9B" w14:textId="77777777" w:rsidR="000C4DC4" w:rsidRPr="000C4DC4" w:rsidRDefault="000C4DC4" w:rsidP="000C4DC4">
      <w:pPr>
        <w:spacing w:before="100" w:beforeAutospacing="1"/>
        <w:rPr>
          <w:sz w:val="24"/>
          <w:szCs w:val="24"/>
          <w:lang w:val="en-US"/>
        </w:rPr>
      </w:pPr>
    </w:p>
    <w:p w14:paraId="7749DA68" w14:textId="77777777" w:rsidR="00E0225E" w:rsidRPr="000C4DC4" w:rsidRDefault="003552F9" w:rsidP="00D51F5F">
      <w:pPr>
        <w:pStyle w:val="Heading2"/>
        <w:numPr>
          <w:ilvl w:val="1"/>
          <w:numId w:val="4"/>
        </w:numPr>
        <w:rPr>
          <w:lang w:val="sr-Cyrl-RS"/>
        </w:rPr>
      </w:pPr>
      <w:r>
        <w:rPr>
          <w:lang w:val="en-US"/>
        </w:rPr>
        <w:t xml:space="preserve"> </w:t>
      </w:r>
      <w:bookmarkStart w:id="60" w:name="_Toc242925843"/>
      <w:r>
        <w:rPr>
          <w:lang w:val="sr-Cyrl-RS"/>
        </w:rPr>
        <w:t>Методологија евалуације и дефинисање тест сценарија</w:t>
      </w:r>
      <w:bookmarkEnd w:id="60"/>
    </w:p>
    <w:p w14:paraId="674CC6B5" w14:textId="77777777" w:rsidR="000C4DC4" w:rsidRDefault="000C4DC4" w:rsidP="000C4DC4">
      <w:pPr>
        <w:spacing w:before="100" w:beforeAutospacing="1"/>
        <w:rPr>
          <w:sz w:val="24"/>
          <w:szCs w:val="24"/>
          <w:lang w:val="en-US"/>
        </w:rPr>
      </w:pPr>
    </w:p>
    <w:p w14:paraId="07700292" w14:textId="77777777" w:rsidR="00DB25CE" w:rsidRPr="00DB25CE" w:rsidRDefault="00DB25CE" w:rsidP="00DB25CE">
      <w:pPr>
        <w:ind w:firstLine="720"/>
        <w:jc w:val="both"/>
        <w:rPr>
          <w:sz w:val="24"/>
          <w:lang w:val="en-US"/>
        </w:rPr>
      </w:pPr>
      <w:r w:rsidRPr="00DB25CE">
        <w:rPr>
          <w:sz w:val="24"/>
          <w:lang w:val="sr-Cyrl-RS"/>
        </w:rPr>
        <w:t>Дефинисано је шест тест сценарија (</w:t>
      </w:r>
      <w:r w:rsidRPr="00DB25CE">
        <w:rPr>
          <w:i/>
          <w:iCs/>
          <w:sz w:val="24"/>
          <w:lang w:val="en-US"/>
        </w:rPr>
        <w:t>eval/scenarios.py</w:t>
      </w:r>
      <w:r w:rsidRPr="00DB25CE">
        <w:rPr>
          <w:sz w:val="24"/>
          <w:lang w:val="sr-Cyrl-RS"/>
        </w:rPr>
        <w:t>), приказаних у табели 9.2. Сваки сценарио проверава другачији аспект памћења – од основног преношења преференце, преко истрајности кроз више одвојених сесија, до отпорности на ирелевантне информације и разликовања више претрага у епизодичкој меморији. Почетна евалуација обухватила је прва четири сценарија, а последња два, посвећена епизодичкој меморији, уведена су у унапређеном систему.</w:t>
      </w:r>
    </w:p>
    <w:p w14:paraId="6F1F5555" w14:textId="77777777" w:rsidR="000C4DC4" w:rsidRDefault="000C4DC4" w:rsidP="000C4DC4"/>
    <w:tbl>
      <w:tblPr>
        <w:tblW w:w="0" w:type="auto"/>
        <w:jc w:val="center"/>
        <w:tblBorders>
          <w:top w:val="single" w:sz="4" w:space="0" w:color="9B9B93"/>
          <w:left w:val="single" w:sz="4" w:space="0" w:color="9B9B93"/>
          <w:bottom w:val="single" w:sz="4" w:space="0" w:color="9B9B93"/>
          <w:right w:val="single" w:sz="4" w:space="0" w:color="9B9B93"/>
          <w:insideH w:val="single" w:sz="4" w:space="0" w:color="9B9B93"/>
          <w:insideV w:val="single" w:sz="4" w:space="0" w:color="9B9B93"/>
        </w:tblBorders>
        <w:tblLayout w:type="fixed"/>
        <w:tblLook w:val="04A0" w:firstRow="1" w:lastRow="0" w:firstColumn="1" w:lastColumn="0" w:noHBand="0" w:noVBand="1"/>
      </w:tblPr>
      <w:tblGrid>
        <w:gridCol w:w="1872"/>
        <w:gridCol w:w="4608"/>
        <w:gridCol w:w="2592"/>
      </w:tblGrid>
      <w:tr w:rsidR="000C4DC4" w14:paraId="2D6D7CEF" w14:textId="77777777" w:rsidTr="00C005BB">
        <w:trPr>
          <w:jc w:val="center"/>
        </w:trPr>
        <w:tc>
          <w:tcPr>
            <w:tcW w:w="1872" w:type="dxa"/>
            <w:shd w:val="clear" w:color="auto" w:fill="auto"/>
          </w:tcPr>
          <w:p w14:paraId="201983DC" w14:textId="77777777" w:rsidR="000C4DC4" w:rsidRDefault="000C4DC4" w:rsidP="00C005BB">
            <w:pPr>
              <w:spacing w:before="40" w:after="40"/>
              <w:jc w:val="center"/>
            </w:pPr>
            <w:r>
              <w:rPr>
                <w:b/>
                <w:sz w:val="20"/>
                <w:lang w:val="sr-Cyrl-RS"/>
              </w:rPr>
              <w:t>Сценарио</w:t>
            </w:r>
          </w:p>
        </w:tc>
        <w:tc>
          <w:tcPr>
            <w:tcW w:w="4608" w:type="dxa"/>
            <w:shd w:val="clear" w:color="auto" w:fill="auto"/>
          </w:tcPr>
          <w:p w14:paraId="0DE44AA5" w14:textId="77777777" w:rsidR="000C4DC4" w:rsidRDefault="000C4DC4" w:rsidP="00E71CDD">
            <w:pPr>
              <w:jc w:val="center"/>
            </w:pPr>
            <w:r>
              <w:rPr>
                <w:b/>
                <w:sz w:val="20"/>
                <w:lang w:val="sr-Cyrl-RS"/>
              </w:rPr>
              <w:t>Опис</w:t>
            </w:r>
          </w:p>
        </w:tc>
        <w:tc>
          <w:tcPr>
            <w:tcW w:w="2592" w:type="dxa"/>
            <w:shd w:val="clear" w:color="auto" w:fill="auto"/>
          </w:tcPr>
          <w:p w14:paraId="0A104681" w14:textId="77777777" w:rsidR="000C4DC4" w:rsidRDefault="000C4DC4" w:rsidP="00E71CDD">
            <w:pPr>
              <w:jc w:val="center"/>
            </w:pPr>
            <w:r>
              <w:rPr>
                <w:b/>
                <w:sz w:val="20"/>
                <w:lang w:val="sr-Cyrl-RS"/>
              </w:rPr>
              <w:t>Шта се тестира</w:t>
            </w:r>
          </w:p>
        </w:tc>
      </w:tr>
      <w:tr w:rsidR="000C4DC4" w14:paraId="26F8F533" w14:textId="77777777" w:rsidTr="00C005BB">
        <w:trPr>
          <w:jc w:val="center"/>
        </w:trPr>
        <w:tc>
          <w:tcPr>
            <w:tcW w:w="1872" w:type="dxa"/>
          </w:tcPr>
          <w:p w14:paraId="5C5EADE5" w14:textId="77777777" w:rsidR="000C4DC4" w:rsidRDefault="000C4DC4" w:rsidP="00C005BB">
            <w:pPr>
              <w:spacing w:before="40" w:after="40"/>
              <w:jc w:val="center"/>
            </w:pPr>
            <w:r>
              <w:rPr>
                <w:sz w:val="20"/>
                <w:lang w:val="sr-Cyrl-RS"/>
              </w:rPr>
              <w:t>Буџет и клима</w:t>
            </w:r>
          </w:p>
        </w:tc>
        <w:tc>
          <w:tcPr>
            <w:tcW w:w="4608" w:type="dxa"/>
            <w:shd w:val="clear" w:color="auto" w:fill="auto"/>
          </w:tcPr>
          <w:p w14:paraId="37421890" w14:textId="77777777" w:rsidR="000C4DC4" w:rsidRDefault="005D4201" w:rsidP="00C005BB">
            <w:pPr>
              <w:spacing w:after="40"/>
            </w:pPr>
            <w:r w:rsidRPr="005D4201">
              <w:rPr>
                <w:sz w:val="20"/>
              </w:rPr>
              <w:t xml:space="preserve">Корисник у првој сесији наведе жељени буџет и климатске услове, а затим у новој сесији, без </w:t>
            </w:r>
            <w:r w:rsidRPr="005D4201">
              <w:rPr>
                <w:sz w:val="20"/>
              </w:rPr>
              <w:lastRenderedPageBreak/>
              <w:t>понављања детаља, тражи препоруку градова.</w:t>
            </w:r>
          </w:p>
        </w:tc>
        <w:tc>
          <w:tcPr>
            <w:tcW w:w="2592" w:type="dxa"/>
          </w:tcPr>
          <w:p w14:paraId="7DB51524" w14:textId="77777777" w:rsidR="000C4DC4" w:rsidRDefault="000C4DC4" w:rsidP="00E71CDD">
            <w:pPr>
              <w:jc w:val="center"/>
            </w:pPr>
            <w:r>
              <w:rPr>
                <w:sz w:val="20"/>
                <w:lang w:val="sr-Cyrl-RS"/>
              </w:rPr>
              <w:lastRenderedPageBreak/>
              <w:t>Преношење експлицитно наведене преференце</w:t>
            </w:r>
          </w:p>
        </w:tc>
      </w:tr>
      <w:tr w:rsidR="000C4DC4" w14:paraId="6C35E78C" w14:textId="77777777" w:rsidTr="00C005BB">
        <w:trPr>
          <w:jc w:val="center"/>
        </w:trPr>
        <w:tc>
          <w:tcPr>
            <w:tcW w:w="1872" w:type="dxa"/>
          </w:tcPr>
          <w:p w14:paraId="37E36764" w14:textId="77777777" w:rsidR="000C4DC4" w:rsidRDefault="000C4DC4" w:rsidP="00C005BB">
            <w:pPr>
              <w:spacing w:before="40" w:after="40"/>
              <w:jc w:val="center"/>
            </w:pPr>
            <w:r>
              <w:rPr>
                <w:sz w:val="20"/>
                <w:lang w:val="sr-Cyrl-RS"/>
              </w:rPr>
              <w:t>Држава и школа</w:t>
            </w:r>
          </w:p>
        </w:tc>
        <w:tc>
          <w:tcPr>
            <w:tcW w:w="4608" w:type="dxa"/>
            <w:shd w:val="clear" w:color="auto" w:fill="auto"/>
          </w:tcPr>
          <w:p w14:paraId="2A023435" w14:textId="77777777" w:rsidR="000C4DC4" w:rsidRDefault="005D4201" w:rsidP="00C005BB">
            <w:pPr>
              <w:spacing w:after="40"/>
            </w:pPr>
            <w:r w:rsidRPr="005D4201">
              <w:rPr>
                <w:sz w:val="20"/>
              </w:rPr>
              <w:t>Слично претходном (преференце у првој, упит у новој сесији), али са преференцама везаним за државу и близину школа.</w:t>
            </w:r>
          </w:p>
        </w:tc>
        <w:tc>
          <w:tcPr>
            <w:tcW w:w="2592" w:type="dxa"/>
          </w:tcPr>
          <w:p w14:paraId="319996AB" w14:textId="77777777" w:rsidR="000C4DC4" w:rsidRDefault="000C4DC4" w:rsidP="00E71CDD">
            <w:pPr>
              <w:jc w:val="center"/>
            </w:pPr>
            <w:r>
              <w:rPr>
                <w:sz w:val="20"/>
                <w:lang w:val="sr-Cyrl-RS"/>
              </w:rPr>
              <w:t>Генерализација на други тип преференце</w:t>
            </w:r>
          </w:p>
        </w:tc>
      </w:tr>
      <w:tr w:rsidR="000C4DC4" w14:paraId="7B98C47B" w14:textId="77777777" w:rsidTr="00C005BB">
        <w:trPr>
          <w:jc w:val="center"/>
        </w:trPr>
        <w:tc>
          <w:tcPr>
            <w:tcW w:w="1872" w:type="dxa"/>
          </w:tcPr>
          <w:p w14:paraId="6B00E65C" w14:textId="77777777" w:rsidR="000C4DC4" w:rsidRDefault="000C4DC4" w:rsidP="00C005BB">
            <w:pPr>
              <w:spacing w:before="40" w:after="40"/>
              <w:jc w:val="center"/>
            </w:pPr>
            <w:r>
              <w:rPr>
                <w:sz w:val="20"/>
                <w:lang w:val="sr-Cyrl-RS"/>
              </w:rPr>
              <w:t>Нетрпељивост (3 сесије)</w:t>
            </w:r>
          </w:p>
        </w:tc>
        <w:tc>
          <w:tcPr>
            <w:tcW w:w="4608" w:type="dxa"/>
            <w:shd w:val="clear" w:color="auto" w:fill="auto"/>
          </w:tcPr>
          <w:p w14:paraId="1C92450B" w14:textId="77777777" w:rsidR="000C4DC4" w:rsidRDefault="000C4DC4" w:rsidP="00C005BB">
            <w:pPr>
              <w:spacing w:after="40"/>
            </w:pPr>
            <w:r>
              <w:rPr>
                <w:sz w:val="20"/>
                <w:lang w:val="sr-Cyrl-RS"/>
              </w:rPr>
              <w:t>Корисник у првој сесији наведе шта не жели (снег и хладне зиме), а то се проверава у две потпуно нове, одвојене сесије.</w:t>
            </w:r>
          </w:p>
        </w:tc>
        <w:tc>
          <w:tcPr>
            <w:tcW w:w="2592" w:type="dxa"/>
          </w:tcPr>
          <w:p w14:paraId="326F86F2" w14:textId="77777777" w:rsidR="000C4DC4" w:rsidRDefault="000C4DC4" w:rsidP="00E71CDD">
            <w:pPr>
              <w:jc w:val="center"/>
            </w:pPr>
            <w:r>
              <w:rPr>
                <w:sz w:val="20"/>
                <w:lang w:val="sr-Cyrl-RS"/>
              </w:rPr>
              <w:t>Истрајност меморије кроз више сесија</w:t>
            </w:r>
          </w:p>
        </w:tc>
      </w:tr>
      <w:tr w:rsidR="000C4DC4" w14:paraId="5E021D5C" w14:textId="77777777" w:rsidTr="00C005BB">
        <w:trPr>
          <w:jc w:val="center"/>
        </w:trPr>
        <w:tc>
          <w:tcPr>
            <w:tcW w:w="1872" w:type="dxa"/>
          </w:tcPr>
          <w:p w14:paraId="2EB6A955" w14:textId="77777777" w:rsidR="000C4DC4" w:rsidRPr="00D33055" w:rsidRDefault="000C4DC4" w:rsidP="00C005BB">
            <w:pPr>
              <w:spacing w:before="40" w:after="40"/>
              <w:jc w:val="center"/>
              <w:rPr>
                <w:lang w:val="en-US"/>
              </w:rPr>
            </w:pPr>
            <w:r>
              <w:rPr>
                <w:sz w:val="20"/>
                <w:lang w:val="sr-Cyrl-RS"/>
              </w:rPr>
              <w:t xml:space="preserve">Дистрактор </w:t>
            </w:r>
          </w:p>
        </w:tc>
        <w:tc>
          <w:tcPr>
            <w:tcW w:w="4608" w:type="dxa"/>
            <w:shd w:val="clear" w:color="auto" w:fill="auto"/>
          </w:tcPr>
          <w:p w14:paraId="308AE517" w14:textId="77777777" w:rsidR="000C4DC4" w:rsidRDefault="005D4201" w:rsidP="00E71CDD">
            <w:r>
              <w:rPr>
                <w:sz w:val="20"/>
              </w:rPr>
              <w:t>Корисник у првој сесији наведе буџет и жељену државу (Орегон), уз ирелевантну информацију (рођак се преселио у Вермонт), а у новој сесији тражи препоруку градова.</w:t>
            </w:r>
          </w:p>
        </w:tc>
        <w:tc>
          <w:tcPr>
            <w:tcW w:w="2592" w:type="dxa"/>
          </w:tcPr>
          <w:p w14:paraId="5B837A92" w14:textId="77777777" w:rsidR="000C4DC4" w:rsidRDefault="000C4DC4" w:rsidP="00E71CDD">
            <w:pPr>
              <w:jc w:val="center"/>
            </w:pPr>
            <w:r>
              <w:rPr>
                <w:sz w:val="20"/>
                <w:lang w:val="sr-Cyrl-RS"/>
              </w:rPr>
              <w:t>Отпорност на лажно памћење</w:t>
            </w:r>
          </w:p>
        </w:tc>
      </w:tr>
      <w:tr w:rsidR="00114520" w14:paraId="0A086E92" w14:textId="77777777">
        <w:trPr>
          <w:jc w:val="center"/>
        </w:trPr>
        <w:tc>
          <w:tcPr>
            <w:tcW w:w="1872" w:type="dxa"/>
          </w:tcPr>
          <w:p w14:paraId="122D48F6" w14:textId="77777777" w:rsidR="00114520" w:rsidRDefault="00000000">
            <w:pPr>
              <w:spacing w:before="40" w:after="40"/>
              <w:jc w:val="center"/>
              <w:rPr>
                <w:lang w:val="en-US"/>
              </w:rPr>
            </w:pPr>
            <w:r>
              <w:rPr>
                <w:sz w:val="20"/>
                <w:lang w:val="sr-Cyrl-RS"/>
              </w:rPr>
              <w:t>Опозив епизоде</w:t>
            </w:r>
          </w:p>
        </w:tc>
        <w:tc>
          <w:tcPr>
            <w:tcW w:w="4608" w:type="dxa"/>
            <w:shd w:val="clear" w:color="auto" w:fill="auto"/>
          </w:tcPr>
          <w:p w14:paraId="6E54C67A" w14:textId="77777777" w:rsidR="00114520" w:rsidRDefault="00000000">
            <w:r>
              <w:rPr>
                <w:sz w:val="20"/>
                <w:lang w:val="sr-Cyrl-RS"/>
              </w:rPr>
              <w:t>Корисник у првој сесији наведе разлог претраге (ћерка почиње студије код Финикса), а у новој сесији пита шта је навео као разлог претходне претраге.</w:t>
            </w:r>
          </w:p>
        </w:tc>
        <w:tc>
          <w:tcPr>
            <w:tcW w:w="2592" w:type="dxa"/>
          </w:tcPr>
          <w:p w14:paraId="454F309A" w14:textId="77777777" w:rsidR="00114520" w:rsidRDefault="00000000">
            <w:pPr>
              <w:jc w:val="center"/>
            </w:pPr>
            <w:r>
              <w:rPr>
                <w:sz w:val="20"/>
                <w:lang w:val="sr-Cyrl-RS"/>
              </w:rPr>
              <w:t>Прибављање епизодичке меморије (</w:t>
            </w:r>
            <w:r w:rsidR="00DB25CE" w:rsidRPr="00DB25CE">
              <w:rPr>
                <w:sz w:val="20"/>
                <w:lang w:val="sr-Cyrl-RS"/>
              </w:rPr>
              <w:t>нови сценарио</w:t>
            </w:r>
            <w:r>
              <w:rPr>
                <w:sz w:val="20"/>
                <w:lang w:val="sr-Cyrl-RS"/>
              </w:rPr>
              <w:t>)</w:t>
            </w:r>
          </w:p>
        </w:tc>
      </w:tr>
      <w:tr w:rsidR="00114520" w14:paraId="71413CE9" w14:textId="77777777">
        <w:trPr>
          <w:jc w:val="center"/>
        </w:trPr>
        <w:tc>
          <w:tcPr>
            <w:tcW w:w="1872" w:type="dxa"/>
          </w:tcPr>
          <w:p w14:paraId="00869CBA" w14:textId="77777777" w:rsidR="00114520" w:rsidRDefault="00000000">
            <w:pPr>
              <w:spacing w:before="40" w:after="40"/>
              <w:jc w:val="center"/>
              <w:rPr>
                <w:lang w:val="en-US"/>
              </w:rPr>
            </w:pPr>
            <w:r>
              <w:rPr>
                <w:sz w:val="20"/>
                <w:lang w:val="sr-Cyrl-RS"/>
              </w:rPr>
              <w:t>Разликовање две епизоде</w:t>
            </w:r>
          </w:p>
        </w:tc>
        <w:tc>
          <w:tcPr>
            <w:tcW w:w="4608" w:type="dxa"/>
          </w:tcPr>
          <w:p w14:paraId="47373C33" w14:textId="77777777" w:rsidR="00114520" w:rsidRDefault="00000000" w:rsidP="00DB25CE">
            <w:pPr>
              <w:spacing w:before="40" w:after="40"/>
              <w:rPr>
                <w:lang w:val="en-US"/>
              </w:rPr>
            </w:pPr>
            <w:r>
              <w:rPr>
                <w:sz w:val="20"/>
                <w:lang w:val="sr-Cyrl-RS"/>
              </w:rPr>
              <w:t>Корисник у првој сесији тражи јефтине градове у Аризони уз разлог (ћерка почиње студије код Финикса), у другој тражи градове у Орегону уз други разлог (отварање пекаре), а у трећој пита због чега је тражио у Орегону.</w:t>
            </w:r>
          </w:p>
        </w:tc>
        <w:tc>
          <w:tcPr>
            <w:tcW w:w="2592" w:type="dxa"/>
          </w:tcPr>
          <w:p w14:paraId="2D0D45F3" w14:textId="77777777" w:rsidR="00114520" w:rsidRDefault="00000000">
            <w:pPr>
              <w:spacing w:before="40" w:after="40"/>
              <w:jc w:val="center"/>
              <w:rPr>
                <w:lang w:val="en-US"/>
              </w:rPr>
            </w:pPr>
            <w:r>
              <w:rPr>
                <w:sz w:val="20"/>
                <w:lang w:val="sr-Cyrl-RS"/>
              </w:rPr>
              <w:t>Прибављање праве од две епизоде, без мешања са другом (</w:t>
            </w:r>
            <w:r w:rsidR="00DB25CE" w:rsidRPr="00DB25CE">
              <w:rPr>
                <w:sz w:val="20"/>
                <w:lang w:val="sr-Cyrl-RS"/>
              </w:rPr>
              <w:t>нови сценарио</w:t>
            </w:r>
            <w:r>
              <w:rPr>
                <w:sz w:val="20"/>
                <w:lang w:val="sr-Cyrl-RS"/>
              </w:rPr>
              <w:t>)</w:t>
            </w:r>
          </w:p>
        </w:tc>
      </w:tr>
    </w:tbl>
    <w:p w14:paraId="6ECABB57" w14:textId="77777777" w:rsidR="000C4DC4" w:rsidRDefault="000C4DC4" w:rsidP="000C4DC4">
      <w:pPr>
        <w:jc w:val="center"/>
        <w:rPr>
          <w:sz w:val="24"/>
          <w:lang w:val="en-US"/>
        </w:rPr>
      </w:pPr>
    </w:p>
    <w:p w14:paraId="7281ECD1" w14:textId="77777777" w:rsidR="000C4DC4" w:rsidRDefault="000C4DC4" w:rsidP="000C4DC4">
      <w:pPr>
        <w:jc w:val="center"/>
      </w:pPr>
      <w:r>
        <w:rPr>
          <w:sz w:val="24"/>
          <w:lang w:val="sr-Cyrl-RS"/>
        </w:rPr>
        <w:t>Табела 9.</w:t>
      </w:r>
      <w:r w:rsidR="00DB25CE">
        <w:rPr>
          <w:sz w:val="24"/>
          <w:lang w:val="en-US"/>
        </w:rPr>
        <w:t>2</w:t>
      </w:r>
      <w:r>
        <w:rPr>
          <w:sz w:val="24"/>
          <w:lang w:val="sr-Cyrl-RS"/>
        </w:rPr>
        <w:t>. Преглед тест сценарија коришћених у евалуацији</w:t>
      </w:r>
    </w:p>
    <w:p w14:paraId="7D6703A2" w14:textId="77777777" w:rsidR="000C4DC4" w:rsidRDefault="000C4DC4" w:rsidP="000C4DC4"/>
    <w:p w14:paraId="74036BD6" w14:textId="77777777" w:rsidR="00DB25CE" w:rsidRPr="00DB25CE" w:rsidRDefault="00DB25CE" w:rsidP="00DB25CE">
      <w:pPr>
        <w:ind w:firstLine="720"/>
        <w:jc w:val="both"/>
        <w:rPr>
          <w:sz w:val="24"/>
          <w:lang w:val="en-US"/>
        </w:rPr>
      </w:pPr>
      <w:r w:rsidRPr="00DB25CE">
        <w:rPr>
          <w:sz w:val="24"/>
          <w:lang w:val="sr-Cyrl-RS"/>
        </w:rPr>
        <w:t>Сваки сценарио извршен је у више варијанти агента, груписаних у две осе поређења. Прва је оса механизма екстракције: агент без меморије („</w:t>
      </w:r>
      <w:r w:rsidRPr="00DB25CE">
        <w:rPr>
          <w:i/>
          <w:iCs/>
          <w:sz w:val="24"/>
          <w:lang w:val="en-US"/>
        </w:rPr>
        <w:t>baseline</w:t>
      </w:r>
      <w:r w:rsidRPr="00DB25CE">
        <w:rPr>
          <w:sz w:val="24"/>
          <w:lang w:val="sr-Cyrl-RS"/>
        </w:rPr>
        <w:t>”) пореди се са агентима код којих су активне и семантичка и епизодичка меморија, а који меморију уписују у режиму „</w:t>
      </w:r>
      <w:r w:rsidRPr="00DB25CE">
        <w:rPr>
          <w:i/>
          <w:iCs/>
          <w:sz w:val="24"/>
          <w:lang w:val="en-US"/>
        </w:rPr>
        <w:t>hot-path</w:t>
      </w:r>
      <w:r w:rsidRPr="00DB25CE">
        <w:rPr>
          <w:sz w:val="24"/>
          <w:lang w:val="sr-Cyrl-RS"/>
        </w:rPr>
        <w:t>”, „</w:t>
      </w:r>
      <w:r w:rsidRPr="00DB25CE">
        <w:rPr>
          <w:i/>
          <w:iCs/>
          <w:sz w:val="24"/>
          <w:lang w:val="en-US"/>
        </w:rPr>
        <w:t>background</w:t>
      </w:r>
      <w:r w:rsidRPr="00DB25CE">
        <w:rPr>
          <w:sz w:val="24"/>
          <w:lang w:val="sr-Cyrl-RS"/>
        </w:rPr>
        <w:t>” или „</w:t>
      </w:r>
      <w:r w:rsidRPr="00DB25CE">
        <w:rPr>
          <w:i/>
          <w:iCs/>
          <w:sz w:val="24"/>
          <w:lang w:val="en-US"/>
        </w:rPr>
        <w:t>both</w:t>
      </w:r>
      <w:r w:rsidRPr="00DB25CE">
        <w:rPr>
          <w:sz w:val="24"/>
          <w:lang w:val="sr-Cyrl-RS"/>
        </w:rPr>
        <w:t>” (режим „</w:t>
      </w:r>
      <w:r w:rsidRPr="00DB25CE">
        <w:rPr>
          <w:i/>
          <w:iCs/>
          <w:sz w:val="24"/>
          <w:lang w:val="en-US"/>
        </w:rPr>
        <w:t>both</w:t>
      </w:r>
      <w:r w:rsidRPr="00DB25CE">
        <w:rPr>
          <w:sz w:val="24"/>
          <w:lang w:val="sr-Cyrl-RS"/>
        </w:rPr>
        <w:t>” уведен је тек у унапређеном систему). Друга је оса типа меморије: поред „</w:t>
      </w:r>
      <w:r w:rsidRPr="00DB25CE">
        <w:rPr>
          <w:i/>
          <w:iCs/>
          <w:sz w:val="24"/>
          <w:lang w:val="en-US"/>
        </w:rPr>
        <w:t>baseline</w:t>
      </w:r>
      <w:r w:rsidRPr="00DB25CE">
        <w:rPr>
          <w:sz w:val="24"/>
          <w:lang w:val="sr-Cyrl-RS"/>
        </w:rPr>
        <w:t>”-а, тестирају се варијанте само са семантичком („</w:t>
      </w:r>
      <w:r w:rsidRPr="00DB25CE">
        <w:rPr>
          <w:i/>
          <w:iCs/>
          <w:sz w:val="24"/>
          <w:lang w:val="en-US"/>
        </w:rPr>
        <w:t>semantic_only</w:t>
      </w:r>
      <w:r w:rsidRPr="00DB25CE">
        <w:rPr>
          <w:sz w:val="24"/>
          <w:lang w:val="sr-Cyrl-RS"/>
        </w:rPr>
        <w:t>”) и само са епизодичком меморијом („</w:t>
      </w:r>
      <w:r w:rsidRPr="00DB25CE">
        <w:rPr>
          <w:i/>
          <w:iCs/>
          <w:sz w:val="24"/>
          <w:lang w:val="en-US"/>
        </w:rPr>
        <w:t>episodic_only</w:t>
      </w:r>
      <w:r w:rsidRPr="00DB25CE">
        <w:rPr>
          <w:sz w:val="24"/>
          <w:lang w:val="sr-Cyrl-RS"/>
        </w:rPr>
        <w:t>”), свака у свим режимима екстракције. Тиме се одвојено мери утицај начина уписа и утицај појединачног типа меморије. Свака комбинација сценарија и варијанте понављана је пет пута (</w:t>
      </w:r>
      <w:r w:rsidRPr="00DB25CE">
        <w:rPr>
          <w:i/>
          <w:iCs/>
          <w:sz w:val="24"/>
          <w:lang w:val="en-US"/>
        </w:rPr>
        <w:t>n = 5</w:t>
      </w:r>
      <w:r w:rsidRPr="00DB25CE">
        <w:rPr>
          <w:sz w:val="24"/>
          <w:lang w:val="sr-Cyrl-RS"/>
        </w:rPr>
        <w:t>), са новим корисником у сваком понављању</w:t>
      </w:r>
      <w:r w:rsidR="00DE425A">
        <w:rPr>
          <w:sz w:val="24"/>
          <w:lang w:val="sr-Cyrl-RS"/>
        </w:rPr>
        <w:t xml:space="preserve">, </w:t>
      </w:r>
      <w:r w:rsidR="00DE425A" w:rsidRPr="00DE425A">
        <w:rPr>
          <w:sz w:val="24"/>
        </w:rPr>
        <w:t>а наводе се средња вредност и (у табелама 9.3 и 9.5) стандардна девијација</w:t>
      </w:r>
      <w:r w:rsidRPr="00DB25CE">
        <w:rPr>
          <w:sz w:val="24"/>
          <w:lang w:val="sr-Cyrl-RS"/>
        </w:rPr>
        <w:t>, због природне варијабилности одговора великог језичког модела.</w:t>
      </w:r>
    </w:p>
    <w:p w14:paraId="424CF909" w14:textId="77777777" w:rsidR="00DB25CE" w:rsidRPr="00DB25CE" w:rsidRDefault="00DB25CE" w:rsidP="00DB25CE">
      <w:pPr>
        <w:ind w:firstLine="720"/>
        <w:jc w:val="both"/>
        <w:rPr>
          <w:sz w:val="24"/>
          <w:lang w:val="en-US"/>
        </w:rPr>
      </w:pPr>
      <w:r w:rsidRPr="00DB25CE">
        <w:rPr>
          <w:sz w:val="24"/>
          <w:lang w:val="sr-Cyrl-RS"/>
        </w:rPr>
        <w:t>Скрипта поред метрика бележи и логове по кораку – позиве алатки, прибављене епизоде и садржај профила након уписа – на основу којих је могуће утврдити зашто је одређени резултат добијен.</w:t>
      </w:r>
    </w:p>
    <w:p w14:paraId="1DFAB7B2" w14:textId="77777777" w:rsidR="00DB25CE" w:rsidRPr="00DB25CE" w:rsidRDefault="00DB25CE" w:rsidP="00DB25CE">
      <w:pPr>
        <w:jc w:val="both"/>
        <w:rPr>
          <w:sz w:val="24"/>
          <w:lang w:val="en-US"/>
        </w:rPr>
      </w:pPr>
      <w:r w:rsidRPr="00DB25CE">
        <w:rPr>
          <w:sz w:val="24"/>
          <w:lang w:val="en-US"/>
        </w:rPr>
        <w:t>Конкретно, евалуација треба да одговори на следећа питања:</w:t>
      </w:r>
    </w:p>
    <w:p w14:paraId="3665F0F2" w14:textId="77777777" w:rsidR="00DB25CE" w:rsidRPr="00DB25CE" w:rsidRDefault="00DB25CE" w:rsidP="00DB25CE">
      <w:pPr>
        <w:pStyle w:val="ListParagraph"/>
        <w:numPr>
          <w:ilvl w:val="0"/>
          <w:numId w:val="14"/>
        </w:numPr>
        <w:jc w:val="both"/>
        <w:rPr>
          <w:sz w:val="24"/>
          <w:lang w:val="en-US"/>
        </w:rPr>
      </w:pPr>
      <w:r w:rsidRPr="00DB25CE">
        <w:rPr>
          <w:sz w:val="24"/>
          <w:lang w:val="en-US"/>
        </w:rPr>
        <w:t>Да ли агент уопште упамти оно што треба да упамти, односно да ли исправно прибавља и користи сачувану информацију (тачност прибављене меморије)?</w:t>
      </w:r>
    </w:p>
    <w:p w14:paraId="7FD9401D" w14:textId="77777777" w:rsidR="00DB25CE" w:rsidRPr="00DB25CE" w:rsidRDefault="00DB25CE" w:rsidP="00DB25CE">
      <w:pPr>
        <w:pStyle w:val="ListParagraph"/>
        <w:numPr>
          <w:ilvl w:val="0"/>
          <w:numId w:val="14"/>
        </w:numPr>
        <w:jc w:val="both"/>
        <w:rPr>
          <w:sz w:val="24"/>
          <w:lang w:val="en-US"/>
        </w:rPr>
      </w:pPr>
      <w:r w:rsidRPr="00DB25CE">
        <w:rPr>
          <w:sz w:val="24"/>
          <w:lang w:val="en-US"/>
        </w:rPr>
        <w:t>Да ли то ради доследно кроз више одвојених сесија, а не само повремено, случајно (конзистентност понашања)?</w:t>
      </w:r>
    </w:p>
    <w:p w14:paraId="4C7D8E52" w14:textId="77777777" w:rsidR="00DB25CE" w:rsidRPr="00DB25CE" w:rsidRDefault="00DB25CE" w:rsidP="00DB25CE">
      <w:pPr>
        <w:pStyle w:val="ListParagraph"/>
        <w:numPr>
          <w:ilvl w:val="0"/>
          <w:numId w:val="14"/>
        </w:numPr>
        <w:jc w:val="both"/>
        <w:rPr>
          <w:sz w:val="24"/>
          <w:lang w:val="en-US"/>
        </w:rPr>
      </w:pPr>
      <w:r w:rsidRPr="00DB25CE">
        <w:rPr>
          <w:sz w:val="24"/>
          <w:lang w:val="en-US"/>
        </w:rPr>
        <w:t>По коју цену у времену одговора долази то памћење, у односу на агента без меморије (латенција и додатно кашњење)?</w:t>
      </w:r>
    </w:p>
    <w:p w14:paraId="07C9CE50" w14:textId="77777777" w:rsidR="00DB25CE" w:rsidRPr="00DB25CE" w:rsidRDefault="00DB25CE" w:rsidP="00DB25CE">
      <w:pPr>
        <w:pStyle w:val="ListParagraph"/>
        <w:numPr>
          <w:ilvl w:val="0"/>
          <w:numId w:val="14"/>
        </w:numPr>
        <w:jc w:val="both"/>
        <w:rPr>
          <w:sz w:val="24"/>
          <w:lang w:val="en-US"/>
        </w:rPr>
      </w:pPr>
      <w:r w:rsidRPr="00DB25CE">
        <w:rPr>
          <w:sz w:val="24"/>
          <w:lang w:val="en-US"/>
        </w:rPr>
        <w:t>Да ли агент „измишља” преференце из ирелевантних информација, односно лажно памти нешто што корисник никада није рекао (стопа лажног памћења)?</w:t>
      </w:r>
    </w:p>
    <w:p w14:paraId="63FC8377" w14:textId="77777777" w:rsidR="00DB25CE" w:rsidRPr="00DB25CE" w:rsidRDefault="00DB25CE" w:rsidP="00DB25CE">
      <w:pPr>
        <w:jc w:val="both"/>
        <w:rPr>
          <w:sz w:val="24"/>
          <w:lang w:val="en-US"/>
        </w:rPr>
      </w:pPr>
      <w:r w:rsidRPr="00DB25CE">
        <w:rPr>
          <w:sz w:val="24"/>
          <w:lang w:val="en-US"/>
        </w:rPr>
        <w:t>За сваку комбинацију мере се следеће метрике:</w:t>
      </w:r>
    </w:p>
    <w:p w14:paraId="694C531B" w14:textId="77777777" w:rsidR="00DB25CE" w:rsidRPr="00DB25CE" w:rsidRDefault="00DB25CE" w:rsidP="00DB25CE">
      <w:pPr>
        <w:pStyle w:val="ListParagraph"/>
        <w:numPr>
          <w:ilvl w:val="0"/>
          <w:numId w:val="15"/>
        </w:numPr>
        <w:jc w:val="both"/>
        <w:rPr>
          <w:sz w:val="24"/>
          <w:lang w:val="en-US"/>
        </w:rPr>
      </w:pPr>
      <w:r w:rsidRPr="00DB25CE">
        <w:rPr>
          <w:sz w:val="24"/>
          <w:lang w:val="en-US"/>
        </w:rPr>
        <w:t>строга тачност прибављене меморије (</w:t>
      </w:r>
      <w:r w:rsidRPr="00DB25CE">
        <w:rPr>
          <w:b/>
          <w:bCs/>
          <w:i/>
          <w:iCs/>
          <w:sz w:val="24"/>
          <w:lang w:val="en-US"/>
        </w:rPr>
        <w:t>memory_accuracy_strict</w:t>
      </w:r>
      <w:r w:rsidRPr="00DB25CE">
        <w:rPr>
          <w:sz w:val="24"/>
          <w:lang w:val="en-US"/>
        </w:rPr>
        <w:t>);</w:t>
      </w:r>
    </w:p>
    <w:p w14:paraId="301D1BB6" w14:textId="77777777" w:rsidR="00DB25CE" w:rsidRPr="00DB25CE" w:rsidRDefault="00DB25CE" w:rsidP="00DB25CE">
      <w:pPr>
        <w:pStyle w:val="ListParagraph"/>
        <w:numPr>
          <w:ilvl w:val="0"/>
          <w:numId w:val="15"/>
        </w:numPr>
        <w:jc w:val="both"/>
        <w:rPr>
          <w:sz w:val="24"/>
          <w:lang w:val="en-US"/>
        </w:rPr>
      </w:pPr>
      <w:r>
        <w:rPr>
          <w:sz w:val="24"/>
          <w:lang w:val="en-US"/>
        </w:rPr>
        <w:t>конзистентност понашања кроз сесије (</w:t>
      </w:r>
      <w:r>
        <w:rPr>
          <w:b/>
          <w:bCs/>
          <w:i/>
          <w:iCs/>
          <w:sz w:val="24"/>
          <w:lang w:val="en-US"/>
        </w:rPr>
        <w:t>behavioral_consistency</w:t>
      </w:r>
      <w:r>
        <w:rPr>
          <w:sz w:val="24"/>
          <w:lang w:val="en-US"/>
        </w:rPr>
        <w:t>)</w:t>
      </w:r>
      <w:r>
        <w:rPr>
          <w:sz w:val="24"/>
          <w:lang w:val="sr-Cyrl-RS"/>
        </w:rPr>
        <w:t xml:space="preserve"> </w:t>
      </w:r>
      <w:r>
        <w:rPr>
          <w:sz w:val="24"/>
        </w:rPr>
        <w:t>– удео дискриминативних група маркера које, када се једном појаве у одговору, остају присутне у одговору сваке наредне сесије, израчунат за свако понављање посебно и усредњен по понављањима (поглавље 9.6);</w:t>
      </w:r>
    </w:p>
    <w:p w14:paraId="67BCD3FB" w14:textId="77777777" w:rsidR="00DB25CE" w:rsidRPr="00DB25CE" w:rsidRDefault="00DB25CE" w:rsidP="00DB25CE">
      <w:pPr>
        <w:pStyle w:val="ListParagraph"/>
        <w:numPr>
          <w:ilvl w:val="0"/>
          <w:numId w:val="15"/>
        </w:numPr>
        <w:jc w:val="both"/>
        <w:rPr>
          <w:sz w:val="24"/>
          <w:lang w:val="en-US"/>
        </w:rPr>
      </w:pPr>
      <w:r w:rsidRPr="00DB25CE">
        <w:rPr>
          <w:sz w:val="24"/>
          <w:lang w:val="en-US"/>
        </w:rPr>
        <w:lastRenderedPageBreak/>
        <w:t>стопа лажног памћења (</w:t>
      </w:r>
      <w:r w:rsidRPr="00DB25CE">
        <w:rPr>
          <w:b/>
          <w:bCs/>
          <w:i/>
          <w:iCs/>
          <w:sz w:val="24"/>
          <w:lang w:val="en-US"/>
        </w:rPr>
        <w:t>false_memory_rate</w:t>
      </w:r>
      <w:r w:rsidRPr="00DB25CE">
        <w:rPr>
          <w:sz w:val="24"/>
          <w:lang w:val="en-US"/>
        </w:rPr>
        <w:t>);</w:t>
      </w:r>
    </w:p>
    <w:p w14:paraId="521D2D3B" w14:textId="77777777" w:rsidR="00DB25CE" w:rsidRPr="00DB25CE" w:rsidRDefault="00DB25CE" w:rsidP="00DB25CE">
      <w:pPr>
        <w:pStyle w:val="ListParagraph"/>
        <w:numPr>
          <w:ilvl w:val="0"/>
          <w:numId w:val="15"/>
        </w:numPr>
        <w:jc w:val="both"/>
        <w:rPr>
          <w:sz w:val="24"/>
          <w:lang w:val="en-US"/>
        </w:rPr>
      </w:pPr>
      <w:r w:rsidRPr="00DB25CE">
        <w:rPr>
          <w:sz w:val="24"/>
          <w:lang w:val="en-US"/>
        </w:rPr>
        <w:t>просечно време одговора (</w:t>
      </w:r>
      <w:r w:rsidRPr="00DB25CE">
        <w:rPr>
          <w:b/>
          <w:bCs/>
          <w:i/>
          <w:iCs/>
          <w:sz w:val="24"/>
          <w:lang w:val="en-US"/>
        </w:rPr>
        <w:t>avg_latency_seconds</w:t>
      </w:r>
      <w:r w:rsidRPr="00DB25CE">
        <w:rPr>
          <w:sz w:val="24"/>
          <w:lang w:val="en-US"/>
        </w:rPr>
        <w:t>);</w:t>
      </w:r>
    </w:p>
    <w:p w14:paraId="445D2399" w14:textId="77777777" w:rsidR="00DB25CE" w:rsidRPr="00DB25CE" w:rsidRDefault="00DB25CE" w:rsidP="00DB25CE">
      <w:pPr>
        <w:pStyle w:val="ListParagraph"/>
        <w:numPr>
          <w:ilvl w:val="0"/>
          <w:numId w:val="15"/>
        </w:numPr>
        <w:jc w:val="both"/>
        <w:rPr>
          <w:sz w:val="24"/>
          <w:lang w:val="en-US"/>
        </w:rPr>
      </w:pPr>
      <w:r w:rsidRPr="00DB25CE">
        <w:rPr>
          <w:sz w:val="24"/>
          <w:lang w:val="en-US"/>
        </w:rPr>
        <w:t>додатно кашњење у односу на „</w:t>
      </w:r>
      <w:r w:rsidRPr="00DB25CE">
        <w:rPr>
          <w:i/>
          <w:iCs/>
          <w:sz w:val="24"/>
          <w:lang w:val="en-US"/>
        </w:rPr>
        <w:t>baseline</w:t>
      </w:r>
      <w:r w:rsidRPr="00DB25CE">
        <w:rPr>
          <w:sz w:val="24"/>
          <w:lang w:val="en-US"/>
        </w:rPr>
        <w:t>” варијанту истог сценарија (</w:t>
      </w:r>
      <w:r w:rsidRPr="00DB25CE">
        <w:rPr>
          <w:b/>
          <w:bCs/>
          <w:i/>
          <w:iCs/>
          <w:sz w:val="24"/>
          <w:lang w:val="en-US"/>
        </w:rPr>
        <w:t>latency_overhead_vs_baseline_seconds</w:t>
      </w:r>
      <w:r w:rsidRPr="00DB25CE">
        <w:rPr>
          <w:sz w:val="24"/>
          <w:lang w:val="en-US"/>
        </w:rPr>
        <w:t>);</w:t>
      </w:r>
    </w:p>
    <w:p w14:paraId="442B8564" w14:textId="77777777" w:rsidR="00DB25CE" w:rsidRPr="00DB25CE" w:rsidRDefault="00DB25CE" w:rsidP="00DB25CE">
      <w:pPr>
        <w:pStyle w:val="ListParagraph"/>
        <w:numPr>
          <w:ilvl w:val="0"/>
          <w:numId w:val="15"/>
        </w:numPr>
        <w:jc w:val="both"/>
        <w:rPr>
          <w:sz w:val="24"/>
          <w:lang w:val="en-US"/>
        </w:rPr>
      </w:pPr>
      <w:r w:rsidRPr="00DB25CE">
        <w:rPr>
          <w:sz w:val="24"/>
          <w:lang w:val="en-US"/>
        </w:rPr>
        <w:t xml:space="preserve">тачност прибављања епизоде, односно да ли најбоља прибављена епизода садржи очекивани маркер у пољу </w:t>
      </w:r>
      <w:r w:rsidRPr="00DB25CE">
        <w:rPr>
          <w:i/>
          <w:iCs/>
          <w:sz w:val="24"/>
          <w:lang w:val="en-US"/>
        </w:rPr>
        <w:t>query</w:t>
      </w:r>
      <w:r w:rsidRPr="00DB25CE">
        <w:rPr>
          <w:sz w:val="24"/>
          <w:lang w:val="en-US"/>
        </w:rPr>
        <w:t xml:space="preserve"> или </w:t>
      </w:r>
      <w:r w:rsidRPr="00DB25CE">
        <w:rPr>
          <w:i/>
          <w:iCs/>
          <w:sz w:val="24"/>
          <w:lang w:val="en-US"/>
        </w:rPr>
        <w:t>summary</w:t>
      </w:r>
      <w:r w:rsidRPr="00DB25CE">
        <w:rPr>
          <w:sz w:val="24"/>
          <w:lang w:val="en-US"/>
        </w:rPr>
        <w:t xml:space="preserve"> (</w:t>
      </w:r>
      <w:r w:rsidRPr="00DB25CE">
        <w:rPr>
          <w:b/>
          <w:bCs/>
          <w:i/>
          <w:iCs/>
          <w:sz w:val="24"/>
          <w:lang w:val="en-US"/>
        </w:rPr>
        <w:t>episodic_retrieval_accuracy</w:t>
      </w:r>
      <w:r w:rsidRPr="00DB25CE">
        <w:rPr>
          <w:sz w:val="24"/>
          <w:lang w:val="en-US"/>
        </w:rPr>
        <w:t>).</w:t>
      </w:r>
    </w:p>
    <w:p w14:paraId="54A91AE1" w14:textId="77777777" w:rsidR="00DB25CE" w:rsidRPr="00DB25CE" w:rsidRDefault="00DB25CE" w:rsidP="00DB25CE">
      <w:pPr>
        <w:ind w:firstLine="720"/>
        <w:jc w:val="both"/>
        <w:rPr>
          <w:sz w:val="24"/>
          <w:lang w:val="en-US"/>
        </w:rPr>
      </w:pPr>
      <w:r w:rsidRPr="00DB25CE">
        <w:rPr>
          <w:sz w:val="24"/>
          <w:lang w:val="sr-Cyrl-RS"/>
        </w:rPr>
        <w:t>Тачност се мери тако што се проверава да ли одговор агента садржи очекиване маркере, као што су износ буџета или назив државе. Првобитна метрика (</w:t>
      </w:r>
      <w:r w:rsidRPr="00DB25CE">
        <w:rPr>
          <w:i/>
          <w:iCs/>
          <w:sz w:val="24"/>
          <w:lang w:val="en-US"/>
        </w:rPr>
        <w:t>memory_accuracy</w:t>
      </w:r>
      <w:r w:rsidRPr="00DB25CE">
        <w:rPr>
          <w:sz w:val="24"/>
          <w:lang w:val="sr-Cyrl-RS"/>
        </w:rPr>
        <w:t>), коришћена у почетној евалуацији, узимала је у обзир све маркере. Накнадном анализом сачуваних транскрипата утврђено је да се поједини маркери налазе и у стандардном излазу алатке за претрагу градова – на пример „</w:t>
      </w:r>
      <w:r w:rsidRPr="00DB25CE">
        <w:rPr>
          <w:i/>
          <w:iCs/>
          <w:sz w:val="24"/>
          <w:lang w:val="en-US"/>
        </w:rPr>
        <w:t>school</w:t>
      </w:r>
      <w:r w:rsidRPr="00DB25CE">
        <w:rPr>
          <w:sz w:val="24"/>
          <w:lang w:val="sr-Cyrl-RS"/>
        </w:rPr>
        <w:t>” у пољу „</w:t>
      </w:r>
      <w:r w:rsidRPr="00DB25CE">
        <w:rPr>
          <w:i/>
          <w:iCs/>
          <w:sz w:val="24"/>
          <w:lang w:val="en-US"/>
        </w:rPr>
        <w:t>Schools nearby</w:t>
      </w:r>
      <w:r w:rsidRPr="00DB25CE">
        <w:rPr>
          <w:sz w:val="24"/>
          <w:lang w:val="sr-Cyrl-RS"/>
        </w:rPr>
        <w:t>” и „</w:t>
      </w:r>
      <w:r w:rsidRPr="00DB25CE">
        <w:rPr>
          <w:i/>
          <w:iCs/>
          <w:sz w:val="24"/>
          <w:lang w:val="en-US"/>
        </w:rPr>
        <w:t>humid</w:t>
      </w:r>
      <w:r w:rsidRPr="00DB25CE">
        <w:rPr>
          <w:sz w:val="24"/>
          <w:lang w:val="sr-Cyrl-RS"/>
        </w:rPr>
        <w:t>” у пољу „</w:t>
      </w:r>
      <w:r w:rsidR="005611C5">
        <w:rPr>
          <w:i/>
          <w:iCs/>
          <w:sz w:val="24"/>
          <w:lang w:val="en-US"/>
        </w:rPr>
        <w:t>H</w:t>
      </w:r>
      <w:r w:rsidRPr="00DB25CE">
        <w:rPr>
          <w:i/>
          <w:iCs/>
          <w:sz w:val="24"/>
          <w:lang w:val="en-US"/>
        </w:rPr>
        <w:t>umidity</w:t>
      </w:r>
      <w:r w:rsidRPr="00DB25CE">
        <w:rPr>
          <w:sz w:val="24"/>
          <w:lang w:val="sr-Cyrl-RS"/>
        </w:rPr>
        <w:t>” – па их агент наводи и без меморије. Зато је уведена строга тачност (</w:t>
      </w:r>
      <w:r w:rsidRPr="00DB25CE">
        <w:rPr>
          <w:i/>
          <w:iCs/>
          <w:sz w:val="24"/>
          <w:lang w:val="en-US"/>
        </w:rPr>
        <w:t>memory_accuracy_strict</w:t>
      </w:r>
      <w:r w:rsidRPr="00DB25CE">
        <w:rPr>
          <w:sz w:val="24"/>
          <w:lang w:val="sr-Cyrl-RS"/>
        </w:rPr>
        <w:t>), која узима у обзир само маркере које излаз алатке не садржи, као што су буџет и називи држава.</w:t>
      </w:r>
      <w:r>
        <w:rPr>
          <w:sz w:val="24"/>
          <w:lang w:val="sr-Cyrl-RS"/>
        </w:rPr>
        <w:t xml:space="preserve"> Обе метрике мере присуство очекиваних података у одговору, а не укупни квалитет препоруке. </w:t>
      </w:r>
      <w:r w:rsidRPr="00C741D7">
        <w:rPr>
          <w:sz w:val="24"/>
          <w:lang w:val="sr-Cyrl-RS"/>
        </w:rPr>
        <w:t>За почетне резултате строга тачност накнадно је израчуната из сачуваних транскрипата, без нових позива модела, а завршни резултати наводе се само по строгој метрици.</w:t>
      </w:r>
    </w:p>
    <w:p w14:paraId="76790380" w14:textId="77777777" w:rsidR="009D0E5A" w:rsidRDefault="00000000">
      <w:pPr>
        <w:ind w:firstLine="720"/>
        <w:jc w:val="both"/>
        <w:rPr>
          <w:sz w:val="24"/>
          <w:lang w:val="en-US"/>
        </w:rPr>
      </w:pPr>
      <w:r>
        <w:rPr>
          <w:sz w:val="24"/>
          <w:lang w:val="sr-Cyrl-RS"/>
        </w:rPr>
        <w:t xml:space="preserve">Задатак рада предвиђа мерење тачности прибављених меморија, што за два типа меморије има различит смисао. Прибављање семантичке меморије у имплементираном систему је детерминистичко: профил корисника је један документ са познатим кључем, који се, ако постоји, у целини уграђује у системски </w:t>
      </w:r>
      <w:r>
        <w:rPr>
          <w:i/>
          <w:iCs/>
          <w:sz w:val="24"/>
          <w:lang w:val="sr-Cyrl-RS"/>
        </w:rPr>
        <w:t>prompt</w:t>
      </w:r>
      <w:r>
        <w:rPr>
          <w:sz w:val="24"/>
          <w:lang w:val="sr-Cyrl-RS"/>
        </w:rPr>
        <w:t xml:space="preserve"> (поглавље 8.8). Прибављање профила је зато тачно чим је профил уписан, па се провера семантичке меморије своди на две друге карике – да ли је профил исправно уписан и да ли га агент користи. Строга тачност обухвата обе карике заједно, јер се запамћени податак може појавити у одговору у новој сесији само ако је уписан и ако га је агент искористио. Да би се оне раздвојиле, из логова по кораку накнадно су, без нових позива модела (скрипта </w:t>
      </w:r>
      <w:r>
        <w:rPr>
          <w:i/>
          <w:iCs/>
          <w:sz w:val="24"/>
          <w:lang w:val="sr-Cyrl-RS"/>
        </w:rPr>
        <w:t>eval/memory_usage.py</w:t>
      </w:r>
      <w:r>
        <w:rPr>
          <w:sz w:val="24"/>
          <w:lang w:val="sr-Cyrl-RS"/>
        </w:rPr>
        <w:t>), израчуната још два показатеља: удео дискриминативних група маркера садржаних у профилу на крају прве сесије (упис) и удео група које се у новој сесији појављују у упиту алатке за претрагу градова (коришћење у претрази). Строга тачност бодује податак у одговору и када га агент није употребио за претрагу, већ га је само навео, на пример у питању кориснику (поглавље 9.5), па се она тумачи као мера опозива меморије у одговору, а коришћење у претрази као мера њене примене. Код епизодичке меморије прибављање није тривијално, јер се из више сачуваних епизода бира најрелевантнија, па се оно мери засебно, тачношћу прибављања епизоде (</w:t>
      </w:r>
      <w:r>
        <w:rPr>
          <w:i/>
          <w:iCs/>
          <w:sz w:val="24"/>
          <w:lang w:val="sr-Cyrl-RS"/>
        </w:rPr>
        <w:t>episodic_retrieval_accuracy</w:t>
      </w:r>
      <w:r>
        <w:rPr>
          <w:sz w:val="24"/>
          <w:lang w:val="sr-Cyrl-RS"/>
        </w:rPr>
        <w:t>).</w:t>
      </w:r>
    </w:p>
    <w:p w14:paraId="1B883692" w14:textId="77777777" w:rsidR="00DB25CE" w:rsidRPr="00DB25CE" w:rsidRDefault="00DB25CE" w:rsidP="00DB25CE">
      <w:pPr>
        <w:ind w:firstLine="720"/>
        <w:jc w:val="both"/>
        <w:rPr>
          <w:sz w:val="24"/>
          <w:lang w:val="en-US"/>
        </w:rPr>
      </w:pPr>
      <w:r w:rsidRPr="00DB25CE">
        <w:rPr>
          <w:sz w:val="24"/>
          <w:lang w:val="sr-Cyrl-RS"/>
        </w:rPr>
        <w:t>Поред сценарија из табеле 9.2, спроведене су и две посебне провере, чији се резултати наводе одвојено: провера ажурирања меморије (поглавље 9.7) и провера поштовања процедуралног правила (поглавље 9.8).</w:t>
      </w:r>
    </w:p>
    <w:p w14:paraId="53A23643" w14:textId="77777777" w:rsidR="000C4DC4" w:rsidRPr="000C4DC4" w:rsidRDefault="000C4DC4" w:rsidP="000C4DC4">
      <w:pPr>
        <w:spacing w:before="100" w:beforeAutospacing="1"/>
        <w:rPr>
          <w:sz w:val="24"/>
          <w:szCs w:val="24"/>
          <w:lang w:val="en-US"/>
        </w:rPr>
      </w:pPr>
    </w:p>
    <w:p w14:paraId="11087D29" w14:textId="77777777" w:rsidR="00E0225E" w:rsidRPr="00550612" w:rsidRDefault="003552F9" w:rsidP="00550612">
      <w:pPr>
        <w:pStyle w:val="Heading2"/>
        <w:numPr>
          <w:ilvl w:val="1"/>
          <w:numId w:val="4"/>
        </w:numPr>
        <w:rPr>
          <w:lang w:val="sr-Cyrl-RS"/>
        </w:rPr>
      </w:pPr>
      <w:r>
        <w:rPr>
          <w:lang w:val="en-US"/>
        </w:rPr>
        <w:t xml:space="preserve"> </w:t>
      </w:r>
      <w:bookmarkStart w:id="61" w:name="_Toc242925844"/>
      <w:r w:rsidR="00550612" w:rsidRPr="00550612">
        <w:rPr>
          <w:lang w:val="sr-Cyrl-RS"/>
        </w:rPr>
        <w:t>Почетни резултати: механизми екстракције меморије</w:t>
      </w:r>
      <w:bookmarkEnd w:id="61"/>
    </w:p>
    <w:p w14:paraId="0DB6590D" w14:textId="77777777" w:rsidR="00550612" w:rsidRPr="00550612" w:rsidRDefault="00550612" w:rsidP="00550612">
      <w:pPr>
        <w:spacing w:before="100" w:beforeAutospacing="1"/>
        <w:rPr>
          <w:sz w:val="24"/>
          <w:szCs w:val="24"/>
          <w:lang w:val="sr-Cyrl-RS"/>
        </w:rPr>
      </w:pPr>
    </w:p>
    <w:p w14:paraId="27830252" w14:textId="77777777" w:rsidR="00550612" w:rsidRPr="00225DB4" w:rsidRDefault="00550612" w:rsidP="00550612">
      <w:pPr>
        <w:ind w:firstLine="720"/>
        <w:jc w:val="both"/>
        <w:rPr>
          <w:lang w:val="en-US"/>
        </w:rPr>
      </w:pPr>
      <w:r>
        <w:rPr>
          <w:sz w:val="24"/>
          <w:lang w:val="sr-Cyrl-RS"/>
        </w:rPr>
        <w:t>Табела 9.3 и слика 9.1 приказују почетне резултате по оси механизма екстракције.</w:t>
      </w:r>
      <w:r w:rsidR="008B23D2">
        <w:rPr>
          <w:sz w:val="24"/>
          <w:lang w:val="sr-Cyrl-RS"/>
        </w:rPr>
        <w:t xml:space="preserve"> </w:t>
      </w:r>
      <w:r w:rsidR="008B23D2" w:rsidRPr="008B23D2">
        <w:rPr>
          <w:sz w:val="24"/>
        </w:rPr>
        <w:t>Режим „</w:t>
      </w:r>
      <w:r w:rsidR="008B23D2" w:rsidRPr="008B23D2">
        <w:rPr>
          <w:i/>
          <w:iCs/>
          <w:sz w:val="24"/>
        </w:rPr>
        <w:t>background</w:t>
      </w:r>
      <w:r w:rsidR="008B23D2" w:rsidRPr="008B23D2">
        <w:rPr>
          <w:sz w:val="24"/>
        </w:rPr>
        <w:t>” у сва четири сценарија знатно је тачнији и од „</w:t>
      </w:r>
      <w:r w:rsidR="008B23D2" w:rsidRPr="008B23D2">
        <w:rPr>
          <w:i/>
          <w:iCs/>
          <w:sz w:val="24"/>
        </w:rPr>
        <w:t>baseline</w:t>
      </w:r>
      <w:r w:rsidR="008B23D2" w:rsidRPr="008B23D2">
        <w:rPr>
          <w:sz w:val="24"/>
        </w:rPr>
        <w:t>”-а и од режима „</w:t>
      </w:r>
      <w:r w:rsidR="008B23D2" w:rsidRPr="008B23D2">
        <w:rPr>
          <w:i/>
          <w:iCs/>
          <w:sz w:val="24"/>
        </w:rPr>
        <w:t>hot-path</w:t>
      </w:r>
      <w:r w:rsidR="008B23D2" w:rsidRPr="008B23D2">
        <w:rPr>
          <w:sz w:val="24"/>
        </w:rPr>
        <w:t>”: по строгој метрици 0,80 до 1,00, наспрам 0,00 до 0,40. Режим „</w:t>
      </w:r>
      <w:r w:rsidR="008B23D2" w:rsidRPr="008B23D2">
        <w:rPr>
          <w:i/>
          <w:iCs/>
          <w:sz w:val="24"/>
        </w:rPr>
        <w:t>hot-path</w:t>
      </w:r>
      <w:r w:rsidR="008B23D2" w:rsidRPr="008B23D2">
        <w:rPr>
          <w:sz w:val="24"/>
        </w:rPr>
        <w:t>” по строгој метрици бољи је од „</w:t>
      </w:r>
      <w:r w:rsidR="008B23D2" w:rsidRPr="008B23D2">
        <w:rPr>
          <w:i/>
          <w:iCs/>
          <w:sz w:val="24"/>
        </w:rPr>
        <w:t>baseline</w:t>
      </w:r>
      <w:r w:rsidR="008B23D2" w:rsidRPr="008B23D2">
        <w:rPr>
          <w:sz w:val="24"/>
        </w:rPr>
        <w:t>”-а само у сценаријима „нетрпељивост” и „дистрактор”, док је у сценаријима „буџет и клима” и „држава и школа” на нивоу „</w:t>
      </w:r>
      <w:r w:rsidR="008B23D2" w:rsidRPr="008B23D2">
        <w:rPr>
          <w:i/>
          <w:iCs/>
          <w:sz w:val="24"/>
        </w:rPr>
        <w:t>baseline</w:t>
      </w:r>
      <w:r w:rsidR="008B23D2" w:rsidRPr="008B23D2">
        <w:rPr>
          <w:sz w:val="24"/>
        </w:rPr>
        <w:t xml:space="preserve">”-а (0,00). Строга метрика даје ниже вредности од првобитне </w:t>
      </w:r>
      <w:r w:rsidR="008B23D2" w:rsidRPr="008B23D2">
        <w:rPr>
          <w:sz w:val="24"/>
        </w:rPr>
        <w:lastRenderedPageBreak/>
        <w:t>тамо где је агент маркере „погађао” из излаза алатке, на пример 0,00 уместо 0,33 у сценарију „држава и школа”.</w:t>
      </w:r>
    </w:p>
    <w:p w14:paraId="67FCB8E9" w14:textId="77777777" w:rsidR="00550612" w:rsidRDefault="00550612" w:rsidP="00550612"/>
    <w:tbl>
      <w:tblPr>
        <w:tblW w:w="0" w:type="auto"/>
        <w:jc w:val="center"/>
        <w:tblBorders>
          <w:top w:val="single" w:sz="4" w:space="0" w:color="9B9B93"/>
          <w:left w:val="single" w:sz="4" w:space="0" w:color="9B9B93"/>
          <w:bottom w:val="single" w:sz="4" w:space="0" w:color="9B9B93"/>
          <w:right w:val="single" w:sz="4" w:space="0" w:color="9B9B93"/>
          <w:insideH w:val="single" w:sz="4" w:space="0" w:color="9B9B93"/>
          <w:insideV w:val="single" w:sz="4" w:space="0" w:color="9B9B93"/>
        </w:tblBorders>
        <w:tblLayout w:type="fixed"/>
        <w:tblCellMar>
          <w:left w:w="70" w:type="dxa"/>
          <w:right w:w="70" w:type="dxa"/>
        </w:tblCellMar>
        <w:tblLook w:val="04A0" w:firstRow="1" w:lastRow="0" w:firstColumn="1" w:lastColumn="0" w:noHBand="0" w:noVBand="1"/>
      </w:tblPr>
      <w:tblGrid>
        <w:gridCol w:w="1450"/>
        <w:gridCol w:w="1500"/>
        <w:gridCol w:w="1330"/>
        <w:gridCol w:w="950"/>
        <w:gridCol w:w="1290"/>
        <w:gridCol w:w="1250"/>
        <w:gridCol w:w="1300"/>
      </w:tblGrid>
      <w:tr w:rsidR="00550612" w14:paraId="193B25BF" w14:textId="77777777" w:rsidTr="00550612">
        <w:trPr>
          <w:cantSplit/>
          <w:tblHeader/>
          <w:jc w:val="center"/>
        </w:trPr>
        <w:tc>
          <w:tcPr>
            <w:tcW w:w="1450" w:type="dxa"/>
            <w:tcBorders>
              <w:top w:val="single" w:sz="4" w:space="0" w:color="9B9B93"/>
              <w:left w:val="single" w:sz="4" w:space="0" w:color="9B9B93"/>
              <w:bottom w:val="single" w:sz="4" w:space="0" w:color="9B9B93"/>
              <w:right w:val="single" w:sz="4" w:space="0" w:color="9B9B93"/>
            </w:tcBorders>
            <w:vAlign w:val="center"/>
            <w:hideMark/>
          </w:tcPr>
          <w:p w14:paraId="654EBA87" w14:textId="77777777" w:rsidR="00550612" w:rsidRDefault="00550612">
            <w:pPr>
              <w:spacing w:before="40" w:after="40"/>
              <w:jc w:val="center"/>
            </w:pPr>
            <w:r>
              <w:rPr>
                <w:b/>
                <w:bCs/>
                <w:sz w:val="20"/>
                <w:lang w:val="sr-Cyrl-RS"/>
              </w:rPr>
              <w:t>Сценарио</w:t>
            </w:r>
          </w:p>
        </w:tc>
        <w:tc>
          <w:tcPr>
            <w:tcW w:w="1500" w:type="dxa"/>
            <w:tcBorders>
              <w:top w:val="single" w:sz="4" w:space="0" w:color="9B9B93"/>
              <w:left w:val="single" w:sz="4" w:space="0" w:color="9B9B93"/>
              <w:bottom w:val="single" w:sz="4" w:space="0" w:color="9B9B93"/>
              <w:right w:val="single" w:sz="4" w:space="0" w:color="9B9B93"/>
            </w:tcBorders>
            <w:vAlign w:val="center"/>
            <w:hideMark/>
          </w:tcPr>
          <w:p w14:paraId="1856BEDD" w14:textId="77777777" w:rsidR="00550612" w:rsidRDefault="00550612">
            <w:pPr>
              <w:spacing w:before="40" w:after="40"/>
              <w:jc w:val="center"/>
            </w:pPr>
            <w:r>
              <w:rPr>
                <w:b/>
                <w:bCs/>
                <w:sz w:val="20"/>
                <w:lang w:val="sr-Cyrl-RS"/>
              </w:rPr>
              <w:t>Варијанта</w:t>
            </w:r>
          </w:p>
        </w:tc>
        <w:tc>
          <w:tcPr>
            <w:tcW w:w="1330" w:type="dxa"/>
            <w:tcBorders>
              <w:top w:val="single" w:sz="4" w:space="0" w:color="9B9B93"/>
              <w:left w:val="single" w:sz="4" w:space="0" w:color="9B9B93"/>
              <w:bottom w:val="single" w:sz="4" w:space="0" w:color="9B9B93"/>
              <w:right w:val="single" w:sz="4" w:space="0" w:color="9B9B93"/>
            </w:tcBorders>
            <w:vAlign w:val="center"/>
            <w:hideMark/>
          </w:tcPr>
          <w:p w14:paraId="52E4D463" w14:textId="77777777" w:rsidR="00550612" w:rsidRDefault="00550612">
            <w:pPr>
              <w:spacing w:before="40" w:after="40"/>
              <w:jc w:val="center"/>
            </w:pPr>
            <w:r>
              <w:rPr>
                <w:b/>
                <w:bCs/>
                <w:sz w:val="20"/>
                <w:lang w:val="sr-Cyrl-RS"/>
              </w:rPr>
              <w:t>Тачност (првобитна метрика)</w:t>
            </w:r>
          </w:p>
        </w:tc>
        <w:tc>
          <w:tcPr>
            <w:tcW w:w="950" w:type="dxa"/>
            <w:tcBorders>
              <w:top w:val="single" w:sz="4" w:space="0" w:color="9B9B93"/>
              <w:left w:val="single" w:sz="4" w:space="0" w:color="9B9B93"/>
              <w:bottom w:val="single" w:sz="4" w:space="0" w:color="9B9B93"/>
              <w:right w:val="single" w:sz="4" w:space="0" w:color="9B9B93"/>
            </w:tcBorders>
            <w:vAlign w:val="center"/>
            <w:hideMark/>
          </w:tcPr>
          <w:p w14:paraId="2FB4CB55" w14:textId="77777777" w:rsidR="00550612" w:rsidRDefault="00550612">
            <w:pPr>
              <w:spacing w:before="40" w:after="40"/>
              <w:jc w:val="center"/>
            </w:pPr>
            <w:r>
              <w:rPr>
                <w:b/>
                <w:bCs/>
                <w:sz w:val="20"/>
                <w:lang w:val="sr-Cyrl-RS"/>
              </w:rPr>
              <w:t>Строга тачност</w:t>
            </w:r>
          </w:p>
        </w:tc>
        <w:tc>
          <w:tcPr>
            <w:tcW w:w="1290" w:type="dxa"/>
            <w:tcBorders>
              <w:top w:val="single" w:sz="4" w:space="0" w:color="9B9B93"/>
              <w:left w:val="single" w:sz="4" w:space="0" w:color="9B9B93"/>
              <w:bottom w:val="single" w:sz="4" w:space="0" w:color="9B9B93"/>
              <w:right w:val="single" w:sz="4" w:space="0" w:color="9B9B93"/>
            </w:tcBorders>
            <w:vAlign w:val="center"/>
            <w:hideMark/>
          </w:tcPr>
          <w:p w14:paraId="45E94EE6" w14:textId="77777777" w:rsidR="00550612" w:rsidRDefault="00550612">
            <w:pPr>
              <w:spacing w:before="40" w:after="40"/>
              <w:jc w:val="center"/>
            </w:pPr>
            <w:r>
              <w:rPr>
                <w:b/>
                <w:bCs/>
                <w:sz w:val="20"/>
                <w:lang w:val="sr-Cyrl-RS"/>
              </w:rPr>
              <w:t>Конзис</w:t>
            </w:r>
            <w:r>
              <w:rPr>
                <w:b/>
                <w:bCs/>
                <w:sz w:val="20"/>
                <w:lang w:val="sr-Cyrl-RS"/>
              </w:rPr>
              <w:softHyphen/>
              <w:t>тентност</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2284B149" w14:textId="77777777" w:rsidR="00550612" w:rsidRDefault="00550612">
            <w:pPr>
              <w:spacing w:before="40" w:after="40"/>
              <w:jc w:val="center"/>
            </w:pPr>
            <w:r>
              <w:rPr>
                <w:b/>
                <w:bCs/>
                <w:sz w:val="20"/>
                <w:lang w:val="sr-Cyrl-RS"/>
              </w:rPr>
              <w:t>Латенција (s)</w:t>
            </w:r>
          </w:p>
        </w:tc>
        <w:tc>
          <w:tcPr>
            <w:tcW w:w="1300" w:type="dxa"/>
            <w:tcBorders>
              <w:top w:val="single" w:sz="4" w:space="0" w:color="9B9B93"/>
              <w:left w:val="single" w:sz="4" w:space="0" w:color="9B9B93"/>
              <w:bottom w:val="single" w:sz="4" w:space="0" w:color="9B9B93"/>
              <w:right w:val="single" w:sz="4" w:space="0" w:color="9B9B93"/>
            </w:tcBorders>
            <w:vAlign w:val="center"/>
            <w:hideMark/>
          </w:tcPr>
          <w:p w14:paraId="57920E4B" w14:textId="77777777" w:rsidR="00550612" w:rsidRDefault="00550612">
            <w:pPr>
              <w:spacing w:before="40" w:after="40"/>
              <w:jc w:val="center"/>
            </w:pPr>
            <w:r>
              <w:rPr>
                <w:b/>
                <w:bCs/>
                <w:sz w:val="20"/>
                <w:lang w:val="sr-Cyrl-RS"/>
              </w:rPr>
              <w:t>Додатно кашњење (s)</w:t>
            </w:r>
          </w:p>
        </w:tc>
      </w:tr>
      <w:tr w:rsidR="00550612" w14:paraId="40AF0747" w14:textId="77777777" w:rsidTr="00550612">
        <w:trPr>
          <w:cantSplit/>
          <w:jc w:val="center"/>
        </w:trPr>
        <w:tc>
          <w:tcPr>
            <w:tcW w:w="1450" w:type="dxa"/>
            <w:vMerge w:val="restart"/>
            <w:tcBorders>
              <w:top w:val="single" w:sz="4" w:space="0" w:color="9B9B93"/>
              <w:left w:val="single" w:sz="4" w:space="0" w:color="9B9B93"/>
              <w:bottom w:val="single" w:sz="4" w:space="0" w:color="9B9B93"/>
              <w:right w:val="single" w:sz="4" w:space="0" w:color="9B9B93"/>
            </w:tcBorders>
            <w:vAlign w:val="center"/>
            <w:hideMark/>
          </w:tcPr>
          <w:p w14:paraId="0D23C357" w14:textId="77777777" w:rsidR="00550612" w:rsidRDefault="00550612">
            <w:pPr>
              <w:spacing w:before="40" w:after="40"/>
              <w:jc w:val="center"/>
            </w:pPr>
            <w:r>
              <w:rPr>
                <w:sz w:val="20"/>
                <w:lang w:val="sr-Cyrl-RS"/>
              </w:rPr>
              <w:t>Буџет и клима</w:t>
            </w:r>
          </w:p>
        </w:tc>
        <w:tc>
          <w:tcPr>
            <w:tcW w:w="1500" w:type="dxa"/>
            <w:tcBorders>
              <w:top w:val="single" w:sz="4" w:space="0" w:color="9B9B93"/>
              <w:left w:val="single" w:sz="4" w:space="0" w:color="9B9B93"/>
              <w:bottom w:val="single" w:sz="4" w:space="0" w:color="9B9B93"/>
              <w:right w:val="single" w:sz="4" w:space="0" w:color="9B9B93"/>
            </w:tcBorders>
            <w:vAlign w:val="center"/>
            <w:hideMark/>
          </w:tcPr>
          <w:p w14:paraId="3009A7DD" w14:textId="77777777" w:rsidR="00550612" w:rsidRDefault="00550612">
            <w:pPr>
              <w:spacing w:before="40" w:after="40"/>
              <w:jc w:val="center"/>
            </w:pPr>
            <w:r>
              <w:rPr>
                <w:sz w:val="20"/>
                <w:lang w:val="sr-Cyrl-RS"/>
              </w:rPr>
              <w:t>„</w:t>
            </w:r>
            <w:r>
              <w:rPr>
                <w:i/>
                <w:iCs/>
                <w:sz w:val="20"/>
                <w:lang w:val="en-US"/>
              </w:rPr>
              <w:t>baseline</w:t>
            </w:r>
            <w:r>
              <w:rPr>
                <w:sz w:val="20"/>
                <w:lang w:val="sr-Cyrl-RS"/>
              </w:rPr>
              <w:t>”</w:t>
            </w:r>
          </w:p>
        </w:tc>
        <w:tc>
          <w:tcPr>
            <w:tcW w:w="1330" w:type="dxa"/>
            <w:tcBorders>
              <w:top w:val="single" w:sz="4" w:space="0" w:color="9B9B93"/>
              <w:left w:val="single" w:sz="4" w:space="0" w:color="9B9B93"/>
              <w:bottom w:val="single" w:sz="4" w:space="0" w:color="9B9B93"/>
              <w:right w:val="single" w:sz="4" w:space="0" w:color="9B9B93"/>
            </w:tcBorders>
            <w:vAlign w:val="center"/>
            <w:hideMark/>
          </w:tcPr>
          <w:p w14:paraId="7D799928" w14:textId="77777777" w:rsidR="00550612" w:rsidRDefault="00550612">
            <w:pPr>
              <w:spacing w:before="40" w:after="40"/>
              <w:jc w:val="center"/>
            </w:pPr>
            <w:r>
              <w:rPr>
                <w:sz w:val="20"/>
                <w:lang w:val="sr-Cyrl-RS"/>
              </w:rPr>
              <w:t>0,00 ± 0,00</w:t>
            </w:r>
          </w:p>
        </w:tc>
        <w:tc>
          <w:tcPr>
            <w:tcW w:w="950" w:type="dxa"/>
            <w:tcBorders>
              <w:top w:val="single" w:sz="4" w:space="0" w:color="9B9B93"/>
              <w:left w:val="single" w:sz="4" w:space="0" w:color="9B9B93"/>
              <w:bottom w:val="single" w:sz="4" w:space="0" w:color="9B9B93"/>
              <w:right w:val="single" w:sz="4" w:space="0" w:color="9B9B93"/>
            </w:tcBorders>
            <w:vAlign w:val="center"/>
            <w:hideMark/>
          </w:tcPr>
          <w:p w14:paraId="3CF5857F" w14:textId="77777777" w:rsidR="00550612" w:rsidRDefault="00550612">
            <w:pPr>
              <w:spacing w:before="40" w:after="40"/>
              <w:jc w:val="center"/>
            </w:pPr>
            <w:r>
              <w:rPr>
                <w:sz w:val="20"/>
                <w:lang w:val="sr-Cyrl-RS"/>
              </w:rPr>
              <w:t>0,00</w:t>
            </w:r>
          </w:p>
        </w:tc>
        <w:tc>
          <w:tcPr>
            <w:tcW w:w="1290" w:type="dxa"/>
            <w:tcBorders>
              <w:top w:val="single" w:sz="4" w:space="0" w:color="9B9B93"/>
              <w:left w:val="single" w:sz="4" w:space="0" w:color="9B9B93"/>
              <w:bottom w:val="single" w:sz="4" w:space="0" w:color="9B9B93"/>
              <w:right w:val="single" w:sz="4" w:space="0" w:color="9B9B93"/>
            </w:tcBorders>
            <w:vAlign w:val="center"/>
            <w:hideMark/>
          </w:tcPr>
          <w:p w14:paraId="320F3D9E" w14:textId="77777777" w:rsidR="00550612" w:rsidRDefault="00550612">
            <w:pPr>
              <w:spacing w:before="40" w:after="40"/>
              <w:jc w:val="center"/>
            </w:pPr>
            <w:r>
              <w:rPr>
                <w:sz w:val="20"/>
                <w:lang w:val="sr-Cyrl-RS"/>
              </w:rPr>
              <w:t>0,00 ± 0,00</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0DBBA022" w14:textId="77777777" w:rsidR="00550612" w:rsidRDefault="00550612">
            <w:pPr>
              <w:spacing w:before="40" w:after="40"/>
              <w:jc w:val="center"/>
            </w:pPr>
            <w:r>
              <w:rPr>
                <w:sz w:val="20"/>
                <w:lang w:val="sr-Cyrl-RS"/>
              </w:rPr>
              <w:t>4,21 ± 0,54</w:t>
            </w:r>
          </w:p>
        </w:tc>
        <w:tc>
          <w:tcPr>
            <w:tcW w:w="1300" w:type="dxa"/>
            <w:tcBorders>
              <w:top w:val="single" w:sz="4" w:space="0" w:color="9B9B93"/>
              <w:left w:val="single" w:sz="4" w:space="0" w:color="9B9B93"/>
              <w:bottom w:val="single" w:sz="4" w:space="0" w:color="9B9B93"/>
              <w:right w:val="single" w:sz="4" w:space="0" w:color="9B9B93"/>
            </w:tcBorders>
            <w:vAlign w:val="center"/>
            <w:hideMark/>
          </w:tcPr>
          <w:p w14:paraId="71FAE1A2" w14:textId="77777777" w:rsidR="00550612" w:rsidRDefault="00550612">
            <w:pPr>
              <w:spacing w:before="40" w:after="40"/>
              <w:jc w:val="center"/>
            </w:pPr>
            <w:r>
              <w:rPr>
                <w:sz w:val="20"/>
                <w:lang w:val="sr-Cyrl-RS"/>
              </w:rPr>
              <w:t>—</w:t>
            </w:r>
          </w:p>
        </w:tc>
      </w:tr>
      <w:tr w:rsidR="00550612" w14:paraId="10201463" w14:textId="77777777" w:rsidTr="00550612">
        <w:trPr>
          <w:cantSplit/>
          <w:jc w:val="center"/>
        </w:trPr>
        <w:tc>
          <w:tcPr>
            <w:tcW w:w="1450" w:type="dxa"/>
            <w:vMerge/>
            <w:tcBorders>
              <w:top w:val="single" w:sz="4" w:space="0" w:color="9B9B93"/>
              <w:left w:val="single" w:sz="4" w:space="0" w:color="9B9B93"/>
              <w:bottom w:val="single" w:sz="4" w:space="0" w:color="9B9B93"/>
              <w:right w:val="single" w:sz="4" w:space="0" w:color="9B9B93"/>
            </w:tcBorders>
            <w:vAlign w:val="center"/>
            <w:hideMark/>
          </w:tcPr>
          <w:p w14:paraId="15B6F959" w14:textId="77777777" w:rsidR="00550612" w:rsidRDefault="00550612"/>
        </w:tc>
        <w:tc>
          <w:tcPr>
            <w:tcW w:w="1500" w:type="dxa"/>
            <w:tcBorders>
              <w:top w:val="single" w:sz="4" w:space="0" w:color="9B9B93"/>
              <w:left w:val="single" w:sz="4" w:space="0" w:color="9B9B93"/>
              <w:bottom w:val="single" w:sz="4" w:space="0" w:color="9B9B93"/>
              <w:right w:val="single" w:sz="4" w:space="0" w:color="9B9B93"/>
            </w:tcBorders>
            <w:vAlign w:val="center"/>
            <w:hideMark/>
          </w:tcPr>
          <w:p w14:paraId="27889AE8" w14:textId="77777777" w:rsidR="00550612" w:rsidRDefault="00550612">
            <w:pPr>
              <w:spacing w:before="40" w:after="40"/>
              <w:jc w:val="center"/>
            </w:pPr>
            <w:r>
              <w:rPr>
                <w:sz w:val="20"/>
                <w:lang w:val="sr-Cyrl-RS"/>
              </w:rPr>
              <w:t>„</w:t>
            </w:r>
            <w:r>
              <w:rPr>
                <w:i/>
                <w:iCs/>
                <w:sz w:val="20"/>
                <w:lang w:val="en-US"/>
              </w:rPr>
              <w:t>hot-path</w:t>
            </w:r>
            <w:r>
              <w:rPr>
                <w:sz w:val="20"/>
                <w:lang w:val="sr-Cyrl-RS"/>
              </w:rPr>
              <w:t>”</w:t>
            </w:r>
          </w:p>
        </w:tc>
        <w:tc>
          <w:tcPr>
            <w:tcW w:w="1330" w:type="dxa"/>
            <w:tcBorders>
              <w:top w:val="single" w:sz="4" w:space="0" w:color="9B9B93"/>
              <w:left w:val="single" w:sz="4" w:space="0" w:color="9B9B93"/>
              <w:bottom w:val="single" w:sz="4" w:space="0" w:color="9B9B93"/>
              <w:right w:val="single" w:sz="4" w:space="0" w:color="9B9B93"/>
            </w:tcBorders>
            <w:vAlign w:val="center"/>
            <w:hideMark/>
          </w:tcPr>
          <w:p w14:paraId="3EAB8C60" w14:textId="77777777" w:rsidR="00550612" w:rsidRDefault="00550612">
            <w:pPr>
              <w:spacing w:before="40" w:after="40"/>
              <w:jc w:val="center"/>
            </w:pPr>
            <w:r>
              <w:rPr>
                <w:sz w:val="20"/>
                <w:lang w:val="sr-Cyrl-RS"/>
              </w:rPr>
              <w:t>0,40 ± 0,22</w:t>
            </w:r>
          </w:p>
        </w:tc>
        <w:tc>
          <w:tcPr>
            <w:tcW w:w="950" w:type="dxa"/>
            <w:tcBorders>
              <w:top w:val="single" w:sz="4" w:space="0" w:color="9B9B93"/>
              <w:left w:val="single" w:sz="4" w:space="0" w:color="9B9B93"/>
              <w:bottom w:val="single" w:sz="4" w:space="0" w:color="9B9B93"/>
              <w:right w:val="single" w:sz="4" w:space="0" w:color="9B9B93"/>
            </w:tcBorders>
            <w:vAlign w:val="center"/>
            <w:hideMark/>
          </w:tcPr>
          <w:p w14:paraId="56350D66" w14:textId="77777777" w:rsidR="00550612" w:rsidRDefault="00550612">
            <w:pPr>
              <w:spacing w:before="40" w:after="40"/>
              <w:jc w:val="center"/>
            </w:pPr>
            <w:r>
              <w:rPr>
                <w:sz w:val="20"/>
                <w:lang w:val="sr-Cyrl-RS"/>
              </w:rPr>
              <w:t>0,00</w:t>
            </w:r>
          </w:p>
        </w:tc>
        <w:tc>
          <w:tcPr>
            <w:tcW w:w="1290" w:type="dxa"/>
            <w:tcBorders>
              <w:top w:val="single" w:sz="4" w:space="0" w:color="9B9B93"/>
              <w:left w:val="single" w:sz="4" w:space="0" w:color="9B9B93"/>
              <w:bottom w:val="single" w:sz="4" w:space="0" w:color="9B9B93"/>
              <w:right w:val="single" w:sz="4" w:space="0" w:color="9B9B93"/>
            </w:tcBorders>
            <w:vAlign w:val="center"/>
            <w:hideMark/>
          </w:tcPr>
          <w:p w14:paraId="4C4FE9AE" w14:textId="77777777" w:rsidR="00550612" w:rsidRDefault="00550612">
            <w:pPr>
              <w:spacing w:before="40" w:after="40"/>
              <w:jc w:val="center"/>
            </w:pPr>
            <w:r>
              <w:rPr>
                <w:sz w:val="20"/>
                <w:lang w:val="sr-Cyrl-RS"/>
              </w:rPr>
              <w:t>0,40 ± 0,22</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30C49A12" w14:textId="77777777" w:rsidR="00550612" w:rsidRDefault="00550612">
            <w:pPr>
              <w:spacing w:before="40" w:after="40"/>
              <w:jc w:val="center"/>
            </w:pPr>
            <w:r>
              <w:rPr>
                <w:sz w:val="20"/>
                <w:lang w:val="sr-Cyrl-RS"/>
              </w:rPr>
              <w:t>8,01 ± 2,33</w:t>
            </w:r>
          </w:p>
        </w:tc>
        <w:tc>
          <w:tcPr>
            <w:tcW w:w="1300" w:type="dxa"/>
            <w:tcBorders>
              <w:top w:val="single" w:sz="4" w:space="0" w:color="9B9B93"/>
              <w:left w:val="single" w:sz="4" w:space="0" w:color="9B9B93"/>
              <w:bottom w:val="single" w:sz="4" w:space="0" w:color="9B9B93"/>
              <w:right w:val="single" w:sz="4" w:space="0" w:color="9B9B93"/>
            </w:tcBorders>
            <w:vAlign w:val="center"/>
            <w:hideMark/>
          </w:tcPr>
          <w:p w14:paraId="01576090" w14:textId="77777777" w:rsidR="00550612" w:rsidRDefault="00550612">
            <w:pPr>
              <w:spacing w:before="40" w:after="40"/>
              <w:jc w:val="center"/>
            </w:pPr>
            <w:r>
              <w:rPr>
                <w:sz w:val="20"/>
                <w:lang w:val="sr-Cyrl-RS"/>
              </w:rPr>
              <w:t>+3,80 ± 2,26</w:t>
            </w:r>
          </w:p>
        </w:tc>
      </w:tr>
      <w:tr w:rsidR="00550612" w14:paraId="5E5EB25D" w14:textId="77777777" w:rsidTr="00550612">
        <w:trPr>
          <w:cantSplit/>
          <w:jc w:val="center"/>
        </w:trPr>
        <w:tc>
          <w:tcPr>
            <w:tcW w:w="1450" w:type="dxa"/>
            <w:vMerge/>
            <w:tcBorders>
              <w:top w:val="single" w:sz="4" w:space="0" w:color="9B9B93"/>
              <w:left w:val="single" w:sz="4" w:space="0" w:color="9B9B93"/>
              <w:bottom w:val="single" w:sz="4" w:space="0" w:color="9B9B93"/>
              <w:right w:val="single" w:sz="4" w:space="0" w:color="9B9B93"/>
            </w:tcBorders>
            <w:vAlign w:val="center"/>
            <w:hideMark/>
          </w:tcPr>
          <w:p w14:paraId="39BAC38D" w14:textId="77777777" w:rsidR="00550612" w:rsidRDefault="00550612"/>
        </w:tc>
        <w:tc>
          <w:tcPr>
            <w:tcW w:w="1500" w:type="dxa"/>
            <w:tcBorders>
              <w:top w:val="single" w:sz="4" w:space="0" w:color="9B9B93"/>
              <w:left w:val="single" w:sz="4" w:space="0" w:color="9B9B93"/>
              <w:bottom w:val="single" w:sz="4" w:space="0" w:color="9B9B93"/>
              <w:right w:val="single" w:sz="4" w:space="0" w:color="9B9B93"/>
            </w:tcBorders>
            <w:vAlign w:val="center"/>
            <w:hideMark/>
          </w:tcPr>
          <w:p w14:paraId="4CECD64B" w14:textId="77777777" w:rsidR="00550612" w:rsidRDefault="00550612">
            <w:pPr>
              <w:spacing w:before="40" w:after="40"/>
              <w:jc w:val="center"/>
            </w:pPr>
            <w:r>
              <w:rPr>
                <w:sz w:val="20"/>
                <w:lang w:val="sr-Cyrl-RS"/>
              </w:rPr>
              <w:t>„</w:t>
            </w:r>
            <w:r>
              <w:rPr>
                <w:i/>
                <w:iCs/>
                <w:sz w:val="20"/>
                <w:lang w:val="en-US"/>
              </w:rPr>
              <w:t>background</w:t>
            </w:r>
            <w:r>
              <w:rPr>
                <w:sz w:val="20"/>
                <w:lang w:val="sr-Cyrl-RS"/>
              </w:rPr>
              <w:t>”</w:t>
            </w:r>
          </w:p>
        </w:tc>
        <w:tc>
          <w:tcPr>
            <w:tcW w:w="1330" w:type="dxa"/>
            <w:tcBorders>
              <w:top w:val="single" w:sz="4" w:space="0" w:color="9B9B93"/>
              <w:left w:val="single" w:sz="4" w:space="0" w:color="9B9B93"/>
              <w:bottom w:val="single" w:sz="4" w:space="0" w:color="9B9B93"/>
              <w:right w:val="single" w:sz="4" w:space="0" w:color="9B9B93"/>
            </w:tcBorders>
            <w:vAlign w:val="center"/>
            <w:hideMark/>
          </w:tcPr>
          <w:p w14:paraId="34E5EA24" w14:textId="77777777" w:rsidR="00550612" w:rsidRDefault="00550612">
            <w:pPr>
              <w:spacing w:before="40" w:after="40"/>
              <w:jc w:val="center"/>
            </w:pPr>
            <w:r>
              <w:rPr>
                <w:sz w:val="20"/>
                <w:lang w:val="sr-Cyrl-RS"/>
              </w:rPr>
              <w:t>0,90 ± 0,22</w:t>
            </w:r>
          </w:p>
        </w:tc>
        <w:tc>
          <w:tcPr>
            <w:tcW w:w="950" w:type="dxa"/>
            <w:tcBorders>
              <w:top w:val="single" w:sz="4" w:space="0" w:color="9B9B93"/>
              <w:left w:val="single" w:sz="4" w:space="0" w:color="9B9B93"/>
              <w:bottom w:val="single" w:sz="4" w:space="0" w:color="9B9B93"/>
              <w:right w:val="single" w:sz="4" w:space="0" w:color="9B9B93"/>
            </w:tcBorders>
            <w:vAlign w:val="center"/>
            <w:hideMark/>
          </w:tcPr>
          <w:p w14:paraId="73543A52" w14:textId="77777777" w:rsidR="00550612" w:rsidRDefault="00550612">
            <w:pPr>
              <w:spacing w:before="40" w:after="40"/>
              <w:jc w:val="center"/>
            </w:pPr>
            <w:r>
              <w:rPr>
                <w:sz w:val="20"/>
                <w:lang w:val="sr-Cyrl-RS"/>
              </w:rPr>
              <w:t>0,80</w:t>
            </w:r>
          </w:p>
        </w:tc>
        <w:tc>
          <w:tcPr>
            <w:tcW w:w="1290" w:type="dxa"/>
            <w:tcBorders>
              <w:top w:val="single" w:sz="4" w:space="0" w:color="9B9B93"/>
              <w:left w:val="single" w:sz="4" w:space="0" w:color="9B9B93"/>
              <w:bottom w:val="single" w:sz="4" w:space="0" w:color="9B9B93"/>
              <w:right w:val="single" w:sz="4" w:space="0" w:color="9B9B93"/>
            </w:tcBorders>
            <w:vAlign w:val="center"/>
            <w:hideMark/>
          </w:tcPr>
          <w:p w14:paraId="014E546E" w14:textId="77777777" w:rsidR="00550612" w:rsidRDefault="00550612">
            <w:pPr>
              <w:spacing w:before="40" w:after="40"/>
              <w:jc w:val="center"/>
            </w:pPr>
            <w:r>
              <w:rPr>
                <w:sz w:val="20"/>
                <w:lang w:val="sr-Cyrl-RS"/>
              </w:rPr>
              <w:t>0,90 ± 0,22</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35099E28" w14:textId="77777777" w:rsidR="00550612" w:rsidRDefault="00550612">
            <w:pPr>
              <w:spacing w:before="40" w:after="40"/>
              <w:jc w:val="center"/>
            </w:pPr>
            <w:r>
              <w:rPr>
                <w:sz w:val="20"/>
                <w:lang w:val="sr-Cyrl-RS"/>
              </w:rPr>
              <w:t>12,44 ± 1,27</w:t>
            </w:r>
          </w:p>
        </w:tc>
        <w:tc>
          <w:tcPr>
            <w:tcW w:w="1300" w:type="dxa"/>
            <w:tcBorders>
              <w:top w:val="single" w:sz="4" w:space="0" w:color="9B9B93"/>
              <w:left w:val="single" w:sz="4" w:space="0" w:color="9B9B93"/>
              <w:bottom w:val="single" w:sz="4" w:space="0" w:color="9B9B93"/>
              <w:right w:val="single" w:sz="4" w:space="0" w:color="9B9B93"/>
            </w:tcBorders>
            <w:vAlign w:val="center"/>
            <w:hideMark/>
          </w:tcPr>
          <w:p w14:paraId="4D054617" w14:textId="77777777" w:rsidR="00550612" w:rsidRDefault="00550612">
            <w:pPr>
              <w:spacing w:before="40" w:after="40"/>
              <w:jc w:val="center"/>
            </w:pPr>
            <w:r>
              <w:rPr>
                <w:sz w:val="20"/>
                <w:lang w:val="sr-Cyrl-RS"/>
              </w:rPr>
              <w:t>+8,23 ± 1,25</w:t>
            </w:r>
          </w:p>
        </w:tc>
      </w:tr>
      <w:tr w:rsidR="00550612" w14:paraId="3A1C595D" w14:textId="77777777" w:rsidTr="00550612">
        <w:trPr>
          <w:cantSplit/>
          <w:jc w:val="center"/>
        </w:trPr>
        <w:tc>
          <w:tcPr>
            <w:tcW w:w="1450" w:type="dxa"/>
            <w:vMerge w:val="restart"/>
            <w:tcBorders>
              <w:top w:val="single" w:sz="4" w:space="0" w:color="9B9B93"/>
              <w:left w:val="single" w:sz="4" w:space="0" w:color="9B9B93"/>
              <w:bottom w:val="single" w:sz="4" w:space="0" w:color="9B9B93"/>
              <w:right w:val="single" w:sz="4" w:space="0" w:color="9B9B93"/>
            </w:tcBorders>
            <w:vAlign w:val="center"/>
            <w:hideMark/>
          </w:tcPr>
          <w:p w14:paraId="71ED7F63" w14:textId="77777777" w:rsidR="00550612" w:rsidRDefault="00550612">
            <w:pPr>
              <w:spacing w:before="40" w:after="40"/>
              <w:jc w:val="center"/>
            </w:pPr>
            <w:r>
              <w:rPr>
                <w:sz w:val="20"/>
                <w:lang w:val="sr-Cyrl-RS"/>
              </w:rPr>
              <w:t>Држава и школа</w:t>
            </w:r>
          </w:p>
        </w:tc>
        <w:tc>
          <w:tcPr>
            <w:tcW w:w="1500" w:type="dxa"/>
            <w:tcBorders>
              <w:top w:val="single" w:sz="4" w:space="0" w:color="9B9B93"/>
              <w:left w:val="single" w:sz="4" w:space="0" w:color="9B9B93"/>
              <w:bottom w:val="single" w:sz="4" w:space="0" w:color="9B9B93"/>
              <w:right w:val="single" w:sz="4" w:space="0" w:color="9B9B93"/>
            </w:tcBorders>
            <w:vAlign w:val="center"/>
            <w:hideMark/>
          </w:tcPr>
          <w:p w14:paraId="3F3CDE7E" w14:textId="77777777" w:rsidR="00550612" w:rsidRDefault="00550612">
            <w:pPr>
              <w:spacing w:before="40" w:after="40"/>
              <w:jc w:val="center"/>
            </w:pPr>
            <w:r>
              <w:rPr>
                <w:sz w:val="20"/>
                <w:lang w:val="sr-Cyrl-RS"/>
              </w:rPr>
              <w:t>„</w:t>
            </w:r>
            <w:r>
              <w:rPr>
                <w:i/>
                <w:iCs/>
                <w:sz w:val="20"/>
                <w:lang w:val="en-US"/>
              </w:rPr>
              <w:t>baseline</w:t>
            </w:r>
            <w:r>
              <w:rPr>
                <w:sz w:val="20"/>
                <w:lang w:val="sr-Cyrl-RS"/>
              </w:rPr>
              <w:t>”</w:t>
            </w:r>
          </w:p>
        </w:tc>
        <w:tc>
          <w:tcPr>
            <w:tcW w:w="1330" w:type="dxa"/>
            <w:tcBorders>
              <w:top w:val="single" w:sz="4" w:space="0" w:color="9B9B93"/>
              <w:left w:val="single" w:sz="4" w:space="0" w:color="9B9B93"/>
              <w:bottom w:val="single" w:sz="4" w:space="0" w:color="9B9B93"/>
              <w:right w:val="single" w:sz="4" w:space="0" w:color="9B9B93"/>
            </w:tcBorders>
            <w:vAlign w:val="center"/>
            <w:hideMark/>
          </w:tcPr>
          <w:p w14:paraId="1D306669" w14:textId="77777777" w:rsidR="00550612" w:rsidRDefault="00550612">
            <w:pPr>
              <w:spacing w:before="40" w:after="40"/>
              <w:jc w:val="center"/>
            </w:pPr>
            <w:r>
              <w:rPr>
                <w:sz w:val="20"/>
                <w:lang w:val="sr-Cyrl-RS"/>
              </w:rPr>
              <w:t>0,33 ± 0,00</w:t>
            </w:r>
          </w:p>
        </w:tc>
        <w:tc>
          <w:tcPr>
            <w:tcW w:w="950" w:type="dxa"/>
            <w:tcBorders>
              <w:top w:val="single" w:sz="4" w:space="0" w:color="9B9B93"/>
              <w:left w:val="single" w:sz="4" w:space="0" w:color="9B9B93"/>
              <w:bottom w:val="single" w:sz="4" w:space="0" w:color="9B9B93"/>
              <w:right w:val="single" w:sz="4" w:space="0" w:color="9B9B93"/>
            </w:tcBorders>
            <w:vAlign w:val="center"/>
            <w:hideMark/>
          </w:tcPr>
          <w:p w14:paraId="64D58D6E" w14:textId="77777777" w:rsidR="00550612" w:rsidRDefault="00550612">
            <w:pPr>
              <w:spacing w:before="40" w:after="40"/>
              <w:jc w:val="center"/>
            </w:pPr>
            <w:r>
              <w:rPr>
                <w:sz w:val="20"/>
                <w:lang w:val="sr-Cyrl-RS"/>
              </w:rPr>
              <w:t>0,00</w:t>
            </w:r>
          </w:p>
        </w:tc>
        <w:tc>
          <w:tcPr>
            <w:tcW w:w="1290" w:type="dxa"/>
            <w:tcBorders>
              <w:top w:val="single" w:sz="4" w:space="0" w:color="9B9B93"/>
              <w:left w:val="single" w:sz="4" w:space="0" w:color="9B9B93"/>
              <w:bottom w:val="single" w:sz="4" w:space="0" w:color="9B9B93"/>
              <w:right w:val="single" w:sz="4" w:space="0" w:color="9B9B93"/>
            </w:tcBorders>
            <w:vAlign w:val="center"/>
            <w:hideMark/>
          </w:tcPr>
          <w:p w14:paraId="6F9F9325" w14:textId="77777777" w:rsidR="00550612" w:rsidRDefault="00550612">
            <w:pPr>
              <w:spacing w:before="40" w:after="40"/>
              <w:jc w:val="center"/>
            </w:pPr>
            <w:r>
              <w:rPr>
                <w:sz w:val="20"/>
                <w:lang w:val="sr-Cyrl-RS"/>
              </w:rPr>
              <w:t>0,33 ± 0,00</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57DCD8A4" w14:textId="77777777" w:rsidR="00550612" w:rsidRDefault="00550612">
            <w:pPr>
              <w:spacing w:before="40" w:after="40"/>
              <w:jc w:val="center"/>
            </w:pPr>
            <w:r>
              <w:rPr>
                <w:sz w:val="20"/>
                <w:lang w:val="sr-Cyrl-RS"/>
              </w:rPr>
              <w:t>4,11 ± 0,17</w:t>
            </w:r>
          </w:p>
        </w:tc>
        <w:tc>
          <w:tcPr>
            <w:tcW w:w="1300" w:type="dxa"/>
            <w:tcBorders>
              <w:top w:val="single" w:sz="4" w:space="0" w:color="9B9B93"/>
              <w:left w:val="single" w:sz="4" w:space="0" w:color="9B9B93"/>
              <w:bottom w:val="single" w:sz="4" w:space="0" w:color="9B9B93"/>
              <w:right w:val="single" w:sz="4" w:space="0" w:color="9B9B93"/>
            </w:tcBorders>
            <w:vAlign w:val="center"/>
            <w:hideMark/>
          </w:tcPr>
          <w:p w14:paraId="4E70027D" w14:textId="77777777" w:rsidR="00550612" w:rsidRDefault="00550612">
            <w:pPr>
              <w:spacing w:before="40" w:after="40"/>
              <w:jc w:val="center"/>
            </w:pPr>
            <w:r>
              <w:rPr>
                <w:sz w:val="20"/>
                <w:lang w:val="sr-Cyrl-RS"/>
              </w:rPr>
              <w:t>—</w:t>
            </w:r>
          </w:p>
        </w:tc>
      </w:tr>
      <w:tr w:rsidR="00550612" w14:paraId="713A3445" w14:textId="77777777" w:rsidTr="00550612">
        <w:trPr>
          <w:cantSplit/>
          <w:jc w:val="center"/>
        </w:trPr>
        <w:tc>
          <w:tcPr>
            <w:tcW w:w="1450" w:type="dxa"/>
            <w:vMerge/>
            <w:tcBorders>
              <w:top w:val="single" w:sz="4" w:space="0" w:color="9B9B93"/>
              <w:left w:val="single" w:sz="4" w:space="0" w:color="9B9B93"/>
              <w:bottom w:val="single" w:sz="4" w:space="0" w:color="9B9B93"/>
              <w:right w:val="single" w:sz="4" w:space="0" w:color="9B9B93"/>
            </w:tcBorders>
            <w:vAlign w:val="center"/>
            <w:hideMark/>
          </w:tcPr>
          <w:p w14:paraId="6C9D2A76" w14:textId="77777777" w:rsidR="00550612" w:rsidRDefault="00550612"/>
        </w:tc>
        <w:tc>
          <w:tcPr>
            <w:tcW w:w="1500" w:type="dxa"/>
            <w:tcBorders>
              <w:top w:val="single" w:sz="4" w:space="0" w:color="9B9B93"/>
              <w:left w:val="single" w:sz="4" w:space="0" w:color="9B9B93"/>
              <w:bottom w:val="single" w:sz="4" w:space="0" w:color="9B9B93"/>
              <w:right w:val="single" w:sz="4" w:space="0" w:color="9B9B93"/>
            </w:tcBorders>
            <w:vAlign w:val="center"/>
            <w:hideMark/>
          </w:tcPr>
          <w:p w14:paraId="6472DD5D" w14:textId="77777777" w:rsidR="00550612" w:rsidRDefault="00550612">
            <w:pPr>
              <w:spacing w:before="40" w:after="40"/>
              <w:jc w:val="center"/>
            </w:pPr>
            <w:r>
              <w:rPr>
                <w:sz w:val="20"/>
                <w:lang w:val="sr-Cyrl-RS"/>
              </w:rPr>
              <w:t>„</w:t>
            </w:r>
            <w:r>
              <w:rPr>
                <w:i/>
                <w:iCs/>
                <w:sz w:val="20"/>
                <w:lang w:val="en-US"/>
              </w:rPr>
              <w:t>hot-path</w:t>
            </w:r>
            <w:r>
              <w:rPr>
                <w:sz w:val="20"/>
                <w:lang w:val="sr-Cyrl-RS"/>
              </w:rPr>
              <w:t>”</w:t>
            </w:r>
          </w:p>
        </w:tc>
        <w:tc>
          <w:tcPr>
            <w:tcW w:w="1330" w:type="dxa"/>
            <w:tcBorders>
              <w:top w:val="single" w:sz="4" w:space="0" w:color="9B9B93"/>
              <w:left w:val="single" w:sz="4" w:space="0" w:color="9B9B93"/>
              <w:bottom w:val="single" w:sz="4" w:space="0" w:color="9B9B93"/>
              <w:right w:val="single" w:sz="4" w:space="0" w:color="9B9B93"/>
            </w:tcBorders>
            <w:vAlign w:val="center"/>
            <w:hideMark/>
          </w:tcPr>
          <w:p w14:paraId="25A3133A" w14:textId="77777777" w:rsidR="00550612" w:rsidRDefault="00550612">
            <w:pPr>
              <w:spacing w:before="40" w:after="40"/>
              <w:jc w:val="center"/>
            </w:pPr>
            <w:r>
              <w:rPr>
                <w:sz w:val="20"/>
                <w:lang w:val="sr-Cyrl-RS"/>
              </w:rPr>
              <w:t>0,33 ± 0,00</w:t>
            </w:r>
          </w:p>
        </w:tc>
        <w:tc>
          <w:tcPr>
            <w:tcW w:w="950" w:type="dxa"/>
            <w:tcBorders>
              <w:top w:val="single" w:sz="4" w:space="0" w:color="9B9B93"/>
              <w:left w:val="single" w:sz="4" w:space="0" w:color="9B9B93"/>
              <w:bottom w:val="single" w:sz="4" w:space="0" w:color="9B9B93"/>
              <w:right w:val="single" w:sz="4" w:space="0" w:color="9B9B93"/>
            </w:tcBorders>
            <w:vAlign w:val="center"/>
            <w:hideMark/>
          </w:tcPr>
          <w:p w14:paraId="7C2554C2" w14:textId="77777777" w:rsidR="00550612" w:rsidRDefault="00550612">
            <w:pPr>
              <w:spacing w:before="40" w:after="40"/>
              <w:jc w:val="center"/>
            </w:pPr>
            <w:r>
              <w:rPr>
                <w:sz w:val="20"/>
                <w:lang w:val="sr-Cyrl-RS"/>
              </w:rPr>
              <w:t>0,00</w:t>
            </w:r>
          </w:p>
        </w:tc>
        <w:tc>
          <w:tcPr>
            <w:tcW w:w="1290" w:type="dxa"/>
            <w:tcBorders>
              <w:top w:val="single" w:sz="4" w:space="0" w:color="9B9B93"/>
              <w:left w:val="single" w:sz="4" w:space="0" w:color="9B9B93"/>
              <w:bottom w:val="single" w:sz="4" w:space="0" w:color="9B9B93"/>
              <w:right w:val="single" w:sz="4" w:space="0" w:color="9B9B93"/>
            </w:tcBorders>
            <w:vAlign w:val="center"/>
            <w:hideMark/>
          </w:tcPr>
          <w:p w14:paraId="3F319BA0" w14:textId="77777777" w:rsidR="00550612" w:rsidRDefault="00550612">
            <w:pPr>
              <w:spacing w:before="40" w:after="40"/>
              <w:jc w:val="center"/>
            </w:pPr>
            <w:r>
              <w:rPr>
                <w:sz w:val="20"/>
                <w:lang w:val="sr-Cyrl-RS"/>
              </w:rPr>
              <w:t>0,33 ± 0,00</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6D2C1A6B" w14:textId="77777777" w:rsidR="00550612" w:rsidRDefault="00550612">
            <w:pPr>
              <w:spacing w:before="40" w:after="40"/>
              <w:jc w:val="center"/>
            </w:pPr>
            <w:r>
              <w:rPr>
                <w:sz w:val="20"/>
                <w:lang w:val="sr-Cyrl-RS"/>
              </w:rPr>
              <w:t>5,12 ± 0,53</w:t>
            </w:r>
          </w:p>
        </w:tc>
        <w:tc>
          <w:tcPr>
            <w:tcW w:w="1300" w:type="dxa"/>
            <w:tcBorders>
              <w:top w:val="single" w:sz="4" w:space="0" w:color="9B9B93"/>
              <w:left w:val="single" w:sz="4" w:space="0" w:color="9B9B93"/>
              <w:bottom w:val="single" w:sz="4" w:space="0" w:color="9B9B93"/>
              <w:right w:val="single" w:sz="4" w:space="0" w:color="9B9B93"/>
            </w:tcBorders>
            <w:vAlign w:val="center"/>
            <w:hideMark/>
          </w:tcPr>
          <w:p w14:paraId="4FFE7E25" w14:textId="77777777" w:rsidR="00550612" w:rsidRDefault="00550612">
            <w:pPr>
              <w:spacing w:before="40" w:after="40"/>
              <w:jc w:val="center"/>
            </w:pPr>
            <w:r>
              <w:rPr>
                <w:sz w:val="20"/>
                <w:lang w:val="sr-Cyrl-RS"/>
              </w:rPr>
              <w:t>+1,03 ± 0,67</w:t>
            </w:r>
          </w:p>
        </w:tc>
      </w:tr>
      <w:tr w:rsidR="00550612" w14:paraId="5DE1F4C1" w14:textId="77777777" w:rsidTr="00550612">
        <w:trPr>
          <w:cantSplit/>
          <w:jc w:val="center"/>
        </w:trPr>
        <w:tc>
          <w:tcPr>
            <w:tcW w:w="1450" w:type="dxa"/>
            <w:vMerge/>
            <w:tcBorders>
              <w:top w:val="single" w:sz="4" w:space="0" w:color="9B9B93"/>
              <w:left w:val="single" w:sz="4" w:space="0" w:color="9B9B93"/>
              <w:bottom w:val="single" w:sz="4" w:space="0" w:color="9B9B93"/>
              <w:right w:val="single" w:sz="4" w:space="0" w:color="9B9B93"/>
            </w:tcBorders>
            <w:vAlign w:val="center"/>
            <w:hideMark/>
          </w:tcPr>
          <w:p w14:paraId="60F42B4F" w14:textId="77777777" w:rsidR="00550612" w:rsidRDefault="00550612"/>
        </w:tc>
        <w:tc>
          <w:tcPr>
            <w:tcW w:w="1500" w:type="dxa"/>
            <w:tcBorders>
              <w:top w:val="single" w:sz="4" w:space="0" w:color="9B9B93"/>
              <w:left w:val="single" w:sz="4" w:space="0" w:color="9B9B93"/>
              <w:bottom w:val="single" w:sz="4" w:space="0" w:color="9B9B93"/>
              <w:right w:val="single" w:sz="4" w:space="0" w:color="9B9B93"/>
            </w:tcBorders>
            <w:vAlign w:val="center"/>
            <w:hideMark/>
          </w:tcPr>
          <w:p w14:paraId="122E5370" w14:textId="77777777" w:rsidR="00550612" w:rsidRDefault="00550612">
            <w:pPr>
              <w:spacing w:before="40" w:after="40"/>
              <w:jc w:val="center"/>
            </w:pPr>
            <w:r>
              <w:rPr>
                <w:sz w:val="20"/>
                <w:lang w:val="sr-Cyrl-RS"/>
              </w:rPr>
              <w:t>„</w:t>
            </w:r>
            <w:r>
              <w:rPr>
                <w:i/>
                <w:iCs/>
                <w:sz w:val="20"/>
                <w:lang w:val="en-US"/>
              </w:rPr>
              <w:t>background</w:t>
            </w:r>
            <w:r>
              <w:rPr>
                <w:sz w:val="20"/>
                <w:lang w:val="sr-Cyrl-RS"/>
              </w:rPr>
              <w:t>”</w:t>
            </w:r>
          </w:p>
        </w:tc>
        <w:tc>
          <w:tcPr>
            <w:tcW w:w="1330" w:type="dxa"/>
            <w:tcBorders>
              <w:top w:val="single" w:sz="4" w:space="0" w:color="9B9B93"/>
              <w:left w:val="single" w:sz="4" w:space="0" w:color="9B9B93"/>
              <w:bottom w:val="single" w:sz="4" w:space="0" w:color="9B9B93"/>
              <w:right w:val="single" w:sz="4" w:space="0" w:color="9B9B93"/>
            </w:tcBorders>
            <w:vAlign w:val="center"/>
            <w:hideMark/>
          </w:tcPr>
          <w:p w14:paraId="1643AC15" w14:textId="77777777" w:rsidR="00550612" w:rsidRDefault="00550612">
            <w:pPr>
              <w:spacing w:before="40" w:after="40"/>
              <w:jc w:val="center"/>
            </w:pPr>
            <w:r>
              <w:rPr>
                <w:sz w:val="20"/>
                <w:lang w:val="sr-Cyrl-RS"/>
              </w:rPr>
              <w:t>0,87 ± 0,18</w:t>
            </w:r>
          </w:p>
        </w:tc>
        <w:tc>
          <w:tcPr>
            <w:tcW w:w="950" w:type="dxa"/>
            <w:tcBorders>
              <w:top w:val="single" w:sz="4" w:space="0" w:color="9B9B93"/>
              <w:left w:val="single" w:sz="4" w:space="0" w:color="9B9B93"/>
              <w:bottom w:val="single" w:sz="4" w:space="0" w:color="9B9B93"/>
              <w:right w:val="single" w:sz="4" w:space="0" w:color="9B9B93"/>
            </w:tcBorders>
            <w:vAlign w:val="center"/>
            <w:hideMark/>
          </w:tcPr>
          <w:p w14:paraId="3D2D648A" w14:textId="77777777" w:rsidR="00550612" w:rsidRDefault="00550612">
            <w:pPr>
              <w:spacing w:before="40" w:after="40"/>
              <w:jc w:val="center"/>
            </w:pPr>
            <w:r>
              <w:rPr>
                <w:sz w:val="20"/>
                <w:lang w:val="sr-Cyrl-RS"/>
              </w:rPr>
              <w:t>0,80</w:t>
            </w:r>
          </w:p>
        </w:tc>
        <w:tc>
          <w:tcPr>
            <w:tcW w:w="1290" w:type="dxa"/>
            <w:tcBorders>
              <w:top w:val="single" w:sz="4" w:space="0" w:color="9B9B93"/>
              <w:left w:val="single" w:sz="4" w:space="0" w:color="9B9B93"/>
              <w:bottom w:val="single" w:sz="4" w:space="0" w:color="9B9B93"/>
              <w:right w:val="single" w:sz="4" w:space="0" w:color="9B9B93"/>
            </w:tcBorders>
            <w:vAlign w:val="center"/>
            <w:hideMark/>
          </w:tcPr>
          <w:p w14:paraId="1176E3D8" w14:textId="77777777" w:rsidR="00550612" w:rsidRDefault="00550612">
            <w:pPr>
              <w:spacing w:before="40" w:after="40"/>
              <w:jc w:val="center"/>
            </w:pPr>
            <w:r>
              <w:rPr>
                <w:sz w:val="20"/>
                <w:lang w:val="sr-Cyrl-RS"/>
              </w:rPr>
              <w:t>0,87 ± 0,18</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190F838D" w14:textId="77777777" w:rsidR="00550612" w:rsidRDefault="00550612">
            <w:pPr>
              <w:spacing w:before="40" w:after="40"/>
              <w:jc w:val="center"/>
            </w:pPr>
            <w:r>
              <w:rPr>
                <w:sz w:val="20"/>
                <w:lang w:val="sr-Cyrl-RS"/>
              </w:rPr>
              <w:t>10,99 ± 1,85</w:t>
            </w:r>
          </w:p>
        </w:tc>
        <w:tc>
          <w:tcPr>
            <w:tcW w:w="1300" w:type="dxa"/>
            <w:tcBorders>
              <w:top w:val="single" w:sz="4" w:space="0" w:color="9B9B93"/>
              <w:left w:val="single" w:sz="4" w:space="0" w:color="9B9B93"/>
              <w:bottom w:val="single" w:sz="4" w:space="0" w:color="9B9B93"/>
              <w:right w:val="single" w:sz="4" w:space="0" w:color="9B9B93"/>
            </w:tcBorders>
            <w:vAlign w:val="center"/>
            <w:hideMark/>
          </w:tcPr>
          <w:p w14:paraId="033686E7" w14:textId="77777777" w:rsidR="00550612" w:rsidRDefault="00550612">
            <w:pPr>
              <w:spacing w:before="40" w:after="40"/>
              <w:jc w:val="center"/>
            </w:pPr>
            <w:r>
              <w:rPr>
                <w:sz w:val="20"/>
                <w:lang w:val="sr-Cyrl-RS"/>
              </w:rPr>
              <w:t>+6,88 ± 1,86</w:t>
            </w:r>
          </w:p>
        </w:tc>
      </w:tr>
      <w:tr w:rsidR="00550612" w14:paraId="44219312" w14:textId="77777777" w:rsidTr="00550612">
        <w:trPr>
          <w:cantSplit/>
          <w:jc w:val="center"/>
        </w:trPr>
        <w:tc>
          <w:tcPr>
            <w:tcW w:w="1450" w:type="dxa"/>
            <w:vMerge w:val="restart"/>
            <w:tcBorders>
              <w:top w:val="single" w:sz="4" w:space="0" w:color="9B9B93"/>
              <w:left w:val="single" w:sz="4" w:space="0" w:color="9B9B93"/>
              <w:bottom w:val="single" w:sz="4" w:space="0" w:color="9B9B93"/>
              <w:right w:val="single" w:sz="4" w:space="0" w:color="9B9B93"/>
            </w:tcBorders>
            <w:vAlign w:val="center"/>
            <w:hideMark/>
          </w:tcPr>
          <w:p w14:paraId="407769BB" w14:textId="77777777" w:rsidR="00550612" w:rsidRDefault="00550612">
            <w:pPr>
              <w:spacing w:before="40" w:after="40"/>
              <w:jc w:val="center"/>
            </w:pPr>
            <w:r>
              <w:rPr>
                <w:sz w:val="20"/>
                <w:lang w:val="sr-Cyrl-RS"/>
              </w:rPr>
              <w:t>Нетрпељивост (3 сесије)</w:t>
            </w:r>
          </w:p>
        </w:tc>
        <w:tc>
          <w:tcPr>
            <w:tcW w:w="1500" w:type="dxa"/>
            <w:tcBorders>
              <w:top w:val="single" w:sz="4" w:space="0" w:color="9B9B93"/>
              <w:left w:val="single" w:sz="4" w:space="0" w:color="9B9B93"/>
              <w:bottom w:val="single" w:sz="4" w:space="0" w:color="9B9B93"/>
              <w:right w:val="single" w:sz="4" w:space="0" w:color="9B9B93"/>
            </w:tcBorders>
            <w:vAlign w:val="center"/>
            <w:hideMark/>
          </w:tcPr>
          <w:p w14:paraId="401FFEB4" w14:textId="77777777" w:rsidR="00550612" w:rsidRDefault="00550612">
            <w:pPr>
              <w:spacing w:before="40" w:after="40"/>
              <w:jc w:val="center"/>
            </w:pPr>
            <w:r>
              <w:rPr>
                <w:sz w:val="20"/>
                <w:lang w:val="sr-Cyrl-RS"/>
              </w:rPr>
              <w:t>„</w:t>
            </w:r>
            <w:r>
              <w:rPr>
                <w:i/>
                <w:iCs/>
                <w:sz w:val="20"/>
                <w:lang w:val="en-US"/>
              </w:rPr>
              <w:t>baseline</w:t>
            </w:r>
            <w:r>
              <w:rPr>
                <w:sz w:val="20"/>
                <w:lang w:val="sr-Cyrl-RS"/>
              </w:rPr>
              <w:t>”</w:t>
            </w:r>
          </w:p>
        </w:tc>
        <w:tc>
          <w:tcPr>
            <w:tcW w:w="1330" w:type="dxa"/>
            <w:tcBorders>
              <w:top w:val="single" w:sz="4" w:space="0" w:color="9B9B93"/>
              <w:left w:val="single" w:sz="4" w:space="0" w:color="9B9B93"/>
              <w:bottom w:val="single" w:sz="4" w:space="0" w:color="9B9B93"/>
              <w:right w:val="single" w:sz="4" w:space="0" w:color="9B9B93"/>
            </w:tcBorders>
            <w:vAlign w:val="center"/>
            <w:hideMark/>
          </w:tcPr>
          <w:p w14:paraId="267B1C14" w14:textId="77777777" w:rsidR="00550612" w:rsidRDefault="00550612">
            <w:pPr>
              <w:spacing w:before="40" w:after="40"/>
              <w:jc w:val="center"/>
            </w:pPr>
            <w:r>
              <w:rPr>
                <w:sz w:val="20"/>
                <w:lang w:val="sr-Cyrl-RS"/>
              </w:rPr>
              <w:t>0,00 ± 0,00</w:t>
            </w:r>
          </w:p>
        </w:tc>
        <w:tc>
          <w:tcPr>
            <w:tcW w:w="950" w:type="dxa"/>
            <w:tcBorders>
              <w:top w:val="single" w:sz="4" w:space="0" w:color="9B9B93"/>
              <w:left w:val="single" w:sz="4" w:space="0" w:color="9B9B93"/>
              <w:bottom w:val="single" w:sz="4" w:space="0" w:color="9B9B93"/>
              <w:right w:val="single" w:sz="4" w:space="0" w:color="9B9B93"/>
            </w:tcBorders>
            <w:vAlign w:val="center"/>
            <w:hideMark/>
          </w:tcPr>
          <w:p w14:paraId="5BF0F931" w14:textId="77777777" w:rsidR="00550612" w:rsidRDefault="00550612">
            <w:pPr>
              <w:spacing w:before="40" w:after="40"/>
              <w:jc w:val="center"/>
            </w:pPr>
            <w:r>
              <w:rPr>
                <w:sz w:val="20"/>
                <w:lang w:val="sr-Cyrl-RS"/>
              </w:rPr>
              <w:t>0,00</w:t>
            </w:r>
          </w:p>
        </w:tc>
        <w:tc>
          <w:tcPr>
            <w:tcW w:w="1290" w:type="dxa"/>
            <w:tcBorders>
              <w:top w:val="single" w:sz="4" w:space="0" w:color="9B9B93"/>
              <w:left w:val="single" w:sz="4" w:space="0" w:color="9B9B93"/>
              <w:bottom w:val="single" w:sz="4" w:space="0" w:color="9B9B93"/>
              <w:right w:val="single" w:sz="4" w:space="0" w:color="9B9B93"/>
            </w:tcBorders>
            <w:vAlign w:val="center"/>
            <w:hideMark/>
          </w:tcPr>
          <w:p w14:paraId="4694A30B" w14:textId="77777777" w:rsidR="00550612" w:rsidRDefault="00550612">
            <w:pPr>
              <w:spacing w:before="40" w:after="40"/>
              <w:jc w:val="center"/>
            </w:pPr>
            <w:r>
              <w:rPr>
                <w:sz w:val="20"/>
                <w:lang w:val="sr-Cyrl-RS"/>
              </w:rPr>
              <w:t>0,00 ± 0,00</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4F3FB975" w14:textId="77777777" w:rsidR="00550612" w:rsidRDefault="00550612">
            <w:pPr>
              <w:spacing w:before="40" w:after="40"/>
              <w:jc w:val="center"/>
            </w:pPr>
            <w:r>
              <w:rPr>
                <w:sz w:val="20"/>
                <w:lang w:val="sr-Cyrl-RS"/>
              </w:rPr>
              <w:t>1,09 ± 0,21</w:t>
            </w:r>
          </w:p>
        </w:tc>
        <w:tc>
          <w:tcPr>
            <w:tcW w:w="1300" w:type="dxa"/>
            <w:tcBorders>
              <w:top w:val="single" w:sz="4" w:space="0" w:color="9B9B93"/>
              <w:left w:val="single" w:sz="4" w:space="0" w:color="9B9B93"/>
              <w:bottom w:val="single" w:sz="4" w:space="0" w:color="9B9B93"/>
              <w:right w:val="single" w:sz="4" w:space="0" w:color="9B9B93"/>
            </w:tcBorders>
            <w:vAlign w:val="center"/>
            <w:hideMark/>
          </w:tcPr>
          <w:p w14:paraId="5ABA9CE3" w14:textId="77777777" w:rsidR="00550612" w:rsidRDefault="00550612">
            <w:pPr>
              <w:spacing w:before="40" w:after="40"/>
              <w:jc w:val="center"/>
            </w:pPr>
            <w:r>
              <w:rPr>
                <w:sz w:val="20"/>
                <w:lang w:val="sr-Cyrl-RS"/>
              </w:rPr>
              <w:t>—</w:t>
            </w:r>
          </w:p>
        </w:tc>
      </w:tr>
      <w:tr w:rsidR="00550612" w14:paraId="3D6D5591" w14:textId="77777777" w:rsidTr="00550612">
        <w:trPr>
          <w:cantSplit/>
          <w:jc w:val="center"/>
        </w:trPr>
        <w:tc>
          <w:tcPr>
            <w:tcW w:w="1450" w:type="dxa"/>
            <w:vMerge/>
            <w:tcBorders>
              <w:top w:val="single" w:sz="4" w:space="0" w:color="9B9B93"/>
              <w:left w:val="single" w:sz="4" w:space="0" w:color="9B9B93"/>
              <w:bottom w:val="single" w:sz="4" w:space="0" w:color="9B9B93"/>
              <w:right w:val="single" w:sz="4" w:space="0" w:color="9B9B93"/>
            </w:tcBorders>
            <w:vAlign w:val="center"/>
            <w:hideMark/>
          </w:tcPr>
          <w:p w14:paraId="5713F4E0" w14:textId="77777777" w:rsidR="00550612" w:rsidRDefault="00550612"/>
        </w:tc>
        <w:tc>
          <w:tcPr>
            <w:tcW w:w="1500" w:type="dxa"/>
            <w:tcBorders>
              <w:top w:val="single" w:sz="4" w:space="0" w:color="9B9B93"/>
              <w:left w:val="single" w:sz="4" w:space="0" w:color="9B9B93"/>
              <w:bottom w:val="single" w:sz="4" w:space="0" w:color="9B9B93"/>
              <w:right w:val="single" w:sz="4" w:space="0" w:color="9B9B93"/>
            </w:tcBorders>
            <w:vAlign w:val="center"/>
            <w:hideMark/>
          </w:tcPr>
          <w:p w14:paraId="33A61F53" w14:textId="77777777" w:rsidR="00550612" w:rsidRDefault="00550612">
            <w:pPr>
              <w:spacing w:before="40" w:after="40"/>
              <w:jc w:val="center"/>
            </w:pPr>
            <w:r>
              <w:rPr>
                <w:sz w:val="20"/>
                <w:lang w:val="sr-Cyrl-RS"/>
              </w:rPr>
              <w:t>„</w:t>
            </w:r>
            <w:r>
              <w:rPr>
                <w:i/>
                <w:iCs/>
                <w:sz w:val="20"/>
                <w:lang w:val="en-US"/>
              </w:rPr>
              <w:t>hot-path</w:t>
            </w:r>
            <w:r>
              <w:rPr>
                <w:sz w:val="20"/>
                <w:lang w:val="sr-Cyrl-RS"/>
              </w:rPr>
              <w:t>”</w:t>
            </w:r>
          </w:p>
        </w:tc>
        <w:tc>
          <w:tcPr>
            <w:tcW w:w="1330" w:type="dxa"/>
            <w:tcBorders>
              <w:top w:val="single" w:sz="4" w:space="0" w:color="9B9B93"/>
              <w:left w:val="single" w:sz="4" w:space="0" w:color="9B9B93"/>
              <w:bottom w:val="single" w:sz="4" w:space="0" w:color="9B9B93"/>
              <w:right w:val="single" w:sz="4" w:space="0" w:color="9B9B93"/>
            </w:tcBorders>
            <w:vAlign w:val="center"/>
            <w:hideMark/>
          </w:tcPr>
          <w:p w14:paraId="070C86DA" w14:textId="77777777" w:rsidR="00550612" w:rsidRDefault="00550612">
            <w:pPr>
              <w:spacing w:before="40" w:after="40"/>
              <w:jc w:val="center"/>
            </w:pPr>
            <w:r>
              <w:rPr>
                <w:sz w:val="20"/>
                <w:lang w:val="sr-Cyrl-RS"/>
              </w:rPr>
              <w:t>0,30 ± 0,45</w:t>
            </w:r>
          </w:p>
        </w:tc>
        <w:tc>
          <w:tcPr>
            <w:tcW w:w="950" w:type="dxa"/>
            <w:tcBorders>
              <w:top w:val="single" w:sz="4" w:space="0" w:color="9B9B93"/>
              <w:left w:val="single" w:sz="4" w:space="0" w:color="9B9B93"/>
              <w:bottom w:val="single" w:sz="4" w:space="0" w:color="9B9B93"/>
              <w:right w:val="single" w:sz="4" w:space="0" w:color="9B9B93"/>
            </w:tcBorders>
            <w:vAlign w:val="center"/>
            <w:hideMark/>
          </w:tcPr>
          <w:p w14:paraId="069E088E" w14:textId="77777777" w:rsidR="00550612" w:rsidRDefault="00550612">
            <w:pPr>
              <w:spacing w:before="40" w:after="40"/>
              <w:jc w:val="center"/>
            </w:pPr>
            <w:r>
              <w:rPr>
                <w:sz w:val="20"/>
                <w:lang w:val="sr-Cyrl-RS"/>
              </w:rPr>
              <w:t>0,</w:t>
            </w:r>
            <w:r w:rsidR="00033CE5">
              <w:rPr>
                <w:sz w:val="20"/>
                <w:lang w:val="sr-Cyrl-RS"/>
              </w:rPr>
              <w:t>2</w:t>
            </w:r>
            <w:r>
              <w:rPr>
                <w:sz w:val="20"/>
                <w:lang w:val="sr-Cyrl-RS"/>
              </w:rPr>
              <w:t>0</w:t>
            </w:r>
          </w:p>
        </w:tc>
        <w:tc>
          <w:tcPr>
            <w:tcW w:w="1290" w:type="dxa"/>
            <w:tcBorders>
              <w:top w:val="single" w:sz="4" w:space="0" w:color="9B9B93"/>
              <w:left w:val="single" w:sz="4" w:space="0" w:color="9B9B93"/>
              <w:bottom w:val="single" w:sz="4" w:space="0" w:color="9B9B93"/>
              <w:right w:val="single" w:sz="4" w:space="0" w:color="9B9B93"/>
            </w:tcBorders>
            <w:vAlign w:val="center"/>
            <w:hideMark/>
          </w:tcPr>
          <w:p w14:paraId="77BADB44" w14:textId="77777777" w:rsidR="00550612" w:rsidRDefault="00550612">
            <w:pPr>
              <w:spacing w:before="40" w:after="40"/>
              <w:jc w:val="center"/>
            </w:pPr>
            <w:r>
              <w:rPr>
                <w:sz w:val="20"/>
                <w:lang w:val="sr-Cyrl-RS"/>
              </w:rPr>
              <w:t>0,00 ± 0,00</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567ABBEF" w14:textId="77777777" w:rsidR="00550612" w:rsidRDefault="00550612">
            <w:pPr>
              <w:spacing w:before="40" w:after="40"/>
              <w:jc w:val="center"/>
            </w:pPr>
            <w:r>
              <w:rPr>
                <w:sz w:val="20"/>
                <w:lang w:val="sr-Cyrl-RS"/>
              </w:rPr>
              <w:t>2,16 ± 1,38</w:t>
            </w:r>
          </w:p>
        </w:tc>
        <w:tc>
          <w:tcPr>
            <w:tcW w:w="1300" w:type="dxa"/>
            <w:tcBorders>
              <w:top w:val="single" w:sz="4" w:space="0" w:color="9B9B93"/>
              <w:left w:val="single" w:sz="4" w:space="0" w:color="9B9B93"/>
              <w:bottom w:val="single" w:sz="4" w:space="0" w:color="9B9B93"/>
              <w:right w:val="single" w:sz="4" w:space="0" w:color="9B9B93"/>
            </w:tcBorders>
            <w:vAlign w:val="center"/>
            <w:hideMark/>
          </w:tcPr>
          <w:p w14:paraId="3D889FF5" w14:textId="77777777" w:rsidR="00550612" w:rsidRDefault="00550612">
            <w:pPr>
              <w:spacing w:before="40" w:after="40"/>
              <w:jc w:val="center"/>
            </w:pPr>
            <w:r>
              <w:rPr>
                <w:sz w:val="20"/>
                <w:lang w:val="sr-Cyrl-RS"/>
              </w:rPr>
              <w:t>+1,06 ± 1,38</w:t>
            </w:r>
          </w:p>
        </w:tc>
      </w:tr>
      <w:tr w:rsidR="00550612" w14:paraId="5A5B047C" w14:textId="77777777" w:rsidTr="00550612">
        <w:trPr>
          <w:cantSplit/>
          <w:jc w:val="center"/>
        </w:trPr>
        <w:tc>
          <w:tcPr>
            <w:tcW w:w="1450" w:type="dxa"/>
            <w:vMerge/>
            <w:tcBorders>
              <w:top w:val="single" w:sz="4" w:space="0" w:color="9B9B93"/>
              <w:left w:val="single" w:sz="4" w:space="0" w:color="9B9B93"/>
              <w:bottom w:val="single" w:sz="4" w:space="0" w:color="9B9B93"/>
              <w:right w:val="single" w:sz="4" w:space="0" w:color="9B9B93"/>
            </w:tcBorders>
            <w:vAlign w:val="center"/>
            <w:hideMark/>
          </w:tcPr>
          <w:p w14:paraId="2678742B" w14:textId="77777777" w:rsidR="00550612" w:rsidRDefault="00550612"/>
        </w:tc>
        <w:tc>
          <w:tcPr>
            <w:tcW w:w="1500" w:type="dxa"/>
            <w:tcBorders>
              <w:top w:val="single" w:sz="4" w:space="0" w:color="9B9B93"/>
              <w:left w:val="single" w:sz="4" w:space="0" w:color="9B9B93"/>
              <w:bottom w:val="single" w:sz="4" w:space="0" w:color="9B9B93"/>
              <w:right w:val="single" w:sz="4" w:space="0" w:color="9B9B93"/>
            </w:tcBorders>
            <w:vAlign w:val="center"/>
            <w:hideMark/>
          </w:tcPr>
          <w:p w14:paraId="760D5CF3" w14:textId="77777777" w:rsidR="00550612" w:rsidRDefault="00550612">
            <w:pPr>
              <w:spacing w:before="40" w:after="40"/>
              <w:jc w:val="center"/>
            </w:pPr>
            <w:r>
              <w:rPr>
                <w:sz w:val="20"/>
                <w:lang w:val="sr-Cyrl-RS"/>
              </w:rPr>
              <w:t>„</w:t>
            </w:r>
            <w:r>
              <w:rPr>
                <w:i/>
                <w:iCs/>
                <w:sz w:val="20"/>
                <w:lang w:val="en-US"/>
              </w:rPr>
              <w:t>background</w:t>
            </w:r>
            <w:r>
              <w:rPr>
                <w:sz w:val="20"/>
                <w:lang w:val="sr-Cyrl-RS"/>
              </w:rPr>
              <w:t>”</w:t>
            </w:r>
          </w:p>
        </w:tc>
        <w:tc>
          <w:tcPr>
            <w:tcW w:w="1330" w:type="dxa"/>
            <w:tcBorders>
              <w:top w:val="single" w:sz="4" w:space="0" w:color="9B9B93"/>
              <w:left w:val="single" w:sz="4" w:space="0" w:color="9B9B93"/>
              <w:bottom w:val="single" w:sz="4" w:space="0" w:color="9B9B93"/>
              <w:right w:val="single" w:sz="4" w:space="0" w:color="9B9B93"/>
            </w:tcBorders>
            <w:vAlign w:val="center"/>
            <w:hideMark/>
          </w:tcPr>
          <w:p w14:paraId="79B3D37B" w14:textId="77777777" w:rsidR="00550612" w:rsidRDefault="00550612">
            <w:pPr>
              <w:spacing w:before="40" w:after="40"/>
              <w:jc w:val="center"/>
            </w:pPr>
            <w:r>
              <w:rPr>
                <w:sz w:val="20"/>
                <w:lang w:val="sr-Cyrl-RS"/>
              </w:rPr>
              <w:t>1,00 ± 0,00</w:t>
            </w:r>
          </w:p>
        </w:tc>
        <w:tc>
          <w:tcPr>
            <w:tcW w:w="950" w:type="dxa"/>
            <w:tcBorders>
              <w:top w:val="single" w:sz="4" w:space="0" w:color="9B9B93"/>
              <w:left w:val="single" w:sz="4" w:space="0" w:color="9B9B93"/>
              <w:bottom w:val="single" w:sz="4" w:space="0" w:color="9B9B93"/>
              <w:right w:val="single" w:sz="4" w:space="0" w:color="9B9B93"/>
            </w:tcBorders>
            <w:vAlign w:val="center"/>
            <w:hideMark/>
          </w:tcPr>
          <w:p w14:paraId="02C5039C" w14:textId="77777777" w:rsidR="00550612" w:rsidRDefault="00550612">
            <w:pPr>
              <w:spacing w:before="40" w:after="40"/>
              <w:jc w:val="center"/>
            </w:pPr>
            <w:r>
              <w:rPr>
                <w:sz w:val="20"/>
                <w:lang w:val="sr-Cyrl-RS"/>
              </w:rPr>
              <w:t>1,00</w:t>
            </w:r>
          </w:p>
        </w:tc>
        <w:tc>
          <w:tcPr>
            <w:tcW w:w="1290" w:type="dxa"/>
            <w:tcBorders>
              <w:top w:val="single" w:sz="4" w:space="0" w:color="9B9B93"/>
              <w:left w:val="single" w:sz="4" w:space="0" w:color="9B9B93"/>
              <w:bottom w:val="single" w:sz="4" w:space="0" w:color="9B9B93"/>
              <w:right w:val="single" w:sz="4" w:space="0" w:color="9B9B93"/>
            </w:tcBorders>
            <w:vAlign w:val="center"/>
            <w:hideMark/>
          </w:tcPr>
          <w:p w14:paraId="5B2816C4" w14:textId="77777777" w:rsidR="00550612" w:rsidRDefault="00550612">
            <w:pPr>
              <w:spacing w:before="40" w:after="40"/>
              <w:jc w:val="center"/>
            </w:pPr>
            <w:r>
              <w:rPr>
                <w:sz w:val="20"/>
                <w:lang w:val="sr-Cyrl-RS"/>
              </w:rPr>
              <w:t>0,80 ± 0,27</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2BFE45A8" w14:textId="77777777" w:rsidR="00550612" w:rsidRDefault="00550612">
            <w:pPr>
              <w:spacing w:before="40" w:after="40"/>
              <w:jc w:val="center"/>
            </w:pPr>
            <w:r>
              <w:rPr>
                <w:sz w:val="20"/>
                <w:lang w:val="sr-Cyrl-RS"/>
              </w:rPr>
              <w:t>9,27 ± 0,59</w:t>
            </w:r>
          </w:p>
        </w:tc>
        <w:tc>
          <w:tcPr>
            <w:tcW w:w="1300" w:type="dxa"/>
            <w:tcBorders>
              <w:top w:val="single" w:sz="4" w:space="0" w:color="9B9B93"/>
              <w:left w:val="single" w:sz="4" w:space="0" w:color="9B9B93"/>
              <w:bottom w:val="single" w:sz="4" w:space="0" w:color="9B9B93"/>
              <w:right w:val="single" w:sz="4" w:space="0" w:color="9B9B93"/>
            </w:tcBorders>
            <w:vAlign w:val="center"/>
            <w:hideMark/>
          </w:tcPr>
          <w:p w14:paraId="54C31074" w14:textId="77777777" w:rsidR="00550612" w:rsidRDefault="00550612">
            <w:pPr>
              <w:spacing w:before="40" w:after="40"/>
              <w:jc w:val="center"/>
            </w:pPr>
            <w:r>
              <w:rPr>
                <w:sz w:val="20"/>
                <w:lang w:val="sr-Cyrl-RS"/>
              </w:rPr>
              <w:t>+8,18 ± 0,62</w:t>
            </w:r>
          </w:p>
        </w:tc>
      </w:tr>
      <w:tr w:rsidR="00550612" w14:paraId="550EFE4B" w14:textId="77777777" w:rsidTr="00550612">
        <w:trPr>
          <w:cantSplit/>
          <w:jc w:val="center"/>
        </w:trPr>
        <w:tc>
          <w:tcPr>
            <w:tcW w:w="1450" w:type="dxa"/>
            <w:vMerge w:val="restart"/>
            <w:tcBorders>
              <w:top w:val="single" w:sz="4" w:space="0" w:color="9B9B93"/>
              <w:left w:val="single" w:sz="4" w:space="0" w:color="9B9B93"/>
              <w:bottom w:val="single" w:sz="4" w:space="0" w:color="9B9B93"/>
              <w:right w:val="single" w:sz="4" w:space="0" w:color="9B9B93"/>
            </w:tcBorders>
            <w:vAlign w:val="center"/>
            <w:hideMark/>
          </w:tcPr>
          <w:p w14:paraId="70C7FAC9" w14:textId="77777777" w:rsidR="00550612" w:rsidRDefault="00550612">
            <w:pPr>
              <w:spacing w:before="40" w:after="40"/>
              <w:jc w:val="center"/>
            </w:pPr>
            <w:r>
              <w:rPr>
                <w:sz w:val="20"/>
                <w:lang w:val="sr-Cyrl-RS"/>
              </w:rPr>
              <w:t>Дистрактор</w:t>
            </w:r>
          </w:p>
        </w:tc>
        <w:tc>
          <w:tcPr>
            <w:tcW w:w="1500" w:type="dxa"/>
            <w:tcBorders>
              <w:top w:val="single" w:sz="4" w:space="0" w:color="9B9B93"/>
              <w:left w:val="single" w:sz="4" w:space="0" w:color="9B9B93"/>
              <w:bottom w:val="single" w:sz="4" w:space="0" w:color="9B9B93"/>
              <w:right w:val="single" w:sz="4" w:space="0" w:color="9B9B93"/>
            </w:tcBorders>
            <w:vAlign w:val="center"/>
            <w:hideMark/>
          </w:tcPr>
          <w:p w14:paraId="42ECE6E2" w14:textId="77777777" w:rsidR="00550612" w:rsidRDefault="00550612">
            <w:pPr>
              <w:spacing w:before="40" w:after="40"/>
              <w:jc w:val="center"/>
            </w:pPr>
            <w:r>
              <w:rPr>
                <w:sz w:val="20"/>
                <w:lang w:val="sr-Cyrl-RS"/>
              </w:rPr>
              <w:t>„</w:t>
            </w:r>
            <w:r>
              <w:rPr>
                <w:i/>
                <w:iCs/>
                <w:sz w:val="20"/>
                <w:lang w:val="en-US"/>
              </w:rPr>
              <w:t>baseline</w:t>
            </w:r>
            <w:r>
              <w:rPr>
                <w:sz w:val="20"/>
                <w:lang w:val="sr-Cyrl-RS"/>
              </w:rPr>
              <w:t>”</w:t>
            </w:r>
          </w:p>
        </w:tc>
        <w:tc>
          <w:tcPr>
            <w:tcW w:w="1330" w:type="dxa"/>
            <w:tcBorders>
              <w:top w:val="single" w:sz="4" w:space="0" w:color="9B9B93"/>
              <w:left w:val="single" w:sz="4" w:space="0" w:color="9B9B93"/>
              <w:bottom w:val="single" w:sz="4" w:space="0" w:color="9B9B93"/>
              <w:right w:val="single" w:sz="4" w:space="0" w:color="9B9B93"/>
            </w:tcBorders>
            <w:vAlign w:val="center"/>
            <w:hideMark/>
          </w:tcPr>
          <w:p w14:paraId="15623B4E" w14:textId="77777777" w:rsidR="00550612" w:rsidRDefault="00550612">
            <w:pPr>
              <w:spacing w:before="40" w:after="40"/>
              <w:jc w:val="center"/>
            </w:pPr>
            <w:r>
              <w:rPr>
                <w:sz w:val="20"/>
                <w:lang w:val="sr-Cyrl-RS"/>
              </w:rPr>
              <w:t>0,00 ± 0,00</w:t>
            </w:r>
          </w:p>
        </w:tc>
        <w:tc>
          <w:tcPr>
            <w:tcW w:w="950" w:type="dxa"/>
            <w:tcBorders>
              <w:top w:val="single" w:sz="4" w:space="0" w:color="9B9B93"/>
              <w:left w:val="single" w:sz="4" w:space="0" w:color="9B9B93"/>
              <w:bottom w:val="single" w:sz="4" w:space="0" w:color="9B9B93"/>
              <w:right w:val="single" w:sz="4" w:space="0" w:color="9B9B93"/>
            </w:tcBorders>
            <w:vAlign w:val="center"/>
            <w:hideMark/>
          </w:tcPr>
          <w:p w14:paraId="7489D296" w14:textId="77777777" w:rsidR="00550612" w:rsidRDefault="00550612">
            <w:pPr>
              <w:spacing w:before="40" w:after="40"/>
              <w:jc w:val="center"/>
            </w:pPr>
            <w:r>
              <w:rPr>
                <w:sz w:val="20"/>
                <w:lang w:val="sr-Cyrl-RS"/>
              </w:rPr>
              <w:t>0,00</w:t>
            </w:r>
          </w:p>
        </w:tc>
        <w:tc>
          <w:tcPr>
            <w:tcW w:w="1290" w:type="dxa"/>
            <w:tcBorders>
              <w:top w:val="single" w:sz="4" w:space="0" w:color="9B9B93"/>
              <w:left w:val="single" w:sz="4" w:space="0" w:color="9B9B93"/>
              <w:bottom w:val="single" w:sz="4" w:space="0" w:color="9B9B93"/>
              <w:right w:val="single" w:sz="4" w:space="0" w:color="9B9B93"/>
            </w:tcBorders>
            <w:vAlign w:val="center"/>
            <w:hideMark/>
          </w:tcPr>
          <w:p w14:paraId="6660A79F" w14:textId="77777777" w:rsidR="00550612" w:rsidRDefault="00550612">
            <w:pPr>
              <w:spacing w:before="40" w:after="40"/>
              <w:jc w:val="center"/>
            </w:pPr>
            <w:r>
              <w:rPr>
                <w:sz w:val="20"/>
                <w:lang w:val="sr-Cyrl-RS"/>
              </w:rPr>
              <w:t>0,00 ± 0,00</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250B6497" w14:textId="77777777" w:rsidR="00550612" w:rsidRDefault="00550612">
            <w:pPr>
              <w:spacing w:before="40" w:after="40"/>
              <w:jc w:val="center"/>
            </w:pPr>
            <w:r>
              <w:rPr>
                <w:sz w:val="20"/>
                <w:lang w:val="sr-Cyrl-RS"/>
              </w:rPr>
              <w:t>4,03 ± 0,50</w:t>
            </w:r>
          </w:p>
        </w:tc>
        <w:tc>
          <w:tcPr>
            <w:tcW w:w="1300" w:type="dxa"/>
            <w:tcBorders>
              <w:top w:val="single" w:sz="4" w:space="0" w:color="9B9B93"/>
              <w:left w:val="single" w:sz="4" w:space="0" w:color="9B9B93"/>
              <w:bottom w:val="single" w:sz="4" w:space="0" w:color="9B9B93"/>
              <w:right w:val="single" w:sz="4" w:space="0" w:color="9B9B93"/>
            </w:tcBorders>
            <w:vAlign w:val="center"/>
            <w:hideMark/>
          </w:tcPr>
          <w:p w14:paraId="411EC8ED" w14:textId="77777777" w:rsidR="00550612" w:rsidRDefault="00550612">
            <w:pPr>
              <w:spacing w:before="40" w:after="40"/>
              <w:jc w:val="center"/>
            </w:pPr>
            <w:r>
              <w:rPr>
                <w:sz w:val="20"/>
                <w:lang w:val="sr-Cyrl-RS"/>
              </w:rPr>
              <w:t>—</w:t>
            </w:r>
          </w:p>
        </w:tc>
      </w:tr>
      <w:tr w:rsidR="00550612" w14:paraId="04EC7123" w14:textId="77777777" w:rsidTr="00550612">
        <w:trPr>
          <w:cantSplit/>
          <w:jc w:val="center"/>
        </w:trPr>
        <w:tc>
          <w:tcPr>
            <w:tcW w:w="1450" w:type="dxa"/>
            <w:vMerge/>
            <w:tcBorders>
              <w:top w:val="single" w:sz="4" w:space="0" w:color="9B9B93"/>
              <w:left w:val="single" w:sz="4" w:space="0" w:color="9B9B93"/>
              <w:bottom w:val="single" w:sz="4" w:space="0" w:color="9B9B93"/>
              <w:right w:val="single" w:sz="4" w:space="0" w:color="9B9B93"/>
            </w:tcBorders>
            <w:vAlign w:val="center"/>
            <w:hideMark/>
          </w:tcPr>
          <w:p w14:paraId="3B3E670D" w14:textId="77777777" w:rsidR="00550612" w:rsidRDefault="00550612"/>
        </w:tc>
        <w:tc>
          <w:tcPr>
            <w:tcW w:w="1500" w:type="dxa"/>
            <w:tcBorders>
              <w:top w:val="single" w:sz="4" w:space="0" w:color="9B9B93"/>
              <w:left w:val="single" w:sz="4" w:space="0" w:color="9B9B93"/>
              <w:bottom w:val="single" w:sz="4" w:space="0" w:color="9B9B93"/>
              <w:right w:val="single" w:sz="4" w:space="0" w:color="9B9B93"/>
            </w:tcBorders>
            <w:vAlign w:val="center"/>
            <w:hideMark/>
          </w:tcPr>
          <w:p w14:paraId="64043576" w14:textId="77777777" w:rsidR="00550612" w:rsidRDefault="00550612">
            <w:pPr>
              <w:spacing w:before="40" w:after="40"/>
              <w:jc w:val="center"/>
            </w:pPr>
            <w:r>
              <w:rPr>
                <w:sz w:val="20"/>
                <w:lang w:val="sr-Cyrl-RS"/>
              </w:rPr>
              <w:t>„</w:t>
            </w:r>
            <w:r>
              <w:rPr>
                <w:i/>
                <w:iCs/>
                <w:sz w:val="20"/>
                <w:lang w:val="en-US"/>
              </w:rPr>
              <w:t>hot-path</w:t>
            </w:r>
            <w:r>
              <w:rPr>
                <w:sz w:val="20"/>
                <w:lang w:val="sr-Cyrl-RS"/>
              </w:rPr>
              <w:t>”</w:t>
            </w:r>
          </w:p>
        </w:tc>
        <w:tc>
          <w:tcPr>
            <w:tcW w:w="1330" w:type="dxa"/>
            <w:tcBorders>
              <w:top w:val="single" w:sz="4" w:space="0" w:color="9B9B93"/>
              <w:left w:val="single" w:sz="4" w:space="0" w:color="9B9B93"/>
              <w:bottom w:val="single" w:sz="4" w:space="0" w:color="9B9B93"/>
              <w:right w:val="single" w:sz="4" w:space="0" w:color="9B9B93"/>
            </w:tcBorders>
            <w:vAlign w:val="center"/>
            <w:hideMark/>
          </w:tcPr>
          <w:p w14:paraId="1083E49C" w14:textId="77777777" w:rsidR="00550612" w:rsidRDefault="00550612">
            <w:pPr>
              <w:spacing w:before="40" w:after="40"/>
              <w:jc w:val="center"/>
            </w:pPr>
            <w:r>
              <w:rPr>
                <w:sz w:val="20"/>
                <w:lang w:val="sr-Cyrl-RS"/>
              </w:rPr>
              <w:t>0,40 ± 0,55</w:t>
            </w:r>
          </w:p>
        </w:tc>
        <w:tc>
          <w:tcPr>
            <w:tcW w:w="950" w:type="dxa"/>
            <w:tcBorders>
              <w:top w:val="single" w:sz="4" w:space="0" w:color="9B9B93"/>
              <w:left w:val="single" w:sz="4" w:space="0" w:color="9B9B93"/>
              <w:bottom w:val="single" w:sz="4" w:space="0" w:color="9B9B93"/>
              <w:right w:val="single" w:sz="4" w:space="0" w:color="9B9B93"/>
            </w:tcBorders>
            <w:vAlign w:val="center"/>
            <w:hideMark/>
          </w:tcPr>
          <w:p w14:paraId="2EE5E800" w14:textId="77777777" w:rsidR="00550612" w:rsidRDefault="00550612">
            <w:pPr>
              <w:spacing w:before="40" w:after="40"/>
              <w:jc w:val="center"/>
            </w:pPr>
            <w:r>
              <w:rPr>
                <w:sz w:val="20"/>
                <w:lang w:val="sr-Cyrl-RS"/>
              </w:rPr>
              <w:t>0,40</w:t>
            </w:r>
          </w:p>
        </w:tc>
        <w:tc>
          <w:tcPr>
            <w:tcW w:w="1290" w:type="dxa"/>
            <w:tcBorders>
              <w:top w:val="single" w:sz="4" w:space="0" w:color="9B9B93"/>
              <w:left w:val="single" w:sz="4" w:space="0" w:color="9B9B93"/>
              <w:bottom w:val="single" w:sz="4" w:space="0" w:color="9B9B93"/>
              <w:right w:val="single" w:sz="4" w:space="0" w:color="9B9B93"/>
            </w:tcBorders>
            <w:vAlign w:val="center"/>
            <w:hideMark/>
          </w:tcPr>
          <w:p w14:paraId="45020BBC" w14:textId="77777777" w:rsidR="00550612" w:rsidRDefault="00550612">
            <w:pPr>
              <w:spacing w:before="40" w:after="40"/>
              <w:jc w:val="center"/>
            </w:pPr>
            <w:r>
              <w:rPr>
                <w:sz w:val="20"/>
                <w:lang w:val="sr-Cyrl-RS"/>
              </w:rPr>
              <w:t>0,40 ± 0,55</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7A890CED" w14:textId="77777777" w:rsidR="00550612" w:rsidRDefault="00550612">
            <w:pPr>
              <w:spacing w:before="40" w:after="40"/>
              <w:jc w:val="center"/>
            </w:pPr>
            <w:r>
              <w:rPr>
                <w:sz w:val="20"/>
                <w:lang w:val="sr-Cyrl-RS"/>
              </w:rPr>
              <w:t>5,96 ± 1,54</w:t>
            </w:r>
          </w:p>
        </w:tc>
        <w:tc>
          <w:tcPr>
            <w:tcW w:w="1300" w:type="dxa"/>
            <w:tcBorders>
              <w:top w:val="single" w:sz="4" w:space="0" w:color="9B9B93"/>
              <w:left w:val="single" w:sz="4" w:space="0" w:color="9B9B93"/>
              <w:bottom w:val="single" w:sz="4" w:space="0" w:color="9B9B93"/>
              <w:right w:val="single" w:sz="4" w:space="0" w:color="9B9B93"/>
            </w:tcBorders>
            <w:vAlign w:val="center"/>
            <w:hideMark/>
          </w:tcPr>
          <w:p w14:paraId="76C1D3EF" w14:textId="77777777" w:rsidR="00550612" w:rsidRDefault="00550612">
            <w:pPr>
              <w:spacing w:before="40" w:after="40"/>
              <w:jc w:val="center"/>
            </w:pPr>
            <w:r>
              <w:rPr>
                <w:sz w:val="20"/>
                <w:lang w:val="sr-Cyrl-RS"/>
              </w:rPr>
              <w:t>+1,93 ± 1,83</w:t>
            </w:r>
          </w:p>
        </w:tc>
      </w:tr>
      <w:tr w:rsidR="00550612" w14:paraId="39F0C62A" w14:textId="77777777" w:rsidTr="00550612">
        <w:trPr>
          <w:cantSplit/>
          <w:jc w:val="center"/>
        </w:trPr>
        <w:tc>
          <w:tcPr>
            <w:tcW w:w="1450" w:type="dxa"/>
            <w:vMerge/>
            <w:tcBorders>
              <w:top w:val="single" w:sz="4" w:space="0" w:color="9B9B93"/>
              <w:left w:val="single" w:sz="4" w:space="0" w:color="9B9B93"/>
              <w:bottom w:val="single" w:sz="4" w:space="0" w:color="9B9B93"/>
              <w:right w:val="single" w:sz="4" w:space="0" w:color="9B9B93"/>
            </w:tcBorders>
            <w:vAlign w:val="center"/>
            <w:hideMark/>
          </w:tcPr>
          <w:p w14:paraId="7DBD022F" w14:textId="77777777" w:rsidR="00550612" w:rsidRDefault="00550612"/>
        </w:tc>
        <w:tc>
          <w:tcPr>
            <w:tcW w:w="1500" w:type="dxa"/>
            <w:tcBorders>
              <w:top w:val="single" w:sz="4" w:space="0" w:color="9B9B93"/>
              <w:left w:val="single" w:sz="4" w:space="0" w:color="9B9B93"/>
              <w:bottom w:val="single" w:sz="4" w:space="0" w:color="9B9B93"/>
              <w:right w:val="single" w:sz="4" w:space="0" w:color="9B9B93"/>
            </w:tcBorders>
            <w:vAlign w:val="center"/>
            <w:hideMark/>
          </w:tcPr>
          <w:p w14:paraId="5709C74C" w14:textId="77777777" w:rsidR="00550612" w:rsidRDefault="00550612">
            <w:pPr>
              <w:spacing w:before="40" w:after="40"/>
              <w:jc w:val="center"/>
            </w:pPr>
            <w:r>
              <w:rPr>
                <w:sz w:val="20"/>
                <w:lang w:val="sr-Cyrl-RS"/>
              </w:rPr>
              <w:t>„</w:t>
            </w:r>
            <w:r>
              <w:rPr>
                <w:i/>
                <w:iCs/>
                <w:sz w:val="20"/>
                <w:lang w:val="en-US"/>
              </w:rPr>
              <w:t>background</w:t>
            </w:r>
            <w:r>
              <w:rPr>
                <w:sz w:val="20"/>
                <w:lang w:val="sr-Cyrl-RS"/>
              </w:rPr>
              <w:t>”</w:t>
            </w:r>
          </w:p>
        </w:tc>
        <w:tc>
          <w:tcPr>
            <w:tcW w:w="1330" w:type="dxa"/>
            <w:tcBorders>
              <w:top w:val="single" w:sz="4" w:space="0" w:color="9B9B93"/>
              <w:left w:val="single" w:sz="4" w:space="0" w:color="9B9B93"/>
              <w:bottom w:val="single" w:sz="4" w:space="0" w:color="9B9B93"/>
              <w:right w:val="single" w:sz="4" w:space="0" w:color="9B9B93"/>
            </w:tcBorders>
            <w:vAlign w:val="center"/>
            <w:hideMark/>
          </w:tcPr>
          <w:p w14:paraId="2D2FA320" w14:textId="77777777" w:rsidR="00550612" w:rsidRDefault="00550612">
            <w:pPr>
              <w:spacing w:before="40" w:after="40"/>
              <w:jc w:val="center"/>
            </w:pPr>
            <w:r>
              <w:rPr>
                <w:sz w:val="20"/>
                <w:lang w:val="sr-Cyrl-RS"/>
              </w:rPr>
              <w:t>1,00 ± 0,00</w:t>
            </w:r>
          </w:p>
        </w:tc>
        <w:tc>
          <w:tcPr>
            <w:tcW w:w="950" w:type="dxa"/>
            <w:tcBorders>
              <w:top w:val="single" w:sz="4" w:space="0" w:color="9B9B93"/>
              <w:left w:val="single" w:sz="4" w:space="0" w:color="9B9B93"/>
              <w:bottom w:val="single" w:sz="4" w:space="0" w:color="9B9B93"/>
              <w:right w:val="single" w:sz="4" w:space="0" w:color="9B9B93"/>
            </w:tcBorders>
            <w:vAlign w:val="center"/>
            <w:hideMark/>
          </w:tcPr>
          <w:p w14:paraId="1791C769" w14:textId="77777777" w:rsidR="00550612" w:rsidRDefault="00550612">
            <w:pPr>
              <w:spacing w:before="40" w:after="40"/>
              <w:jc w:val="center"/>
            </w:pPr>
            <w:r>
              <w:rPr>
                <w:sz w:val="20"/>
                <w:lang w:val="sr-Cyrl-RS"/>
              </w:rPr>
              <w:t>1,00</w:t>
            </w:r>
          </w:p>
        </w:tc>
        <w:tc>
          <w:tcPr>
            <w:tcW w:w="1290" w:type="dxa"/>
            <w:tcBorders>
              <w:top w:val="single" w:sz="4" w:space="0" w:color="9B9B93"/>
              <w:left w:val="single" w:sz="4" w:space="0" w:color="9B9B93"/>
              <w:bottom w:val="single" w:sz="4" w:space="0" w:color="9B9B93"/>
              <w:right w:val="single" w:sz="4" w:space="0" w:color="9B9B93"/>
            </w:tcBorders>
            <w:vAlign w:val="center"/>
            <w:hideMark/>
          </w:tcPr>
          <w:p w14:paraId="4E9BD73E" w14:textId="77777777" w:rsidR="00550612" w:rsidRDefault="00550612">
            <w:pPr>
              <w:spacing w:before="40" w:after="40"/>
              <w:jc w:val="center"/>
            </w:pPr>
            <w:r>
              <w:rPr>
                <w:sz w:val="20"/>
                <w:lang w:val="sr-Cyrl-RS"/>
              </w:rPr>
              <w:t>1,00 ± 0,00</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4B9D4608" w14:textId="77777777" w:rsidR="00550612" w:rsidRDefault="00550612">
            <w:pPr>
              <w:spacing w:before="40" w:after="40"/>
              <w:jc w:val="center"/>
            </w:pPr>
            <w:r>
              <w:rPr>
                <w:sz w:val="20"/>
                <w:lang w:val="sr-Cyrl-RS"/>
              </w:rPr>
              <w:t>11,50 ± 1,08</w:t>
            </w:r>
          </w:p>
        </w:tc>
        <w:tc>
          <w:tcPr>
            <w:tcW w:w="1300" w:type="dxa"/>
            <w:tcBorders>
              <w:top w:val="single" w:sz="4" w:space="0" w:color="9B9B93"/>
              <w:left w:val="single" w:sz="4" w:space="0" w:color="9B9B93"/>
              <w:bottom w:val="single" w:sz="4" w:space="0" w:color="9B9B93"/>
              <w:right w:val="single" w:sz="4" w:space="0" w:color="9B9B93"/>
            </w:tcBorders>
            <w:vAlign w:val="center"/>
            <w:hideMark/>
          </w:tcPr>
          <w:p w14:paraId="6B9478F2" w14:textId="77777777" w:rsidR="00550612" w:rsidRDefault="00550612">
            <w:pPr>
              <w:spacing w:before="40" w:after="40"/>
              <w:jc w:val="center"/>
            </w:pPr>
            <w:r>
              <w:rPr>
                <w:sz w:val="20"/>
                <w:lang w:val="sr-Cyrl-RS"/>
              </w:rPr>
              <w:t>+7,47 ± 1,39</w:t>
            </w:r>
          </w:p>
        </w:tc>
      </w:tr>
    </w:tbl>
    <w:p w14:paraId="64EF029C" w14:textId="77777777" w:rsidR="00550612" w:rsidRDefault="00550612" w:rsidP="00550612"/>
    <w:p w14:paraId="40441435" w14:textId="77777777" w:rsidR="00550612" w:rsidRDefault="00550612" w:rsidP="00550612">
      <w:pPr>
        <w:jc w:val="center"/>
      </w:pPr>
      <w:r>
        <w:rPr>
          <w:sz w:val="24"/>
          <w:lang w:val="sr-Cyrl-RS"/>
        </w:rPr>
        <w:t xml:space="preserve">Табела 9.3. Почетни резултати по оси механизма екстракције (прототип, </w:t>
      </w:r>
      <w:r>
        <w:rPr>
          <w:i/>
          <w:iCs/>
          <w:sz w:val="24"/>
          <w:lang w:val="en-US"/>
        </w:rPr>
        <w:t>n = 5</w:t>
      </w:r>
      <w:r>
        <w:rPr>
          <w:sz w:val="24"/>
          <w:lang w:val="sr-Cyrl-RS"/>
        </w:rPr>
        <w:t xml:space="preserve"> по комбинацији, осим режима „</w:t>
      </w:r>
      <w:r>
        <w:rPr>
          <w:i/>
          <w:sz w:val="24"/>
          <w:lang w:val="sr-Cyrl-RS"/>
        </w:rPr>
        <w:t>hot-path</w:t>
      </w:r>
      <w:r>
        <w:rPr>
          <w:sz w:val="24"/>
          <w:lang w:val="sr-Cyrl-RS"/>
        </w:rPr>
        <w:t xml:space="preserve">” у сценарију „држава и школа”, где је </w:t>
      </w:r>
      <w:r>
        <w:rPr>
          <w:i/>
          <w:sz w:val="24"/>
          <w:lang w:val="sr-Cyrl-RS"/>
        </w:rPr>
        <w:t>n = 4</w:t>
      </w:r>
      <w:r>
        <w:rPr>
          <w:sz w:val="24"/>
          <w:lang w:val="sr-Cyrl-RS"/>
        </w:rPr>
        <w:t>)</w:t>
      </w:r>
    </w:p>
    <w:p w14:paraId="0EC8008F" w14:textId="77777777" w:rsidR="00550612" w:rsidRDefault="00550612" w:rsidP="00550612"/>
    <w:p w14:paraId="29CA367B" w14:textId="77777777" w:rsidR="00550612" w:rsidRDefault="00550612" w:rsidP="00550612">
      <w:pPr>
        <w:jc w:val="center"/>
      </w:pPr>
      <w:r>
        <w:rPr>
          <w:noProof/>
        </w:rPr>
        <w:drawing>
          <wp:inline distT="0" distB="0" distL="0" distR="0" wp14:anchorId="5095BEE9" wp14:editId="1B4D75E2">
            <wp:extent cx="4876800" cy="29813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876800" cy="2981325"/>
                    </a:xfrm>
                    <a:prstGeom prst="rect">
                      <a:avLst/>
                    </a:prstGeom>
                    <a:noFill/>
                    <a:ln>
                      <a:noFill/>
                    </a:ln>
                  </pic:spPr>
                </pic:pic>
              </a:graphicData>
            </a:graphic>
          </wp:inline>
        </w:drawing>
      </w:r>
    </w:p>
    <w:p w14:paraId="4D98DFEE" w14:textId="77777777" w:rsidR="00550612" w:rsidRDefault="00550612" w:rsidP="00550612">
      <w:pPr>
        <w:jc w:val="center"/>
        <w:rPr>
          <w:sz w:val="24"/>
          <w:lang w:val="sr-Cyrl-RS"/>
        </w:rPr>
      </w:pPr>
      <w:r>
        <w:rPr>
          <w:sz w:val="24"/>
          <w:lang w:val="sr-Cyrl-RS"/>
        </w:rPr>
        <w:t>Слика 9.1. Тачност прибављене меморије по сценарију и механизму екстракције – почетни резултати (првобитна метрика)</w:t>
      </w:r>
    </w:p>
    <w:p w14:paraId="7CD37FBB" w14:textId="77777777" w:rsidR="00550612" w:rsidRDefault="00550612" w:rsidP="00550612"/>
    <w:p w14:paraId="58D813B5" w14:textId="77777777" w:rsidR="00550612" w:rsidRDefault="00550612" w:rsidP="00550612">
      <w:pPr>
        <w:ind w:firstLine="720"/>
        <w:jc w:val="both"/>
        <w:rPr>
          <w:lang w:val="en-US"/>
        </w:rPr>
      </w:pPr>
      <w:r>
        <w:rPr>
          <w:sz w:val="24"/>
          <w:lang w:val="sr-Cyrl-RS"/>
        </w:rPr>
        <w:t>Добитак у тачности у почетном систему пратило је знатно веће време одговора: режим „</w:t>
      </w:r>
      <w:r>
        <w:rPr>
          <w:i/>
          <w:iCs/>
          <w:sz w:val="24"/>
          <w:lang w:val="en-US"/>
        </w:rPr>
        <w:t>background</w:t>
      </w:r>
      <w:r>
        <w:rPr>
          <w:sz w:val="24"/>
          <w:lang w:val="sr-Cyrl-RS"/>
        </w:rPr>
        <w:t>” био је спорији од „</w:t>
      </w:r>
      <w:r>
        <w:rPr>
          <w:i/>
          <w:iCs/>
          <w:sz w:val="24"/>
          <w:lang w:val="en-US"/>
        </w:rPr>
        <w:t>baseline</w:t>
      </w:r>
      <w:r>
        <w:rPr>
          <w:sz w:val="24"/>
          <w:lang w:val="sr-Cyrl-RS"/>
        </w:rPr>
        <w:t>”-а за 6,9 до 8,2 s по поруци, а режим „</w:t>
      </w:r>
      <w:r>
        <w:rPr>
          <w:i/>
          <w:iCs/>
          <w:sz w:val="24"/>
          <w:lang w:val="en-US"/>
        </w:rPr>
        <w:t>hot-path</w:t>
      </w:r>
      <w:r>
        <w:rPr>
          <w:sz w:val="24"/>
          <w:lang w:val="sr-Cyrl-RS"/>
        </w:rPr>
        <w:t xml:space="preserve">” за 1,0 до 3,8 s. Према теорији, позадинска екстракција не би требало да успорава одговор, јер се извршава ван главног тока разговора. Увидом у код утврђено је да се у прототипу на позадински упис чекало пре него што се одговор врати кориснику. Исти образац користи и основни уводни пример из документације </w:t>
      </w:r>
      <w:r>
        <w:rPr>
          <w:i/>
          <w:iCs/>
          <w:sz w:val="24"/>
          <w:lang w:val="en-US"/>
        </w:rPr>
        <w:t>LangMem SDK</w:t>
      </w:r>
      <w:r>
        <w:rPr>
          <w:sz w:val="24"/>
          <w:lang w:val="sr-Cyrl-RS"/>
        </w:rPr>
        <w:t xml:space="preserve">-а [25], док библиотека за ову намену нуди механизам </w:t>
      </w:r>
      <w:r>
        <w:rPr>
          <w:i/>
          <w:iCs/>
          <w:sz w:val="24"/>
          <w:lang w:val="en-US"/>
        </w:rPr>
        <w:t>ReflectionExecutor</w:t>
      </w:r>
      <w:r>
        <w:rPr>
          <w:sz w:val="24"/>
          <w:lang w:val="sr-Cyrl-RS"/>
        </w:rPr>
        <w:t xml:space="preserve"> [27], који </w:t>
      </w:r>
      <w:r>
        <w:rPr>
          <w:sz w:val="24"/>
          <w:lang w:val="sr-Cyrl-RS"/>
        </w:rPr>
        <w:lastRenderedPageBreak/>
        <w:t>позадински задатак предаје на извршавање и одмах враћа одговор.</w:t>
      </w:r>
    </w:p>
    <w:p w14:paraId="7478DA72" w14:textId="77777777" w:rsidR="00550612" w:rsidRDefault="00550612" w:rsidP="00550612">
      <w:pPr>
        <w:ind w:firstLine="720"/>
        <w:jc w:val="both"/>
        <w:rPr>
          <w:lang w:val="en-US"/>
        </w:rPr>
      </w:pPr>
      <w:r>
        <w:rPr>
          <w:sz w:val="24"/>
          <w:lang w:val="sr-Cyrl-RS"/>
        </w:rPr>
        <w:t xml:space="preserve">У унапређеном систему интерфејс више не чека на упис: трајна петља догађаја (поглавље 8.2) завршава започете задатке након што је одговор приказан, а упис планира </w:t>
      </w:r>
      <w:r>
        <w:rPr>
          <w:i/>
          <w:iCs/>
          <w:sz w:val="24"/>
          <w:lang w:val="en-US"/>
        </w:rPr>
        <w:t>ReflectionExecutor</w:t>
      </w:r>
      <w:r>
        <w:rPr>
          <w:sz w:val="24"/>
          <w:lang w:val="sr-Cyrl-RS"/>
        </w:rPr>
        <w:t xml:space="preserve">. </w:t>
      </w:r>
      <w:r w:rsidRPr="00C741D7">
        <w:rPr>
          <w:sz w:val="24"/>
          <w:lang w:val="sr-Cyrl-RS"/>
        </w:rPr>
        <w:t>Ефекат ове измене на време одговора приказан је у поглављу 9.4.</w:t>
      </w:r>
    </w:p>
    <w:p w14:paraId="5B61437E" w14:textId="77777777" w:rsidR="000429BD" w:rsidRDefault="000429BD" w:rsidP="000429BD">
      <w:pPr>
        <w:spacing w:before="100" w:beforeAutospacing="1"/>
        <w:rPr>
          <w:sz w:val="24"/>
          <w:szCs w:val="24"/>
          <w:lang w:val="en-US"/>
        </w:rPr>
      </w:pPr>
    </w:p>
    <w:p w14:paraId="3D67312F" w14:textId="77777777" w:rsidR="00CB0AE3" w:rsidRDefault="00CB0AE3" w:rsidP="00CB0AE3">
      <w:pPr>
        <w:pStyle w:val="Heading2"/>
        <w:numPr>
          <w:ilvl w:val="1"/>
          <w:numId w:val="4"/>
        </w:numPr>
        <w:rPr>
          <w:lang w:val="sr-Cyrl-RS"/>
        </w:rPr>
      </w:pPr>
      <w:r>
        <w:rPr>
          <w:lang w:val="en-US"/>
        </w:rPr>
        <w:t xml:space="preserve"> </w:t>
      </w:r>
      <w:bookmarkStart w:id="62" w:name="_Toc242925845"/>
      <w:r>
        <w:rPr>
          <w:lang w:val="sr-Cyrl-RS"/>
        </w:rPr>
        <w:t>Почетни резултати: типови меморије</w:t>
      </w:r>
      <w:bookmarkEnd w:id="62"/>
    </w:p>
    <w:p w14:paraId="3AD6ADF1" w14:textId="77777777" w:rsidR="00CB0AE3" w:rsidRDefault="00CB0AE3" w:rsidP="00CB0AE3">
      <w:pPr>
        <w:spacing w:before="100" w:beforeAutospacing="1"/>
      </w:pPr>
    </w:p>
    <w:p w14:paraId="58DBD688" w14:textId="77777777" w:rsidR="00CB0AE3" w:rsidRDefault="00CB0AE3" w:rsidP="00CB0AE3">
      <w:pPr>
        <w:ind w:firstLine="720"/>
        <w:jc w:val="both"/>
        <w:rPr>
          <w:lang w:val="en-US"/>
        </w:rPr>
      </w:pPr>
      <w:r>
        <w:rPr>
          <w:sz w:val="24"/>
          <w:lang w:val="sr-Cyrl-RS"/>
        </w:rPr>
        <w:t>Табела 9.4 приказује почетне резултате по оси типа меморије. Варијанта само са епизодичком меморијом („</w:t>
      </w:r>
      <w:r>
        <w:rPr>
          <w:i/>
          <w:iCs/>
          <w:sz w:val="24"/>
          <w:lang w:val="en-US"/>
        </w:rPr>
        <w:t>episodic_only</w:t>
      </w:r>
      <w:r>
        <w:rPr>
          <w:sz w:val="24"/>
          <w:lang w:val="sr-Cyrl-RS"/>
        </w:rPr>
        <w:t>”) ни у једном сценарију се није разликовала од „</w:t>
      </w:r>
      <w:r>
        <w:rPr>
          <w:i/>
          <w:iCs/>
          <w:sz w:val="24"/>
          <w:lang w:val="en-US"/>
        </w:rPr>
        <w:t>baseline</w:t>
      </w:r>
      <w:r>
        <w:rPr>
          <w:sz w:val="24"/>
          <w:lang w:val="sr-Cyrl-RS"/>
        </w:rPr>
        <w:t>”-а. Разлог је то што је прототип епизоде само уписивао, а никада их није учитавао назад у контекст агента (поглавље 8.8), па оне нису могле да утичу на одговор. Овај налаз био је непосредан повод за увођење прибављања епизода у унапређеном систему.</w:t>
      </w:r>
    </w:p>
    <w:p w14:paraId="04C21366" w14:textId="77777777" w:rsidR="00CB0AE3" w:rsidRDefault="00CB0AE3" w:rsidP="00CB0AE3"/>
    <w:tbl>
      <w:tblPr>
        <w:tblW w:w="0" w:type="auto"/>
        <w:jc w:val="center"/>
        <w:tblBorders>
          <w:top w:val="single" w:sz="4" w:space="0" w:color="9B9B93"/>
          <w:left w:val="single" w:sz="4" w:space="0" w:color="9B9B93"/>
          <w:bottom w:val="single" w:sz="4" w:space="0" w:color="9B9B93"/>
          <w:right w:val="single" w:sz="4" w:space="0" w:color="9B9B93"/>
          <w:insideH w:val="single" w:sz="4" w:space="0" w:color="9B9B93"/>
          <w:insideV w:val="single" w:sz="4" w:space="0" w:color="9B9B93"/>
        </w:tblBorders>
        <w:tblLayout w:type="fixed"/>
        <w:tblCellMar>
          <w:left w:w="70" w:type="dxa"/>
          <w:right w:w="70" w:type="dxa"/>
        </w:tblCellMar>
        <w:tblLook w:val="04A0" w:firstRow="1" w:lastRow="0" w:firstColumn="1" w:lastColumn="0" w:noHBand="0" w:noVBand="1"/>
      </w:tblPr>
      <w:tblGrid>
        <w:gridCol w:w="1900"/>
        <w:gridCol w:w="1250"/>
        <w:gridCol w:w="2620"/>
        <w:gridCol w:w="1650"/>
        <w:gridCol w:w="1650"/>
      </w:tblGrid>
      <w:tr w:rsidR="00CB0AE3" w14:paraId="3A4C854E" w14:textId="77777777" w:rsidTr="00CB0AE3">
        <w:trPr>
          <w:cantSplit/>
          <w:tblHeader/>
          <w:jc w:val="center"/>
        </w:trPr>
        <w:tc>
          <w:tcPr>
            <w:tcW w:w="1900" w:type="dxa"/>
            <w:tcBorders>
              <w:top w:val="single" w:sz="4" w:space="0" w:color="9B9B93"/>
              <w:left w:val="single" w:sz="4" w:space="0" w:color="9B9B93"/>
              <w:bottom w:val="single" w:sz="4" w:space="0" w:color="9B9B93"/>
              <w:right w:val="single" w:sz="4" w:space="0" w:color="9B9B93"/>
            </w:tcBorders>
            <w:vAlign w:val="center"/>
            <w:hideMark/>
          </w:tcPr>
          <w:p w14:paraId="246EEA6D" w14:textId="77777777" w:rsidR="00CB0AE3" w:rsidRDefault="00CB0AE3">
            <w:pPr>
              <w:spacing w:before="40" w:after="40"/>
              <w:jc w:val="center"/>
            </w:pPr>
            <w:r>
              <w:rPr>
                <w:b/>
                <w:bCs/>
                <w:sz w:val="20"/>
                <w:lang w:val="sr-Cyrl-RS"/>
              </w:rPr>
              <w:t>Сценарио</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4E241E2E" w14:textId="77777777" w:rsidR="00CB0AE3" w:rsidRDefault="00CB0AE3">
            <w:pPr>
              <w:spacing w:before="40" w:after="40"/>
              <w:jc w:val="center"/>
            </w:pPr>
            <w:r>
              <w:rPr>
                <w:b/>
                <w:bCs/>
                <w:sz w:val="20"/>
                <w:lang w:val="sr-Cyrl-RS"/>
              </w:rPr>
              <w:t>„</w:t>
            </w:r>
            <w:r>
              <w:rPr>
                <w:b/>
                <w:bCs/>
                <w:i/>
                <w:iCs/>
                <w:sz w:val="20"/>
                <w:lang w:val="en-US"/>
              </w:rPr>
              <w:t>baseline</w:t>
            </w:r>
            <w:r>
              <w:rPr>
                <w:b/>
                <w:bCs/>
                <w:sz w:val="20"/>
                <w:lang w:val="sr-Cyrl-RS"/>
              </w:rPr>
              <w:t>”</w:t>
            </w:r>
          </w:p>
        </w:tc>
        <w:tc>
          <w:tcPr>
            <w:tcW w:w="2620" w:type="dxa"/>
            <w:tcBorders>
              <w:top w:val="single" w:sz="4" w:space="0" w:color="9B9B93"/>
              <w:left w:val="single" w:sz="4" w:space="0" w:color="9B9B93"/>
              <w:bottom w:val="single" w:sz="4" w:space="0" w:color="9B9B93"/>
              <w:right w:val="single" w:sz="4" w:space="0" w:color="9B9B93"/>
            </w:tcBorders>
            <w:vAlign w:val="center"/>
            <w:hideMark/>
          </w:tcPr>
          <w:p w14:paraId="5AA6A898" w14:textId="77777777" w:rsidR="00CB0AE3" w:rsidRDefault="00CB0AE3">
            <w:pPr>
              <w:spacing w:before="40" w:after="40"/>
              <w:jc w:val="center"/>
            </w:pPr>
            <w:r>
              <w:rPr>
                <w:b/>
                <w:bCs/>
                <w:sz w:val="20"/>
                <w:lang w:val="sr-Cyrl-RS"/>
              </w:rPr>
              <w:t>Тип меморије</w:t>
            </w:r>
          </w:p>
        </w:tc>
        <w:tc>
          <w:tcPr>
            <w:tcW w:w="1650" w:type="dxa"/>
            <w:tcBorders>
              <w:top w:val="single" w:sz="4" w:space="0" w:color="9B9B93"/>
              <w:left w:val="single" w:sz="4" w:space="0" w:color="9B9B93"/>
              <w:bottom w:val="single" w:sz="4" w:space="0" w:color="9B9B93"/>
              <w:right w:val="single" w:sz="4" w:space="0" w:color="9B9B93"/>
            </w:tcBorders>
            <w:vAlign w:val="center"/>
            <w:hideMark/>
          </w:tcPr>
          <w:p w14:paraId="469EBFE9" w14:textId="77777777" w:rsidR="00CB0AE3" w:rsidRDefault="00CB0AE3">
            <w:pPr>
              <w:spacing w:before="40" w:after="40"/>
              <w:jc w:val="center"/>
            </w:pPr>
            <w:r>
              <w:rPr>
                <w:b/>
                <w:bCs/>
                <w:sz w:val="20"/>
                <w:lang w:val="sr-Cyrl-RS"/>
              </w:rPr>
              <w:t>„</w:t>
            </w:r>
            <w:r>
              <w:rPr>
                <w:b/>
                <w:bCs/>
                <w:i/>
                <w:iCs/>
                <w:sz w:val="20"/>
                <w:lang w:val="en-US"/>
              </w:rPr>
              <w:t>hot-path</w:t>
            </w:r>
            <w:r>
              <w:rPr>
                <w:b/>
                <w:bCs/>
                <w:sz w:val="20"/>
                <w:lang w:val="sr-Cyrl-RS"/>
              </w:rPr>
              <w:t>”</w:t>
            </w:r>
          </w:p>
        </w:tc>
        <w:tc>
          <w:tcPr>
            <w:tcW w:w="1650" w:type="dxa"/>
            <w:tcBorders>
              <w:top w:val="single" w:sz="4" w:space="0" w:color="9B9B93"/>
              <w:left w:val="single" w:sz="4" w:space="0" w:color="9B9B93"/>
              <w:bottom w:val="single" w:sz="4" w:space="0" w:color="9B9B93"/>
              <w:right w:val="single" w:sz="4" w:space="0" w:color="9B9B93"/>
            </w:tcBorders>
            <w:vAlign w:val="center"/>
            <w:hideMark/>
          </w:tcPr>
          <w:p w14:paraId="53352EAD" w14:textId="77777777" w:rsidR="00CB0AE3" w:rsidRDefault="00CB0AE3">
            <w:pPr>
              <w:spacing w:before="40" w:after="40"/>
              <w:jc w:val="center"/>
            </w:pPr>
            <w:r>
              <w:rPr>
                <w:b/>
                <w:bCs/>
                <w:sz w:val="20"/>
                <w:lang w:val="sr-Cyrl-RS"/>
              </w:rPr>
              <w:t>„</w:t>
            </w:r>
            <w:r>
              <w:rPr>
                <w:b/>
                <w:bCs/>
                <w:i/>
                <w:iCs/>
                <w:sz w:val="20"/>
                <w:lang w:val="en-US"/>
              </w:rPr>
              <w:t>background</w:t>
            </w:r>
            <w:r>
              <w:rPr>
                <w:b/>
                <w:bCs/>
                <w:sz w:val="20"/>
                <w:lang w:val="sr-Cyrl-RS"/>
              </w:rPr>
              <w:t>”</w:t>
            </w:r>
          </w:p>
        </w:tc>
      </w:tr>
      <w:tr w:rsidR="00CB0AE3" w14:paraId="545C8732" w14:textId="77777777" w:rsidTr="00CB0AE3">
        <w:trPr>
          <w:cantSplit/>
          <w:jc w:val="center"/>
        </w:trPr>
        <w:tc>
          <w:tcPr>
            <w:tcW w:w="1900" w:type="dxa"/>
            <w:vMerge w:val="restart"/>
            <w:tcBorders>
              <w:top w:val="single" w:sz="4" w:space="0" w:color="9B9B93"/>
              <w:left w:val="single" w:sz="4" w:space="0" w:color="9B9B93"/>
              <w:bottom w:val="single" w:sz="4" w:space="0" w:color="9B9B93"/>
              <w:right w:val="single" w:sz="4" w:space="0" w:color="9B9B93"/>
            </w:tcBorders>
            <w:vAlign w:val="center"/>
            <w:hideMark/>
          </w:tcPr>
          <w:p w14:paraId="24A2CEBD" w14:textId="77777777" w:rsidR="00CB0AE3" w:rsidRDefault="00CB0AE3">
            <w:pPr>
              <w:spacing w:before="40" w:after="40"/>
              <w:jc w:val="center"/>
            </w:pPr>
            <w:r>
              <w:rPr>
                <w:sz w:val="20"/>
                <w:lang w:val="sr-Cyrl-RS"/>
              </w:rPr>
              <w:t>Буџет и клима</w:t>
            </w:r>
          </w:p>
        </w:tc>
        <w:tc>
          <w:tcPr>
            <w:tcW w:w="1250" w:type="dxa"/>
            <w:vMerge w:val="restart"/>
            <w:tcBorders>
              <w:top w:val="single" w:sz="4" w:space="0" w:color="9B9B93"/>
              <w:left w:val="single" w:sz="4" w:space="0" w:color="9B9B93"/>
              <w:bottom w:val="single" w:sz="4" w:space="0" w:color="9B9B93"/>
              <w:right w:val="single" w:sz="4" w:space="0" w:color="9B9B93"/>
            </w:tcBorders>
            <w:vAlign w:val="center"/>
            <w:hideMark/>
          </w:tcPr>
          <w:p w14:paraId="14E1F47E" w14:textId="77777777" w:rsidR="00CB0AE3" w:rsidRDefault="00CB0AE3">
            <w:pPr>
              <w:spacing w:before="40" w:after="40"/>
              <w:jc w:val="center"/>
            </w:pPr>
            <w:r>
              <w:rPr>
                <w:sz w:val="20"/>
                <w:lang w:val="sr-Cyrl-RS"/>
              </w:rPr>
              <w:t>0,00</w:t>
            </w:r>
          </w:p>
        </w:tc>
        <w:tc>
          <w:tcPr>
            <w:tcW w:w="2620" w:type="dxa"/>
            <w:tcBorders>
              <w:top w:val="single" w:sz="4" w:space="0" w:color="9B9B93"/>
              <w:left w:val="single" w:sz="4" w:space="0" w:color="9B9B93"/>
              <w:bottom w:val="single" w:sz="4" w:space="0" w:color="9B9B93"/>
              <w:right w:val="single" w:sz="4" w:space="0" w:color="9B9B93"/>
            </w:tcBorders>
            <w:vAlign w:val="center"/>
            <w:hideMark/>
          </w:tcPr>
          <w:p w14:paraId="3B6D325B" w14:textId="77777777" w:rsidR="00CB0AE3" w:rsidRDefault="00CB0AE3">
            <w:pPr>
              <w:spacing w:before="40" w:after="40"/>
              <w:jc w:val="center"/>
            </w:pPr>
            <w:r>
              <w:rPr>
                <w:sz w:val="20"/>
                <w:lang w:val="sr-Cyrl-RS"/>
              </w:rPr>
              <w:t>само семантичка („</w:t>
            </w:r>
            <w:r>
              <w:rPr>
                <w:i/>
                <w:iCs/>
                <w:sz w:val="20"/>
                <w:lang w:val="en-US"/>
              </w:rPr>
              <w:t>semantic_only</w:t>
            </w:r>
            <w:r>
              <w:rPr>
                <w:sz w:val="20"/>
                <w:lang w:val="sr-Cyrl-RS"/>
              </w:rPr>
              <w:t>”)</w:t>
            </w:r>
          </w:p>
        </w:tc>
        <w:tc>
          <w:tcPr>
            <w:tcW w:w="1650" w:type="dxa"/>
            <w:tcBorders>
              <w:top w:val="single" w:sz="4" w:space="0" w:color="9B9B93"/>
              <w:left w:val="single" w:sz="4" w:space="0" w:color="9B9B93"/>
              <w:bottom w:val="single" w:sz="4" w:space="0" w:color="9B9B93"/>
              <w:right w:val="single" w:sz="4" w:space="0" w:color="9B9B93"/>
            </w:tcBorders>
            <w:vAlign w:val="center"/>
            <w:hideMark/>
          </w:tcPr>
          <w:p w14:paraId="6731A9D1" w14:textId="77777777" w:rsidR="00CB0AE3" w:rsidRDefault="00CB0AE3">
            <w:pPr>
              <w:spacing w:before="40" w:after="40"/>
              <w:jc w:val="center"/>
            </w:pPr>
            <w:r>
              <w:rPr>
                <w:sz w:val="20"/>
                <w:lang w:val="sr-Cyrl-RS"/>
              </w:rPr>
              <w:t>0,10</w:t>
            </w:r>
          </w:p>
        </w:tc>
        <w:tc>
          <w:tcPr>
            <w:tcW w:w="1650" w:type="dxa"/>
            <w:tcBorders>
              <w:top w:val="single" w:sz="4" w:space="0" w:color="9B9B93"/>
              <w:left w:val="single" w:sz="4" w:space="0" w:color="9B9B93"/>
              <w:bottom w:val="single" w:sz="4" w:space="0" w:color="9B9B93"/>
              <w:right w:val="single" w:sz="4" w:space="0" w:color="9B9B93"/>
            </w:tcBorders>
            <w:vAlign w:val="center"/>
            <w:hideMark/>
          </w:tcPr>
          <w:p w14:paraId="774CB22E" w14:textId="77777777" w:rsidR="00CB0AE3" w:rsidRDefault="00CB0AE3">
            <w:pPr>
              <w:spacing w:before="40" w:after="40"/>
              <w:jc w:val="center"/>
            </w:pPr>
            <w:r>
              <w:rPr>
                <w:sz w:val="20"/>
                <w:lang w:val="sr-Cyrl-RS"/>
              </w:rPr>
              <w:t>1,00</w:t>
            </w:r>
          </w:p>
        </w:tc>
      </w:tr>
      <w:tr w:rsidR="00CB0AE3" w14:paraId="55CC6D98" w14:textId="77777777" w:rsidTr="00CB0AE3">
        <w:trPr>
          <w:cantSplit/>
          <w:jc w:val="center"/>
        </w:trPr>
        <w:tc>
          <w:tcPr>
            <w:tcW w:w="1900" w:type="dxa"/>
            <w:vMerge/>
            <w:tcBorders>
              <w:top w:val="single" w:sz="4" w:space="0" w:color="9B9B93"/>
              <w:left w:val="single" w:sz="4" w:space="0" w:color="9B9B93"/>
              <w:bottom w:val="single" w:sz="4" w:space="0" w:color="9B9B93"/>
              <w:right w:val="single" w:sz="4" w:space="0" w:color="9B9B93"/>
            </w:tcBorders>
            <w:vAlign w:val="center"/>
            <w:hideMark/>
          </w:tcPr>
          <w:p w14:paraId="7CBB65FF" w14:textId="77777777" w:rsidR="00CB0AE3" w:rsidRDefault="00CB0AE3"/>
        </w:tc>
        <w:tc>
          <w:tcPr>
            <w:tcW w:w="1250" w:type="dxa"/>
            <w:vMerge/>
            <w:tcBorders>
              <w:top w:val="single" w:sz="4" w:space="0" w:color="9B9B93"/>
              <w:left w:val="single" w:sz="4" w:space="0" w:color="9B9B93"/>
              <w:bottom w:val="single" w:sz="4" w:space="0" w:color="9B9B93"/>
              <w:right w:val="single" w:sz="4" w:space="0" w:color="9B9B93"/>
            </w:tcBorders>
            <w:vAlign w:val="center"/>
            <w:hideMark/>
          </w:tcPr>
          <w:p w14:paraId="3C44E9DD" w14:textId="77777777" w:rsidR="00CB0AE3" w:rsidRDefault="00CB0AE3"/>
        </w:tc>
        <w:tc>
          <w:tcPr>
            <w:tcW w:w="2620" w:type="dxa"/>
            <w:tcBorders>
              <w:top w:val="single" w:sz="4" w:space="0" w:color="9B9B93"/>
              <w:left w:val="single" w:sz="4" w:space="0" w:color="9B9B93"/>
              <w:bottom w:val="single" w:sz="4" w:space="0" w:color="9B9B93"/>
              <w:right w:val="single" w:sz="4" w:space="0" w:color="9B9B93"/>
            </w:tcBorders>
            <w:vAlign w:val="center"/>
            <w:hideMark/>
          </w:tcPr>
          <w:p w14:paraId="3ACC9170" w14:textId="77777777" w:rsidR="00CB0AE3" w:rsidRDefault="00CB0AE3">
            <w:pPr>
              <w:spacing w:before="40" w:after="40"/>
              <w:jc w:val="center"/>
            </w:pPr>
            <w:r>
              <w:rPr>
                <w:sz w:val="20"/>
                <w:lang w:val="sr-Cyrl-RS"/>
              </w:rPr>
              <w:t>само епизодичка („</w:t>
            </w:r>
            <w:r>
              <w:rPr>
                <w:i/>
                <w:iCs/>
                <w:sz w:val="20"/>
                <w:lang w:val="en-US"/>
              </w:rPr>
              <w:t>episodic_only</w:t>
            </w:r>
            <w:r>
              <w:rPr>
                <w:sz w:val="20"/>
                <w:lang w:val="sr-Cyrl-RS"/>
              </w:rPr>
              <w:t>”)</w:t>
            </w:r>
          </w:p>
        </w:tc>
        <w:tc>
          <w:tcPr>
            <w:tcW w:w="1650" w:type="dxa"/>
            <w:tcBorders>
              <w:top w:val="single" w:sz="4" w:space="0" w:color="9B9B93"/>
              <w:left w:val="single" w:sz="4" w:space="0" w:color="9B9B93"/>
              <w:bottom w:val="single" w:sz="4" w:space="0" w:color="9B9B93"/>
              <w:right w:val="single" w:sz="4" w:space="0" w:color="9B9B93"/>
            </w:tcBorders>
            <w:vAlign w:val="center"/>
            <w:hideMark/>
          </w:tcPr>
          <w:p w14:paraId="54F43A79" w14:textId="77777777" w:rsidR="00CB0AE3" w:rsidRDefault="00CB0AE3">
            <w:pPr>
              <w:spacing w:before="40" w:after="40"/>
              <w:jc w:val="center"/>
            </w:pPr>
            <w:r>
              <w:rPr>
                <w:sz w:val="20"/>
                <w:lang w:val="sr-Cyrl-RS"/>
              </w:rPr>
              <w:t>0,00</w:t>
            </w:r>
          </w:p>
        </w:tc>
        <w:tc>
          <w:tcPr>
            <w:tcW w:w="1650" w:type="dxa"/>
            <w:tcBorders>
              <w:top w:val="single" w:sz="4" w:space="0" w:color="9B9B93"/>
              <w:left w:val="single" w:sz="4" w:space="0" w:color="9B9B93"/>
              <w:bottom w:val="single" w:sz="4" w:space="0" w:color="9B9B93"/>
              <w:right w:val="single" w:sz="4" w:space="0" w:color="9B9B93"/>
            </w:tcBorders>
            <w:vAlign w:val="center"/>
            <w:hideMark/>
          </w:tcPr>
          <w:p w14:paraId="3874040E" w14:textId="77777777" w:rsidR="00CB0AE3" w:rsidRDefault="00CB0AE3">
            <w:pPr>
              <w:spacing w:before="40" w:after="40"/>
              <w:jc w:val="center"/>
            </w:pPr>
            <w:r>
              <w:rPr>
                <w:sz w:val="20"/>
                <w:lang w:val="sr-Cyrl-RS"/>
              </w:rPr>
              <w:t>0,00</w:t>
            </w:r>
          </w:p>
        </w:tc>
      </w:tr>
      <w:tr w:rsidR="00CB0AE3" w14:paraId="3FC17323" w14:textId="77777777" w:rsidTr="00CB0AE3">
        <w:trPr>
          <w:cantSplit/>
          <w:jc w:val="center"/>
        </w:trPr>
        <w:tc>
          <w:tcPr>
            <w:tcW w:w="1900" w:type="dxa"/>
            <w:vMerge w:val="restart"/>
            <w:tcBorders>
              <w:top w:val="single" w:sz="4" w:space="0" w:color="9B9B93"/>
              <w:left w:val="single" w:sz="4" w:space="0" w:color="9B9B93"/>
              <w:bottom w:val="single" w:sz="4" w:space="0" w:color="9B9B93"/>
              <w:right w:val="single" w:sz="4" w:space="0" w:color="9B9B93"/>
            </w:tcBorders>
            <w:vAlign w:val="center"/>
            <w:hideMark/>
          </w:tcPr>
          <w:p w14:paraId="1E953843" w14:textId="77777777" w:rsidR="00CB0AE3" w:rsidRDefault="00CB0AE3">
            <w:pPr>
              <w:spacing w:before="40" w:after="40"/>
              <w:jc w:val="center"/>
            </w:pPr>
            <w:r>
              <w:rPr>
                <w:sz w:val="20"/>
                <w:lang w:val="sr-Cyrl-RS"/>
              </w:rPr>
              <w:t>Држава и школа</w:t>
            </w:r>
          </w:p>
        </w:tc>
        <w:tc>
          <w:tcPr>
            <w:tcW w:w="1250" w:type="dxa"/>
            <w:vMerge w:val="restart"/>
            <w:tcBorders>
              <w:top w:val="single" w:sz="4" w:space="0" w:color="9B9B93"/>
              <w:left w:val="single" w:sz="4" w:space="0" w:color="9B9B93"/>
              <w:bottom w:val="single" w:sz="4" w:space="0" w:color="9B9B93"/>
              <w:right w:val="single" w:sz="4" w:space="0" w:color="9B9B93"/>
            </w:tcBorders>
            <w:vAlign w:val="center"/>
            <w:hideMark/>
          </w:tcPr>
          <w:p w14:paraId="5D9C2639" w14:textId="77777777" w:rsidR="00CB0AE3" w:rsidRDefault="00CB0AE3">
            <w:pPr>
              <w:spacing w:before="40" w:after="40"/>
              <w:jc w:val="center"/>
            </w:pPr>
            <w:r>
              <w:rPr>
                <w:sz w:val="20"/>
                <w:lang w:val="sr-Cyrl-RS"/>
              </w:rPr>
              <w:t>0,33</w:t>
            </w:r>
          </w:p>
        </w:tc>
        <w:tc>
          <w:tcPr>
            <w:tcW w:w="2620" w:type="dxa"/>
            <w:tcBorders>
              <w:top w:val="single" w:sz="4" w:space="0" w:color="9B9B93"/>
              <w:left w:val="single" w:sz="4" w:space="0" w:color="9B9B93"/>
              <w:bottom w:val="single" w:sz="4" w:space="0" w:color="9B9B93"/>
              <w:right w:val="single" w:sz="4" w:space="0" w:color="9B9B93"/>
            </w:tcBorders>
            <w:vAlign w:val="center"/>
            <w:hideMark/>
          </w:tcPr>
          <w:p w14:paraId="4A734846" w14:textId="77777777" w:rsidR="00CB0AE3" w:rsidRDefault="00CB0AE3">
            <w:pPr>
              <w:spacing w:before="40" w:after="40"/>
              <w:jc w:val="center"/>
            </w:pPr>
            <w:r>
              <w:rPr>
                <w:sz w:val="20"/>
                <w:lang w:val="sr-Cyrl-RS"/>
              </w:rPr>
              <w:t>само семантичка („</w:t>
            </w:r>
            <w:r>
              <w:rPr>
                <w:i/>
                <w:iCs/>
                <w:sz w:val="20"/>
                <w:lang w:val="en-US"/>
              </w:rPr>
              <w:t>semantic_only</w:t>
            </w:r>
            <w:r>
              <w:rPr>
                <w:sz w:val="20"/>
                <w:lang w:val="sr-Cyrl-RS"/>
              </w:rPr>
              <w:t>”)</w:t>
            </w:r>
          </w:p>
        </w:tc>
        <w:tc>
          <w:tcPr>
            <w:tcW w:w="1650" w:type="dxa"/>
            <w:tcBorders>
              <w:top w:val="single" w:sz="4" w:space="0" w:color="9B9B93"/>
              <w:left w:val="single" w:sz="4" w:space="0" w:color="9B9B93"/>
              <w:bottom w:val="single" w:sz="4" w:space="0" w:color="9B9B93"/>
              <w:right w:val="single" w:sz="4" w:space="0" w:color="9B9B93"/>
            </w:tcBorders>
            <w:vAlign w:val="center"/>
            <w:hideMark/>
          </w:tcPr>
          <w:p w14:paraId="43A89107" w14:textId="77777777" w:rsidR="00CB0AE3" w:rsidRDefault="00CB0AE3">
            <w:pPr>
              <w:spacing w:before="40" w:after="40"/>
              <w:jc w:val="center"/>
            </w:pPr>
            <w:r>
              <w:rPr>
                <w:sz w:val="20"/>
                <w:lang w:val="sr-Cyrl-RS"/>
              </w:rPr>
              <w:t>0,33</w:t>
            </w:r>
          </w:p>
        </w:tc>
        <w:tc>
          <w:tcPr>
            <w:tcW w:w="1650" w:type="dxa"/>
            <w:tcBorders>
              <w:top w:val="single" w:sz="4" w:space="0" w:color="9B9B93"/>
              <w:left w:val="single" w:sz="4" w:space="0" w:color="9B9B93"/>
              <w:bottom w:val="single" w:sz="4" w:space="0" w:color="9B9B93"/>
              <w:right w:val="single" w:sz="4" w:space="0" w:color="9B9B93"/>
            </w:tcBorders>
            <w:vAlign w:val="center"/>
            <w:hideMark/>
          </w:tcPr>
          <w:p w14:paraId="34D08D17" w14:textId="77777777" w:rsidR="00CB0AE3" w:rsidRDefault="00CB0AE3">
            <w:pPr>
              <w:spacing w:before="40" w:after="40"/>
              <w:jc w:val="center"/>
            </w:pPr>
            <w:r>
              <w:rPr>
                <w:sz w:val="20"/>
                <w:lang w:val="sr-Cyrl-RS"/>
              </w:rPr>
              <w:t>0,93</w:t>
            </w:r>
          </w:p>
        </w:tc>
      </w:tr>
      <w:tr w:rsidR="00CB0AE3" w14:paraId="4E62C4E7" w14:textId="77777777" w:rsidTr="00CB0AE3">
        <w:trPr>
          <w:cantSplit/>
          <w:jc w:val="center"/>
        </w:trPr>
        <w:tc>
          <w:tcPr>
            <w:tcW w:w="1900" w:type="dxa"/>
            <w:vMerge/>
            <w:tcBorders>
              <w:top w:val="single" w:sz="4" w:space="0" w:color="9B9B93"/>
              <w:left w:val="single" w:sz="4" w:space="0" w:color="9B9B93"/>
              <w:bottom w:val="single" w:sz="4" w:space="0" w:color="9B9B93"/>
              <w:right w:val="single" w:sz="4" w:space="0" w:color="9B9B93"/>
            </w:tcBorders>
            <w:vAlign w:val="center"/>
            <w:hideMark/>
          </w:tcPr>
          <w:p w14:paraId="7B6AE000" w14:textId="77777777" w:rsidR="00CB0AE3" w:rsidRDefault="00CB0AE3"/>
        </w:tc>
        <w:tc>
          <w:tcPr>
            <w:tcW w:w="1250" w:type="dxa"/>
            <w:vMerge/>
            <w:tcBorders>
              <w:top w:val="single" w:sz="4" w:space="0" w:color="9B9B93"/>
              <w:left w:val="single" w:sz="4" w:space="0" w:color="9B9B93"/>
              <w:bottom w:val="single" w:sz="4" w:space="0" w:color="9B9B93"/>
              <w:right w:val="single" w:sz="4" w:space="0" w:color="9B9B93"/>
            </w:tcBorders>
            <w:vAlign w:val="center"/>
            <w:hideMark/>
          </w:tcPr>
          <w:p w14:paraId="4E205B7B" w14:textId="77777777" w:rsidR="00CB0AE3" w:rsidRDefault="00CB0AE3"/>
        </w:tc>
        <w:tc>
          <w:tcPr>
            <w:tcW w:w="2620" w:type="dxa"/>
            <w:tcBorders>
              <w:top w:val="single" w:sz="4" w:space="0" w:color="9B9B93"/>
              <w:left w:val="single" w:sz="4" w:space="0" w:color="9B9B93"/>
              <w:bottom w:val="single" w:sz="4" w:space="0" w:color="9B9B93"/>
              <w:right w:val="single" w:sz="4" w:space="0" w:color="9B9B93"/>
            </w:tcBorders>
            <w:vAlign w:val="center"/>
            <w:hideMark/>
          </w:tcPr>
          <w:p w14:paraId="4A6264B6" w14:textId="77777777" w:rsidR="00CB0AE3" w:rsidRDefault="00CB0AE3">
            <w:pPr>
              <w:spacing w:before="40" w:after="40"/>
              <w:jc w:val="center"/>
            </w:pPr>
            <w:r>
              <w:rPr>
                <w:sz w:val="20"/>
                <w:lang w:val="sr-Cyrl-RS"/>
              </w:rPr>
              <w:t>само епизодичка („</w:t>
            </w:r>
            <w:r>
              <w:rPr>
                <w:i/>
                <w:iCs/>
                <w:sz w:val="20"/>
                <w:lang w:val="en-US"/>
              </w:rPr>
              <w:t>episodic_only</w:t>
            </w:r>
            <w:r>
              <w:rPr>
                <w:sz w:val="20"/>
                <w:lang w:val="sr-Cyrl-RS"/>
              </w:rPr>
              <w:t>”)</w:t>
            </w:r>
          </w:p>
        </w:tc>
        <w:tc>
          <w:tcPr>
            <w:tcW w:w="1650" w:type="dxa"/>
            <w:tcBorders>
              <w:top w:val="single" w:sz="4" w:space="0" w:color="9B9B93"/>
              <w:left w:val="single" w:sz="4" w:space="0" w:color="9B9B93"/>
              <w:bottom w:val="single" w:sz="4" w:space="0" w:color="9B9B93"/>
              <w:right w:val="single" w:sz="4" w:space="0" w:color="9B9B93"/>
            </w:tcBorders>
            <w:vAlign w:val="center"/>
            <w:hideMark/>
          </w:tcPr>
          <w:p w14:paraId="3BBE6A97" w14:textId="77777777" w:rsidR="00CB0AE3" w:rsidRDefault="00CB0AE3">
            <w:pPr>
              <w:spacing w:before="40" w:after="40"/>
              <w:jc w:val="center"/>
            </w:pPr>
            <w:r>
              <w:rPr>
                <w:sz w:val="20"/>
                <w:lang w:val="sr-Cyrl-RS"/>
              </w:rPr>
              <w:t>0,33</w:t>
            </w:r>
          </w:p>
        </w:tc>
        <w:tc>
          <w:tcPr>
            <w:tcW w:w="1650" w:type="dxa"/>
            <w:tcBorders>
              <w:top w:val="single" w:sz="4" w:space="0" w:color="9B9B93"/>
              <w:left w:val="single" w:sz="4" w:space="0" w:color="9B9B93"/>
              <w:bottom w:val="single" w:sz="4" w:space="0" w:color="9B9B93"/>
              <w:right w:val="single" w:sz="4" w:space="0" w:color="9B9B93"/>
            </w:tcBorders>
            <w:vAlign w:val="center"/>
            <w:hideMark/>
          </w:tcPr>
          <w:p w14:paraId="130BFFD8" w14:textId="77777777" w:rsidR="00CB0AE3" w:rsidRDefault="00CB0AE3">
            <w:pPr>
              <w:spacing w:before="40" w:after="40"/>
              <w:jc w:val="center"/>
            </w:pPr>
            <w:r>
              <w:rPr>
                <w:sz w:val="20"/>
                <w:lang w:val="sr-Cyrl-RS"/>
              </w:rPr>
              <w:t>0,33</w:t>
            </w:r>
          </w:p>
        </w:tc>
      </w:tr>
      <w:tr w:rsidR="00CB0AE3" w14:paraId="487934C7" w14:textId="77777777" w:rsidTr="00CB0AE3">
        <w:trPr>
          <w:cantSplit/>
          <w:jc w:val="center"/>
        </w:trPr>
        <w:tc>
          <w:tcPr>
            <w:tcW w:w="1900" w:type="dxa"/>
            <w:vMerge w:val="restart"/>
            <w:tcBorders>
              <w:top w:val="single" w:sz="4" w:space="0" w:color="9B9B93"/>
              <w:left w:val="single" w:sz="4" w:space="0" w:color="9B9B93"/>
              <w:bottom w:val="single" w:sz="4" w:space="0" w:color="9B9B93"/>
              <w:right w:val="single" w:sz="4" w:space="0" w:color="9B9B93"/>
            </w:tcBorders>
            <w:vAlign w:val="center"/>
            <w:hideMark/>
          </w:tcPr>
          <w:p w14:paraId="3E28BE0A" w14:textId="77777777" w:rsidR="00CB0AE3" w:rsidRDefault="00CB0AE3">
            <w:pPr>
              <w:spacing w:before="40" w:after="40"/>
              <w:jc w:val="center"/>
            </w:pPr>
            <w:r>
              <w:rPr>
                <w:sz w:val="20"/>
                <w:lang w:val="sr-Cyrl-RS"/>
              </w:rPr>
              <w:t>Нетрпељивост (3 сесије)</w:t>
            </w:r>
          </w:p>
        </w:tc>
        <w:tc>
          <w:tcPr>
            <w:tcW w:w="1250" w:type="dxa"/>
            <w:vMerge w:val="restart"/>
            <w:tcBorders>
              <w:top w:val="single" w:sz="4" w:space="0" w:color="9B9B93"/>
              <w:left w:val="single" w:sz="4" w:space="0" w:color="9B9B93"/>
              <w:bottom w:val="single" w:sz="4" w:space="0" w:color="9B9B93"/>
              <w:right w:val="single" w:sz="4" w:space="0" w:color="9B9B93"/>
            </w:tcBorders>
            <w:vAlign w:val="center"/>
            <w:hideMark/>
          </w:tcPr>
          <w:p w14:paraId="3C0F6398" w14:textId="77777777" w:rsidR="00CB0AE3" w:rsidRDefault="00CB0AE3">
            <w:pPr>
              <w:spacing w:before="40" w:after="40"/>
              <w:jc w:val="center"/>
            </w:pPr>
            <w:r>
              <w:rPr>
                <w:sz w:val="20"/>
                <w:lang w:val="sr-Cyrl-RS"/>
              </w:rPr>
              <w:t>0,00</w:t>
            </w:r>
          </w:p>
        </w:tc>
        <w:tc>
          <w:tcPr>
            <w:tcW w:w="2620" w:type="dxa"/>
            <w:tcBorders>
              <w:top w:val="single" w:sz="4" w:space="0" w:color="9B9B93"/>
              <w:left w:val="single" w:sz="4" w:space="0" w:color="9B9B93"/>
              <w:bottom w:val="single" w:sz="4" w:space="0" w:color="9B9B93"/>
              <w:right w:val="single" w:sz="4" w:space="0" w:color="9B9B93"/>
            </w:tcBorders>
            <w:vAlign w:val="center"/>
            <w:hideMark/>
          </w:tcPr>
          <w:p w14:paraId="356C8F84" w14:textId="77777777" w:rsidR="00CB0AE3" w:rsidRDefault="00CB0AE3">
            <w:pPr>
              <w:spacing w:before="40" w:after="40"/>
              <w:jc w:val="center"/>
            </w:pPr>
            <w:r>
              <w:rPr>
                <w:sz w:val="20"/>
                <w:lang w:val="sr-Cyrl-RS"/>
              </w:rPr>
              <w:t>само семантичка („</w:t>
            </w:r>
            <w:r>
              <w:rPr>
                <w:i/>
                <w:iCs/>
                <w:sz w:val="20"/>
                <w:lang w:val="en-US"/>
              </w:rPr>
              <w:t>semantic_only</w:t>
            </w:r>
            <w:r>
              <w:rPr>
                <w:sz w:val="20"/>
                <w:lang w:val="sr-Cyrl-RS"/>
              </w:rPr>
              <w:t>”)</w:t>
            </w:r>
          </w:p>
        </w:tc>
        <w:tc>
          <w:tcPr>
            <w:tcW w:w="1650" w:type="dxa"/>
            <w:tcBorders>
              <w:top w:val="single" w:sz="4" w:space="0" w:color="9B9B93"/>
              <w:left w:val="single" w:sz="4" w:space="0" w:color="9B9B93"/>
              <w:bottom w:val="single" w:sz="4" w:space="0" w:color="9B9B93"/>
              <w:right w:val="single" w:sz="4" w:space="0" w:color="9B9B93"/>
            </w:tcBorders>
            <w:vAlign w:val="center"/>
            <w:hideMark/>
          </w:tcPr>
          <w:p w14:paraId="20CA97DE" w14:textId="77777777" w:rsidR="00CB0AE3" w:rsidRDefault="00CB0AE3">
            <w:pPr>
              <w:spacing w:before="40" w:after="40"/>
              <w:jc w:val="center"/>
            </w:pPr>
            <w:r>
              <w:rPr>
                <w:sz w:val="20"/>
                <w:lang w:val="sr-Cyrl-RS"/>
              </w:rPr>
              <w:t>0,00</w:t>
            </w:r>
          </w:p>
        </w:tc>
        <w:tc>
          <w:tcPr>
            <w:tcW w:w="1650" w:type="dxa"/>
            <w:tcBorders>
              <w:top w:val="single" w:sz="4" w:space="0" w:color="9B9B93"/>
              <w:left w:val="single" w:sz="4" w:space="0" w:color="9B9B93"/>
              <w:bottom w:val="single" w:sz="4" w:space="0" w:color="9B9B93"/>
              <w:right w:val="single" w:sz="4" w:space="0" w:color="9B9B93"/>
            </w:tcBorders>
            <w:vAlign w:val="center"/>
            <w:hideMark/>
          </w:tcPr>
          <w:p w14:paraId="1730DC1E" w14:textId="77777777" w:rsidR="00CB0AE3" w:rsidRDefault="00CB0AE3">
            <w:pPr>
              <w:spacing w:before="40" w:after="40"/>
              <w:jc w:val="center"/>
            </w:pPr>
            <w:r>
              <w:rPr>
                <w:sz w:val="20"/>
                <w:lang w:val="sr-Cyrl-RS"/>
              </w:rPr>
              <w:t>1,00</w:t>
            </w:r>
          </w:p>
        </w:tc>
      </w:tr>
      <w:tr w:rsidR="00CB0AE3" w14:paraId="1FB7D7B2" w14:textId="77777777" w:rsidTr="00CB0AE3">
        <w:trPr>
          <w:cantSplit/>
          <w:jc w:val="center"/>
        </w:trPr>
        <w:tc>
          <w:tcPr>
            <w:tcW w:w="1900" w:type="dxa"/>
            <w:vMerge/>
            <w:tcBorders>
              <w:top w:val="single" w:sz="4" w:space="0" w:color="9B9B93"/>
              <w:left w:val="single" w:sz="4" w:space="0" w:color="9B9B93"/>
              <w:bottom w:val="single" w:sz="4" w:space="0" w:color="9B9B93"/>
              <w:right w:val="single" w:sz="4" w:space="0" w:color="9B9B93"/>
            </w:tcBorders>
            <w:vAlign w:val="center"/>
            <w:hideMark/>
          </w:tcPr>
          <w:p w14:paraId="6CEA93E0" w14:textId="77777777" w:rsidR="00CB0AE3" w:rsidRDefault="00CB0AE3"/>
        </w:tc>
        <w:tc>
          <w:tcPr>
            <w:tcW w:w="1250" w:type="dxa"/>
            <w:vMerge/>
            <w:tcBorders>
              <w:top w:val="single" w:sz="4" w:space="0" w:color="9B9B93"/>
              <w:left w:val="single" w:sz="4" w:space="0" w:color="9B9B93"/>
              <w:bottom w:val="single" w:sz="4" w:space="0" w:color="9B9B93"/>
              <w:right w:val="single" w:sz="4" w:space="0" w:color="9B9B93"/>
            </w:tcBorders>
            <w:vAlign w:val="center"/>
            <w:hideMark/>
          </w:tcPr>
          <w:p w14:paraId="7E37F38E" w14:textId="77777777" w:rsidR="00CB0AE3" w:rsidRDefault="00CB0AE3"/>
        </w:tc>
        <w:tc>
          <w:tcPr>
            <w:tcW w:w="2620" w:type="dxa"/>
            <w:tcBorders>
              <w:top w:val="single" w:sz="4" w:space="0" w:color="9B9B93"/>
              <w:left w:val="single" w:sz="4" w:space="0" w:color="9B9B93"/>
              <w:bottom w:val="single" w:sz="4" w:space="0" w:color="9B9B93"/>
              <w:right w:val="single" w:sz="4" w:space="0" w:color="9B9B93"/>
            </w:tcBorders>
            <w:vAlign w:val="center"/>
            <w:hideMark/>
          </w:tcPr>
          <w:p w14:paraId="4387801A" w14:textId="77777777" w:rsidR="00CB0AE3" w:rsidRDefault="00CB0AE3">
            <w:pPr>
              <w:spacing w:before="40" w:after="40"/>
              <w:jc w:val="center"/>
            </w:pPr>
            <w:r>
              <w:rPr>
                <w:sz w:val="20"/>
                <w:lang w:val="sr-Cyrl-RS"/>
              </w:rPr>
              <w:t>само епизодичка („</w:t>
            </w:r>
            <w:r>
              <w:rPr>
                <w:i/>
                <w:iCs/>
                <w:sz w:val="20"/>
                <w:lang w:val="en-US"/>
              </w:rPr>
              <w:t>episodic_only</w:t>
            </w:r>
            <w:r>
              <w:rPr>
                <w:sz w:val="20"/>
                <w:lang w:val="sr-Cyrl-RS"/>
              </w:rPr>
              <w:t>”)</w:t>
            </w:r>
          </w:p>
        </w:tc>
        <w:tc>
          <w:tcPr>
            <w:tcW w:w="1650" w:type="dxa"/>
            <w:tcBorders>
              <w:top w:val="single" w:sz="4" w:space="0" w:color="9B9B93"/>
              <w:left w:val="single" w:sz="4" w:space="0" w:color="9B9B93"/>
              <w:bottom w:val="single" w:sz="4" w:space="0" w:color="9B9B93"/>
              <w:right w:val="single" w:sz="4" w:space="0" w:color="9B9B93"/>
            </w:tcBorders>
            <w:vAlign w:val="center"/>
            <w:hideMark/>
          </w:tcPr>
          <w:p w14:paraId="404A467A" w14:textId="77777777" w:rsidR="00CB0AE3" w:rsidRDefault="00CB0AE3">
            <w:pPr>
              <w:spacing w:before="40" w:after="40"/>
              <w:jc w:val="center"/>
            </w:pPr>
            <w:r>
              <w:rPr>
                <w:sz w:val="20"/>
                <w:lang w:val="sr-Cyrl-RS"/>
              </w:rPr>
              <w:t>0,00</w:t>
            </w:r>
          </w:p>
        </w:tc>
        <w:tc>
          <w:tcPr>
            <w:tcW w:w="1650" w:type="dxa"/>
            <w:tcBorders>
              <w:top w:val="single" w:sz="4" w:space="0" w:color="9B9B93"/>
              <w:left w:val="single" w:sz="4" w:space="0" w:color="9B9B93"/>
              <w:bottom w:val="single" w:sz="4" w:space="0" w:color="9B9B93"/>
              <w:right w:val="single" w:sz="4" w:space="0" w:color="9B9B93"/>
            </w:tcBorders>
            <w:vAlign w:val="center"/>
            <w:hideMark/>
          </w:tcPr>
          <w:p w14:paraId="7C7E98C6" w14:textId="77777777" w:rsidR="00CB0AE3" w:rsidRDefault="00CB0AE3">
            <w:pPr>
              <w:spacing w:before="40" w:after="40"/>
              <w:jc w:val="center"/>
            </w:pPr>
            <w:r>
              <w:rPr>
                <w:sz w:val="20"/>
                <w:lang w:val="sr-Cyrl-RS"/>
              </w:rPr>
              <w:t>0,00</w:t>
            </w:r>
          </w:p>
        </w:tc>
      </w:tr>
      <w:tr w:rsidR="00CB0AE3" w14:paraId="44BF98E8" w14:textId="77777777" w:rsidTr="00CB0AE3">
        <w:trPr>
          <w:cantSplit/>
          <w:jc w:val="center"/>
        </w:trPr>
        <w:tc>
          <w:tcPr>
            <w:tcW w:w="1900" w:type="dxa"/>
            <w:vMerge w:val="restart"/>
            <w:tcBorders>
              <w:top w:val="single" w:sz="4" w:space="0" w:color="9B9B93"/>
              <w:left w:val="single" w:sz="4" w:space="0" w:color="9B9B93"/>
              <w:bottom w:val="single" w:sz="4" w:space="0" w:color="9B9B93"/>
              <w:right w:val="single" w:sz="4" w:space="0" w:color="9B9B93"/>
            </w:tcBorders>
            <w:vAlign w:val="center"/>
            <w:hideMark/>
          </w:tcPr>
          <w:p w14:paraId="6ADA9390" w14:textId="77777777" w:rsidR="00CB0AE3" w:rsidRDefault="00CB0AE3">
            <w:pPr>
              <w:spacing w:before="40" w:after="40"/>
              <w:jc w:val="center"/>
            </w:pPr>
            <w:r>
              <w:rPr>
                <w:sz w:val="20"/>
                <w:lang w:val="sr-Cyrl-RS"/>
              </w:rPr>
              <w:t>Дистрактор</w:t>
            </w:r>
          </w:p>
        </w:tc>
        <w:tc>
          <w:tcPr>
            <w:tcW w:w="1250" w:type="dxa"/>
            <w:vMerge w:val="restart"/>
            <w:tcBorders>
              <w:top w:val="single" w:sz="4" w:space="0" w:color="9B9B93"/>
              <w:left w:val="single" w:sz="4" w:space="0" w:color="9B9B93"/>
              <w:bottom w:val="single" w:sz="4" w:space="0" w:color="9B9B93"/>
              <w:right w:val="single" w:sz="4" w:space="0" w:color="9B9B93"/>
            </w:tcBorders>
            <w:vAlign w:val="center"/>
            <w:hideMark/>
          </w:tcPr>
          <w:p w14:paraId="5E5BFB97" w14:textId="77777777" w:rsidR="00CB0AE3" w:rsidRDefault="00CB0AE3">
            <w:pPr>
              <w:spacing w:before="40" w:after="40"/>
              <w:jc w:val="center"/>
            </w:pPr>
            <w:r>
              <w:rPr>
                <w:sz w:val="20"/>
                <w:lang w:val="sr-Cyrl-RS"/>
              </w:rPr>
              <w:t>0,00</w:t>
            </w:r>
          </w:p>
        </w:tc>
        <w:tc>
          <w:tcPr>
            <w:tcW w:w="2620" w:type="dxa"/>
            <w:tcBorders>
              <w:top w:val="single" w:sz="4" w:space="0" w:color="9B9B93"/>
              <w:left w:val="single" w:sz="4" w:space="0" w:color="9B9B93"/>
              <w:bottom w:val="single" w:sz="4" w:space="0" w:color="9B9B93"/>
              <w:right w:val="single" w:sz="4" w:space="0" w:color="9B9B93"/>
            </w:tcBorders>
            <w:vAlign w:val="center"/>
            <w:hideMark/>
          </w:tcPr>
          <w:p w14:paraId="09CFA880" w14:textId="77777777" w:rsidR="00CB0AE3" w:rsidRDefault="00CB0AE3">
            <w:pPr>
              <w:spacing w:before="40" w:after="40"/>
              <w:jc w:val="center"/>
            </w:pPr>
            <w:r>
              <w:rPr>
                <w:sz w:val="20"/>
                <w:lang w:val="sr-Cyrl-RS"/>
              </w:rPr>
              <w:t>само семантичка („</w:t>
            </w:r>
            <w:r>
              <w:rPr>
                <w:i/>
                <w:iCs/>
                <w:sz w:val="20"/>
                <w:lang w:val="en-US"/>
              </w:rPr>
              <w:t>semantic_only</w:t>
            </w:r>
            <w:r>
              <w:rPr>
                <w:sz w:val="20"/>
                <w:lang w:val="sr-Cyrl-RS"/>
              </w:rPr>
              <w:t>”)</w:t>
            </w:r>
          </w:p>
        </w:tc>
        <w:tc>
          <w:tcPr>
            <w:tcW w:w="1650" w:type="dxa"/>
            <w:tcBorders>
              <w:top w:val="single" w:sz="4" w:space="0" w:color="9B9B93"/>
              <w:left w:val="single" w:sz="4" w:space="0" w:color="9B9B93"/>
              <w:bottom w:val="single" w:sz="4" w:space="0" w:color="9B9B93"/>
              <w:right w:val="single" w:sz="4" w:space="0" w:color="9B9B93"/>
            </w:tcBorders>
            <w:vAlign w:val="center"/>
            <w:hideMark/>
          </w:tcPr>
          <w:p w14:paraId="7E7FE567" w14:textId="77777777" w:rsidR="00CB0AE3" w:rsidRDefault="00CB0AE3">
            <w:pPr>
              <w:spacing w:before="40" w:after="40"/>
              <w:jc w:val="center"/>
            </w:pPr>
            <w:r>
              <w:rPr>
                <w:sz w:val="20"/>
                <w:lang w:val="sr-Cyrl-RS"/>
              </w:rPr>
              <w:t>0,10</w:t>
            </w:r>
          </w:p>
        </w:tc>
        <w:tc>
          <w:tcPr>
            <w:tcW w:w="1650" w:type="dxa"/>
            <w:tcBorders>
              <w:top w:val="single" w:sz="4" w:space="0" w:color="9B9B93"/>
              <w:left w:val="single" w:sz="4" w:space="0" w:color="9B9B93"/>
              <w:bottom w:val="single" w:sz="4" w:space="0" w:color="9B9B93"/>
              <w:right w:val="single" w:sz="4" w:space="0" w:color="9B9B93"/>
            </w:tcBorders>
            <w:vAlign w:val="center"/>
            <w:hideMark/>
          </w:tcPr>
          <w:p w14:paraId="0B909562" w14:textId="77777777" w:rsidR="00CB0AE3" w:rsidRDefault="00CB0AE3">
            <w:pPr>
              <w:spacing w:before="40" w:after="40"/>
              <w:jc w:val="center"/>
            </w:pPr>
            <w:r>
              <w:rPr>
                <w:sz w:val="20"/>
                <w:lang w:val="sr-Cyrl-RS"/>
              </w:rPr>
              <w:t>1,00</w:t>
            </w:r>
          </w:p>
        </w:tc>
      </w:tr>
      <w:tr w:rsidR="00CB0AE3" w14:paraId="34C3D924" w14:textId="77777777" w:rsidTr="00CB0AE3">
        <w:trPr>
          <w:cantSplit/>
          <w:jc w:val="center"/>
        </w:trPr>
        <w:tc>
          <w:tcPr>
            <w:tcW w:w="1900" w:type="dxa"/>
            <w:vMerge/>
            <w:tcBorders>
              <w:top w:val="single" w:sz="4" w:space="0" w:color="9B9B93"/>
              <w:left w:val="single" w:sz="4" w:space="0" w:color="9B9B93"/>
              <w:bottom w:val="single" w:sz="4" w:space="0" w:color="9B9B93"/>
              <w:right w:val="single" w:sz="4" w:space="0" w:color="9B9B93"/>
            </w:tcBorders>
            <w:vAlign w:val="center"/>
            <w:hideMark/>
          </w:tcPr>
          <w:p w14:paraId="0559E0FD" w14:textId="77777777" w:rsidR="00CB0AE3" w:rsidRDefault="00CB0AE3"/>
        </w:tc>
        <w:tc>
          <w:tcPr>
            <w:tcW w:w="1250" w:type="dxa"/>
            <w:vMerge/>
            <w:tcBorders>
              <w:top w:val="single" w:sz="4" w:space="0" w:color="9B9B93"/>
              <w:left w:val="single" w:sz="4" w:space="0" w:color="9B9B93"/>
              <w:bottom w:val="single" w:sz="4" w:space="0" w:color="9B9B93"/>
              <w:right w:val="single" w:sz="4" w:space="0" w:color="9B9B93"/>
            </w:tcBorders>
            <w:vAlign w:val="center"/>
            <w:hideMark/>
          </w:tcPr>
          <w:p w14:paraId="6419022E" w14:textId="77777777" w:rsidR="00CB0AE3" w:rsidRDefault="00CB0AE3"/>
        </w:tc>
        <w:tc>
          <w:tcPr>
            <w:tcW w:w="2620" w:type="dxa"/>
            <w:tcBorders>
              <w:top w:val="single" w:sz="4" w:space="0" w:color="9B9B93"/>
              <w:left w:val="single" w:sz="4" w:space="0" w:color="9B9B93"/>
              <w:bottom w:val="single" w:sz="4" w:space="0" w:color="9B9B93"/>
              <w:right w:val="single" w:sz="4" w:space="0" w:color="9B9B93"/>
            </w:tcBorders>
            <w:vAlign w:val="center"/>
            <w:hideMark/>
          </w:tcPr>
          <w:p w14:paraId="2E75885C" w14:textId="77777777" w:rsidR="00CB0AE3" w:rsidRDefault="00CB0AE3">
            <w:pPr>
              <w:spacing w:before="40" w:after="40"/>
              <w:jc w:val="center"/>
            </w:pPr>
            <w:r>
              <w:rPr>
                <w:sz w:val="20"/>
                <w:lang w:val="sr-Cyrl-RS"/>
              </w:rPr>
              <w:t>само епизодичка („</w:t>
            </w:r>
            <w:r>
              <w:rPr>
                <w:i/>
                <w:iCs/>
                <w:sz w:val="20"/>
                <w:lang w:val="en-US"/>
              </w:rPr>
              <w:t>episodic_only</w:t>
            </w:r>
            <w:r>
              <w:rPr>
                <w:sz w:val="20"/>
                <w:lang w:val="sr-Cyrl-RS"/>
              </w:rPr>
              <w:t>”)</w:t>
            </w:r>
          </w:p>
        </w:tc>
        <w:tc>
          <w:tcPr>
            <w:tcW w:w="1650" w:type="dxa"/>
            <w:tcBorders>
              <w:top w:val="single" w:sz="4" w:space="0" w:color="9B9B93"/>
              <w:left w:val="single" w:sz="4" w:space="0" w:color="9B9B93"/>
              <w:bottom w:val="single" w:sz="4" w:space="0" w:color="9B9B93"/>
              <w:right w:val="single" w:sz="4" w:space="0" w:color="9B9B93"/>
            </w:tcBorders>
            <w:vAlign w:val="center"/>
            <w:hideMark/>
          </w:tcPr>
          <w:p w14:paraId="6DFD0F9B" w14:textId="77777777" w:rsidR="00CB0AE3" w:rsidRDefault="00CB0AE3">
            <w:pPr>
              <w:spacing w:before="40" w:after="40"/>
              <w:jc w:val="center"/>
            </w:pPr>
            <w:r>
              <w:rPr>
                <w:sz w:val="20"/>
                <w:lang w:val="sr-Cyrl-RS"/>
              </w:rPr>
              <w:t>0,00</w:t>
            </w:r>
          </w:p>
        </w:tc>
        <w:tc>
          <w:tcPr>
            <w:tcW w:w="1650" w:type="dxa"/>
            <w:tcBorders>
              <w:top w:val="single" w:sz="4" w:space="0" w:color="9B9B93"/>
              <w:left w:val="single" w:sz="4" w:space="0" w:color="9B9B93"/>
              <w:bottom w:val="single" w:sz="4" w:space="0" w:color="9B9B93"/>
              <w:right w:val="single" w:sz="4" w:space="0" w:color="9B9B93"/>
            </w:tcBorders>
            <w:vAlign w:val="center"/>
            <w:hideMark/>
          </w:tcPr>
          <w:p w14:paraId="204C9383" w14:textId="77777777" w:rsidR="00CB0AE3" w:rsidRDefault="00CB0AE3">
            <w:pPr>
              <w:spacing w:before="40" w:after="40"/>
              <w:jc w:val="center"/>
            </w:pPr>
            <w:r>
              <w:rPr>
                <w:sz w:val="20"/>
                <w:lang w:val="sr-Cyrl-RS"/>
              </w:rPr>
              <w:t>0,00</w:t>
            </w:r>
          </w:p>
        </w:tc>
      </w:tr>
    </w:tbl>
    <w:p w14:paraId="586DF7AB" w14:textId="77777777" w:rsidR="00CB0AE3" w:rsidRDefault="00CB0AE3" w:rsidP="00CB0AE3"/>
    <w:p w14:paraId="0DC340CD" w14:textId="77777777" w:rsidR="00CB0AE3" w:rsidRDefault="00CB0AE3" w:rsidP="00CB0AE3">
      <w:pPr>
        <w:jc w:val="center"/>
      </w:pPr>
      <w:r>
        <w:rPr>
          <w:sz w:val="24"/>
          <w:lang w:val="sr-Cyrl-RS"/>
        </w:rPr>
        <w:t xml:space="preserve">Табела 9.4. Почетни резултати по оси типа меморије (прототип, првобитна метрика, средња вредност за </w:t>
      </w:r>
      <w:r>
        <w:rPr>
          <w:i/>
          <w:iCs/>
          <w:sz w:val="24"/>
          <w:lang w:val="en-US"/>
        </w:rPr>
        <w:t>n = 5</w:t>
      </w:r>
      <w:r>
        <w:rPr>
          <w:sz w:val="24"/>
          <w:lang w:val="sr-Cyrl-RS"/>
        </w:rPr>
        <w:t>)</w:t>
      </w:r>
    </w:p>
    <w:p w14:paraId="1699BE9C" w14:textId="77777777" w:rsidR="00CB0AE3" w:rsidRDefault="00CB0AE3" w:rsidP="00CB0AE3"/>
    <w:p w14:paraId="23321AC0" w14:textId="77777777" w:rsidR="00CB0AE3" w:rsidRDefault="00CB0AE3" w:rsidP="00CB0AE3">
      <w:pPr>
        <w:ind w:firstLine="720"/>
        <w:jc w:val="both"/>
        <w:rPr>
          <w:lang w:val="en-US"/>
        </w:rPr>
      </w:pPr>
      <w:r>
        <w:rPr>
          <w:sz w:val="24"/>
          <w:lang w:val="sr-Cyrl-RS"/>
        </w:rPr>
        <w:t>Варијанта само са семантичком меморијом („</w:t>
      </w:r>
      <w:r>
        <w:rPr>
          <w:i/>
          <w:iCs/>
          <w:sz w:val="24"/>
          <w:lang w:val="en-US"/>
        </w:rPr>
        <w:t>semantic_only</w:t>
      </w:r>
      <w:r>
        <w:rPr>
          <w:sz w:val="24"/>
          <w:lang w:val="sr-Cyrl-RS"/>
        </w:rPr>
        <w:t>”) понашала се врло различито у два режима: у режиму „</w:t>
      </w:r>
      <w:r>
        <w:rPr>
          <w:i/>
          <w:iCs/>
          <w:sz w:val="24"/>
          <w:lang w:val="en-US"/>
        </w:rPr>
        <w:t>hot-path</w:t>
      </w:r>
      <w:r>
        <w:rPr>
          <w:sz w:val="24"/>
          <w:lang w:val="sr-Cyrl-RS"/>
        </w:rPr>
        <w:t>” тачност је готово иста као код „</w:t>
      </w:r>
      <w:r>
        <w:rPr>
          <w:i/>
          <w:iCs/>
          <w:sz w:val="24"/>
          <w:lang w:val="en-US"/>
        </w:rPr>
        <w:t>baseline</w:t>
      </w:r>
      <w:r>
        <w:rPr>
          <w:sz w:val="24"/>
          <w:lang w:val="sr-Cyrl-RS"/>
        </w:rPr>
        <w:t>”</w:t>
      </w:r>
      <w:r w:rsidR="00646FC3">
        <w:rPr>
          <w:sz w:val="24"/>
          <w:lang w:val="en-US"/>
        </w:rPr>
        <w:t>-</w:t>
      </w:r>
      <w:r>
        <w:rPr>
          <w:sz w:val="24"/>
          <w:lang w:val="sr-Cyrl-RS"/>
        </w:rPr>
        <w:t>а, а у режиму „</w:t>
      </w:r>
      <w:r>
        <w:rPr>
          <w:i/>
          <w:iCs/>
          <w:sz w:val="24"/>
          <w:lang w:val="en-US"/>
        </w:rPr>
        <w:t>background</w:t>
      </w:r>
      <w:r>
        <w:rPr>
          <w:sz w:val="24"/>
          <w:lang w:val="sr-Cyrl-RS"/>
        </w:rPr>
        <w:t xml:space="preserve">” висока (0,93 до 1,00). Пошто се профил у оба режима на исти начин уграђује у </w:t>
      </w:r>
      <w:r w:rsidR="00BF65F1" w:rsidRPr="00BF65F1">
        <w:rPr>
          <w:i/>
          <w:sz w:val="24"/>
          <w:lang w:val="sr-Cyrl-RS"/>
        </w:rPr>
        <w:t>prompt</w:t>
      </w:r>
      <w:r>
        <w:rPr>
          <w:sz w:val="24"/>
          <w:lang w:val="sr-Cyrl-RS"/>
        </w:rPr>
        <w:t>, разлика је приписана поузданости уписа – у режиму „</w:t>
      </w:r>
      <w:r>
        <w:rPr>
          <w:i/>
          <w:iCs/>
          <w:sz w:val="24"/>
          <w:lang w:val="en-US"/>
        </w:rPr>
        <w:t>hot-path</w:t>
      </w:r>
      <w:r>
        <w:rPr>
          <w:sz w:val="24"/>
          <w:lang w:val="sr-Cyrl-RS"/>
        </w:rPr>
        <w:t xml:space="preserve">” агент сам одлучује када ће позвати алатку за упис, док се позадинска екстракција покреће после сваке поруке. </w:t>
      </w:r>
      <w:r w:rsidRPr="00C741D7">
        <w:rPr>
          <w:sz w:val="24"/>
          <w:lang w:val="sr-Cyrl-RS"/>
        </w:rPr>
        <w:t xml:space="preserve">Каснија анализа (поглавље 9.5) показала је да на ову разлику у великој мери утиче и формулација </w:t>
      </w:r>
      <w:r w:rsidR="00BF65F1" w:rsidRPr="00C741D7">
        <w:rPr>
          <w:i/>
          <w:sz w:val="24"/>
          <w:lang w:val="sr-Cyrl-RS"/>
        </w:rPr>
        <w:t>prompt</w:t>
      </w:r>
      <w:r w:rsidR="00BF65F1" w:rsidRPr="00C741D7">
        <w:rPr>
          <w:i/>
          <w:sz w:val="24"/>
          <w:lang w:val="en-US"/>
        </w:rPr>
        <w:t>-</w:t>
      </w:r>
      <w:r w:rsidRPr="00C741D7">
        <w:rPr>
          <w:sz w:val="24"/>
          <w:lang w:val="sr-Cyrl-RS"/>
        </w:rPr>
        <w:t xml:space="preserve">а. Вредност </w:t>
      </w:r>
      <w:r>
        <w:rPr>
          <w:sz w:val="24"/>
          <w:lang w:val="sr-Cyrl-RS"/>
        </w:rPr>
        <w:t>0,33 у сценарију „држава и школа” потиче од маркера „</w:t>
      </w:r>
      <w:r>
        <w:rPr>
          <w:i/>
          <w:iCs/>
          <w:sz w:val="24"/>
          <w:lang w:val="en-US"/>
        </w:rPr>
        <w:t>school</w:t>
      </w:r>
      <w:r>
        <w:rPr>
          <w:sz w:val="24"/>
          <w:lang w:val="sr-Cyrl-RS"/>
        </w:rPr>
        <w:t>”, који се налази у излазу алатке (поглавље 9.1), па не указује на памћење.</w:t>
      </w:r>
    </w:p>
    <w:p w14:paraId="5438F471" w14:textId="77777777" w:rsidR="00CB0AE3" w:rsidRDefault="00CB0AE3" w:rsidP="00E97CF9">
      <w:pPr>
        <w:spacing w:before="100" w:beforeAutospacing="1"/>
        <w:rPr>
          <w:sz w:val="24"/>
          <w:szCs w:val="24"/>
          <w:lang w:val="sr-Cyrl-RS"/>
        </w:rPr>
      </w:pPr>
    </w:p>
    <w:p w14:paraId="13561092" w14:textId="77777777" w:rsidR="006564A7" w:rsidRPr="006564A7" w:rsidRDefault="006564A7" w:rsidP="00640260">
      <w:pPr>
        <w:rPr>
          <w:lang w:val="sr-Cyrl-RS"/>
        </w:rPr>
      </w:pPr>
    </w:p>
    <w:p w14:paraId="280671D6" w14:textId="77777777" w:rsidR="00CB0AE3" w:rsidRDefault="00CB0AE3" w:rsidP="00CB0AE3">
      <w:pPr>
        <w:pStyle w:val="Heading2"/>
        <w:numPr>
          <w:ilvl w:val="1"/>
          <w:numId w:val="16"/>
        </w:numPr>
        <w:rPr>
          <w:lang w:val="sr-Cyrl-RS"/>
        </w:rPr>
      </w:pPr>
      <w:r>
        <w:rPr>
          <w:lang w:val="sr-Cyrl-RS"/>
        </w:rPr>
        <w:lastRenderedPageBreak/>
        <w:t xml:space="preserve"> </w:t>
      </w:r>
      <w:bookmarkStart w:id="63" w:name="_Toc9910099"/>
      <w:bookmarkStart w:id="64" w:name="_Toc242925846"/>
      <w:r>
        <w:rPr>
          <w:lang w:val="sr-Cyrl-RS"/>
        </w:rPr>
        <w:t>Завршни резултати унапређеног система</w:t>
      </w:r>
      <w:bookmarkEnd w:id="63"/>
      <w:bookmarkEnd w:id="64"/>
    </w:p>
    <w:p w14:paraId="1A49EFF8" w14:textId="77777777" w:rsidR="00CB0AE3" w:rsidRDefault="00CB0AE3" w:rsidP="00CB0AE3">
      <w:pPr>
        <w:spacing w:before="100" w:beforeAutospacing="1"/>
        <w:rPr>
          <w:sz w:val="24"/>
          <w:szCs w:val="24"/>
          <w:lang w:val="sr-Cyrl-RS"/>
        </w:rPr>
      </w:pPr>
    </w:p>
    <w:p w14:paraId="2187ACAD" w14:textId="77777777" w:rsidR="00CB0AE3" w:rsidRDefault="00CB0AE3" w:rsidP="00C65900">
      <w:pPr>
        <w:ind w:firstLine="720"/>
        <w:jc w:val="both"/>
        <w:rPr>
          <w:sz w:val="24"/>
          <w:lang w:val="sr-Cyrl-RS"/>
        </w:rPr>
      </w:pPr>
      <w:r>
        <w:rPr>
          <w:sz w:val="24"/>
          <w:lang w:val="sr-Cyrl-RS"/>
        </w:rPr>
        <w:t>Након завршетка имплементације цела евалуација поново је извршена над унапређеним системом: шест сценарија, по пет понављања за сваку комбинацију, укупно 330 покретања</w:t>
      </w:r>
      <w:r w:rsidR="00D8621E">
        <w:rPr>
          <w:sz w:val="24"/>
          <w:lang w:val="sr-Cyrl-RS"/>
        </w:rPr>
        <w:t xml:space="preserve"> </w:t>
      </w:r>
      <w:r w:rsidR="00D8621E" w:rsidRPr="00D8621E">
        <w:rPr>
          <w:sz w:val="24"/>
        </w:rPr>
        <w:t>(11 варијанти × 6 сценарија × 5 понављања; „</w:t>
      </w:r>
      <w:r w:rsidR="00D8621E" w:rsidRPr="00AE2B72">
        <w:rPr>
          <w:i/>
          <w:iCs/>
          <w:sz w:val="24"/>
        </w:rPr>
        <w:t>baseline</w:t>
      </w:r>
      <w:r w:rsidR="00D8621E" w:rsidRPr="00D8621E">
        <w:rPr>
          <w:sz w:val="24"/>
        </w:rPr>
        <w:t>” је покренут засебно за обе осе поређења)</w:t>
      </w:r>
      <w:r>
        <w:rPr>
          <w:sz w:val="24"/>
          <w:lang w:val="sr-Cyrl-RS"/>
        </w:rPr>
        <w:t xml:space="preserve">, уз посебне провере ажурирања меморије и поштовања процедуралног правила. Позадински упис планира </w:t>
      </w:r>
      <w:r>
        <w:rPr>
          <w:i/>
          <w:iCs/>
          <w:sz w:val="24"/>
          <w:lang w:val="en-US"/>
        </w:rPr>
        <w:t>ReflectionExecutor</w:t>
      </w:r>
      <w:r>
        <w:rPr>
          <w:sz w:val="24"/>
          <w:lang w:val="sr-Cyrl-RS"/>
        </w:rPr>
        <w:t>, а епизоде се прибављају претрагом по сличности („</w:t>
      </w:r>
      <w:r>
        <w:rPr>
          <w:i/>
          <w:iCs/>
          <w:sz w:val="24"/>
          <w:lang w:val="en-US"/>
        </w:rPr>
        <w:t>similarity</w:t>
      </w:r>
      <w:r>
        <w:rPr>
          <w:sz w:val="24"/>
          <w:lang w:val="sr-Cyrl-RS"/>
        </w:rPr>
        <w:t xml:space="preserve">”). Ово су резултати након измене </w:t>
      </w:r>
      <w:r w:rsidR="00BF65F1" w:rsidRPr="00BF65F1">
        <w:rPr>
          <w:i/>
          <w:sz w:val="24"/>
          <w:lang w:val="sr-Cyrl-RS"/>
        </w:rPr>
        <w:t>prompt</w:t>
      </w:r>
      <w:r w:rsidR="00BF65F1">
        <w:rPr>
          <w:i/>
          <w:sz w:val="24"/>
          <w:lang w:val="en-US"/>
        </w:rPr>
        <w:t>-</w:t>
      </w:r>
      <w:r>
        <w:rPr>
          <w:sz w:val="24"/>
          <w:lang w:val="sr-Cyrl-RS"/>
        </w:rPr>
        <w:t xml:space="preserve">а описане у поглављу 9.5; резултати исте евалуације са првобитним </w:t>
      </w:r>
      <w:r w:rsidR="00BF65F1" w:rsidRPr="00BF65F1">
        <w:rPr>
          <w:i/>
          <w:sz w:val="24"/>
          <w:lang w:val="sr-Cyrl-RS"/>
        </w:rPr>
        <w:t>prompt</w:t>
      </w:r>
      <w:r w:rsidR="00BF65F1">
        <w:rPr>
          <w:i/>
          <w:sz w:val="24"/>
          <w:lang w:val="en-US"/>
        </w:rPr>
        <w:t>-</w:t>
      </w:r>
      <w:r>
        <w:rPr>
          <w:sz w:val="24"/>
          <w:lang w:val="sr-Cyrl-RS"/>
        </w:rPr>
        <w:t xml:space="preserve">ом дати су за поређење у табели 9.8. Завршни резултати приказани су у табелама 9.5 и 9.6 и на слици 9.2. </w:t>
      </w:r>
      <w:r w:rsidR="00C65900" w:rsidRPr="00C741D7">
        <w:rPr>
          <w:sz w:val="24"/>
        </w:rPr>
        <w:t>Латенција се сада мери до тренутка када корисник добије одговор, а не, као у прототипу, до завршетка уписа, па није директно упоредива са почетним резултатима. Тек након тога, пре следеће поруке, скрипта за евалуацију сачека да се позадински уписи заврше, тако да свака наредна порука и сесија раде над ажурном меморијом.</w:t>
      </w:r>
    </w:p>
    <w:p w14:paraId="0E1E7814" w14:textId="77777777" w:rsidR="00640260" w:rsidRPr="00640260" w:rsidRDefault="00640260" w:rsidP="00C65900">
      <w:pPr>
        <w:ind w:firstLine="720"/>
        <w:jc w:val="both"/>
        <w:rPr>
          <w:lang w:val="sr-Cyrl-RS"/>
        </w:rPr>
      </w:pPr>
    </w:p>
    <w:tbl>
      <w:tblPr>
        <w:tblW w:w="0" w:type="auto"/>
        <w:jc w:val="center"/>
        <w:tblBorders>
          <w:top w:val="single" w:sz="4" w:space="0" w:color="9B9B93"/>
          <w:left w:val="single" w:sz="4" w:space="0" w:color="9B9B93"/>
          <w:bottom w:val="single" w:sz="4" w:space="0" w:color="9B9B93"/>
          <w:right w:val="single" w:sz="4" w:space="0" w:color="9B9B93"/>
          <w:insideH w:val="single" w:sz="4" w:space="0" w:color="9B9B93"/>
          <w:insideV w:val="single" w:sz="4" w:space="0" w:color="9B9B93"/>
        </w:tblBorders>
        <w:tblLayout w:type="fixed"/>
        <w:tblCellMar>
          <w:left w:w="70" w:type="dxa"/>
          <w:right w:w="70" w:type="dxa"/>
        </w:tblCellMar>
        <w:tblLook w:val="04A0" w:firstRow="1" w:lastRow="0" w:firstColumn="1" w:lastColumn="0" w:noHBand="0" w:noVBand="1"/>
      </w:tblPr>
      <w:tblGrid>
        <w:gridCol w:w="1800"/>
        <w:gridCol w:w="1500"/>
        <w:gridCol w:w="1350"/>
        <w:gridCol w:w="1350"/>
        <w:gridCol w:w="1450"/>
        <w:gridCol w:w="1620"/>
      </w:tblGrid>
      <w:tr w:rsidR="00CB0AE3" w14:paraId="6C006EBF" w14:textId="77777777" w:rsidTr="00CB0AE3">
        <w:trPr>
          <w:cantSplit/>
          <w:tblHeader/>
          <w:jc w:val="center"/>
        </w:trPr>
        <w:tc>
          <w:tcPr>
            <w:tcW w:w="1800" w:type="dxa"/>
            <w:tcBorders>
              <w:top w:val="single" w:sz="4" w:space="0" w:color="9B9B93"/>
              <w:left w:val="single" w:sz="4" w:space="0" w:color="9B9B93"/>
              <w:bottom w:val="single" w:sz="4" w:space="0" w:color="9B9B93"/>
              <w:right w:val="single" w:sz="4" w:space="0" w:color="9B9B93"/>
            </w:tcBorders>
            <w:vAlign w:val="center"/>
            <w:hideMark/>
          </w:tcPr>
          <w:p w14:paraId="6CF8296F" w14:textId="77777777" w:rsidR="00CB0AE3" w:rsidRDefault="00CB0AE3">
            <w:pPr>
              <w:spacing w:before="40" w:after="40"/>
              <w:jc w:val="center"/>
            </w:pPr>
            <w:r>
              <w:rPr>
                <w:b/>
                <w:bCs/>
                <w:sz w:val="20"/>
                <w:lang w:val="sr-Cyrl-RS"/>
              </w:rPr>
              <w:t>Сценарио</w:t>
            </w:r>
          </w:p>
        </w:tc>
        <w:tc>
          <w:tcPr>
            <w:tcW w:w="1500" w:type="dxa"/>
            <w:tcBorders>
              <w:top w:val="single" w:sz="4" w:space="0" w:color="9B9B93"/>
              <w:left w:val="single" w:sz="4" w:space="0" w:color="9B9B93"/>
              <w:bottom w:val="single" w:sz="4" w:space="0" w:color="9B9B93"/>
              <w:right w:val="single" w:sz="4" w:space="0" w:color="9B9B93"/>
            </w:tcBorders>
            <w:vAlign w:val="center"/>
            <w:hideMark/>
          </w:tcPr>
          <w:p w14:paraId="075A7732" w14:textId="77777777" w:rsidR="00CB0AE3" w:rsidRDefault="00CB0AE3">
            <w:pPr>
              <w:spacing w:before="40" w:after="40"/>
              <w:jc w:val="center"/>
            </w:pPr>
            <w:r>
              <w:rPr>
                <w:b/>
                <w:bCs/>
                <w:sz w:val="20"/>
                <w:lang w:val="sr-Cyrl-RS"/>
              </w:rPr>
              <w:t>Варијанта</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349B73FC" w14:textId="77777777" w:rsidR="00CB0AE3" w:rsidRDefault="00CB0AE3">
            <w:pPr>
              <w:spacing w:before="40" w:after="40"/>
              <w:jc w:val="center"/>
            </w:pPr>
            <w:r>
              <w:rPr>
                <w:b/>
                <w:bCs/>
                <w:sz w:val="20"/>
                <w:lang w:val="sr-Cyrl-RS"/>
              </w:rPr>
              <w:t>Строга тачност</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4ABD5493" w14:textId="77777777" w:rsidR="00CB0AE3" w:rsidRDefault="00CB0AE3">
            <w:pPr>
              <w:spacing w:before="40" w:after="40"/>
              <w:jc w:val="center"/>
            </w:pPr>
            <w:r>
              <w:rPr>
                <w:b/>
                <w:bCs/>
                <w:sz w:val="20"/>
                <w:lang w:val="sr-Cyrl-RS"/>
              </w:rPr>
              <w:t>Конзис</w:t>
            </w:r>
            <w:r>
              <w:rPr>
                <w:b/>
                <w:bCs/>
                <w:sz w:val="20"/>
                <w:lang w:val="sr-Cyrl-RS"/>
              </w:rPr>
              <w:softHyphen/>
              <w:t>тентност</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5C6276EC" w14:textId="77777777" w:rsidR="00CB0AE3" w:rsidRDefault="00CB0AE3">
            <w:pPr>
              <w:spacing w:before="40" w:after="40"/>
              <w:jc w:val="center"/>
            </w:pPr>
            <w:r>
              <w:rPr>
                <w:b/>
                <w:bCs/>
                <w:sz w:val="20"/>
                <w:lang w:val="sr-Cyrl-RS"/>
              </w:rPr>
              <w:t>Латенција (s)</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48792EAD" w14:textId="77777777" w:rsidR="00CB0AE3" w:rsidRDefault="00CB0AE3">
            <w:pPr>
              <w:spacing w:before="40" w:after="40"/>
              <w:jc w:val="center"/>
            </w:pPr>
            <w:r>
              <w:rPr>
                <w:b/>
                <w:bCs/>
                <w:sz w:val="20"/>
                <w:lang w:val="sr-Cyrl-RS"/>
              </w:rPr>
              <w:t>Додатно кашњење (s)</w:t>
            </w:r>
          </w:p>
        </w:tc>
      </w:tr>
      <w:tr w:rsidR="00CB0AE3" w14:paraId="49577E09" w14:textId="77777777" w:rsidTr="00CB0AE3">
        <w:trPr>
          <w:cantSplit/>
          <w:jc w:val="center"/>
        </w:trPr>
        <w:tc>
          <w:tcPr>
            <w:tcW w:w="1800" w:type="dxa"/>
            <w:vMerge w:val="restart"/>
            <w:tcBorders>
              <w:top w:val="single" w:sz="4" w:space="0" w:color="9B9B93"/>
              <w:left w:val="single" w:sz="4" w:space="0" w:color="9B9B93"/>
              <w:bottom w:val="single" w:sz="4" w:space="0" w:color="9B9B93"/>
              <w:right w:val="single" w:sz="4" w:space="0" w:color="9B9B93"/>
            </w:tcBorders>
            <w:vAlign w:val="center"/>
            <w:hideMark/>
          </w:tcPr>
          <w:p w14:paraId="67A595A9" w14:textId="77777777" w:rsidR="00CB0AE3" w:rsidRDefault="00CB0AE3">
            <w:pPr>
              <w:spacing w:before="40" w:after="40"/>
              <w:jc w:val="center"/>
            </w:pPr>
            <w:r>
              <w:rPr>
                <w:sz w:val="20"/>
                <w:lang w:val="sr-Cyrl-RS"/>
              </w:rPr>
              <w:t>Буџет и клима</w:t>
            </w:r>
          </w:p>
        </w:tc>
        <w:tc>
          <w:tcPr>
            <w:tcW w:w="1500" w:type="dxa"/>
            <w:tcBorders>
              <w:top w:val="single" w:sz="4" w:space="0" w:color="9B9B93"/>
              <w:left w:val="single" w:sz="4" w:space="0" w:color="9B9B93"/>
              <w:bottom w:val="single" w:sz="4" w:space="0" w:color="9B9B93"/>
              <w:right w:val="single" w:sz="4" w:space="0" w:color="9B9B93"/>
            </w:tcBorders>
            <w:vAlign w:val="center"/>
            <w:hideMark/>
          </w:tcPr>
          <w:p w14:paraId="566B7366" w14:textId="77777777" w:rsidR="00CB0AE3" w:rsidRDefault="00CB0AE3">
            <w:pPr>
              <w:spacing w:before="40" w:after="40"/>
              <w:jc w:val="center"/>
            </w:pPr>
            <w:r>
              <w:rPr>
                <w:sz w:val="20"/>
                <w:lang w:val="sr-Cyrl-RS"/>
              </w:rPr>
              <w:t>„</w:t>
            </w:r>
            <w:r>
              <w:rPr>
                <w:i/>
                <w:iCs/>
                <w:sz w:val="20"/>
                <w:lang w:val="en-US"/>
              </w:rPr>
              <w:t>baseline</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7336E552" w14:textId="77777777" w:rsidR="00CB0AE3" w:rsidRDefault="00CB0AE3">
            <w:pPr>
              <w:spacing w:before="40" w:after="40"/>
              <w:jc w:val="center"/>
            </w:pPr>
            <w:r>
              <w:rPr>
                <w:sz w:val="20"/>
                <w:lang w:val="sr-Cyrl-RS"/>
              </w:rPr>
              <w:t>0,00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1C086FC1" w14:textId="77777777" w:rsidR="00CB0AE3" w:rsidRDefault="00CB0AE3">
            <w:pPr>
              <w:spacing w:before="40" w:after="40"/>
              <w:jc w:val="center"/>
            </w:pPr>
            <w:r>
              <w:rPr>
                <w:sz w:val="20"/>
                <w:lang w:val="sr-Cyrl-RS"/>
              </w:rPr>
              <w:t>0,00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0AB4076C" w14:textId="77777777" w:rsidR="00CB0AE3" w:rsidRDefault="00CB0AE3">
            <w:pPr>
              <w:spacing w:before="40" w:after="40"/>
              <w:jc w:val="center"/>
            </w:pPr>
            <w:r>
              <w:rPr>
                <w:sz w:val="20"/>
                <w:lang w:val="sr-Cyrl-RS"/>
              </w:rPr>
              <w:t>5,4 ± 1,0</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378D7893" w14:textId="77777777" w:rsidR="00CB0AE3" w:rsidRDefault="00CB0AE3">
            <w:pPr>
              <w:spacing w:before="40" w:after="40"/>
              <w:jc w:val="center"/>
            </w:pPr>
            <w:r>
              <w:rPr>
                <w:sz w:val="20"/>
                <w:lang w:val="sr-Cyrl-RS"/>
              </w:rPr>
              <w:t>—</w:t>
            </w:r>
          </w:p>
        </w:tc>
      </w:tr>
      <w:tr w:rsidR="00CB0AE3" w14:paraId="2D783C50" w14:textId="77777777" w:rsidTr="00CB0AE3">
        <w:trPr>
          <w:cantSplit/>
          <w:jc w:val="center"/>
        </w:trPr>
        <w:tc>
          <w:tcPr>
            <w:tcW w:w="1800" w:type="dxa"/>
            <w:vMerge/>
            <w:tcBorders>
              <w:top w:val="single" w:sz="4" w:space="0" w:color="9B9B93"/>
              <w:left w:val="single" w:sz="4" w:space="0" w:color="9B9B93"/>
              <w:bottom w:val="single" w:sz="4" w:space="0" w:color="9B9B93"/>
              <w:right w:val="single" w:sz="4" w:space="0" w:color="9B9B93"/>
            </w:tcBorders>
            <w:vAlign w:val="center"/>
            <w:hideMark/>
          </w:tcPr>
          <w:p w14:paraId="3C8B08EB" w14:textId="77777777" w:rsidR="00CB0AE3" w:rsidRDefault="00CB0AE3"/>
        </w:tc>
        <w:tc>
          <w:tcPr>
            <w:tcW w:w="1500" w:type="dxa"/>
            <w:tcBorders>
              <w:top w:val="single" w:sz="4" w:space="0" w:color="9B9B93"/>
              <w:left w:val="single" w:sz="4" w:space="0" w:color="9B9B93"/>
              <w:bottom w:val="single" w:sz="4" w:space="0" w:color="9B9B93"/>
              <w:right w:val="single" w:sz="4" w:space="0" w:color="9B9B93"/>
            </w:tcBorders>
            <w:vAlign w:val="center"/>
            <w:hideMark/>
          </w:tcPr>
          <w:p w14:paraId="3CE1FD8E" w14:textId="77777777" w:rsidR="00CB0AE3" w:rsidRDefault="00CB0AE3">
            <w:pPr>
              <w:spacing w:before="40" w:after="40"/>
              <w:jc w:val="center"/>
            </w:pPr>
            <w:r>
              <w:rPr>
                <w:sz w:val="20"/>
                <w:lang w:val="sr-Cyrl-RS"/>
              </w:rPr>
              <w:t>„</w:t>
            </w:r>
            <w:r>
              <w:rPr>
                <w:i/>
                <w:iCs/>
                <w:sz w:val="20"/>
                <w:lang w:val="en-US"/>
              </w:rPr>
              <w:t>hot-path</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44C916CA" w14:textId="77777777" w:rsidR="00CB0AE3" w:rsidRDefault="00CB0AE3">
            <w:pPr>
              <w:spacing w:before="40" w:after="40"/>
              <w:jc w:val="center"/>
            </w:pPr>
            <w:r>
              <w:rPr>
                <w:sz w:val="20"/>
                <w:lang w:val="sr-Cyrl-RS"/>
              </w:rPr>
              <w:t>0,80 ± 0,45</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717C13EE" w14:textId="77777777" w:rsidR="00CB0AE3" w:rsidRDefault="00CB0AE3">
            <w:pPr>
              <w:spacing w:before="40" w:after="40"/>
              <w:jc w:val="center"/>
            </w:pPr>
            <w:r>
              <w:rPr>
                <w:sz w:val="20"/>
                <w:lang w:val="sr-Cyrl-RS"/>
              </w:rPr>
              <w:t>0,80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4015756A" w14:textId="77777777" w:rsidR="00CB0AE3" w:rsidRDefault="00CB0AE3">
            <w:pPr>
              <w:spacing w:before="40" w:after="40"/>
              <w:jc w:val="center"/>
            </w:pPr>
            <w:r>
              <w:rPr>
                <w:sz w:val="20"/>
                <w:lang w:val="sr-Cyrl-RS"/>
              </w:rPr>
              <w:t>10,3 ± 1,2</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12464957" w14:textId="77777777" w:rsidR="00CB0AE3" w:rsidRDefault="00CB0AE3">
            <w:pPr>
              <w:spacing w:before="40" w:after="40"/>
              <w:jc w:val="center"/>
            </w:pPr>
            <w:r>
              <w:rPr>
                <w:sz w:val="20"/>
                <w:lang w:val="sr-Cyrl-RS"/>
              </w:rPr>
              <w:t>+4,9 ± 0,8</w:t>
            </w:r>
          </w:p>
        </w:tc>
      </w:tr>
      <w:tr w:rsidR="00CB0AE3" w14:paraId="04FB110E" w14:textId="77777777" w:rsidTr="00CB0AE3">
        <w:trPr>
          <w:cantSplit/>
          <w:jc w:val="center"/>
        </w:trPr>
        <w:tc>
          <w:tcPr>
            <w:tcW w:w="1800" w:type="dxa"/>
            <w:vMerge/>
            <w:tcBorders>
              <w:top w:val="single" w:sz="4" w:space="0" w:color="9B9B93"/>
              <w:left w:val="single" w:sz="4" w:space="0" w:color="9B9B93"/>
              <w:bottom w:val="single" w:sz="4" w:space="0" w:color="9B9B93"/>
              <w:right w:val="single" w:sz="4" w:space="0" w:color="9B9B93"/>
            </w:tcBorders>
            <w:vAlign w:val="center"/>
            <w:hideMark/>
          </w:tcPr>
          <w:p w14:paraId="78AE9B41" w14:textId="77777777" w:rsidR="00CB0AE3" w:rsidRDefault="00CB0AE3"/>
        </w:tc>
        <w:tc>
          <w:tcPr>
            <w:tcW w:w="1500" w:type="dxa"/>
            <w:tcBorders>
              <w:top w:val="single" w:sz="4" w:space="0" w:color="9B9B93"/>
              <w:left w:val="single" w:sz="4" w:space="0" w:color="9B9B93"/>
              <w:bottom w:val="single" w:sz="4" w:space="0" w:color="9B9B93"/>
              <w:right w:val="single" w:sz="4" w:space="0" w:color="9B9B93"/>
            </w:tcBorders>
            <w:vAlign w:val="center"/>
            <w:hideMark/>
          </w:tcPr>
          <w:p w14:paraId="5D8716C8" w14:textId="77777777" w:rsidR="00CB0AE3" w:rsidRDefault="00CB0AE3">
            <w:pPr>
              <w:spacing w:before="40" w:after="40"/>
              <w:jc w:val="center"/>
            </w:pPr>
            <w:r>
              <w:rPr>
                <w:sz w:val="20"/>
                <w:lang w:val="sr-Cyrl-RS"/>
              </w:rPr>
              <w:t>„</w:t>
            </w:r>
            <w:r>
              <w:rPr>
                <w:i/>
                <w:iCs/>
                <w:sz w:val="20"/>
                <w:lang w:val="en-US"/>
              </w:rPr>
              <w:t>background</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2281CE66" w14:textId="77777777" w:rsidR="00CB0AE3" w:rsidRDefault="00CB0AE3">
            <w:pPr>
              <w:spacing w:before="40" w:after="40"/>
              <w:jc w:val="center"/>
            </w:pPr>
            <w:r>
              <w:rPr>
                <w:sz w:val="20"/>
                <w:lang w:val="sr-Cyrl-RS"/>
              </w:rPr>
              <w:t>1,00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68D7ED6D" w14:textId="77777777" w:rsidR="00CB0AE3" w:rsidRDefault="00CB0AE3">
            <w:pPr>
              <w:spacing w:before="40" w:after="40"/>
              <w:jc w:val="center"/>
            </w:pPr>
            <w:r>
              <w:rPr>
                <w:sz w:val="20"/>
                <w:lang w:val="sr-Cyrl-RS"/>
              </w:rPr>
              <w:t>1,00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3EBC6EA7" w14:textId="77777777" w:rsidR="00CB0AE3" w:rsidRDefault="00CB0AE3">
            <w:pPr>
              <w:spacing w:before="40" w:after="40"/>
              <w:jc w:val="center"/>
            </w:pPr>
            <w:r>
              <w:rPr>
                <w:sz w:val="20"/>
                <w:lang w:val="sr-Cyrl-RS"/>
              </w:rPr>
              <w:t>9,6 ± 0,5</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5DEDC067" w14:textId="77777777" w:rsidR="00CB0AE3" w:rsidRDefault="00CB0AE3">
            <w:pPr>
              <w:spacing w:before="40" w:after="40"/>
              <w:jc w:val="center"/>
            </w:pPr>
            <w:r>
              <w:rPr>
                <w:sz w:val="20"/>
                <w:lang w:val="sr-Cyrl-RS"/>
              </w:rPr>
              <w:t>+4,2 ± 0,9</w:t>
            </w:r>
          </w:p>
        </w:tc>
      </w:tr>
      <w:tr w:rsidR="00CB0AE3" w14:paraId="6BC18DD2" w14:textId="77777777" w:rsidTr="00CB0AE3">
        <w:trPr>
          <w:cantSplit/>
          <w:jc w:val="center"/>
        </w:trPr>
        <w:tc>
          <w:tcPr>
            <w:tcW w:w="1800" w:type="dxa"/>
            <w:vMerge/>
            <w:tcBorders>
              <w:top w:val="single" w:sz="4" w:space="0" w:color="9B9B93"/>
              <w:left w:val="single" w:sz="4" w:space="0" w:color="9B9B93"/>
              <w:bottom w:val="single" w:sz="4" w:space="0" w:color="9B9B93"/>
              <w:right w:val="single" w:sz="4" w:space="0" w:color="9B9B93"/>
            </w:tcBorders>
            <w:vAlign w:val="center"/>
            <w:hideMark/>
          </w:tcPr>
          <w:p w14:paraId="2EC9ED33" w14:textId="77777777" w:rsidR="00CB0AE3" w:rsidRDefault="00CB0AE3"/>
        </w:tc>
        <w:tc>
          <w:tcPr>
            <w:tcW w:w="1500" w:type="dxa"/>
            <w:tcBorders>
              <w:top w:val="single" w:sz="4" w:space="0" w:color="9B9B93"/>
              <w:left w:val="single" w:sz="4" w:space="0" w:color="9B9B93"/>
              <w:bottom w:val="single" w:sz="4" w:space="0" w:color="9B9B93"/>
              <w:right w:val="single" w:sz="4" w:space="0" w:color="9B9B93"/>
            </w:tcBorders>
            <w:vAlign w:val="center"/>
            <w:hideMark/>
          </w:tcPr>
          <w:p w14:paraId="139D9053" w14:textId="77777777" w:rsidR="00CB0AE3" w:rsidRDefault="00CB0AE3">
            <w:pPr>
              <w:spacing w:before="40" w:after="40"/>
              <w:jc w:val="center"/>
            </w:pPr>
            <w:r>
              <w:rPr>
                <w:sz w:val="20"/>
                <w:lang w:val="sr-Cyrl-RS"/>
              </w:rPr>
              <w:t>„</w:t>
            </w:r>
            <w:r>
              <w:rPr>
                <w:i/>
                <w:iCs/>
                <w:sz w:val="20"/>
                <w:lang w:val="en-US"/>
              </w:rPr>
              <w:t>both</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1EB68EFB" w14:textId="77777777" w:rsidR="00CB0AE3" w:rsidRDefault="00CB0AE3">
            <w:pPr>
              <w:spacing w:before="40" w:after="40"/>
              <w:jc w:val="center"/>
            </w:pPr>
            <w:r>
              <w:rPr>
                <w:sz w:val="20"/>
                <w:lang w:val="sr-Cyrl-RS"/>
              </w:rPr>
              <w:t>1,00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5C97E9F4" w14:textId="77777777" w:rsidR="00CB0AE3" w:rsidRDefault="00CB0AE3">
            <w:pPr>
              <w:spacing w:before="40" w:after="40"/>
              <w:jc w:val="center"/>
            </w:pPr>
            <w:r>
              <w:rPr>
                <w:sz w:val="20"/>
                <w:lang w:val="sr-Cyrl-RS"/>
              </w:rPr>
              <w:t>1,00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4AF72D60" w14:textId="77777777" w:rsidR="00CB0AE3" w:rsidRDefault="00CB0AE3">
            <w:pPr>
              <w:spacing w:before="40" w:after="40"/>
              <w:jc w:val="center"/>
            </w:pPr>
            <w:r>
              <w:rPr>
                <w:sz w:val="20"/>
                <w:lang w:val="sr-Cyrl-RS"/>
              </w:rPr>
              <w:t>10,3 ± 1,3</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07949FC2" w14:textId="77777777" w:rsidR="00CB0AE3" w:rsidRDefault="00CB0AE3">
            <w:pPr>
              <w:spacing w:before="40" w:after="40"/>
              <w:jc w:val="center"/>
            </w:pPr>
            <w:r>
              <w:rPr>
                <w:sz w:val="20"/>
                <w:lang w:val="sr-Cyrl-RS"/>
              </w:rPr>
              <w:t>+4,9 ± 1,8</w:t>
            </w:r>
          </w:p>
        </w:tc>
      </w:tr>
      <w:tr w:rsidR="00CB0AE3" w14:paraId="5615B7B3" w14:textId="77777777" w:rsidTr="00CB0AE3">
        <w:trPr>
          <w:cantSplit/>
          <w:jc w:val="center"/>
        </w:trPr>
        <w:tc>
          <w:tcPr>
            <w:tcW w:w="1800" w:type="dxa"/>
            <w:vMerge w:val="restart"/>
            <w:tcBorders>
              <w:top w:val="single" w:sz="4" w:space="0" w:color="9B9B93"/>
              <w:left w:val="single" w:sz="4" w:space="0" w:color="9B9B93"/>
              <w:bottom w:val="single" w:sz="4" w:space="0" w:color="9B9B93"/>
              <w:right w:val="single" w:sz="4" w:space="0" w:color="9B9B93"/>
            </w:tcBorders>
            <w:vAlign w:val="center"/>
            <w:hideMark/>
          </w:tcPr>
          <w:p w14:paraId="7B6AA1E7" w14:textId="77777777" w:rsidR="00CB0AE3" w:rsidRDefault="00CB0AE3">
            <w:pPr>
              <w:spacing w:before="40" w:after="40"/>
              <w:jc w:val="center"/>
            </w:pPr>
            <w:r>
              <w:rPr>
                <w:sz w:val="20"/>
                <w:lang w:val="sr-Cyrl-RS"/>
              </w:rPr>
              <w:t>Држава и школа</w:t>
            </w:r>
          </w:p>
        </w:tc>
        <w:tc>
          <w:tcPr>
            <w:tcW w:w="1500" w:type="dxa"/>
            <w:tcBorders>
              <w:top w:val="single" w:sz="4" w:space="0" w:color="9B9B93"/>
              <w:left w:val="single" w:sz="4" w:space="0" w:color="9B9B93"/>
              <w:bottom w:val="single" w:sz="4" w:space="0" w:color="9B9B93"/>
              <w:right w:val="single" w:sz="4" w:space="0" w:color="9B9B93"/>
            </w:tcBorders>
            <w:vAlign w:val="center"/>
            <w:hideMark/>
          </w:tcPr>
          <w:p w14:paraId="44D21B6C" w14:textId="77777777" w:rsidR="00CB0AE3" w:rsidRDefault="00CB0AE3">
            <w:pPr>
              <w:spacing w:before="40" w:after="40"/>
              <w:jc w:val="center"/>
            </w:pPr>
            <w:r>
              <w:rPr>
                <w:sz w:val="20"/>
                <w:lang w:val="sr-Cyrl-RS"/>
              </w:rPr>
              <w:t>„</w:t>
            </w:r>
            <w:r>
              <w:rPr>
                <w:i/>
                <w:iCs/>
                <w:sz w:val="20"/>
                <w:lang w:val="en-US"/>
              </w:rPr>
              <w:t>baseline</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4B72C57E" w14:textId="77777777" w:rsidR="00CB0AE3" w:rsidRDefault="00CB0AE3">
            <w:pPr>
              <w:spacing w:before="40" w:after="40"/>
              <w:jc w:val="center"/>
            </w:pPr>
            <w:r>
              <w:rPr>
                <w:sz w:val="20"/>
                <w:lang w:val="sr-Cyrl-RS"/>
              </w:rPr>
              <w:t>0,00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0D0F42A7" w14:textId="77777777" w:rsidR="00CB0AE3" w:rsidRDefault="00CB0AE3">
            <w:pPr>
              <w:spacing w:before="40" w:after="40"/>
              <w:jc w:val="center"/>
            </w:pPr>
            <w:r>
              <w:rPr>
                <w:sz w:val="20"/>
                <w:lang w:val="sr-Cyrl-RS"/>
              </w:rPr>
              <w:t>0,00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1D7CA5E9" w14:textId="77777777" w:rsidR="00CB0AE3" w:rsidRDefault="00CB0AE3">
            <w:pPr>
              <w:spacing w:before="40" w:after="40"/>
              <w:jc w:val="center"/>
            </w:pPr>
            <w:r>
              <w:rPr>
                <w:sz w:val="20"/>
                <w:lang w:val="sr-Cyrl-RS"/>
              </w:rPr>
              <w:t>5,1 ± 0,5</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51F599AF" w14:textId="77777777" w:rsidR="00CB0AE3" w:rsidRDefault="00CB0AE3">
            <w:pPr>
              <w:spacing w:before="40" w:after="40"/>
              <w:jc w:val="center"/>
            </w:pPr>
            <w:r>
              <w:rPr>
                <w:sz w:val="20"/>
                <w:lang w:val="sr-Cyrl-RS"/>
              </w:rPr>
              <w:t>—</w:t>
            </w:r>
          </w:p>
        </w:tc>
      </w:tr>
      <w:tr w:rsidR="00CB0AE3" w14:paraId="182D806B" w14:textId="77777777" w:rsidTr="00CB0AE3">
        <w:trPr>
          <w:cantSplit/>
          <w:jc w:val="center"/>
        </w:trPr>
        <w:tc>
          <w:tcPr>
            <w:tcW w:w="1800" w:type="dxa"/>
            <w:vMerge/>
            <w:tcBorders>
              <w:top w:val="single" w:sz="4" w:space="0" w:color="9B9B93"/>
              <w:left w:val="single" w:sz="4" w:space="0" w:color="9B9B93"/>
              <w:bottom w:val="single" w:sz="4" w:space="0" w:color="9B9B93"/>
              <w:right w:val="single" w:sz="4" w:space="0" w:color="9B9B93"/>
            </w:tcBorders>
            <w:vAlign w:val="center"/>
            <w:hideMark/>
          </w:tcPr>
          <w:p w14:paraId="1A3521CD" w14:textId="77777777" w:rsidR="00CB0AE3" w:rsidRDefault="00CB0AE3"/>
        </w:tc>
        <w:tc>
          <w:tcPr>
            <w:tcW w:w="1500" w:type="dxa"/>
            <w:tcBorders>
              <w:top w:val="single" w:sz="4" w:space="0" w:color="9B9B93"/>
              <w:left w:val="single" w:sz="4" w:space="0" w:color="9B9B93"/>
              <w:bottom w:val="single" w:sz="4" w:space="0" w:color="9B9B93"/>
              <w:right w:val="single" w:sz="4" w:space="0" w:color="9B9B93"/>
            </w:tcBorders>
            <w:vAlign w:val="center"/>
            <w:hideMark/>
          </w:tcPr>
          <w:p w14:paraId="035E6BCD" w14:textId="77777777" w:rsidR="00CB0AE3" w:rsidRDefault="00CB0AE3">
            <w:pPr>
              <w:spacing w:before="40" w:after="40"/>
              <w:jc w:val="center"/>
            </w:pPr>
            <w:r>
              <w:rPr>
                <w:sz w:val="20"/>
                <w:lang w:val="sr-Cyrl-RS"/>
              </w:rPr>
              <w:t>„</w:t>
            </w:r>
            <w:r>
              <w:rPr>
                <w:i/>
                <w:iCs/>
                <w:sz w:val="20"/>
                <w:lang w:val="en-US"/>
              </w:rPr>
              <w:t>hot-path</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585A3F09" w14:textId="77777777" w:rsidR="00CB0AE3" w:rsidRDefault="00CB0AE3">
            <w:pPr>
              <w:spacing w:before="40" w:after="40"/>
              <w:jc w:val="center"/>
            </w:pPr>
            <w:r>
              <w:rPr>
                <w:sz w:val="20"/>
                <w:lang w:val="sr-Cyrl-RS"/>
              </w:rPr>
              <w:t>0,60 ± 0,22</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19311284" w14:textId="77777777" w:rsidR="00CB0AE3" w:rsidRDefault="00CB0AE3">
            <w:pPr>
              <w:spacing w:before="40" w:after="40"/>
              <w:jc w:val="center"/>
            </w:pPr>
            <w:r>
              <w:rPr>
                <w:sz w:val="20"/>
                <w:lang w:val="sr-Cyrl-RS"/>
              </w:rPr>
              <w:t>0,60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0AA0080E" w14:textId="77777777" w:rsidR="00CB0AE3" w:rsidRDefault="00CB0AE3">
            <w:pPr>
              <w:spacing w:before="40" w:after="40"/>
              <w:jc w:val="center"/>
            </w:pPr>
            <w:r>
              <w:rPr>
                <w:sz w:val="20"/>
                <w:lang w:val="sr-Cyrl-RS"/>
              </w:rPr>
              <w:t>8,5 ± 1,7</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3861BA1B" w14:textId="77777777" w:rsidR="00CB0AE3" w:rsidRDefault="00CB0AE3">
            <w:pPr>
              <w:spacing w:before="40" w:after="40"/>
              <w:jc w:val="center"/>
            </w:pPr>
            <w:r>
              <w:rPr>
                <w:sz w:val="20"/>
                <w:lang w:val="sr-Cyrl-RS"/>
              </w:rPr>
              <w:t>+3,4 ± 1,9</w:t>
            </w:r>
          </w:p>
        </w:tc>
      </w:tr>
      <w:tr w:rsidR="00CB0AE3" w14:paraId="14C14007" w14:textId="77777777" w:rsidTr="00CB0AE3">
        <w:trPr>
          <w:cantSplit/>
          <w:jc w:val="center"/>
        </w:trPr>
        <w:tc>
          <w:tcPr>
            <w:tcW w:w="1800" w:type="dxa"/>
            <w:vMerge/>
            <w:tcBorders>
              <w:top w:val="single" w:sz="4" w:space="0" w:color="9B9B93"/>
              <w:left w:val="single" w:sz="4" w:space="0" w:color="9B9B93"/>
              <w:bottom w:val="single" w:sz="4" w:space="0" w:color="9B9B93"/>
              <w:right w:val="single" w:sz="4" w:space="0" w:color="9B9B93"/>
            </w:tcBorders>
            <w:vAlign w:val="center"/>
            <w:hideMark/>
          </w:tcPr>
          <w:p w14:paraId="24A43DD9" w14:textId="77777777" w:rsidR="00CB0AE3" w:rsidRDefault="00CB0AE3"/>
        </w:tc>
        <w:tc>
          <w:tcPr>
            <w:tcW w:w="1500" w:type="dxa"/>
            <w:tcBorders>
              <w:top w:val="single" w:sz="4" w:space="0" w:color="9B9B93"/>
              <w:left w:val="single" w:sz="4" w:space="0" w:color="9B9B93"/>
              <w:bottom w:val="single" w:sz="4" w:space="0" w:color="9B9B93"/>
              <w:right w:val="single" w:sz="4" w:space="0" w:color="9B9B93"/>
            </w:tcBorders>
            <w:vAlign w:val="center"/>
            <w:hideMark/>
          </w:tcPr>
          <w:p w14:paraId="4BE5716B" w14:textId="77777777" w:rsidR="00CB0AE3" w:rsidRDefault="00CB0AE3">
            <w:pPr>
              <w:spacing w:before="40" w:after="40"/>
              <w:jc w:val="center"/>
            </w:pPr>
            <w:r>
              <w:rPr>
                <w:sz w:val="20"/>
                <w:lang w:val="sr-Cyrl-RS"/>
              </w:rPr>
              <w:t>„</w:t>
            </w:r>
            <w:r>
              <w:rPr>
                <w:i/>
                <w:iCs/>
                <w:sz w:val="20"/>
                <w:lang w:val="en-US"/>
              </w:rPr>
              <w:t>background</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3C3CE991" w14:textId="77777777" w:rsidR="00CB0AE3" w:rsidRDefault="00CB0AE3">
            <w:pPr>
              <w:spacing w:before="40" w:after="40"/>
              <w:jc w:val="center"/>
            </w:pPr>
            <w:r>
              <w:rPr>
                <w:sz w:val="20"/>
                <w:lang w:val="sr-Cyrl-RS"/>
              </w:rPr>
              <w:t>1,00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07D93566" w14:textId="77777777" w:rsidR="00CB0AE3" w:rsidRDefault="00CB0AE3">
            <w:pPr>
              <w:spacing w:before="40" w:after="40"/>
              <w:jc w:val="center"/>
            </w:pPr>
            <w:r>
              <w:rPr>
                <w:sz w:val="20"/>
                <w:lang w:val="sr-Cyrl-RS"/>
              </w:rPr>
              <w:t>1,00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32E235BD" w14:textId="77777777" w:rsidR="00CB0AE3" w:rsidRDefault="00CB0AE3">
            <w:pPr>
              <w:spacing w:before="40" w:after="40"/>
              <w:jc w:val="center"/>
            </w:pPr>
            <w:r>
              <w:rPr>
                <w:sz w:val="20"/>
                <w:lang w:val="sr-Cyrl-RS"/>
              </w:rPr>
              <w:t>9,0 ± 0,7</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2B346988" w14:textId="77777777" w:rsidR="00CB0AE3" w:rsidRDefault="00CB0AE3">
            <w:pPr>
              <w:spacing w:before="40" w:after="40"/>
              <w:jc w:val="center"/>
            </w:pPr>
            <w:r>
              <w:rPr>
                <w:sz w:val="20"/>
                <w:lang w:val="sr-Cyrl-RS"/>
              </w:rPr>
              <w:t>+4,0 ± 0,3</w:t>
            </w:r>
          </w:p>
        </w:tc>
      </w:tr>
      <w:tr w:rsidR="00CB0AE3" w14:paraId="5CAC0EA3" w14:textId="77777777" w:rsidTr="00CB0AE3">
        <w:trPr>
          <w:cantSplit/>
          <w:jc w:val="center"/>
        </w:trPr>
        <w:tc>
          <w:tcPr>
            <w:tcW w:w="1800" w:type="dxa"/>
            <w:vMerge/>
            <w:tcBorders>
              <w:top w:val="single" w:sz="4" w:space="0" w:color="9B9B93"/>
              <w:left w:val="single" w:sz="4" w:space="0" w:color="9B9B93"/>
              <w:bottom w:val="single" w:sz="4" w:space="0" w:color="9B9B93"/>
              <w:right w:val="single" w:sz="4" w:space="0" w:color="9B9B93"/>
            </w:tcBorders>
            <w:vAlign w:val="center"/>
            <w:hideMark/>
          </w:tcPr>
          <w:p w14:paraId="54C21A2B" w14:textId="77777777" w:rsidR="00CB0AE3" w:rsidRDefault="00CB0AE3"/>
        </w:tc>
        <w:tc>
          <w:tcPr>
            <w:tcW w:w="1500" w:type="dxa"/>
            <w:tcBorders>
              <w:top w:val="single" w:sz="4" w:space="0" w:color="9B9B93"/>
              <w:left w:val="single" w:sz="4" w:space="0" w:color="9B9B93"/>
              <w:bottom w:val="single" w:sz="4" w:space="0" w:color="9B9B93"/>
              <w:right w:val="single" w:sz="4" w:space="0" w:color="9B9B93"/>
            </w:tcBorders>
            <w:vAlign w:val="center"/>
            <w:hideMark/>
          </w:tcPr>
          <w:p w14:paraId="3572C45B" w14:textId="77777777" w:rsidR="00CB0AE3" w:rsidRDefault="00CB0AE3">
            <w:pPr>
              <w:spacing w:before="40" w:after="40"/>
              <w:jc w:val="center"/>
            </w:pPr>
            <w:r>
              <w:rPr>
                <w:sz w:val="20"/>
                <w:lang w:val="sr-Cyrl-RS"/>
              </w:rPr>
              <w:t>„</w:t>
            </w:r>
            <w:r>
              <w:rPr>
                <w:i/>
                <w:iCs/>
                <w:sz w:val="20"/>
                <w:lang w:val="en-US"/>
              </w:rPr>
              <w:t>both</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0EE39DA5" w14:textId="77777777" w:rsidR="00CB0AE3" w:rsidRDefault="00CB0AE3">
            <w:pPr>
              <w:spacing w:before="40" w:after="40"/>
              <w:jc w:val="center"/>
            </w:pPr>
            <w:r>
              <w:rPr>
                <w:sz w:val="20"/>
                <w:lang w:val="sr-Cyrl-RS"/>
              </w:rPr>
              <w:t>0,80 ± 0,27</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4D237A76" w14:textId="77777777" w:rsidR="00CB0AE3" w:rsidRDefault="00CB0AE3">
            <w:pPr>
              <w:spacing w:before="40" w:after="40"/>
              <w:jc w:val="center"/>
            </w:pPr>
            <w:r>
              <w:rPr>
                <w:sz w:val="20"/>
                <w:lang w:val="sr-Cyrl-RS"/>
              </w:rPr>
              <w:t>0,80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651DF18F" w14:textId="77777777" w:rsidR="00CB0AE3" w:rsidRDefault="00CB0AE3">
            <w:pPr>
              <w:spacing w:before="40" w:after="40"/>
              <w:jc w:val="center"/>
            </w:pPr>
            <w:r>
              <w:rPr>
                <w:sz w:val="20"/>
                <w:lang w:val="sr-Cyrl-RS"/>
              </w:rPr>
              <w:t>8,7 ± 2,2</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48C8DBFB" w14:textId="77777777" w:rsidR="00CB0AE3" w:rsidRDefault="00CB0AE3">
            <w:pPr>
              <w:spacing w:before="40" w:after="40"/>
              <w:jc w:val="center"/>
            </w:pPr>
            <w:r>
              <w:rPr>
                <w:sz w:val="20"/>
                <w:lang w:val="sr-Cyrl-RS"/>
              </w:rPr>
              <w:t>+3,6 ± 2,5</w:t>
            </w:r>
          </w:p>
        </w:tc>
      </w:tr>
      <w:tr w:rsidR="00CB0AE3" w14:paraId="3AF3340E" w14:textId="77777777" w:rsidTr="00CB0AE3">
        <w:trPr>
          <w:cantSplit/>
          <w:jc w:val="center"/>
        </w:trPr>
        <w:tc>
          <w:tcPr>
            <w:tcW w:w="1800" w:type="dxa"/>
            <w:vMerge w:val="restart"/>
            <w:tcBorders>
              <w:top w:val="single" w:sz="4" w:space="0" w:color="9B9B93"/>
              <w:left w:val="single" w:sz="4" w:space="0" w:color="9B9B93"/>
              <w:bottom w:val="single" w:sz="4" w:space="0" w:color="9B9B93"/>
              <w:right w:val="single" w:sz="4" w:space="0" w:color="9B9B93"/>
            </w:tcBorders>
            <w:vAlign w:val="center"/>
            <w:hideMark/>
          </w:tcPr>
          <w:p w14:paraId="4FBA76FA" w14:textId="77777777" w:rsidR="00CB0AE3" w:rsidRDefault="00CB0AE3">
            <w:pPr>
              <w:spacing w:before="40" w:after="40"/>
              <w:jc w:val="center"/>
            </w:pPr>
            <w:r>
              <w:rPr>
                <w:sz w:val="20"/>
                <w:lang w:val="sr-Cyrl-RS"/>
              </w:rPr>
              <w:t>Нетрпељивост (3 сесије)</w:t>
            </w:r>
          </w:p>
        </w:tc>
        <w:tc>
          <w:tcPr>
            <w:tcW w:w="1500" w:type="dxa"/>
            <w:tcBorders>
              <w:top w:val="single" w:sz="4" w:space="0" w:color="9B9B93"/>
              <w:left w:val="single" w:sz="4" w:space="0" w:color="9B9B93"/>
              <w:bottom w:val="single" w:sz="4" w:space="0" w:color="9B9B93"/>
              <w:right w:val="single" w:sz="4" w:space="0" w:color="9B9B93"/>
            </w:tcBorders>
            <w:vAlign w:val="center"/>
            <w:hideMark/>
          </w:tcPr>
          <w:p w14:paraId="3F734703" w14:textId="77777777" w:rsidR="00CB0AE3" w:rsidRDefault="00CB0AE3">
            <w:pPr>
              <w:spacing w:before="40" w:after="40"/>
              <w:jc w:val="center"/>
            </w:pPr>
            <w:r>
              <w:rPr>
                <w:sz w:val="20"/>
                <w:lang w:val="sr-Cyrl-RS"/>
              </w:rPr>
              <w:t>„</w:t>
            </w:r>
            <w:r>
              <w:rPr>
                <w:i/>
                <w:iCs/>
                <w:sz w:val="20"/>
                <w:lang w:val="en-US"/>
              </w:rPr>
              <w:t>baseline</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44781109" w14:textId="77777777" w:rsidR="00CB0AE3" w:rsidRDefault="00CB0AE3">
            <w:pPr>
              <w:spacing w:before="40" w:after="40"/>
              <w:jc w:val="center"/>
            </w:pPr>
            <w:r>
              <w:rPr>
                <w:sz w:val="20"/>
                <w:lang w:val="sr-Cyrl-RS"/>
              </w:rPr>
              <w:t>0,00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4D326308" w14:textId="77777777" w:rsidR="00CB0AE3" w:rsidRDefault="00CB0AE3">
            <w:pPr>
              <w:spacing w:before="40" w:after="40"/>
              <w:jc w:val="center"/>
            </w:pPr>
            <w:r>
              <w:rPr>
                <w:sz w:val="20"/>
                <w:lang w:val="sr-Cyrl-RS"/>
              </w:rPr>
              <w:t>0,00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210DFECD" w14:textId="77777777" w:rsidR="00CB0AE3" w:rsidRDefault="00CB0AE3">
            <w:pPr>
              <w:spacing w:before="40" w:after="40"/>
              <w:jc w:val="center"/>
            </w:pPr>
            <w:r>
              <w:rPr>
                <w:sz w:val="20"/>
                <w:lang w:val="sr-Cyrl-RS"/>
              </w:rPr>
              <w:t>1,0 ± 0,1</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30F4D098" w14:textId="77777777" w:rsidR="00CB0AE3" w:rsidRDefault="00CB0AE3">
            <w:pPr>
              <w:spacing w:before="40" w:after="40"/>
              <w:jc w:val="center"/>
            </w:pPr>
            <w:r>
              <w:rPr>
                <w:sz w:val="20"/>
                <w:lang w:val="sr-Cyrl-RS"/>
              </w:rPr>
              <w:t>—</w:t>
            </w:r>
          </w:p>
        </w:tc>
      </w:tr>
      <w:tr w:rsidR="00CB0AE3" w14:paraId="64F9D9A2" w14:textId="77777777" w:rsidTr="00CB0AE3">
        <w:trPr>
          <w:cantSplit/>
          <w:jc w:val="center"/>
        </w:trPr>
        <w:tc>
          <w:tcPr>
            <w:tcW w:w="1800" w:type="dxa"/>
            <w:vMerge/>
            <w:tcBorders>
              <w:top w:val="single" w:sz="4" w:space="0" w:color="9B9B93"/>
              <w:left w:val="single" w:sz="4" w:space="0" w:color="9B9B93"/>
              <w:bottom w:val="single" w:sz="4" w:space="0" w:color="9B9B93"/>
              <w:right w:val="single" w:sz="4" w:space="0" w:color="9B9B93"/>
            </w:tcBorders>
            <w:vAlign w:val="center"/>
            <w:hideMark/>
          </w:tcPr>
          <w:p w14:paraId="1F20D8F3" w14:textId="77777777" w:rsidR="00CB0AE3" w:rsidRDefault="00CB0AE3"/>
        </w:tc>
        <w:tc>
          <w:tcPr>
            <w:tcW w:w="1500" w:type="dxa"/>
            <w:tcBorders>
              <w:top w:val="single" w:sz="4" w:space="0" w:color="9B9B93"/>
              <w:left w:val="single" w:sz="4" w:space="0" w:color="9B9B93"/>
              <w:bottom w:val="single" w:sz="4" w:space="0" w:color="9B9B93"/>
              <w:right w:val="single" w:sz="4" w:space="0" w:color="9B9B93"/>
            </w:tcBorders>
            <w:vAlign w:val="center"/>
            <w:hideMark/>
          </w:tcPr>
          <w:p w14:paraId="4A2FB047" w14:textId="77777777" w:rsidR="00CB0AE3" w:rsidRDefault="00CB0AE3">
            <w:pPr>
              <w:spacing w:before="40" w:after="40"/>
              <w:jc w:val="center"/>
            </w:pPr>
            <w:r>
              <w:rPr>
                <w:sz w:val="20"/>
                <w:lang w:val="sr-Cyrl-RS"/>
              </w:rPr>
              <w:t>„</w:t>
            </w:r>
            <w:r>
              <w:rPr>
                <w:i/>
                <w:iCs/>
                <w:sz w:val="20"/>
                <w:lang w:val="en-US"/>
              </w:rPr>
              <w:t>hot-path</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228A7102" w14:textId="77777777" w:rsidR="00CB0AE3" w:rsidRDefault="00CB0AE3">
            <w:pPr>
              <w:spacing w:before="40" w:after="40"/>
              <w:jc w:val="center"/>
            </w:pPr>
            <w:r>
              <w:rPr>
                <w:sz w:val="20"/>
                <w:lang w:val="sr-Cyrl-RS"/>
              </w:rPr>
              <w:t>1,00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341E0BB4" w14:textId="77777777" w:rsidR="00CB0AE3" w:rsidRDefault="00CB0AE3">
            <w:pPr>
              <w:spacing w:before="40" w:after="40"/>
              <w:jc w:val="center"/>
            </w:pPr>
            <w:r>
              <w:rPr>
                <w:sz w:val="20"/>
                <w:lang w:val="sr-Cyrl-RS"/>
              </w:rPr>
              <w:t>1,00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7FB3D825" w14:textId="77777777" w:rsidR="00CB0AE3" w:rsidRDefault="00CB0AE3">
            <w:pPr>
              <w:spacing w:before="40" w:after="40"/>
              <w:jc w:val="center"/>
            </w:pPr>
            <w:r>
              <w:rPr>
                <w:sz w:val="20"/>
                <w:lang w:val="sr-Cyrl-RS"/>
              </w:rPr>
              <w:t>8,0 ± 0,9</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317808E4" w14:textId="77777777" w:rsidR="00CB0AE3" w:rsidRDefault="00CB0AE3">
            <w:pPr>
              <w:spacing w:before="40" w:after="40"/>
              <w:jc w:val="center"/>
            </w:pPr>
            <w:r>
              <w:rPr>
                <w:sz w:val="20"/>
                <w:lang w:val="sr-Cyrl-RS"/>
              </w:rPr>
              <w:t>+7,0 ± 0,9</w:t>
            </w:r>
          </w:p>
        </w:tc>
      </w:tr>
      <w:tr w:rsidR="00CB0AE3" w14:paraId="016BC9F8" w14:textId="77777777" w:rsidTr="00CB0AE3">
        <w:trPr>
          <w:cantSplit/>
          <w:jc w:val="center"/>
        </w:trPr>
        <w:tc>
          <w:tcPr>
            <w:tcW w:w="1800" w:type="dxa"/>
            <w:vMerge/>
            <w:tcBorders>
              <w:top w:val="single" w:sz="4" w:space="0" w:color="9B9B93"/>
              <w:left w:val="single" w:sz="4" w:space="0" w:color="9B9B93"/>
              <w:bottom w:val="single" w:sz="4" w:space="0" w:color="9B9B93"/>
              <w:right w:val="single" w:sz="4" w:space="0" w:color="9B9B93"/>
            </w:tcBorders>
            <w:vAlign w:val="center"/>
            <w:hideMark/>
          </w:tcPr>
          <w:p w14:paraId="601F0EA4" w14:textId="77777777" w:rsidR="00CB0AE3" w:rsidRDefault="00CB0AE3"/>
        </w:tc>
        <w:tc>
          <w:tcPr>
            <w:tcW w:w="1500" w:type="dxa"/>
            <w:tcBorders>
              <w:top w:val="single" w:sz="4" w:space="0" w:color="9B9B93"/>
              <w:left w:val="single" w:sz="4" w:space="0" w:color="9B9B93"/>
              <w:bottom w:val="single" w:sz="4" w:space="0" w:color="9B9B93"/>
              <w:right w:val="single" w:sz="4" w:space="0" w:color="9B9B93"/>
            </w:tcBorders>
            <w:vAlign w:val="center"/>
            <w:hideMark/>
          </w:tcPr>
          <w:p w14:paraId="22818DE9" w14:textId="77777777" w:rsidR="00CB0AE3" w:rsidRDefault="00CB0AE3">
            <w:pPr>
              <w:spacing w:before="40" w:after="40"/>
              <w:jc w:val="center"/>
            </w:pPr>
            <w:r>
              <w:rPr>
                <w:sz w:val="20"/>
                <w:lang w:val="sr-Cyrl-RS"/>
              </w:rPr>
              <w:t>„</w:t>
            </w:r>
            <w:r>
              <w:rPr>
                <w:i/>
                <w:iCs/>
                <w:sz w:val="20"/>
                <w:lang w:val="en-US"/>
              </w:rPr>
              <w:t>background</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5F2DDF70" w14:textId="77777777" w:rsidR="00CB0AE3" w:rsidRDefault="00CB0AE3">
            <w:pPr>
              <w:spacing w:before="40" w:after="40"/>
              <w:jc w:val="center"/>
            </w:pPr>
            <w:r>
              <w:rPr>
                <w:sz w:val="20"/>
                <w:lang w:val="sr-Cyrl-RS"/>
              </w:rPr>
              <w:t>1,00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7DE1A393" w14:textId="77777777" w:rsidR="00CB0AE3" w:rsidRDefault="00CB0AE3">
            <w:pPr>
              <w:spacing w:before="40" w:after="40"/>
              <w:jc w:val="center"/>
            </w:pPr>
            <w:r>
              <w:rPr>
                <w:sz w:val="20"/>
                <w:lang w:val="sr-Cyrl-RS"/>
              </w:rPr>
              <w:t>0,80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544D4114" w14:textId="77777777" w:rsidR="00CB0AE3" w:rsidRDefault="00CB0AE3">
            <w:pPr>
              <w:spacing w:before="40" w:after="40"/>
              <w:jc w:val="center"/>
            </w:pPr>
            <w:r>
              <w:rPr>
                <w:sz w:val="20"/>
                <w:lang w:val="sr-Cyrl-RS"/>
              </w:rPr>
              <w:t>8,7 ± 0,4</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32C66DB7" w14:textId="77777777" w:rsidR="00CB0AE3" w:rsidRDefault="00CB0AE3">
            <w:pPr>
              <w:spacing w:before="40" w:after="40"/>
              <w:jc w:val="center"/>
            </w:pPr>
            <w:r>
              <w:rPr>
                <w:sz w:val="20"/>
                <w:lang w:val="sr-Cyrl-RS"/>
              </w:rPr>
              <w:t>+7,7 ± 0,5</w:t>
            </w:r>
          </w:p>
        </w:tc>
      </w:tr>
      <w:tr w:rsidR="00CB0AE3" w14:paraId="3E8E383E" w14:textId="77777777" w:rsidTr="00CB0AE3">
        <w:trPr>
          <w:cantSplit/>
          <w:jc w:val="center"/>
        </w:trPr>
        <w:tc>
          <w:tcPr>
            <w:tcW w:w="1800" w:type="dxa"/>
            <w:vMerge/>
            <w:tcBorders>
              <w:top w:val="single" w:sz="4" w:space="0" w:color="9B9B93"/>
              <w:left w:val="single" w:sz="4" w:space="0" w:color="9B9B93"/>
              <w:bottom w:val="single" w:sz="4" w:space="0" w:color="9B9B93"/>
              <w:right w:val="single" w:sz="4" w:space="0" w:color="9B9B93"/>
            </w:tcBorders>
            <w:vAlign w:val="center"/>
            <w:hideMark/>
          </w:tcPr>
          <w:p w14:paraId="1F2FE352" w14:textId="77777777" w:rsidR="00CB0AE3" w:rsidRDefault="00CB0AE3"/>
        </w:tc>
        <w:tc>
          <w:tcPr>
            <w:tcW w:w="1500" w:type="dxa"/>
            <w:tcBorders>
              <w:top w:val="single" w:sz="4" w:space="0" w:color="9B9B93"/>
              <w:left w:val="single" w:sz="4" w:space="0" w:color="9B9B93"/>
              <w:bottom w:val="single" w:sz="4" w:space="0" w:color="9B9B93"/>
              <w:right w:val="single" w:sz="4" w:space="0" w:color="9B9B93"/>
            </w:tcBorders>
            <w:vAlign w:val="center"/>
            <w:hideMark/>
          </w:tcPr>
          <w:p w14:paraId="0B308B6C" w14:textId="77777777" w:rsidR="00CB0AE3" w:rsidRDefault="00CB0AE3">
            <w:pPr>
              <w:spacing w:before="40" w:after="40"/>
              <w:jc w:val="center"/>
            </w:pPr>
            <w:r>
              <w:rPr>
                <w:sz w:val="20"/>
                <w:lang w:val="sr-Cyrl-RS"/>
              </w:rPr>
              <w:t>„</w:t>
            </w:r>
            <w:r>
              <w:rPr>
                <w:i/>
                <w:iCs/>
                <w:sz w:val="20"/>
                <w:lang w:val="en-US"/>
              </w:rPr>
              <w:t>both</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606169EA" w14:textId="77777777" w:rsidR="00CB0AE3" w:rsidRDefault="00CB0AE3">
            <w:pPr>
              <w:spacing w:before="40" w:after="40"/>
              <w:jc w:val="center"/>
            </w:pPr>
            <w:r>
              <w:rPr>
                <w:sz w:val="20"/>
                <w:lang w:val="sr-Cyrl-RS"/>
              </w:rPr>
              <w:t>1,00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142916A1" w14:textId="77777777" w:rsidR="00CB0AE3" w:rsidRDefault="00CB0AE3">
            <w:pPr>
              <w:spacing w:before="40" w:after="40"/>
              <w:jc w:val="center"/>
            </w:pPr>
            <w:r>
              <w:rPr>
                <w:sz w:val="20"/>
                <w:lang w:val="sr-Cyrl-RS"/>
              </w:rPr>
              <w:t>1,00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0755EDC4" w14:textId="77777777" w:rsidR="00CB0AE3" w:rsidRDefault="00CB0AE3">
            <w:pPr>
              <w:spacing w:before="40" w:after="40"/>
              <w:jc w:val="center"/>
            </w:pPr>
            <w:r>
              <w:rPr>
                <w:sz w:val="20"/>
                <w:lang w:val="sr-Cyrl-RS"/>
              </w:rPr>
              <w:t>8,1 ± 0,5</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068F326D" w14:textId="77777777" w:rsidR="00CB0AE3" w:rsidRDefault="00CB0AE3">
            <w:pPr>
              <w:spacing w:before="40" w:after="40"/>
              <w:jc w:val="center"/>
            </w:pPr>
            <w:r>
              <w:rPr>
                <w:sz w:val="20"/>
                <w:lang w:val="sr-Cyrl-RS"/>
              </w:rPr>
              <w:t>+7,0 ± 0,5</w:t>
            </w:r>
          </w:p>
        </w:tc>
      </w:tr>
      <w:tr w:rsidR="00CB0AE3" w14:paraId="3A588566" w14:textId="77777777" w:rsidTr="00CB0AE3">
        <w:trPr>
          <w:cantSplit/>
          <w:jc w:val="center"/>
        </w:trPr>
        <w:tc>
          <w:tcPr>
            <w:tcW w:w="1800" w:type="dxa"/>
            <w:vMerge w:val="restart"/>
            <w:tcBorders>
              <w:top w:val="single" w:sz="4" w:space="0" w:color="9B9B93"/>
              <w:left w:val="single" w:sz="4" w:space="0" w:color="9B9B93"/>
              <w:bottom w:val="single" w:sz="4" w:space="0" w:color="9B9B93"/>
              <w:right w:val="single" w:sz="4" w:space="0" w:color="9B9B93"/>
            </w:tcBorders>
            <w:vAlign w:val="center"/>
            <w:hideMark/>
          </w:tcPr>
          <w:p w14:paraId="711088A6" w14:textId="77777777" w:rsidR="00CB0AE3" w:rsidRDefault="00CB0AE3">
            <w:pPr>
              <w:spacing w:before="40" w:after="40"/>
              <w:jc w:val="center"/>
            </w:pPr>
            <w:r>
              <w:rPr>
                <w:sz w:val="20"/>
                <w:lang w:val="sr-Cyrl-RS"/>
              </w:rPr>
              <w:t>Опозив епизоде</w:t>
            </w:r>
          </w:p>
        </w:tc>
        <w:tc>
          <w:tcPr>
            <w:tcW w:w="1500" w:type="dxa"/>
            <w:tcBorders>
              <w:top w:val="single" w:sz="4" w:space="0" w:color="9B9B93"/>
              <w:left w:val="single" w:sz="4" w:space="0" w:color="9B9B93"/>
              <w:bottom w:val="single" w:sz="4" w:space="0" w:color="9B9B93"/>
              <w:right w:val="single" w:sz="4" w:space="0" w:color="9B9B93"/>
            </w:tcBorders>
            <w:vAlign w:val="center"/>
            <w:hideMark/>
          </w:tcPr>
          <w:p w14:paraId="22573840" w14:textId="77777777" w:rsidR="00CB0AE3" w:rsidRDefault="00CB0AE3">
            <w:pPr>
              <w:spacing w:before="40" w:after="40"/>
              <w:jc w:val="center"/>
            </w:pPr>
            <w:r>
              <w:rPr>
                <w:sz w:val="20"/>
                <w:lang w:val="sr-Cyrl-RS"/>
              </w:rPr>
              <w:t>„</w:t>
            </w:r>
            <w:r>
              <w:rPr>
                <w:i/>
                <w:iCs/>
                <w:sz w:val="20"/>
                <w:lang w:val="en-US"/>
              </w:rPr>
              <w:t>baseline</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0715B11E" w14:textId="77777777" w:rsidR="00CB0AE3" w:rsidRDefault="00CB0AE3">
            <w:pPr>
              <w:spacing w:before="40" w:after="40"/>
              <w:jc w:val="center"/>
            </w:pPr>
            <w:r>
              <w:rPr>
                <w:sz w:val="20"/>
                <w:lang w:val="sr-Cyrl-RS"/>
              </w:rPr>
              <w:t>0,00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66387269" w14:textId="77777777" w:rsidR="00CB0AE3" w:rsidRDefault="00CB0AE3">
            <w:pPr>
              <w:spacing w:before="40" w:after="40"/>
              <w:jc w:val="center"/>
            </w:pPr>
            <w:r>
              <w:rPr>
                <w:sz w:val="20"/>
                <w:lang w:val="sr-Cyrl-RS"/>
              </w:rPr>
              <w:t>0,00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1E8A0DEC" w14:textId="77777777" w:rsidR="00CB0AE3" w:rsidRDefault="00CB0AE3">
            <w:pPr>
              <w:spacing w:before="40" w:after="40"/>
              <w:jc w:val="center"/>
            </w:pPr>
            <w:r>
              <w:rPr>
                <w:sz w:val="20"/>
                <w:lang w:val="sr-Cyrl-RS"/>
              </w:rPr>
              <w:t>4,7 ± 0,9</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3144E02A" w14:textId="77777777" w:rsidR="00CB0AE3" w:rsidRDefault="00CB0AE3">
            <w:pPr>
              <w:spacing w:before="40" w:after="40"/>
              <w:jc w:val="center"/>
            </w:pPr>
            <w:r>
              <w:rPr>
                <w:sz w:val="20"/>
                <w:lang w:val="sr-Cyrl-RS"/>
              </w:rPr>
              <w:t>—</w:t>
            </w:r>
          </w:p>
        </w:tc>
      </w:tr>
      <w:tr w:rsidR="00CB0AE3" w14:paraId="34A57186" w14:textId="77777777" w:rsidTr="00CB0AE3">
        <w:trPr>
          <w:cantSplit/>
          <w:jc w:val="center"/>
        </w:trPr>
        <w:tc>
          <w:tcPr>
            <w:tcW w:w="1800" w:type="dxa"/>
            <w:vMerge/>
            <w:tcBorders>
              <w:top w:val="single" w:sz="4" w:space="0" w:color="9B9B93"/>
              <w:left w:val="single" w:sz="4" w:space="0" w:color="9B9B93"/>
              <w:bottom w:val="single" w:sz="4" w:space="0" w:color="9B9B93"/>
              <w:right w:val="single" w:sz="4" w:space="0" w:color="9B9B93"/>
            </w:tcBorders>
            <w:vAlign w:val="center"/>
            <w:hideMark/>
          </w:tcPr>
          <w:p w14:paraId="7102613C" w14:textId="77777777" w:rsidR="00CB0AE3" w:rsidRDefault="00CB0AE3"/>
        </w:tc>
        <w:tc>
          <w:tcPr>
            <w:tcW w:w="1500" w:type="dxa"/>
            <w:tcBorders>
              <w:top w:val="single" w:sz="4" w:space="0" w:color="9B9B93"/>
              <w:left w:val="single" w:sz="4" w:space="0" w:color="9B9B93"/>
              <w:bottom w:val="single" w:sz="4" w:space="0" w:color="9B9B93"/>
              <w:right w:val="single" w:sz="4" w:space="0" w:color="9B9B93"/>
            </w:tcBorders>
            <w:vAlign w:val="center"/>
            <w:hideMark/>
          </w:tcPr>
          <w:p w14:paraId="03592A12" w14:textId="77777777" w:rsidR="00CB0AE3" w:rsidRDefault="00CB0AE3">
            <w:pPr>
              <w:spacing w:before="40" w:after="40"/>
              <w:jc w:val="center"/>
            </w:pPr>
            <w:r>
              <w:rPr>
                <w:sz w:val="20"/>
                <w:lang w:val="sr-Cyrl-RS"/>
              </w:rPr>
              <w:t>„</w:t>
            </w:r>
            <w:r>
              <w:rPr>
                <w:i/>
                <w:iCs/>
                <w:sz w:val="20"/>
                <w:lang w:val="en-US"/>
              </w:rPr>
              <w:t>hot-path</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0EAF9DFA" w14:textId="77777777" w:rsidR="00CB0AE3" w:rsidRDefault="00CB0AE3">
            <w:pPr>
              <w:spacing w:before="40" w:after="40"/>
              <w:jc w:val="center"/>
            </w:pPr>
            <w:r>
              <w:rPr>
                <w:sz w:val="20"/>
                <w:lang w:val="sr-Cyrl-RS"/>
              </w:rPr>
              <w:t>0,80 ± 0,45</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024C4475" w14:textId="77777777" w:rsidR="00CB0AE3" w:rsidRDefault="00CB0AE3">
            <w:pPr>
              <w:spacing w:before="40" w:after="40"/>
              <w:jc w:val="center"/>
            </w:pPr>
            <w:r>
              <w:rPr>
                <w:sz w:val="20"/>
                <w:lang w:val="sr-Cyrl-RS"/>
              </w:rPr>
              <w:t>0,80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42EAFEAA" w14:textId="77777777" w:rsidR="00CB0AE3" w:rsidRDefault="00CB0AE3">
            <w:pPr>
              <w:spacing w:before="40" w:after="40"/>
              <w:jc w:val="center"/>
            </w:pPr>
            <w:r>
              <w:rPr>
                <w:sz w:val="20"/>
                <w:lang w:val="sr-Cyrl-RS"/>
              </w:rPr>
              <w:t>5,4 ± 1,2</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4C38A882" w14:textId="77777777" w:rsidR="00CB0AE3" w:rsidRDefault="00CB0AE3">
            <w:pPr>
              <w:spacing w:before="40" w:after="40"/>
              <w:jc w:val="center"/>
            </w:pPr>
            <w:r>
              <w:rPr>
                <w:sz w:val="20"/>
                <w:lang w:val="sr-Cyrl-RS"/>
              </w:rPr>
              <w:t>+0,7 ± 0,8</w:t>
            </w:r>
          </w:p>
        </w:tc>
      </w:tr>
      <w:tr w:rsidR="00CB0AE3" w14:paraId="007356AF" w14:textId="77777777" w:rsidTr="00CB0AE3">
        <w:trPr>
          <w:cantSplit/>
          <w:jc w:val="center"/>
        </w:trPr>
        <w:tc>
          <w:tcPr>
            <w:tcW w:w="1800" w:type="dxa"/>
            <w:vMerge/>
            <w:tcBorders>
              <w:top w:val="single" w:sz="4" w:space="0" w:color="9B9B93"/>
              <w:left w:val="single" w:sz="4" w:space="0" w:color="9B9B93"/>
              <w:bottom w:val="single" w:sz="4" w:space="0" w:color="9B9B93"/>
              <w:right w:val="single" w:sz="4" w:space="0" w:color="9B9B93"/>
            </w:tcBorders>
            <w:vAlign w:val="center"/>
            <w:hideMark/>
          </w:tcPr>
          <w:p w14:paraId="4A00E38B" w14:textId="77777777" w:rsidR="00CB0AE3" w:rsidRDefault="00CB0AE3"/>
        </w:tc>
        <w:tc>
          <w:tcPr>
            <w:tcW w:w="1500" w:type="dxa"/>
            <w:tcBorders>
              <w:top w:val="single" w:sz="4" w:space="0" w:color="9B9B93"/>
              <w:left w:val="single" w:sz="4" w:space="0" w:color="9B9B93"/>
              <w:bottom w:val="single" w:sz="4" w:space="0" w:color="9B9B93"/>
              <w:right w:val="single" w:sz="4" w:space="0" w:color="9B9B93"/>
            </w:tcBorders>
            <w:vAlign w:val="center"/>
            <w:hideMark/>
          </w:tcPr>
          <w:p w14:paraId="1F261860" w14:textId="77777777" w:rsidR="00CB0AE3" w:rsidRDefault="00CB0AE3">
            <w:pPr>
              <w:spacing w:before="40" w:after="40"/>
              <w:jc w:val="center"/>
            </w:pPr>
            <w:r>
              <w:rPr>
                <w:sz w:val="20"/>
                <w:lang w:val="sr-Cyrl-RS"/>
              </w:rPr>
              <w:t>„</w:t>
            </w:r>
            <w:r>
              <w:rPr>
                <w:i/>
                <w:iCs/>
                <w:sz w:val="20"/>
                <w:lang w:val="en-US"/>
              </w:rPr>
              <w:t>background</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1381DC4A" w14:textId="77777777" w:rsidR="00CB0AE3" w:rsidRDefault="00CB0AE3">
            <w:pPr>
              <w:spacing w:before="40" w:after="40"/>
              <w:jc w:val="center"/>
            </w:pPr>
            <w:r>
              <w:rPr>
                <w:sz w:val="20"/>
                <w:lang w:val="sr-Cyrl-RS"/>
              </w:rPr>
              <w:t>1,00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77ECCC4F" w14:textId="77777777" w:rsidR="00CB0AE3" w:rsidRDefault="00CB0AE3">
            <w:pPr>
              <w:spacing w:before="40" w:after="40"/>
              <w:jc w:val="center"/>
            </w:pPr>
            <w:r>
              <w:rPr>
                <w:sz w:val="20"/>
                <w:lang w:val="sr-Cyrl-RS"/>
              </w:rPr>
              <w:t>1,00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5266F333" w14:textId="77777777" w:rsidR="00CB0AE3" w:rsidRDefault="00CB0AE3">
            <w:pPr>
              <w:spacing w:before="40" w:after="40"/>
              <w:jc w:val="center"/>
            </w:pPr>
            <w:r>
              <w:rPr>
                <w:sz w:val="20"/>
                <w:lang w:val="sr-Cyrl-RS"/>
              </w:rPr>
              <w:t>4,7 ± 0,4</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528CD926" w14:textId="77777777" w:rsidR="00CB0AE3" w:rsidRDefault="00CB0AE3">
            <w:pPr>
              <w:spacing w:before="40" w:after="40"/>
              <w:jc w:val="center"/>
            </w:pPr>
            <w:r>
              <w:rPr>
                <w:sz w:val="20"/>
                <w:lang w:val="sr-Cyrl-RS"/>
              </w:rPr>
              <w:t>0,0 ± 0,6</w:t>
            </w:r>
          </w:p>
        </w:tc>
      </w:tr>
      <w:tr w:rsidR="00CB0AE3" w14:paraId="34B5E6A0" w14:textId="77777777" w:rsidTr="00CB0AE3">
        <w:trPr>
          <w:cantSplit/>
          <w:jc w:val="center"/>
        </w:trPr>
        <w:tc>
          <w:tcPr>
            <w:tcW w:w="1800" w:type="dxa"/>
            <w:vMerge/>
            <w:tcBorders>
              <w:top w:val="single" w:sz="4" w:space="0" w:color="9B9B93"/>
              <w:left w:val="single" w:sz="4" w:space="0" w:color="9B9B93"/>
              <w:bottom w:val="single" w:sz="4" w:space="0" w:color="9B9B93"/>
              <w:right w:val="single" w:sz="4" w:space="0" w:color="9B9B93"/>
            </w:tcBorders>
            <w:vAlign w:val="center"/>
            <w:hideMark/>
          </w:tcPr>
          <w:p w14:paraId="63D11CD0" w14:textId="77777777" w:rsidR="00CB0AE3" w:rsidRDefault="00CB0AE3"/>
        </w:tc>
        <w:tc>
          <w:tcPr>
            <w:tcW w:w="1500" w:type="dxa"/>
            <w:tcBorders>
              <w:top w:val="single" w:sz="4" w:space="0" w:color="9B9B93"/>
              <w:left w:val="single" w:sz="4" w:space="0" w:color="9B9B93"/>
              <w:bottom w:val="single" w:sz="4" w:space="0" w:color="9B9B93"/>
              <w:right w:val="single" w:sz="4" w:space="0" w:color="9B9B93"/>
            </w:tcBorders>
            <w:vAlign w:val="center"/>
            <w:hideMark/>
          </w:tcPr>
          <w:p w14:paraId="684B3BF7" w14:textId="77777777" w:rsidR="00CB0AE3" w:rsidRDefault="00CB0AE3">
            <w:pPr>
              <w:spacing w:before="40" w:after="40"/>
              <w:jc w:val="center"/>
            </w:pPr>
            <w:r>
              <w:rPr>
                <w:sz w:val="20"/>
                <w:lang w:val="sr-Cyrl-RS"/>
              </w:rPr>
              <w:t>„</w:t>
            </w:r>
            <w:r>
              <w:rPr>
                <w:i/>
                <w:iCs/>
                <w:sz w:val="20"/>
                <w:lang w:val="en-US"/>
              </w:rPr>
              <w:t>both</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29486752" w14:textId="77777777" w:rsidR="00CB0AE3" w:rsidRDefault="00CB0AE3">
            <w:pPr>
              <w:spacing w:before="40" w:after="40"/>
              <w:jc w:val="center"/>
            </w:pPr>
            <w:r>
              <w:rPr>
                <w:sz w:val="20"/>
                <w:lang w:val="sr-Cyrl-RS"/>
              </w:rPr>
              <w:t>1,00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59B0808A" w14:textId="77777777" w:rsidR="00CB0AE3" w:rsidRDefault="00CB0AE3">
            <w:pPr>
              <w:spacing w:before="40" w:after="40"/>
              <w:jc w:val="center"/>
            </w:pPr>
            <w:r>
              <w:rPr>
                <w:sz w:val="20"/>
                <w:lang w:val="sr-Cyrl-RS"/>
              </w:rPr>
              <w:t>1,00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63402079" w14:textId="77777777" w:rsidR="00CB0AE3" w:rsidRDefault="00CB0AE3">
            <w:pPr>
              <w:spacing w:before="40" w:after="40"/>
              <w:jc w:val="center"/>
            </w:pPr>
            <w:r>
              <w:rPr>
                <w:sz w:val="20"/>
                <w:lang w:val="sr-Cyrl-RS"/>
              </w:rPr>
              <w:t>5,0 ± 0,5</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2E2AA2D7" w14:textId="77777777" w:rsidR="00CB0AE3" w:rsidRDefault="00CB0AE3">
            <w:pPr>
              <w:spacing w:before="40" w:after="40"/>
              <w:jc w:val="center"/>
            </w:pPr>
            <w:r>
              <w:rPr>
                <w:sz w:val="20"/>
                <w:lang w:val="sr-Cyrl-RS"/>
              </w:rPr>
              <w:t>+0,3 ± 0,7</w:t>
            </w:r>
          </w:p>
        </w:tc>
      </w:tr>
      <w:tr w:rsidR="00CB0AE3" w14:paraId="3A5340DE" w14:textId="77777777" w:rsidTr="00CB0AE3">
        <w:trPr>
          <w:cantSplit/>
          <w:jc w:val="center"/>
        </w:trPr>
        <w:tc>
          <w:tcPr>
            <w:tcW w:w="1800" w:type="dxa"/>
            <w:vMerge w:val="restart"/>
            <w:tcBorders>
              <w:top w:val="single" w:sz="4" w:space="0" w:color="9B9B93"/>
              <w:left w:val="single" w:sz="4" w:space="0" w:color="9B9B93"/>
              <w:bottom w:val="single" w:sz="4" w:space="0" w:color="9B9B93"/>
              <w:right w:val="single" w:sz="4" w:space="0" w:color="9B9B93"/>
            </w:tcBorders>
            <w:vAlign w:val="center"/>
            <w:hideMark/>
          </w:tcPr>
          <w:p w14:paraId="415D5DC5" w14:textId="77777777" w:rsidR="00CB0AE3" w:rsidRDefault="00CB0AE3">
            <w:pPr>
              <w:spacing w:before="40" w:after="40"/>
              <w:jc w:val="center"/>
            </w:pPr>
            <w:r>
              <w:rPr>
                <w:sz w:val="20"/>
                <w:lang w:val="sr-Cyrl-RS"/>
              </w:rPr>
              <w:t>Разликовање две епизоде</w:t>
            </w:r>
          </w:p>
        </w:tc>
        <w:tc>
          <w:tcPr>
            <w:tcW w:w="1500" w:type="dxa"/>
            <w:tcBorders>
              <w:top w:val="single" w:sz="4" w:space="0" w:color="9B9B93"/>
              <w:left w:val="single" w:sz="4" w:space="0" w:color="9B9B93"/>
              <w:bottom w:val="single" w:sz="4" w:space="0" w:color="9B9B93"/>
              <w:right w:val="single" w:sz="4" w:space="0" w:color="9B9B93"/>
            </w:tcBorders>
            <w:vAlign w:val="center"/>
            <w:hideMark/>
          </w:tcPr>
          <w:p w14:paraId="35E319A5" w14:textId="77777777" w:rsidR="00CB0AE3" w:rsidRDefault="00CB0AE3">
            <w:pPr>
              <w:spacing w:before="40" w:after="40"/>
              <w:jc w:val="center"/>
            </w:pPr>
            <w:r>
              <w:rPr>
                <w:sz w:val="20"/>
                <w:lang w:val="sr-Cyrl-RS"/>
              </w:rPr>
              <w:t>„</w:t>
            </w:r>
            <w:r>
              <w:rPr>
                <w:i/>
                <w:iCs/>
                <w:sz w:val="20"/>
                <w:lang w:val="en-US"/>
              </w:rPr>
              <w:t>baseline</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645BA8EE" w14:textId="77777777" w:rsidR="00CB0AE3" w:rsidRDefault="00CB0AE3">
            <w:pPr>
              <w:spacing w:before="40" w:after="40"/>
              <w:jc w:val="center"/>
            </w:pPr>
            <w:r>
              <w:rPr>
                <w:sz w:val="20"/>
                <w:lang w:val="sr-Cyrl-RS"/>
              </w:rPr>
              <w:t>0,00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2B6C9212" w14:textId="77777777" w:rsidR="00CB0AE3" w:rsidRDefault="00CB0AE3">
            <w:pPr>
              <w:spacing w:before="40" w:after="40"/>
              <w:jc w:val="center"/>
            </w:pPr>
            <w:r>
              <w:rPr>
                <w:sz w:val="20"/>
                <w:lang w:val="sr-Cyrl-RS"/>
              </w:rPr>
              <w:t>0,00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7F2C8DAF" w14:textId="77777777" w:rsidR="00CB0AE3" w:rsidRDefault="00CB0AE3">
            <w:pPr>
              <w:spacing w:before="40" w:after="40"/>
              <w:jc w:val="center"/>
            </w:pPr>
            <w:r>
              <w:rPr>
                <w:sz w:val="20"/>
                <w:lang w:val="sr-Cyrl-RS"/>
              </w:rPr>
              <w:t>5,5 ± 0,3</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6B4467E9" w14:textId="77777777" w:rsidR="00CB0AE3" w:rsidRDefault="00CB0AE3">
            <w:pPr>
              <w:spacing w:before="40" w:after="40"/>
              <w:jc w:val="center"/>
            </w:pPr>
            <w:r>
              <w:rPr>
                <w:sz w:val="20"/>
                <w:lang w:val="sr-Cyrl-RS"/>
              </w:rPr>
              <w:t>—</w:t>
            </w:r>
          </w:p>
        </w:tc>
      </w:tr>
      <w:tr w:rsidR="00CB0AE3" w14:paraId="69B3CCE4" w14:textId="77777777" w:rsidTr="00CB0AE3">
        <w:trPr>
          <w:cantSplit/>
          <w:jc w:val="center"/>
        </w:trPr>
        <w:tc>
          <w:tcPr>
            <w:tcW w:w="1800" w:type="dxa"/>
            <w:vMerge/>
            <w:tcBorders>
              <w:top w:val="single" w:sz="4" w:space="0" w:color="9B9B93"/>
              <w:left w:val="single" w:sz="4" w:space="0" w:color="9B9B93"/>
              <w:bottom w:val="single" w:sz="4" w:space="0" w:color="9B9B93"/>
              <w:right w:val="single" w:sz="4" w:space="0" w:color="9B9B93"/>
            </w:tcBorders>
            <w:vAlign w:val="center"/>
            <w:hideMark/>
          </w:tcPr>
          <w:p w14:paraId="26EC5BCB" w14:textId="77777777" w:rsidR="00CB0AE3" w:rsidRDefault="00CB0AE3"/>
        </w:tc>
        <w:tc>
          <w:tcPr>
            <w:tcW w:w="1500" w:type="dxa"/>
            <w:tcBorders>
              <w:top w:val="single" w:sz="4" w:space="0" w:color="9B9B93"/>
              <w:left w:val="single" w:sz="4" w:space="0" w:color="9B9B93"/>
              <w:bottom w:val="single" w:sz="4" w:space="0" w:color="9B9B93"/>
              <w:right w:val="single" w:sz="4" w:space="0" w:color="9B9B93"/>
            </w:tcBorders>
            <w:vAlign w:val="center"/>
            <w:hideMark/>
          </w:tcPr>
          <w:p w14:paraId="548A37BD" w14:textId="77777777" w:rsidR="00CB0AE3" w:rsidRDefault="00CB0AE3">
            <w:pPr>
              <w:spacing w:before="40" w:after="40"/>
              <w:jc w:val="center"/>
            </w:pPr>
            <w:r>
              <w:rPr>
                <w:sz w:val="20"/>
                <w:lang w:val="sr-Cyrl-RS"/>
              </w:rPr>
              <w:t>„</w:t>
            </w:r>
            <w:r>
              <w:rPr>
                <w:i/>
                <w:iCs/>
                <w:sz w:val="20"/>
                <w:lang w:val="en-US"/>
              </w:rPr>
              <w:t>hot-path</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558921F4" w14:textId="77777777" w:rsidR="00CB0AE3" w:rsidRDefault="00CB0AE3">
            <w:pPr>
              <w:spacing w:before="40" w:after="40"/>
              <w:jc w:val="center"/>
            </w:pPr>
            <w:r>
              <w:rPr>
                <w:sz w:val="20"/>
                <w:lang w:val="sr-Cyrl-RS"/>
              </w:rPr>
              <w:t>0,80 ± 0,45</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08E874BF" w14:textId="77777777" w:rsidR="00CB0AE3" w:rsidRDefault="00CB0AE3">
            <w:pPr>
              <w:spacing w:before="40" w:after="40"/>
              <w:jc w:val="center"/>
            </w:pPr>
            <w:r>
              <w:rPr>
                <w:sz w:val="20"/>
                <w:lang w:val="sr-Cyrl-RS"/>
              </w:rPr>
              <w:t>0,80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58D37477" w14:textId="77777777" w:rsidR="00CB0AE3" w:rsidRDefault="00CB0AE3">
            <w:pPr>
              <w:spacing w:before="40" w:after="40"/>
              <w:jc w:val="center"/>
            </w:pPr>
            <w:r>
              <w:rPr>
                <w:sz w:val="20"/>
                <w:lang w:val="sr-Cyrl-RS"/>
              </w:rPr>
              <w:t>6,4 ± 0,4</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4327D218" w14:textId="77777777" w:rsidR="00CB0AE3" w:rsidRDefault="00CB0AE3">
            <w:pPr>
              <w:spacing w:before="40" w:after="40"/>
              <w:jc w:val="center"/>
            </w:pPr>
            <w:r>
              <w:rPr>
                <w:sz w:val="20"/>
                <w:lang w:val="sr-Cyrl-RS"/>
              </w:rPr>
              <w:t>+0,8 ± 0,5</w:t>
            </w:r>
          </w:p>
        </w:tc>
      </w:tr>
      <w:tr w:rsidR="00CB0AE3" w14:paraId="16B80760" w14:textId="77777777" w:rsidTr="00CB0AE3">
        <w:trPr>
          <w:cantSplit/>
          <w:jc w:val="center"/>
        </w:trPr>
        <w:tc>
          <w:tcPr>
            <w:tcW w:w="1800" w:type="dxa"/>
            <w:vMerge/>
            <w:tcBorders>
              <w:top w:val="single" w:sz="4" w:space="0" w:color="9B9B93"/>
              <w:left w:val="single" w:sz="4" w:space="0" w:color="9B9B93"/>
              <w:bottom w:val="single" w:sz="4" w:space="0" w:color="9B9B93"/>
              <w:right w:val="single" w:sz="4" w:space="0" w:color="9B9B93"/>
            </w:tcBorders>
            <w:vAlign w:val="center"/>
            <w:hideMark/>
          </w:tcPr>
          <w:p w14:paraId="31C82F6E" w14:textId="77777777" w:rsidR="00CB0AE3" w:rsidRDefault="00CB0AE3"/>
        </w:tc>
        <w:tc>
          <w:tcPr>
            <w:tcW w:w="1500" w:type="dxa"/>
            <w:tcBorders>
              <w:top w:val="single" w:sz="4" w:space="0" w:color="9B9B93"/>
              <w:left w:val="single" w:sz="4" w:space="0" w:color="9B9B93"/>
              <w:bottom w:val="single" w:sz="4" w:space="0" w:color="9B9B93"/>
              <w:right w:val="single" w:sz="4" w:space="0" w:color="9B9B93"/>
            </w:tcBorders>
            <w:vAlign w:val="center"/>
            <w:hideMark/>
          </w:tcPr>
          <w:p w14:paraId="67D05850" w14:textId="77777777" w:rsidR="00CB0AE3" w:rsidRDefault="00CB0AE3">
            <w:pPr>
              <w:spacing w:before="40" w:after="40"/>
              <w:jc w:val="center"/>
            </w:pPr>
            <w:r>
              <w:rPr>
                <w:sz w:val="20"/>
                <w:lang w:val="sr-Cyrl-RS"/>
              </w:rPr>
              <w:t>„</w:t>
            </w:r>
            <w:r>
              <w:rPr>
                <w:i/>
                <w:iCs/>
                <w:sz w:val="20"/>
                <w:lang w:val="en-US"/>
              </w:rPr>
              <w:t>background</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3ED8EE99" w14:textId="77777777" w:rsidR="00CB0AE3" w:rsidRDefault="00CB0AE3">
            <w:pPr>
              <w:spacing w:before="40" w:after="40"/>
              <w:jc w:val="center"/>
            </w:pPr>
            <w:r>
              <w:rPr>
                <w:sz w:val="20"/>
                <w:lang w:val="sr-Cyrl-RS"/>
              </w:rPr>
              <w:t>1,00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23462EE3" w14:textId="77777777" w:rsidR="00CB0AE3" w:rsidRDefault="00CB0AE3">
            <w:pPr>
              <w:spacing w:before="40" w:after="40"/>
              <w:jc w:val="center"/>
            </w:pPr>
            <w:r>
              <w:rPr>
                <w:sz w:val="20"/>
                <w:lang w:val="sr-Cyrl-RS"/>
              </w:rPr>
              <w:t>1,00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568182FF" w14:textId="77777777" w:rsidR="00CB0AE3" w:rsidRDefault="00CB0AE3">
            <w:pPr>
              <w:spacing w:before="40" w:after="40"/>
              <w:jc w:val="center"/>
            </w:pPr>
            <w:r>
              <w:rPr>
                <w:sz w:val="20"/>
                <w:lang w:val="sr-Cyrl-RS"/>
              </w:rPr>
              <w:t>5,5 ± 0,4</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418B43E2" w14:textId="77777777" w:rsidR="00CB0AE3" w:rsidRDefault="00CB0AE3">
            <w:pPr>
              <w:spacing w:before="40" w:after="40"/>
              <w:jc w:val="center"/>
            </w:pPr>
            <w:r>
              <w:rPr>
                <w:sz w:val="20"/>
                <w:lang w:val="sr-Cyrl-RS"/>
              </w:rPr>
              <w:t>−0,1 ± 0,5</w:t>
            </w:r>
          </w:p>
        </w:tc>
      </w:tr>
      <w:tr w:rsidR="00CB0AE3" w14:paraId="77F68CF0" w14:textId="77777777" w:rsidTr="00CB0AE3">
        <w:trPr>
          <w:cantSplit/>
          <w:jc w:val="center"/>
        </w:trPr>
        <w:tc>
          <w:tcPr>
            <w:tcW w:w="1800" w:type="dxa"/>
            <w:vMerge/>
            <w:tcBorders>
              <w:top w:val="single" w:sz="4" w:space="0" w:color="9B9B93"/>
              <w:left w:val="single" w:sz="4" w:space="0" w:color="9B9B93"/>
              <w:bottom w:val="single" w:sz="4" w:space="0" w:color="9B9B93"/>
              <w:right w:val="single" w:sz="4" w:space="0" w:color="9B9B93"/>
            </w:tcBorders>
            <w:vAlign w:val="center"/>
            <w:hideMark/>
          </w:tcPr>
          <w:p w14:paraId="2CFFB249" w14:textId="77777777" w:rsidR="00CB0AE3" w:rsidRDefault="00CB0AE3"/>
        </w:tc>
        <w:tc>
          <w:tcPr>
            <w:tcW w:w="1500" w:type="dxa"/>
            <w:tcBorders>
              <w:top w:val="single" w:sz="4" w:space="0" w:color="9B9B93"/>
              <w:left w:val="single" w:sz="4" w:space="0" w:color="9B9B93"/>
              <w:bottom w:val="single" w:sz="4" w:space="0" w:color="9B9B93"/>
              <w:right w:val="single" w:sz="4" w:space="0" w:color="9B9B93"/>
            </w:tcBorders>
            <w:vAlign w:val="center"/>
            <w:hideMark/>
          </w:tcPr>
          <w:p w14:paraId="68676E23" w14:textId="77777777" w:rsidR="00CB0AE3" w:rsidRDefault="00CB0AE3">
            <w:pPr>
              <w:spacing w:before="40" w:after="40"/>
              <w:jc w:val="center"/>
            </w:pPr>
            <w:r>
              <w:rPr>
                <w:sz w:val="20"/>
                <w:lang w:val="sr-Cyrl-RS"/>
              </w:rPr>
              <w:t>„</w:t>
            </w:r>
            <w:r>
              <w:rPr>
                <w:i/>
                <w:iCs/>
                <w:sz w:val="20"/>
                <w:lang w:val="en-US"/>
              </w:rPr>
              <w:t>both</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62F929D3" w14:textId="77777777" w:rsidR="00CB0AE3" w:rsidRDefault="00CB0AE3">
            <w:pPr>
              <w:spacing w:before="40" w:after="40"/>
              <w:jc w:val="center"/>
            </w:pPr>
            <w:r>
              <w:rPr>
                <w:sz w:val="20"/>
                <w:lang w:val="sr-Cyrl-RS"/>
              </w:rPr>
              <w:t>1,00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0BC68030" w14:textId="77777777" w:rsidR="00CB0AE3" w:rsidRDefault="00CB0AE3">
            <w:pPr>
              <w:spacing w:before="40" w:after="40"/>
              <w:jc w:val="center"/>
            </w:pPr>
            <w:r>
              <w:rPr>
                <w:sz w:val="20"/>
                <w:lang w:val="sr-Cyrl-RS"/>
              </w:rPr>
              <w:t>1,00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59306091" w14:textId="77777777" w:rsidR="00CB0AE3" w:rsidRDefault="00CB0AE3">
            <w:pPr>
              <w:spacing w:before="40" w:after="40"/>
              <w:jc w:val="center"/>
            </w:pPr>
            <w:r>
              <w:rPr>
                <w:sz w:val="20"/>
                <w:lang w:val="sr-Cyrl-RS"/>
              </w:rPr>
              <w:t>6,2 ± 0,7</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2FF57E2F" w14:textId="77777777" w:rsidR="00CB0AE3" w:rsidRDefault="00CB0AE3">
            <w:pPr>
              <w:spacing w:before="40" w:after="40"/>
              <w:jc w:val="center"/>
            </w:pPr>
            <w:r>
              <w:rPr>
                <w:sz w:val="20"/>
                <w:lang w:val="sr-Cyrl-RS"/>
              </w:rPr>
              <w:t>+0,7 ± 0,8</w:t>
            </w:r>
          </w:p>
        </w:tc>
      </w:tr>
      <w:tr w:rsidR="00CB0AE3" w14:paraId="0DD15D95" w14:textId="77777777" w:rsidTr="00CB0AE3">
        <w:trPr>
          <w:cantSplit/>
          <w:jc w:val="center"/>
        </w:trPr>
        <w:tc>
          <w:tcPr>
            <w:tcW w:w="1800" w:type="dxa"/>
            <w:vMerge w:val="restart"/>
            <w:tcBorders>
              <w:top w:val="single" w:sz="4" w:space="0" w:color="9B9B93"/>
              <w:left w:val="single" w:sz="4" w:space="0" w:color="9B9B93"/>
              <w:bottom w:val="single" w:sz="4" w:space="0" w:color="9B9B93"/>
              <w:right w:val="single" w:sz="4" w:space="0" w:color="9B9B93"/>
            </w:tcBorders>
            <w:vAlign w:val="center"/>
            <w:hideMark/>
          </w:tcPr>
          <w:p w14:paraId="4889D869" w14:textId="77777777" w:rsidR="00CB0AE3" w:rsidRDefault="00CB0AE3">
            <w:pPr>
              <w:spacing w:before="40" w:after="40"/>
              <w:jc w:val="center"/>
            </w:pPr>
            <w:r>
              <w:rPr>
                <w:sz w:val="20"/>
                <w:lang w:val="sr-Cyrl-RS"/>
              </w:rPr>
              <w:t>Дистрактор</w:t>
            </w:r>
          </w:p>
        </w:tc>
        <w:tc>
          <w:tcPr>
            <w:tcW w:w="1500" w:type="dxa"/>
            <w:tcBorders>
              <w:top w:val="single" w:sz="4" w:space="0" w:color="9B9B93"/>
              <w:left w:val="single" w:sz="4" w:space="0" w:color="9B9B93"/>
              <w:bottom w:val="single" w:sz="4" w:space="0" w:color="9B9B93"/>
              <w:right w:val="single" w:sz="4" w:space="0" w:color="9B9B93"/>
            </w:tcBorders>
            <w:vAlign w:val="center"/>
            <w:hideMark/>
          </w:tcPr>
          <w:p w14:paraId="6B400C7C" w14:textId="77777777" w:rsidR="00CB0AE3" w:rsidRDefault="00CB0AE3">
            <w:pPr>
              <w:spacing w:before="40" w:after="40"/>
              <w:jc w:val="center"/>
            </w:pPr>
            <w:r>
              <w:rPr>
                <w:sz w:val="20"/>
                <w:lang w:val="sr-Cyrl-RS"/>
              </w:rPr>
              <w:t>„</w:t>
            </w:r>
            <w:r>
              <w:rPr>
                <w:i/>
                <w:iCs/>
                <w:sz w:val="20"/>
                <w:lang w:val="en-US"/>
              </w:rPr>
              <w:t>baseline</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132BD0CF" w14:textId="77777777" w:rsidR="00CB0AE3" w:rsidRDefault="00CB0AE3">
            <w:pPr>
              <w:spacing w:before="40" w:after="40"/>
              <w:jc w:val="center"/>
            </w:pPr>
            <w:r>
              <w:rPr>
                <w:sz w:val="20"/>
                <w:lang w:val="sr-Cyrl-RS"/>
              </w:rPr>
              <w:t>0,00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12F64E13" w14:textId="77777777" w:rsidR="00CB0AE3" w:rsidRDefault="00CB0AE3">
            <w:pPr>
              <w:spacing w:before="40" w:after="40"/>
              <w:jc w:val="center"/>
            </w:pPr>
            <w:r>
              <w:rPr>
                <w:sz w:val="20"/>
                <w:lang w:val="sr-Cyrl-RS"/>
              </w:rPr>
              <w:t>0,00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0E1DDD36" w14:textId="77777777" w:rsidR="00CB0AE3" w:rsidRDefault="00CB0AE3">
            <w:pPr>
              <w:spacing w:before="40" w:after="40"/>
              <w:jc w:val="center"/>
            </w:pPr>
            <w:r>
              <w:rPr>
                <w:sz w:val="20"/>
                <w:lang w:val="sr-Cyrl-RS"/>
              </w:rPr>
              <w:t>5,0 ± 0,5</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2ABC1DD6" w14:textId="77777777" w:rsidR="00CB0AE3" w:rsidRDefault="00CB0AE3">
            <w:pPr>
              <w:spacing w:before="40" w:after="40"/>
              <w:jc w:val="center"/>
            </w:pPr>
            <w:r>
              <w:rPr>
                <w:sz w:val="20"/>
                <w:lang w:val="sr-Cyrl-RS"/>
              </w:rPr>
              <w:t>—</w:t>
            </w:r>
          </w:p>
        </w:tc>
      </w:tr>
      <w:tr w:rsidR="00CB0AE3" w14:paraId="4618A970" w14:textId="77777777" w:rsidTr="00CB0AE3">
        <w:trPr>
          <w:cantSplit/>
          <w:jc w:val="center"/>
        </w:trPr>
        <w:tc>
          <w:tcPr>
            <w:tcW w:w="1800" w:type="dxa"/>
            <w:vMerge/>
            <w:tcBorders>
              <w:top w:val="single" w:sz="4" w:space="0" w:color="9B9B93"/>
              <w:left w:val="single" w:sz="4" w:space="0" w:color="9B9B93"/>
              <w:bottom w:val="single" w:sz="4" w:space="0" w:color="9B9B93"/>
              <w:right w:val="single" w:sz="4" w:space="0" w:color="9B9B93"/>
            </w:tcBorders>
            <w:vAlign w:val="center"/>
            <w:hideMark/>
          </w:tcPr>
          <w:p w14:paraId="33FFD181" w14:textId="77777777" w:rsidR="00CB0AE3" w:rsidRDefault="00CB0AE3"/>
        </w:tc>
        <w:tc>
          <w:tcPr>
            <w:tcW w:w="1500" w:type="dxa"/>
            <w:tcBorders>
              <w:top w:val="single" w:sz="4" w:space="0" w:color="9B9B93"/>
              <w:left w:val="single" w:sz="4" w:space="0" w:color="9B9B93"/>
              <w:bottom w:val="single" w:sz="4" w:space="0" w:color="9B9B93"/>
              <w:right w:val="single" w:sz="4" w:space="0" w:color="9B9B93"/>
            </w:tcBorders>
            <w:vAlign w:val="center"/>
            <w:hideMark/>
          </w:tcPr>
          <w:p w14:paraId="78151A6D" w14:textId="77777777" w:rsidR="00CB0AE3" w:rsidRDefault="00CB0AE3">
            <w:pPr>
              <w:spacing w:before="40" w:after="40"/>
              <w:jc w:val="center"/>
            </w:pPr>
            <w:r>
              <w:rPr>
                <w:sz w:val="20"/>
                <w:lang w:val="sr-Cyrl-RS"/>
              </w:rPr>
              <w:t>„</w:t>
            </w:r>
            <w:r>
              <w:rPr>
                <w:i/>
                <w:iCs/>
                <w:sz w:val="20"/>
                <w:lang w:val="en-US"/>
              </w:rPr>
              <w:t>hot-path</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5CA3BC42" w14:textId="77777777" w:rsidR="00CB0AE3" w:rsidRDefault="00CB0AE3">
            <w:pPr>
              <w:spacing w:before="40" w:after="40"/>
              <w:jc w:val="center"/>
            </w:pPr>
            <w:r>
              <w:rPr>
                <w:sz w:val="20"/>
                <w:lang w:val="sr-Cyrl-RS"/>
              </w:rPr>
              <w:t>1,00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107A2924" w14:textId="77777777" w:rsidR="00CB0AE3" w:rsidRDefault="00CB0AE3">
            <w:pPr>
              <w:spacing w:before="40" w:after="40"/>
              <w:jc w:val="center"/>
            </w:pPr>
            <w:r>
              <w:rPr>
                <w:sz w:val="20"/>
                <w:lang w:val="sr-Cyrl-RS"/>
              </w:rPr>
              <w:t>1,00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3988F28A" w14:textId="77777777" w:rsidR="00CB0AE3" w:rsidRDefault="00CB0AE3">
            <w:pPr>
              <w:spacing w:before="40" w:after="40"/>
              <w:jc w:val="center"/>
            </w:pPr>
            <w:r>
              <w:rPr>
                <w:sz w:val="20"/>
                <w:lang w:val="sr-Cyrl-RS"/>
              </w:rPr>
              <w:t>10,3 ± 0,6</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55CD7545" w14:textId="77777777" w:rsidR="00CB0AE3" w:rsidRDefault="00CB0AE3">
            <w:pPr>
              <w:spacing w:before="40" w:after="40"/>
              <w:jc w:val="center"/>
            </w:pPr>
            <w:r>
              <w:rPr>
                <w:sz w:val="20"/>
                <w:lang w:val="sr-Cyrl-RS"/>
              </w:rPr>
              <w:t>+5,4 ± 0,6</w:t>
            </w:r>
          </w:p>
        </w:tc>
      </w:tr>
      <w:tr w:rsidR="00CB0AE3" w14:paraId="32F20921" w14:textId="77777777" w:rsidTr="00CB0AE3">
        <w:trPr>
          <w:cantSplit/>
          <w:jc w:val="center"/>
        </w:trPr>
        <w:tc>
          <w:tcPr>
            <w:tcW w:w="1800" w:type="dxa"/>
            <w:vMerge/>
            <w:tcBorders>
              <w:top w:val="single" w:sz="4" w:space="0" w:color="9B9B93"/>
              <w:left w:val="single" w:sz="4" w:space="0" w:color="9B9B93"/>
              <w:bottom w:val="single" w:sz="4" w:space="0" w:color="9B9B93"/>
              <w:right w:val="single" w:sz="4" w:space="0" w:color="9B9B93"/>
            </w:tcBorders>
            <w:vAlign w:val="center"/>
            <w:hideMark/>
          </w:tcPr>
          <w:p w14:paraId="3B291191" w14:textId="77777777" w:rsidR="00CB0AE3" w:rsidRDefault="00CB0AE3"/>
        </w:tc>
        <w:tc>
          <w:tcPr>
            <w:tcW w:w="1500" w:type="dxa"/>
            <w:tcBorders>
              <w:top w:val="single" w:sz="4" w:space="0" w:color="9B9B93"/>
              <w:left w:val="single" w:sz="4" w:space="0" w:color="9B9B93"/>
              <w:bottom w:val="single" w:sz="4" w:space="0" w:color="9B9B93"/>
              <w:right w:val="single" w:sz="4" w:space="0" w:color="9B9B93"/>
            </w:tcBorders>
            <w:vAlign w:val="center"/>
            <w:hideMark/>
          </w:tcPr>
          <w:p w14:paraId="3193C663" w14:textId="77777777" w:rsidR="00CB0AE3" w:rsidRDefault="00CB0AE3">
            <w:pPr>
              <w:spacing w:before="40" w:after="40"/>
              <w:jc w:val="center"/>
            </w:pPr>
            <w:r>
              <w:rPr>
                <w:sz w:val="20"/>
                <w:lang w:val="sr-Cyrl-RS"/>
              </w:rPr>
              <w:t>„</w:t>
            </w:r>
            <w:r>
              <w:rPr>
                <w:i/>
                <w:iCs/>
                <w:sz w:val="20"/>
                <w:lang w:val="en-US"/>
              </w:rPr>
              <w:t>background</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0D2E8E39" w14:textId="77777777" w:rsidR="00CB0AE3" w:rsidRDefault="00CB0AE3">
            <w:pPr>
              <w:spacing w:before="40" w:after="40"/>
              <w:jc w:val="center"/>
            </w:pPr>
            <w:r>
              <w:rPr>
                <w:sz w:val="20"/>
                <w:lang w:val="sr-Cyrl-RS"/>
              </w:rPr>
              <w:t>1,00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4E12D468" w14:textId="77777777" w:rsidR="00CB0AE3" w:rsidRDefault="00CB0AE3">
            <w:pPr>
              <w:spacing w:before="40" w:after="40"/>
              <w:jc w:val="center"/>
            </w:pPr>
            <w:r>
              <w:rPr>
                <w:sz w:val="20"/>
                <w:lang w:val="sr-Cyrl-RS"/>
              </w:rPr>
              <w:t>1,00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436B805C" w14:textId="77777777" w:rsidR="00CB0AE3" w:rsidRDefault="00CB0AE3">
            <w:pPr>
              <w:spacing w:before="40" w:after="40"/>
              <w:jc w:val="center"/>
            </w:pPr>
            <w:r>
              <w:rPr>
                <w:sz w:val="20"/>
                <w:lang w:val="sr-Cyrl-RS"/>
              </w:rPr>
              <w:t>8,0 ± 0,7</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0E281674" w14:textId="77777777" w:rsidR="00CB0AE3" w:rsidRDefault="00CB0AE3">
            <w:pPr>
              <w:spacing w:before="40" w:after="40"/>
              <w:jc w:val="center"/>
            </w:pPr>
            <w:r>
              <w:rPr>
                <w:sz w:val="20"/>
                <w:lang w:val="sr-Cyrl-RS"/>
              </w:rPr>
              <w:t>+3,0 ± 0,9</w:t>
            </w:r>
          </w:p>
        </w:tc>
      </w:tr>
      <w:tr w:rsidR="00CB0AE3" w14:paraId="4C46FA22" w14:textId="77777777" w:rsidTr="00CB0AE3">
        <w:trPr>
          <w:cantSplit/>
          <w:jc w:val="center"/>
        </w:trPr>
        <w:tc>
          <w:tcPr>
            <w:tcW w:w="1800" w:type="dxa"/>
            <w:vMerge/>
            <w:tcBorders>
              <w:top w:val="single" w:sz="4" w:space="0" w:color="9B9B93"/>
              <w:left w:val="single" w:sz="4" w:space="0" w:color="9B9B93"/>
              <w:bottom w:val="single" w:sz="4" w:space="0" w:color="9B9B93"/>
              <w:right w:val="single" w:sz="4" w:space="0" w:color="9B9B93"/>
            </w:tcBorders>
            <w:vAlign w:val="center"/>
            <w:hideMark/>
          </w:tcPr>
          <w:p w14:paraId="0A54F82E" w14:textId="77777777" w:rsidR="00CB0AE3" w:rsidRDefault="00CB0AE3"/>
        </w:tc>
        <w:tc>
          <w:tcPr>
            <w:tcW w:w="1500" w:type="dxa"/>
            <w:tcBorders>
              <w:top w:val="single" w:sz="4" w:space="0" w:color="9B9B93"/>
              <w:left w:val="single" w:sz="4" w:space="0" w:color="9B9B93"/>
              <w:bottom w:val="single" w:sz="4" w:space="0" w:color="9B9B93"/>
              <w:right w:val="single" w:sz="4" w:space="0" w:color="9B9B93"/>
            </w:tcBorders>
            <w:vAlign w:val="center"/>
            <w:hideMark/>
          </w:tcPr>
          <w:p w14:paraId="78C1B13C" w14:textId="77777777" w:rsidR="00CB0AE3" w:rsidRDefault="00CB0AE3">
            <w:pPr>
              <w:spacing w:before="40" w:after="40"/>
              <w:jc w:val="center"/>
            </w:pPr>
            <w:r>
              <w:rPr>
                <w:sz w:val="20"/>
                <w:lang w:val="sr-Cyrl-RS"/>
              </w:rPr>
              <w:t>„</w:t>
            </w:r>
            <w:r>
              <w:rPr>
                <w:i/>
                <w:iCs/>
                <w:sz w:val="20"/>
                <w:lang w:val="en-US"/>
              </w:rPr>
              <w:t>both</w:t>
            </w:r>
            <w:r>
              <w:rPr>
                <w:sz w:val="20"/>
                <w:lang w:val="sr-Cyrl-RS"/>
              </w:rPr>
              <w:t>”</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39B9314D" w14:textId="77777777" w:rsidR="00CB0AE3" w:rsidRDefault="00CB0AE3">
            <w:pPr>
              <w:spacing w:before="40" w:after="40"/>
              <w:jc w:val="center"/>
            </w:pPr>
            <w:r>
              <w:rPr>
                <w:sz w:val="20"/>
                <w:lang w:val="sr-Cyrl-RS"/>
              </w:rPr>
              <w:t>1,00 ± 0,00</w:t>
            </w:r>
          </w:p>
        </w:tc>
        <w:tc>
          <w:tcPr>
            <w:tcW w:w="1350" w:type="dxa"/>
            <w:tcBorders>
              <w:top w:val="single" w:sz="4" w:space="0" w:color="9B9B93"/>
              <w:left w:val="single" w:sz="4" w:space="0" w:color="9B9B93"/>
              <w:bottom w:val="single" w:sz="4" w:space="0" w:color="9B9B93"/>
              <w:right w:val="single" w:sz="4" w:space="0" w:color="9B9B93"/>
            </w:tcBorders>
            <w:vAlign w:val="center"/>
            <w:hideMark/>
          </w:tcPr>
          <w:p w14:paraId="10A51D09" w14:textId="77777777" w:rsidR="00CB0AE3" w:rsidRDefault="00CB0AE3">
            <w:pPr>
              <w:spacing w:before="40" w:after="40"/>
              <w:jc w:val="center"/>
            </w:pPr>
            <w:r>
              <w:rPr>
                <w:sz w:val="20"/>
                <w:lang w:val="sr-Cyrl-RS"/>
              </w:rPr>
              <w:t>1,00</w:t>
            </w:r>
          </w:p>
        </w:tc>
        <w:tc>
          <w:tcPr>
            <w:tcW w:w="1450" w:type="dxa"/>
            <w:tcBorders>
              <w:top w:val="single" w:sz="4" w:space="0" w:color="9B9B93"/>
              <w:left w:val="single" w:sz="4" w:space="0" w:color="9B9B93"/>
              <w:bottom w:val="single" w:sz="4" w:space="0" w:color="9B9B93"/>
              <w:right w:val="single" w:sz="4" w:space="0" w:color="9B9B93"/>
            </w:tcBorders>
            <w:vAlign w:val="center"/>
            <w:hideMark/>
          </w:tcPr>
          <w:p w14:paraId="29578F61" w14:textId="77777777" w:rsidR="00CB0AE3" w:rsidRDefault="00CB0AE3">
            <w:pPr>
              <w:spacing w:before="40" w:after="40"/>
              <w:jc w:val="center"/>
            </w:pPr>
            <w:r>
              <w:rPr>
                <w:sz w:val="20"/>
                <w:lang w:val="sr-Cyrl-RS"/>
              </w:rPr>
              <w:t>10,5 ± 1,1</w:t>
            </w:r>
          </w:p>
        </w:tc>
        <w:tc>
          <w:tcPr>
            <w:tcW w:w="1620" w:type="dxa"/>
            <w:tcBorders>
              <w:top w:val="single" w:sz="4" w:space="0" w:color="9B9B93"/>
              <w:left w:val="single" w:sz="4" w:space="0" w:color="9B9B93"/>
              <w:bottom w:val="single" w:sz="4" w:space="0" w:color="9B9B93"/>
              <w:right w:val="single" w:sz="4" w:space="0" w:color="9B9B93"/>
            </w:tcBorders>
            <w:vAlign w:val="center"/>
            <w:hideMark/>
          </w:tcPr>
          <w:p w14:paraId="1F243D0E" w14:textId="77777777" w:rsidR="00CB0AE3" w:rsidRDefault="00CB0AE3">
            <w:pPr>
              <w:spacing w:before="40" w:after="40"/>
              <w:jc w:val="center"/>
            </w:pPr>
            <w:r>
              <w:rPr>
                <w:sz w:val="20"/>
                <w:lang w:val="sr-Cyrl-RS"/>
              </w:rPr>
              <w:t>+5,5 ± 0,8</w:t>
            </w:r>
          </w:p>
        </w:tc>
      </w:tr>
    </w:tbl>
    <w:p w14:paraId="59F6BF18" w14:textId="77777777" w:rsidR="00CB0AE3" w:rsidRDefault="00CB0AE3" w:rsidP="00CB0AE3"/>
    <w:p w14:paraId="3247A3C8" w14:textId="7D2483F9" w:rsidR="00CB0AE3" w:rsidRPr="00EF2859" w:rsidRDefault="00CB0AE3" w:rsidP="00EF2859">
      <w:pPr>
        <w:jc w:val="center"/>
        <w:rPr>
          <w:lang w:val="sr-Cyrl-RS"/>
        </w:rPr>
      </w:pPr>
      <w:r>
        <w:rPr>
          <w:sz w:val="24"/>
          <w:lang w:val="sr-Cyrl-RS"/>
        </w:rPr>
        <w:t xml:space="preserve">Табела 9.5. Завршни резултати по оси механизма екстракције (унапређени систем, </w:t>
      </w:r>
      <w:r>
        <w:rPr>
          <w:i/>
          <w:iCs/>
          <w:sz w:val="24"/>
          <w:lang w:val="en-US"/>
        </w:rPr>
        <w:t>n = 5</w:t>
      </w:r>
      <w:r>
        <w:rPr>
          <w:sz w:val="24"/>
          <w:lang w:val="sr-Cyrl-RS"/>
        </w:rPr>
        <w:t xml:space="preserve"> по комбинацији)</w:t>
      </w:r>
    </w:p>
    <w:p w14:paraId="01630AC6" w14:textId="77777777" w:rsidR="00CB0AE3" w:rsidRDefault="00CB0AE3" w:rsidP="00CB0AE3">
      <w:pPr>
        <w:jc w:val="center"/>
      </w:pPr>
      <w:r>
        <w:rPr>
          <w:noProof/>
        </w:rPr>
        <w:lastRenderedPageBreak/>
        <w:drawing>
          <wp:inline distT="0" distB="0" distL="0" distR="0" wp14:anchorId="25C05BDC" wp14:editId="4699F4B4">
            <wp:extent cx="5514681" cy="28071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23026" cy="2811424"/>
                    </a:xfrm>
                    <a:prstGeom prst="rect">
                      <a:avLst/>
                    </a:prstGeom>
                    <a:noFill/>
                    <a:ln>
                      <a:noFill/>
                    </a:ln>
                  </pic:spPr>
                </pic:pic>
              </a:graphicData>
            </a:graphic>
          </wp:inline>
        </w:drawing>
      </w:r>
    </w:p>
    <w:p w14:paraId="4FA0FC9C" w14:textId="77777777" w:rsidR="00CB0AE3" w:rsidRDefault="00CB0AE3" w:rsidP="00434F13">
      <w:pPr>
        <w:jc w:val="center"/>
      </w:pPr>
      <w:r>
        <w:rPr>
          <w:sz w:val="24"/>
          <w:szCs w:val="24"/>
          <w:lang w:val="sr-Cyrl-RS"/>
        </w:rPr>
        <w:t>Слика 9.2. Строга тачност по сценарију и механизму екстракције – завршни резултати</w:t>
      </w:r>
    </w:p>
    <w:p w14:paraId="6E07CCBB" w14:textId="77777777" w:rsidR="00CB0AE3" w:rsidRPr="00ED0DB1" w:rsidRDefault="00CB0AE3" w:rsidP="00CB0AE3">
      <w:pPr>
        <w:ind w:firstLine="720"/>
        <w:jc w:val="both"/>
        <w:rPr>
          <w:lang w:val="sr-Cyrl-RS"/>
        </w:rPr>
      </w:pPr>
      <w:r>
        <w:rPr>
          <w:sz w:val="24"/>
          <w:lang w:val="sr-Cyrl-RS"/>
        </w:rPr>
        <w:t>Сва три режима са меморијом знатно надмашују „</w:t>
      </w:r>
      <w:r>
        <w:rPr>
          <w:i/>
          <w:iCs/>
          <w:sz w:val="24"/>
          <w:lang w:val="en-US"/>
        </w:rPr>
        <w:t>baseline</w:t>
      </w:r>
      <w:r>
        <w:rPr>
          <w:sz w:val="24"/>
          <w:lang w:val="sr-Cyrl-RS"/>
        </w:rPr>
        <w:t>”, који је у сваком сценарију на 0,00. Режим „</w:t>
      </w:r>
      <w:r>
        <w:rPr>
          <w:i/>
          <w:iCs/>
          <w:sz w:val="24"/>
          <w:lang w:val="en-US"/>
        </w:rPr>
        <w:t>background</w:t>
      </w:r>
      <w:r>
        <w:rPr>
          <w:sz w:val="24"/>
          <w:lang w:val="sr-Cyrl-RS"/>
        </w:rPr>
        <w:t>” постиже строгу тачност 1,00 у свих шест сценарија, режим „</w:t>
      </w:r>
      <w:r>
        <w:rPr>
          <w:i/>
          <w:iCs/>
          <w:sz w:val="24"/>
          <w:lang w:val="en-US"/>
        </w:rPr>
        <w:t>both</w:t>
      </w:r>
      <w:r>
        <w:rPr>
          <w:sz w:val="24"/>
          <w:lang w:val="sr-Cyrl-RS"/>
        </w:rPr>
        <w:t>” у пет, а режим „</w:t>
      </w:r>
      <w:r>
        <w:rPr>
          <w:i/>
          <w:iCs/>
          <w:sz w:val="24"/>
          <w:lang w:val="en-US"/>
        </w:rPr>
        <w:t>hot-path</w:t>
      </w:r>
      <w:r>
        <w:rPr>
          <w:sz w:val="24"/>
          <w:lang w:val="sr-Cyrl-RS"/>
        </w:rPr>
        <w:t xml:space="preserve">” у два; све остале вредности су између 0,60 и 0,80. </w:t>
      </w:r>
      <w:r w:rsidR="009B42B7" w:rsidRPr="009B42B7">
        <w:rPr>
          <w:sz w:val="24"/>
        </w:rPr>
        <w:t xml:space="preserve">Ове разлике су мале у односу на варијабилност модела при </w:t>
      </w:r>
      <w:r w:rsidR="009B42B7" w:rsidRPr="00AE7048">
        <w:rPr>
          <w:i/>
          <w:iCs/>
          <w:sz w:val="24"/>
        </w:rPr>
        <w:t>n=5</w:t>
      </w:r>
      <w:r w:rsidR="009B42B7" w:rsidRPr="009B42B7">
        <w:rPr>
          <w:sz w:val="24"/>
        </w:rPr>
        <w:t xml:space="preserve"> – у сценарију са једном групом маркера већ једно неуспешно понављање од пет спушта средњу вредност за 0,20 – па се не може поуздано тврдити да је неки од режима тачнији. Изузетак је разлика 0,60 наспрам 1,00 у сценарију „држава и школа”, која је на граници статистичке значајности (пермутациони тест, </w:t>
      </w:r>
      <w:r w:rsidR="009B42B7" w:rsidRPr="00646FC3">
        <w:rPr>
          <w:i/>
          <w:iCs/>
          <w:sz w:val="24"/>
        </w:rPr>
        <w:t>p</w:t>
      </w:r>
      <w:r w:rsidR="009B42B7" w:rsidRPr="009B42B7">
        <w:rPr>
          <w:sz w:val="24"/>
        </w:rPr>
        <w:t xml:space="preserve"> </w:t>
      </w:r>
      <w:r w:rsidR="009B42B7" w:rsidRPr="002160C3">
        <w:rPr>
          <w:i/>
          <w:iCs/>
          <w:sz w:val="24"/>
        </w:rPr>
        <w:t>≈ 0,05</w:t>
      </w:r>
      <w:r w:rsidR="009B42B7" w:rsidRPr="009B42B7">
        <w:rPr>
          <w:sz w:val="24"/>
        </w:rPr>
        <w:t>).</w:t>
      </w:r>
      <w:r w:rsidR="006545AA">
        <w:rPr>
          <w:sz w:val="24"/>
          <w:lang w:val="sr-Cyrl-RS"/>
        </w:rPr>
        <w:t xml:space="preserve"> </w:t>
      </w:r>
      <w:r w:rsidR="00ED0DB1" w:rsidRPr="00ED0DB1">
        <w:rPr>
          <w:sz w:val="24"/>
        </w:rPr>
        <w:t>Стопа лажног памћења, која се мери у сценаријима са дистрактором и са две епизоде, износи 0,00 у свим комбинацијама осим режима „</w:t>
      </w:r>
      <w:r w:rsidR="00ED0DB1" w:rsidRPr="006578FC">
        <w:rPr>
          <w:i/>
          <w:iCs/>
          <w:sz w:val="24"/>
        </w:rPr>
        <w:t>hot-path</w:t>
      </w:r>
      <w:r w:rsidR="00ED0DB1" w:rsidRPr="00ED0DB1">
        <w:rPr>
          <w:sz w:val="24"/>
        </w:rPr>
        <w:t>” у сценарију разликовања две епизоде, где износи 0,20 (лажни податак појавио се у једном од пет понављања)</w:t>
      </w:r>
      <w:r w:rsidR="00ED0DB1">
        <w:rPr>
          <w:sz w:val="24"/>
          <w:lang w:val="sr-Cyrl-RS"/>
        </w:rPr>
        <w:t>.</w:t>
      </w:r>
    </w:p>
    <w:p w14:paraId="3C4601FE" w14:textId="77777777" w:rsidR="009D0E5A" w:rsidRDefault="00000000">
      <w:pPr>
        <w:ind w:firstLine="720"/>
        <w:jc w:val="both"/>
        <w:rPr>
          <w:lang w:val="sr-Cyrl-RS"/>
        </w:rPr>
      </w:pPr>
      <w:r>
        <w:rPr>
          <w:sz w:val="24"/>
          <w:lang w:val="sr-Cyrl-RS"/>
        </w:rPr>
        <w:t>Разлагање строге тачности на упис и коришћење профила (поглавље 9.1) показује где настају преостале разлике међу режимима. У четири сценарија са профилом профил је на крају прве сесије садржао све очекиване податке у свих 60 понављања (четири сценарија, три режима, по пет понављања). Разлике међу режимима настају тек при коришћењу профила: удео група маркера које је агент у новој сесији унео у упит алатке за претрагу износи у просеку 0,90 у режиму „</w:t>
      </w:r>
      <w:r>
        <w:rPr>
          <w:i/>
          <w:iCs/>
          <w:sz w:val="24"/>
          <w:lang w:val="sr-Cyrl-RS"/>
        </w:rPr>
        <w:t>hot-path</w:t>
      </w:r>
      <w:r>
        <w:rPr>
          <w:sz w:val="24"/>
          <w:lang w:val="sr-Cyrl-RS"/>
        </w:rPr>
        <w:t>”, 0,95 у режиму „</w:t>
      </w:r>
      <w:r>
        <w:rPr>
          <w:i/>
          <w:iCs/>
          <w:sz w:val="24"/>
          <w:lang w:val="sr-Cyrl-RS"/>
        </w:rPr>
        <w:t>both</w:t>
      </w:r>
      <w:r>
        <w:rPr>
          <w:sz w:val="24"/>
          <w:lang w:val="sr-Cyrl-RS"/>
        </w:rPr>
        <w:t>” и 1,00 у режиму „</w:t>
      </w:r>
      <w:r>
        <w:rPr>
          <w:i/>
          <w:iCs/>
          <w:sz w:val="24"/>
          <w:lang w:val="sr-Cyrl-RS"/>
        </w:rPr>
        <w:t>background</w:t>
      </w:r>
      <w:r>
        <w:rPr>
          <w:sz w:val="24"/>
          <w:lang w:val="sr-Cyrl-RS"/>
        </w:rPr>
        <w:t>”, док строга тачност у истим сценаријима износи 0,85, 0,95 и 1,00. Ова два показатеља се не поклапају у потпуности, јер одговор може да наведе сачувани податак и без претраге (у завршној евалуацији по један такав одговор у режимима „</w:t>
      </w:r>
      <w:r>
        <w:rPr>
          <w:i/>
          <w:iCs/>
          <w:sz w:val="24"/>
          <w:lang w:val="sr-Cyrl-RS"/>
        </w:rPr>
        <w:t>hot-path</w:t>
      </w:r>
      <w:r>
        <w:rPr>
          <w:sz w:val="24"/>
          <w:lang w:val="sr-Cyrl-RS"/>
        </w:rPr>
        <w:t>” и „</w:t>
      </w:r>
      <w:r>
        <w:rPr>
          <w:i/>
          <w:iCs/>
          <w:sz w:val="24"/>
          <w:lang w:val="sr-Cyrl-RS"/>
        </w:rPr>
        <w:t>both</w:t>
      </w:r>
      <w:r>
        <w:rPr>
          <w:sz w:val="24"/>
          <w:lang w:val="sr-Cyrl-RS"/>
        </w:rPr>
        <w:t xml:space="preserve">”, оба у сценарију „држава и школа”), али и да изостави део података са којима је претрага покренута, на пример када наведе градове из само једне од две тражене државе. Исти образац показују и варијанте само са семантичком меморијом, код којих је профил у ова четири сценарија такође уписан у свих 60 понављања. Након измене </w:t>
      </w:r>
      <w:r>
        <w:rPr>
          <w:i/>
          <w:iCs/>
          <w:sz w:val="24"/>
          <w:lang w:val="sr-Cyrl-RS"/>
        </w:rPr>
        <w:t>prompt</w:t>
      </w:r>
      <w:r>
        <w:rPr>
          <w:sz w:val="24"/>
          <w:lang w:val="sr-Cyrl-RS"/>
        </w:rPr>
        <w:t>-а упис, дакле, више није ограничавајући фактор, већ то постаје коришћење сачуване меморије.</w:t>
      </w:r>
    </w:p>
    <w:p w14:paraId="64C74204" w14:textId="77777777" w:rsidR="00CB0AE3" w:rsidRDefault="00CB0AE3" w:rsidP="00CB0AE3">
      <w:pPr>
        <w:ind w:firstLine="720"/>
        <w:jc w:val="both"/>
        <w:rPr>
          <w:lang w:val="en-US"/>
        </w:rPr>
      </w:pPr>
      <w:r>
        <w:rPr>
          <w:sz w:val="24"/>
          <w:lang w:val="sr-Cyrl-RS"/>
        </w:rPr>
        <w:t>Захваљујући неблокирајућем упису, у оба сценарија епизодичке меморије додатно кашњење је мало (до 0,8 s), а код режима „</w:t>
      </w:r>
      <w:r>
        <w:rPr>
          <w:i/>
          <w:iCs/>
          <w:sz w:val="24"/>
          <w:lang w:val="en-US"/>
        </w:rPr>
        <w:t>background</w:t>
      </w:r>
      <w:r>
        <w:rPr>
          <w:sz w:val="24"/>
          <w:lang w:val="sr-Cyrl-RS"/>
        </w:rPr>
        <w:t>” га практично нема (од −0,1 до 0,0 s). У четири сценарија са претрагом градова сва три режима са меморијом спорија су од „</w:t>
      </w:r>
      <w:r>
        <w:rPr>
          <w:i/>
          <w:iCs/>
          <w:sz w:val="24"/>
          <w:lang w:val="en-US"/>
        </w:rPr>
        <w:t>baseline</w:t>
      </w:r>
      <w:r>
        <w:rPr>
          <w:sz w:val="24"/>
          <w:lang w:val="sr-Cyrl-RS"/>
        </w:rPr>
        <w:t>”-а за 3,0 до 7,7 s, али та разлика не потиче од чекања на упис. Агент са меморијом у наредној сесији одмах изводи претрагу градова на основу запамћених преференци, док агент без меморије најчешће само тражи од корисника да их поново наведе, што је знатно краће.</w:t>
      </w:r>
    </w:p>
    <w:p w14:paraId="4B3C7E00" w14:textId="77777777" w:rsidR="00CB0AE3" w:rsidRDefault="00CB0AE3" w:rsidP="00CB0AE3">
      <w:pPr>
        <w:ind w:firstLine="720"/>
        <w:jc w:val="both"/>
        <w:rPr>
          <w:lang w:val="en-US"/>
        </w:rPr>
      </w:pPr>
      <w:r>
        <w:rPr>
          <w:sz w:val="24"/>
          <w:lang w:val="sr-Cyrl-RS"/>
        </w:rPr>
        <w:lastRenderedPageBreak/>
        <w:t>Епизодичка меморија, која у почетном систему није имала ефекта, сада се прибавља и користи. У сценарију опозива епизоде агент у новој сесији тачно наводи разлог претходне претраге, а у сценарију разликовања две епизоде разлог праве од две претраге. Режим „</w:t>
      </w:r>
      <w:r>
        <w:rPr>
          <w:i/>
          <w:iCs/>
          <w:sz w:val="24"/>
          <w:lang w:val="en-US"/>
        </w:rPr>
        <w:t>background</w:t>
      </w:r>
      <w:r>
        <w:rPr>
          <w:sz w:val="24"/>
          <w:lang w:val="sr-Cyrl-RS"/>
        </w:rPr>
        <w:t>” у оба сценарија постиже строгу тачност 1,00, а најбоља прибављена епизода у свим понављањима је била она тачна (тачност прибављања епизоде 1,00). У сценарију разликовања две епизоде профил у овом режиму ни у једном понављању није садржао разлог друге претраге, па је тачан одговор потекао из прибављене епизоде. У режимима „</w:t>
      </w:r>
      <w:r>
        <w:rPr>
          <w:i/>
          <w:iCs/>
          <w:sz w:val="24"/>
          <w:lang w:val="en-US"/>
        </w:rPr>
        <w:t>hot-path</w:t>
      </w:r>
      <w:r>
        <w:rPr>
          <w:sz w:val="24"/>
          <w:lang w:val="sr-Cyrl-RS"/>
        </w:rPr>
        <w:t>” и „</w:t>
      </w:r>
      <w:r>
        <w:rPr>
          <w:i/>
          <w:iCs/>
          <w:sz w:val="24"/>
          <w:lang w:val="en-US"/>
        </w:rPr>
        <w:t>both</w:t>
      </w:r>
      <w:r>
        <w:rPr>
          <w:sz w:val="24"/>
          <w:lang w:val="sr-Cyrl-RS"/>
        </w:rPr>
        <w:t>” агент у овим сценаријима одговара углавном на основу напомена у семантичком профилу (поглавље 9.5), што објашњава вредност 0,80 код режима „</w:t>
      </w:r>
      <w:r>
        <w:rPr>
          <w:i/>
          <w:iCs/>
          <w:sz w:val="24"/>
          <w:lang w:val="en-US"/>
        </w:rPr>
        <w:t>hot-path</w:t>
      </w:r>
      <w:r>
        <w:rPr>
          <w:sz w:val="24"/>
          <w:lang w:val="sr-Cyrl-RS"/>
        </w:rPr>
        <w:t>”. Прибављање у овим режимима ни у једном понављању није вратило епизоду, јер агент у порукама у којима је уписивао профил алатку за бележење епизоде није позивао; у четири од пет понављања разлог претраге налазио се у напоменама профила, а у петом профил није био уписан. У варијанти само са семантичком меморијом у режиму „</w:t>
      </w:r>
      <w:r>
        <w:rPr>
          <w:i/>
          <w:sz w:val="24"/>
          <w:lang w:val="sr-Cyrl-RS"/>
        </w:rPr>
        <w:t>hot-path</w:t>
      </w:r>
      <w:r>
        <w:rPr>
          <w:sz w:val="24"/>
          <w:lang w:val="sr-Cyrl-RS"/>
        </w:rPr>
        <w:t>” агент у овим сценаријима ни у једном понављању није уписао профил, па је тачност 0,00 (табела 9.6).</w:t>
      </w:r>
    </w:p>
    <w:p w14:paraId="6ABAAB13" w14:textId="77777777" w:rsidR="00CB0AE3" w:rsidRDefault="00CB0AE3" w:rsidP="00CB0AE3">
      <w:pPr>
        <w:ind w:firstLine="720"/>
        <w:jc w:val="both"/>
        <w:rPr>
          <w:lang w:val="en-US"/>
        </w:rPr>
      </w:pPr>
      <w:r>
        <w:rPr>
          <w:sz w:val="24"/>
          <w:lang w:val="sr-Cyrl-RS"/>
        </w:rPr>
        <w:t>Табела 9.6 приказује завршне резултате по оси типа меморије и потврђује да два типа меморије покривају различите потребе. У четири сценарија у којима је одлучујући профил корисника варијанте само са семантичком меморијом постижу од 0,60 до 1,00, а варијанте само са епизодичком меморијом 0,00. У два сценарија епизодичке меморије однос је обрнут: епизодичка меморија даје 1,00 у сва три режима, док семантичка успева само делимично, јер профил може да сачува разлог претраге у пољу напомена, али не може да разликује две претраге. Због тога се код варијанти само са семантичком меморијом у сценарију разликовања две епизоде јавља и стопа лажног памћења од 0,40 у режиму „</w:t>
      </w:r>
      <w:r>
        <w:rPr>
          <w:i/>
          <w:sz w:val="24"/>
          <w:lang w:val="sr-Cyrl-RS"/>
        </w:rPr>
        <w:t>background</w:t>
      </w:r>
      <w:r>
        <w:rPr>
          <w:sz w:val="24"/>
          <w:lang w:val="sr-Cyrl-RS"/>
        </w:rPr>
        <w:t>” и 0,20 у режиму „</w:t>
      </w:r>
      <w:r>
        <w:rPr>
          <w:i/>
          <w:sz w:val="24"/>
          <w:lang w:val="sr-Cyrl-RS"/>
        </w:rPr>
        <w:t>both</w:t>
      </w:r>
      <w:r>
        <w:rPr>
          <w:sz w:val="24"/>
          <w:lang w:val="sr-Cyrl-RS"/>
        </w:rPr>
        <w:t>”: одговор о другој претрази помиње податак из прве.</w:t>
      </w:r>
    </w:p>
    <w:p w14:paraId="1641F962" w14:textId="77777777" w:rsidR="00CB0AE3" w:rsidRDefault="00CB0AE3" w:rsidP="00CB0AE3"/>
    <w:tbl>
      <w:tblPr>
        <w:tblW w:w="0" w:type="auto"/>
        <w:jc w:val="center"/>
        <w:tblBorders>
          <w:top w:val="single" w:sz="4" w:space="0" w:color="9B9B93"/>
          <w:left w:val="single" w:sz="4" w:space="0" w:color="9B9B93"/>
          <w:bottom w:val="single" w:sz="4" w:space="0" w:color="9B9B93"/>
          <w:right w:val="single" w:sz="4" w:space="0" w:color="9B9B93"/>
          <w:insideH w:val="single" w:sz="4" w:space="0" w:color="9B9B93"/>
          <w:insideV w:val="single" w:sz="4" w:space="0" w:color="9B9B93"/>
        </w:tblBorders>
        <w:tblLayout w:type="fixed"/>
        <w:tblCellMar>
          <w:left w:w="70" w:type="dxa"/>
          <w:right w:w="70" w:type="dxa"/>
        </w:tblCellMar>
        <w:tblLook w:val="04A0" w:firstRow="1" w:lastRow="0" w:firstColumn="1" w:lastColumn="0" w:noHBand="0" w:noVBand="1"/>
      </w:tblPr>
      <w:tblGrid>
        <w:gridCol w:w="2000"/>
        <w:gridCol w:w="1150"/>
        <w:gridCol w:w="1720"/>
        <w:gridCol w:w="1400"/>
        <w:gridCol w:w="1400"/>
        <w:gridCol w:w="1400"/>
      </w:tblGrid>
      <w:tr w:rsidR="00CB0AE3" w14:paraId="76025740" w14:textId="77777777" w:rsidTr="00CB0AE3">
        <w:trPr>
          <w:cantSplit/>
          <w:tblHeader/>
          <w:jc w:val="center"/>
        </w:trPr>
        <w:tc>
          <w:tcPr>
            <w:tcW w:w="2000" w:type="dxa"/>
            <w:tcBorders>
              <w:top w:val="single" w:sz="4" w:space="0" w:color="9B9B93"/>
              <w:left w:val="single" w:sz="4" w:space="0" w:color="9B9B93"/>
              <w:bottom w:val="single" w:sz="4" w:space="0" w:color="9B9B93"/>
              <w:right w:val="single" w:sz="4" w:space="0" w:color="9B9B93"/>
            </w:tcBorders>
            <w:vAlign w:val="center"/>
            <w:hideMark/>
          </w:tcPr>
          <w:p w14:paraId="7C08D347" w14:textId="77777777" w:rsidR="00CB0AE3" w:rsidRDefault="00CB0AE3">
            <w:pPr>
              <w:spacing w:before="40" w:after="40"/>
              <w:jc w:val="center"/>
            </w:pPr>
            <w:r>
              <w:rPr>
                <w:b/>
                <w:bCs/>
                <w:sz w:val="20"/>
                <w:lang w:val="sr-Cyrl-RS"/>
              </w:rPr>
              <w:t>Сценарио</w:t>
            </w:r>
          </w:p>
        </w:tc>
        <w:tc>
          <w:tcPr>
            <w:tcW w:w="1150" w:type="dxa"/>
            <w:tcBorders>
              <w:top w:val="single" w:sz="4" w:space="0" w:color="9B9B93"/>
              <w:left w:val="single" w:sz="4" w:space="0" w:color="9B9B93"/>
              <w:bottom w:val="single" w:sz="4" w:space="0" w:color="9B9B93"/>
              <w:right w:val="single" w:sz="4" w:space="0" w:color="9B9B93"/>
            </w:tcBorders>
            <w:vAlign w:val="center"/>
            <w:hideMark/>
          </w:tcPr>
          <w:p w14:paraId="799E5136" w14:textId="77777777" w:rsidR="00CB0AE3" w:rsidRDefault="00CB0AE3">
            <w:pPr>
              <w:spacing w:before="40" w:after="40"/>
              <w:jc w:val="center"/>
            </w:pPr>
            <w:r>
              <w:rPr>
                <w:b/>
                <w:bCs/>
                <w:sz w:val="20"/>
                <w:lang w:val="sr-Cyrl-RS"/>
              </w:rPr>
              <w:t>„</w:t>
            </w:r>
            <w:r>
              <w:rPr>
                <w:b/>
                <w:bCs/>
                <w:i/>
                <w:iCs/>
                <w:sz w:val="20"/>
                <w:lang w:val="en-US"/>
              </w:rPr>
              <w:t>baseline</w:t>
            </w:r>
            <w:r>
              <w:rPr>
                <w:b/>
                <w:bCs/>
                <w:sz w:val="20"/>
                <w:lang w:val="sr-Cyrl-RS"/>
              </w:rPr>
              <w:t>”</w:t>
            </w:r>
          </w:p>
        </w:tc>
        <w:tc>
          <w:tcPr>
            <w:tcW w:w="1720" w:type="dxa"/>
            <w:tcBorders>
              <w:top w:val="single" w:sz="4" w:space="0" w:color="9B9B93"/>
              <w:left w:val="single" w:sz="4" w:space="0" w:color="9B9B93"/>
              <w:bottom w:val="single" w:sz="4" w:space="0" w:color="9B9B93"/>
              <w:right w:val="single" w:sz="4" w:space="0" w:color="9B9B93"/>
            </w:tcBorders>
            <w:vAlign w:val="center"/>
            <w:hideMark/>
          </w:tcPr>
          <w:p w14:paraId="499E7FB9" w14:textId="77777777" w:rsidR="00CB0AE3" w:rsidRDefault="00CB0AE3">
            <w:pPr>
              <w:spacing w:before="40" w:after="40"/>
              <w:jc w:val="center"/>
            </w:pPr>
            <w:r>
              <w:rPr>
                <w:b/>
                <w:bCs/>
                <w:sz w:val="20"/>
                <w:lang w:val="sr-Cyrl-RS"/>
              </w:rPr>
              <w:t>Тип меморије</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6096C6D4" w14:textId="77777777" w:rsidR="00CB0AE3" w:rsidRDefault="00CB0AE3">
            <w:pPr>
              <w:spacing w:before="40" w:after="40"/>
              <w:jc w:val="center"/>
            </w:pPr>
            <w:r>
              <w:rPr>
                <w:b/>
                <w:bCs/>
                <w:sz w:val="20"/>
                <w:lang w:val="sr-Cyrl-RS"/>
              </w:rPr>
              <w:t>„</w:t>
            </w:r>
            <w:r>
              <w:rPr>
                <w:b/>
                <w:bCs/>
                <w:i/>
                <w:iCs/>
                <w:sz w:val="20"/>
                <w:lang w:val="en-US"/>
              </w:rPr>
              <w:t>hot-path</w:t>
            </w:r>
            <w:r>
              <w:rPr>
                <w:b/>
                <w:bCs/>
                <w:sz w:val="20"/>
                <w:lang w:val="sr-Cyrl-RS"/>
              </w:rPr>
              <w:t>”</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13569F11" w14:textId="77777777" w:rsidR="00CB0AE3" w:rsidRDefault="00CB0AE3">
            <w:pPr>
              <w:spacing w:before="40" w:after="40"/>
              <w:jc w:val="center"/>
            </w:pPr>
            <w:r>
              <w:rPr>
                <w:b/>
                <w:bCs/>
                <w:sz w:val="20"/>
                <w:lang w:val="sr-Cyrl-RS"/>
              </w:rPr>
              <w:t>„</w:t>
            </w:r>
            <w:r>
              <w:rPr>
                <w:b/>
                <w:bCs/>
                <w:i/>
                <w:iCs/>
                <w:sz w:val="20"/>
                <w:lang w:val="en-US"/>
              </w:rPr>
              <w:t>background</w:t>
            </w:r>
            <w:r>
              <w:rPr>
                <w:b/>
                <w:bCs/>
                <w:sz w:val="20"/>
                <w:lang w:val="sr-Cyrl-RS"/>
              </w:rPr>
              <w:t>”</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7D20FFCD" w14:textId="77777777" w:rsidR="00CB0AE3" w:rsidRDefault="00CB0AE3">
            <w:pPr>
              <w:spacing w:before="40" w:after="40"/>
              <w:jc w:val="center"/>
            </w:pPr>
            <w:r>
              <w:rPr>
                <w:b/>
                <w:bCs/>
                <w:sz w:val="20"/>
                <w:lang w:val="sr-Cyrl-RS"/>
              </w:rPr>
              <w:t>„</w:t>
            </w:r>
            <w:r>
              <w:rPr>
                <w:b/>
                <w:bCs/>
                <w:i/>
                <w:iCs/>
                <w:sz w:val="20"/>
                <w:lang w:val="en-US"/>
              </w:rPr>
              <w:t>both</w:t>
            </w:r>
            <w:r>
              <w:rPr>
                <w:b/>
                <w:bCs/>
                <w:sz w:val="20"/>
                <w:lang w:val="sr-Cyrl-RS"/>
              </w:rPr>
              <w:t>”</w:t>
            </w:r>
          </w:p>
        </w:tc>
      </w:tr>
      <w:tr w:rsidR="00CB0AE3" w14:paraId="49B57E0A" w14:textId="77777777" w:rsidTr="00CB0AE3">
        <w:trPr>
          <w:cantSplit/>
          <w:jc w:val="center"/>
        </w:trPr>
        <w:tc>
          <w:tcPr>
            <w:tcW w:w="2000" w:type="dxa"/>
            <w:vMerge w:val="restart"/>
            <w:tcBorders>
              <w:top w:val="single" w:sz="4" w:space="0" w:color="9B9B93"/>
              <w:left w:val="single" w:sz="4" w:space="0" w:color="9B9B93"/>
              <w:bottom w:val="single" w:sz="4" w:space="0" w:color="9B9B93"/>
              <w:right w:val="single" w:sz="4" w:space="0" w:color="9B9B93"/>
            </w:tcBorders>
            <w:vAlign w:val="center"/>
            <w:hideMark/>
          </w:tcPr>
          <w:p w14:paraId="52DA3526" w14:textId="77777777" w:rsidR="00CB0AE3" w:rsidRDefault="00CB0AE3">
            <w:pPr>
              <w:spacing w:before="40" w:after="40"/>
              <w:jc w:val="center"/>
            </w:pPr>
            <w:r>
              <w:rPr>
                <w:sz w:val="20"/>
                <w:lang w:val="sr-Cyrl-RS"/>
              </w:rPr>
              <w:t>Буџет и клима</w:t>
            </w:r>
          </w:p>
        </w:tc>
        <w:tc>
          <w:tcPr>
            <w:tcW w:w="1150" w:type="dxa"/>
            <w:vMerge w:val="restart"/>
            <w:tcBorders>
              <w:top w:val="single" w:sz="4" w:space="0" w:color="9B9B93"/>
              <w:left w:val="single" w:sz="4" w:space="0" w:color="9B9B93"/>
              <w:bottom w:val="single" w:sz="4" w:space="0" w:color="9B9B93"/>
              <w:right w:val="single" w:sz="4" w:space="0" w:color="9B9B93"/>
            </w:tcBorders>
            <w:vAlign w:val="center"/>
            <w:hideMark/>
          </w:tcPr>
          <w:p w14:paraId="1835D93C" w14:textId="77777777" w:rsidR="00CB0AE3" w:rsidRDefault="00CB0AE3">
            <w:pPr>
              <w:spacing w:before="40" w:after="40"/>
              <w:jc w:val="center"/>
            </w:pPr>
            <w:r>
              <w:rPr>
                <w:sz w:val="20"/>
                <w:lang w:val="sr-Cyrl-RS"/>
              </w:rPr>
              <w:t>0,00</w:t>
            </w:r>
          </w:p>
        </w:tc>
        <w:tc>
          <w:tcPr>
            <w:tcW w:w="1720" w:type="dxa"/>
            <w:tcBorders>
              <w:top w:val="single" w:sz="4" w:space="0" w:color="9B9B93"/>
              <w:left w:val="single" w:sz="4" w:space="0" w:color="9B9B93"/>
              <w:bottom w:val="single" w:sz="4" w:space="0" w:color="9B9B93"/>
              <w:right w:val="single" w:sz="4" w:space="0" w:color="9B9B93"/>
            </w:tcBorders>
            <w:vAlign w:val="center"/>
            <w:hideMark/>
          </w:tcPr>
          <w:p w14:paraId="64DB91E2" w14:textId="77777777" w:rsidR="00CB0AE3" w:rsidRDefault="00CB0AE3">
            <w:pPr>
              <w:spacing w:before="40" w:after="40"/>
              <w:jc w:val="center"/>
            </w:pPr>
            <w:r>
              <w:rPr>
                <w:sz w:val="20"/>
                <w:lang w:val="sr-Cyrl-RS"/>
              </w:rPr>
              <w:t>само семантичка</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5678890E" w14:textId="77777777" w:rsidR="00CB0AE3" w:rsidRDefault="00CB0AE3">
            <w:pPr>
              <w:spacing w:before="40" w:after="40"/>
              <w:jc w:val="center"/>
            </w:pPr>
            <w:r>
              <w:rPr>
                <w:sz w:val="20"/>
                <w:lang w:val="sr-Cyrl-RS"/>
              </w:rPr>
              <w:t>1,00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692EC4E3" w14:textId="77777777" w:rsidR="00CB0AE3" w:rsidRDefault="00CB0AE3">
            <w:pPr>
              <w:spacing w:before="40" w:after="40"/>
              <w:jc w:val="center"/>
            </w:pPr>
            <w:r>
              <w:rPr>
                <w:sz w:val="20"/>
                <w:lang w:val="sr-Cyrl-RS"/>
              </w:rPr>
              <w:t>1,00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42441A65" w14:textId="77777777" w:rsidR="00CB0AE3" w:rsidRDefault="00CB0AE3">
            <w:pPr>
              <w:spacing w:before="40" w:after="40"/>
              <w:jc w:val="center"/>
            </w:pPr>
            <w:r>
              <w:rPr>
                <w:sz w:val="20"/>
                <w:lang w:val="sr-Cyrl-RS"/>
              </w:rPr>
              <w:t>1,00</w:t>
            </w:r>
          </w:p>
        </w:tc>
      </w:tr>
      <w:tr w:rsidR="00CB0AE3" w14:paraId="23ED1997" w14:textId="77777777" w:rsidTr="00CB0AE3">
        <w:trPr>
          <w:cantSplit/>
          <w:jc w:val="center"/>
        </w:trPr>
        <w:tc>
          <w:tcPr>
            <w:tcW w:w="2000" w:type="dxa"/>
            <w:vMerge/>
            <w:tcBorders>
              <w:top w:val="single" w:sz="4" w:space="0" w:color="9B9B93"/>
              <w:left w:val="single" w:sz="4" w:space="0" w:color="9B9B93"/>
              <w:bottom w:val="single" w:sz="4" w:space="0" w:color="9B9B93"/>
              <w:right w:val="single" w:sz="4" w:space="0" w:color="9B9B93"/>
            </w:tcBorders>
            <w:vAlign w:val="center"/>
            <w:hideMark/>
          </w:tcPr>
          <w:p w14:paraId="52B12E4F" w14:textId="77777777" w:rsidR="00CB0AE3" w:rsidRDefault="00CB0AE3"/>
        </w:tc>
        <w:tc>
          <w:tcPr>
            <w:tcW w:w="1150" w:type="dxa"/>
            <w:vMerge/>
            <w:tcBorders>
              <w:top w:val="single" w:sz="4" w:space="0" w:color="9B9B93"/>
              <w:left w:val="single" w:sz="4" w:space="0" w:color="9B9B93"/>
              <w:bottom w:val="single" w:sz="4" w:space="0" w:color="9B9B93"/>
              <w:right w:val="single" w:sz="4" w:space="0" w:color="9B9B93"/>
            </w:tcBorders>
            <w:vAlign w:val="center"/>
            <w:hideMark/>
          </w:tcPr>
          <w:p w14:paraId="724A5D05" w14:textId="77777777" w:rsidR="00CB0AE3" w:rsidRDefault="00CB0AE3"/>
        </w:tc>
        <w:tc>
          <w:tcPr>
            <w:tcW w:w="1720" w:type="dxa"/>
            <w:tcBorders>
              <w:top w:val="single" w:sz="4" w:space="0" w:color="9B9B93"/>
              <w:left w:val="single" w:sz="4" w:space="0" w:color="9B9B93"/>
              <w:bottom w:val="single" w:sz="4" w:space="0" w:color="9B9B93"/>
              <w:right w:val="single" w:sz="4" w:space="0" w:color="9B9B93"/>
            </w:tcBorders>
            <w:vAlign w:val="center"/>
            <w:hideMark/>
          </w:tcPr>
          <w:p w14:paraId="29DF7E3B" w14:textId="77777777" w:rsidR="00CB0AE3" w:rsidRDefault="00CB0AE3">
            <w:pPr>
              <w:spacing w:before="40" w:after="40"/>
              <w:jc w:val="center"/>
            </w:pPr>
            <w:r>
              <w:rPr>
                <w:sz w:val="20"/>
                <w:lang w:val="sr-Cyrl-RS"/>
              </w:rPr>
              <w:t>само епизодичка</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7DFA692F" w14:textId="77777777" w:rsidR="00CB0AE3" w:rsidRDefault="00CB0AE3">
            <w:pPr>
              <w:spacing w:before="40" w:after="40"/>
              <w:jc w:val="center"/>
            </w:pPr>
            <w:r>
              <w:rPr>
                <w:sz w:val="20"/>
                <w:lang w:val="sr-Cyrl-RS"/>
              </w:rPr>
              <w:t>0,00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0AA2226B" w14:textId="77777777" w:rsidR="00CB0AE3" w:rsidRDefault="00CB0AE3">
            <w:pPr>
              <w:spacing w:before="40" w:after="40"/>
              <w:jc w:val="center"/>
            </w:pPr>
            <w:r>
              <w:rPr>
                <w:sz w:val="20"/>
                <w:lang w:val="sr-Cyrl-RS"/>
              </w:rPr>
              <w:t>0,00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090F1D8B" w14:textId="77777777" w:rsidR="00CB0AE3" w:rsidRDefault="00CB0AE3">
            <w:pPr>
              <w:spacing w:before="40" w:after="40"/>
              <w:jc w:val="center"/>
            </w:pPr>
            <w:r>
              <w:rPr>
                <w:sz w:val="20"/>
                <w:lang w:val="sr-Cyrl-RS"/>
              </w:rPr>
              <w:t>0,00</w:t>
            </w:r>
          </w:p>
        </w:tc>
      </w:tr>
      <w:tr w:rsidR="00CB0AE3" w14:paraId="0A2A16FE" w14:textId="77777777" w:rsidTr="00CB0AE3">
        <w:trPr>
          <w:cantSplit/>
          <w:jc w:val="center"/>
        </w:trPr>
        <w:tc>
          <w:tcPr>
            <w:tcW w:w="2000" w:type="dxa"/>
            <w:vMerge w:val="restart"/>
            <w:tcBorders>
              <w:top w:val="single" w:sz="4" w:space="0" w:color="9B9B93"/>
              <w:left w:val="single" w:sz="4" w:space="0" w:color="9B9B93"/>
              <w:bottom w:val="single" w:sz="4" w:space="0" w:color="9B9B93"/>
              <w:right w:val="single" w:sz="4" w:space="0" w:color="9B9B93"/>
            </w:tcBorders>
            <w:vAlign w:val="center"/>
            <w:hideMark/>
          </w:tcPr>
          <w:p w14:paraId="59FB8341" w14:textId="77777777" w:rsidR="00CB0AE3" w:rsidRDefault="00CB0AE3">
            <w:pPr>
              <w:spacing w:before="40" w:after="40"/>
              <w:jc w:val="center"/>
            </w:pPr>
            <w:r>
              <w:rPr>
                <w:sz w:val="20"/>
                <w:lang w:val="sr-Cyrl-RS"/>
              </w:rPr>
              <w:t>Држава и школа</w:t>
            </w:r>
          </w:p>
        </w:tc>
        <w:tc>
          <w:tcPr>
            <w:tcW w:w="1150" w:type="dxa"/>
            <w:vMerge w:val="restart"/>
            <w:tcBorders>
              <w:top w:val="single" w:sz="4" w:space="0" w:color="9B9B93"/>
              <w:left w:val="single" w:sz="4" w:space="0" w:color="9B9B93"/>
              <w:bottom w:val="single" w:sz="4" w:space="0" w:color="9B9B93"/>
              <w:right w:val="single" w:sz="4" w:space="0" w:color="9B9B93"/>
            </w:tcBorders>
            <w:vAlign w:val="center"/>
            <w:hideMark/>
          </w:tcPr>
          <w:p w14:paraId="20E746CE" w14:textId="77777777" w:rsidR="00CB0AE3" w:rsidRDefault="00CB0AE3">
            <w:pPr>
              <w:spacing w:before="40" w:after="40"/>
              <w:jc w:val="center"/>
            </w:pPr>
            <w:r>
              <w:rPr>
                <w:sz w:val="20"/>
                <w:lang w:val="sr-Cyrl-RS"/>
              </w:rPr>
              <w:t>0,00</w:t>
            </w:r>
          </w:p>
        </w:tc>
        <w:tc>
          <w:tcPr>
            <w:tcW w:w="1720" w:type="dxa"/>
            <w:tcBorders>
              <w:top w:val="single" w:sz="4" w:space="0" w:color="9B9B93"/>
              <w:left w:val="single" w:sz="4" w:space="0" w:color="9B9B93"/>
              <w:bottom w:val="single" w:sz="4" w:space="0" w:color="9B9B93"/>
              <w:right w:val="single" w:sz="4" w:space="0" w:color="9B9B93"/>
            </w:tcBorders>
            <w:vAlign w:val="center"/>
            <w:hideMark/>
          </w:tcPr>
          <w:p w14:paraId="63941FC8" w14:textId="77777777" w:rsidR="00CB0AE3" w:rsidRDefault="00CB0AE3">
            <w:pPr>
              <w:spacing w:before="40" w:after="40"/>
              <w:jc w:val="center"/>
            </w:pPr>
            <w:r>
              <w:rPr>
                <w:sz w:val="20"/>
                <w:lang w:val="sr-Cyrl-RS"/>
              </w:rPr>
              <w:t>само семантичка</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4494186B" w14:textId="77777777" w:rsidR="00CB0AE3" w:rsidRDefault="00CB0AE3">
            <w:pPr>
              <w:spacing w:before="40" w:after="40"/>
              <w:jc w:val="center"/>
            </w:pPr>
            <w:r>
              <w:rPr>
                <w:sz w:val="20"/>
                <w:lang w:val="sr-Cyrl-RS"/>
              </w:rPr>
              <w:t>0,80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007995C5" w14:textId="77777777" w:rsidR="00CB0AE3" w:rsidRDefault="00CB0AE3">
            <w:pPr>
              <w:spacing w:before="40" w:after="40"/>
              <w:jc w:val="center"/>
            </w:pPr>
            <w:r>
              <w:rPr>
                <w:sz w:val="20"/>
                <w:lang w:val="sr-Cyrl-RS"/>
              </w:rPr>
              <w:t>0,90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53735253" w14:textId="77777777" w:rsidR="00CB0AE3" w:rsidRDefault="00CB0AE3">
            <w:pPr>
              <w:spacing w:before="40" w:after="40"/>
              <w:jc w:val="center"/>
            </w:pPr>
            <w:r>
              <w:rPr>
                <w:sz w:val="20"/>
                <w:lang w:val="sr-Cyrl-RS"/>
              </w:rPr>
              <w:t>0,60</w:t>
            </w:r>
          </w:p>
        </w:tc>
      </w:tr>
      <w:tr w:rsidR="00CB0AE3" w14:paraId="25B56001" w14:textId="77777777" w:rsidTr="00CB0AE3">
        <w:trPr>
          <w:cantSplit/>
          <w:jc w:val="center"/>
        </w:trPr>
        <w:tc>
          <w:tcPr>
            <w:tcW w:w="2000" w:type="dxa"/>
            <w:vMerge/>
            <w:tcBorders>
              <w:top w:val="single" w:sz="4" w:space="0" w:color="9B9B93"/>
              <w:left w:val="single" w:sz="4" w:space="0" w:color="9B9B93"/>
              <w:bottom w:val="single" w:sz="4" w:space="0" w:color="9B9B93"/>
              <w:right w:val="single" w:sz="4" w:space="0" w:color="9B9B93"/>
            </w:tcBorders>
            <w:vAlign w:val="center"/>
            <w:hideMark/>
          </w:tcPr>
          <w:p w14:paraId="0BC0CF3D" w14:textId="77777777" w:rsidR="00CB0AE3" w:rsidRDefault="00CB0AE3"/>
        </w:tc>
        <w:tc>
          <w:tcPr>
            <w:tcW w:w="1150" w:type="dxa"/>
            <w:vMerge/>
            <w:tcBorders>
              <w:top w:val="single" w:sz="4" w:space="0" w:color="9B9B93"/>
              <w:left w:val="single" w:sz="4" w:space="0" w:color="9B9B93"/>
              <w:bottom w:val="single" w:sz="4" w:space="0" w:color="9B9B93"/>
              <w:right w:val="single" w:sz="4" w:space="0" w:color="9B9B93"/>
            </w:tcBorders>
            <w:vAlign w:val="center"/>
            <w:hideMark/>
          </w:tcPr>
          <w:p w14:paraId="7EDB1D24" w14:textId="77777777" w:rsidR="00CB0AE3" w:rsidRDefault="00CB0AE3"/>
        </w:tc>
        <w:tc>
          <w:tcPr>
            <w:tcW w:w="1720" w:type="dxa"/>
            <w:tcBorders>
              <w:top w:val="single" w:sz="4" w:space="0" w:color="9B9B93"/>
              <w:left w:val="single" w:sz="4" w:space="0" w:color="9B9B93"/>
              <w:bottom w:val="single" w:sz="4" w:space="0" w:color="9B9B93"/>
              <w:right w:val="single" w:sz="4" w:space="0" w:color="9B9B93"/>
            </w:tcBorders>
            <w:vAlign w:val="center"/>
            <w:hideMark/>
          </w:tcPr>
          <w:p w14:paraId="36F9E0F2" w14:textId="77777777" w:rsidR="00CB0AE3" w:rsidRDefault="00CB0AE3">
            <w:pPr>
              <w:spacing w:before="40" w:after="40"/>
              <w:jc w:val="center"/>
            </w:pPr>
            <w:r>
              <w:rPr>
                <w:sz w:val="20"/>
                <w:lang w:val="sr-Cyrl-RS"/>
              </w:rPr>
              <w:t>само епизодичка</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2B3768ED" w14:textId="77777777" w:rsidR="00CB0AE3" w:rsidRDefault="00CB0AE3">
            <w:pPr>
              <w:spacing w:before="40" w:after="40"/>
              <w:jc w:val="center"/>
            </w:pPr>
            <w:r>
              <w:rPr>
                <w:sz w:val="20"/>
                <w:lang w:val="sr-Cyrl-RS"/>
              </w:rPr>
              <w:t>0,00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07C10ABE" w14:textId="77777777" w:rsidR="00CB0AE3" w:rsidRDefault="00CB0AE3">
            <w:pPr>
              <w:spacing w:before="40" w:after="40"/>
              <w:jc w:val="center"/>
            </w:pPr>
            <w:r>
              <w:rPr>
                <w:sz w:val="20"/>
                <w:lang w:val="sr-Cyrl-RS"/>
              </w:rPr>
              <w:t>0,00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13C5C8CF" w14:textId="77777777" w:rsidR="00CB0AE3" w:rsidRDefault="00CB0AE3">
            <w:pPr>
              <w:spacing w:before="40" w:after="40"/>
              <w:jc w:val="center"/>
            </w:pPr>
            <w:r>
              <w:rPr>
                <w:sz w:val="20"/>
                <w:lang w:val="sr-Cyrl-RS"/>
              </w:rPr>
              <w:t>0,00</w:t>
            </w:r>
          </w:p>
        </w:tc>
      </w:tr>
      <w:tr w:rsidR="00CB0AE3" w14:paraId="442C2462" w14:textId="77777777" w:rsidTr="00CB0AE3">
        <w:trPr>
          <w:cantSplit/>
          <w:jc w:val="center"/>
        </w:trPr>
        <w:tc>
          <w:tcPr>
            <w:tcW w:w="2000" w:type="dxa"/>
            <w:vMerge w:val="restart"/>
            <w:tcBorders>
              <w:top w:val="single" w:sz="4" w:space="0" w:color="9B9B93"/>
              <w:left w:val="single" w:sz="4" w:space="0" w:color="9B9B93"/>
              <w:bottom w:val="single" w:sz="4" w:space="0" w:color="9B9B93"/>
              <w:right w:val="single" w:sz="4" w:space="0" w:color="9B9B93"/>
            </w:tcBorders>
            <w:vAlign w:val="center"/>
            <w:hideMark/>
          </w:tcPr>
          <w:p w14:paraId="3A30BFAF" w14:textId="77777777" w:rsidR="00CB0AE3" w:rsidRDefault="00CB0AE3">
            <w:pPr>
              <w:spacing w:before="40" w:after="40"/>
              <w:jc w:val="center"/>
            </w:pPr>
            <w:r>
              <w:rPr>
                <w:sz w:val="20"/>
                <w:lang w:val="sr-Cyrl-RS"/>
              </w:rPr>
              <w:t>Нетрпељивост (3 сесије)</w:t>
            </w:r>
          </w:p>
        </w:tc>
        <w:tc>
          <w:tcPr>
            <w:tcW w:w="1150" w:type="dxa"/>
            <w:vMerge w:val="restart"/>
            <w:tcBorders>
              <w:top w:val="single" w:sz="4" w:space="0" w:color="9B9B93"/>
              <w:left w:val="single" w:sz="4" w:space="0" w:color="9B9B93"/>
              <w:bottom w:val="single" w:sz="4" w:space="0" w:color="9B9B93"/>
              <w:right w:val="single" w:sz="4" w:space="0" w:color="9B9B93"/>
            </w:tcBorders>
            <w:vAlign w:val="center"/>
            <w:hideMark/>
          </w:tcPr>
          <w:p w14:paraId="7B3674B0" w14:textId="77777777" w:rsidR="00CB0AE3" w:rsidRDefault="00CB0AE3">
            <w:pPr>
              <w:spacing w:before="40" w:after="40"/>
              <w:jc w:val="center"/>
            </w:pPr>
            <w:r>
              <w:rPr>
                <w:sz w:val="20"/>
                <w:lang w:val="sr-Cyrl-RS"/>
              </w:rPr>
              <w:t>0,00</w:t>
            </w:r>
          </w:p>
        </w:tc>
        <w:tc>
          <w:tcPr>
            <w:tcW w:w="1720" w:type="dxa"/>
            <w:tcBorders>
              <w:top w:val="single" w:sz="4" w:space="0" w:color="9B9B93"/>
              <w:left w:val="single" w:sz="4" w:space="0" w:color="9B9B93"/>
              <w:bottom w:val="single" w:sz="4" w:space="0" w:color="9B9B93"/>
              <w:right w:val="single" w:sz="4" w:space="0" w:color="9B9B93"/>
            </w:tcBorders>
            <w:vAlign w:val="center"/>
            <w:hideMark/>
          </w:tcPr>
          <w:p w14:paraId="73277527" w14:textId="77777777" w:rsidR="00CB0AE3" w:rsidRDefault="00CB0AE3">
            <w:pPr>
              <w:spacing w:before="40" w:after="40"/>
              <w:jc w:val="center"/>
            </w:pPr>
            <w:r>
              <w:rPr>
                <w:sz w:val="20"/>
                <w:lang w:val="sr-Cyrl-RS"/>
              </w:rPr>
              <w:t>само семантичка</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4BC644B1" w14:textId="77777777" w:rsidR="00CB0AE3" w:rsidRDefault="00CB0AE3">
            <w:pPr>
              <w:spacing w:before="40" w:after="40"/>
              <w:jc w:val="center"/>
            </w:pPr>
            <w:r>
              <w:rPr>
                <w:sz w:val="20"/>
                <w:lang w:val="sr-Cyrl-RS"/>
              </w:rPr>
              <w:t>1,00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104606F5" w14:textId="77777777" w:rsidR="00CB0AE3" w:rsidRDefault="00CB0AE3">
            <w:pPr>
              <w:spacing w:before="40" w:after="40"/>
              <w:jc w:val="center"/>
            </w:pPr>
            <w:r>
              <w:rPr>
                <w:sz w:val="20"/>
                <w:lang w:val="sr-Cyrl-RS"/>
              </w:rPr>
              <w:t>0,80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69859182" w14:textId="77777777" w:rsidR="00CB0AE3" w:rsidRDefault="00CB0AE3">
            <w:pPr>
              <w:spacing w:before="40" w:after="40"/>
              <w:jc w:val="center"/>
            </w:pPr>
            <w:r>
              <w:rPr>
                <w:sz w:val="20"/>
                <w:lang w:val="sr-Cyrl-RS"/>
              </w:rPr>
              <w:t>1,00</w:t>
            </w:r>
          </w:p>
        </w:tc>
      </w:tr>
      <w:tr w:rsidR="00CB0AE3" w14:paraId="74E8A1E1" w14:textId="77777777" w:rsidTr="00CB0AE3">
        <w:trPr>
          <w:cantSplit/>
          <w:jc w:val="center"/>
        </w:trPr>
        <w:tc>
          <w:tcPr>
            <w:tcW w:w="2000" w:type="dxa"/>
            <w:vMerge/>
            <w:tcBorders>
              <w:top w:val="single" w:sz="4" w:space="0" w:color="9B9B93"/>
              <w:left w:val="single" w:sz="4" w:space="0" w:color="9B9B93"/>
              <w:bottom w:val="single" w:sz="4" w:space="0" w:color="9B9B93"/>
              <w:right w:val="single" w:sz="4" w:space="0" w:color="9B9B93"/>
            </w:tcBorders>
            <w:vAlign w:val="center"/>
            <w:hideMark/>
          </w:tcPr>
          <w:p w14:paraId="6C7C9C9D" w14:textId="77777777" w:rsidR="00CB0AE3" w:rsidRDefault="00CB0AE3"/>
        </w:tc>
        <w:tc>
          <w:tcPr>
            <w:tcW w:w="1150" w:type="dxa"/>
            <w:vMerge/>
            <w:tcBorders>
              <w:top w:val="single" w:sz="4" w:space="0" w:color="9B9B93"/>
              <w:left w:val="single" w:sz="4" w:space="0" w:color="9B9B93"/>
              <w:bottom w:val="single" w:sz="4" w:space="0" w:color="9B9B93"/>
              <w:right w:val="single" w:sz="4" w:space="0" w:color="9B9B93"/>
            </w:tcBorders>
            <w:vAlign w:val="center"/>
            <w:hideMark/>
          </w:tcPr>
          <w:p w14:paraId="03912B26" w14:textId="77777777" w:rsidR="00CB0AE3" w:rsidRDefault="00CB0AE3"/>
        </w:tc>
        <w:tc>
          <w:tcPr>
            <w:tcW w:w="1720" w:type="dxa"/>
            <w:tcBorders>
              <w:top w:val="single" w:sz="4" w:space="0" w:color="9B9B93"/>
              <w:left w:val="single" w:sz="4" w:space="0" w:color="9B9B93"/>
              <w:bottom w:val="single" w:sz="4" w:space="0" w:color="9B9B93"/>
              <w:right w:val="single" w:sz="4" w:space="0" w:color="9B9B93"/>
            </w:tcBorders>
            <w:vAlign w:val="center"/>
            <w:hideMark/>
          </w:tcPr>
          <w:p w14:paraId="73310ADF" w14:textId="77777777" w:rsidR="00CB0AE3" w:rsidRDefault="00CB0AE3">
            <w:pPr>
              <w:spacing w:before="40" w:after="40"/>
              <w:jc w:val="center"/>
            </w:pPr>
            <w:r>
              <w:rPr>
                <w:sz w:val="20"/>
                <w:lang w:val="sr-Cyrl-RS"/>
              </w:rPr>
              <w:t>само епизодичка</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3B7B0473" w14:textId="77777777" w:rsidR="00CB0AE3" w:rsidRDefault="00CB0AE3">
            <w:pPr>
              <w:spacing w:before="40" w:after="40"/>
              <w:jc w:val="center"/>
            </w:pPr>
            <w:r>
              <w:rPr>
                <w:sz w:val="20"/>
                <w:lang w:val="sr-Cyrl-RS"/>
              </w:rPr>
              <w:t>0,00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796677EE" w14:textId="77777777" w:rsidR="00CB0AE3" w:rsidRDefault="00CB0AE3">
            <w:pPr>
              <w:spacing w:before="40" w:after="40"/>
              <w:jc w:val="center"/>
            </w:pPr>
            <w:r>
              <w:rPr>
                <w:sz w:val="20"/>
                <w:lang w:val="sr-Cyrl-RS"/>
              </w:rPr>
              <w:t>0,00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6B13E297" w14:textId="77777777" w:rsidR="00CB0AE3" w:rsidRDefault="00CB0AE3">
            <w:pPr>
              <w:spacing w:before="40" w:after="40"/>
              <w:jc w:val="center"/>
            </w:pPr>
            <w:r>
              <w:rPr>
                <w:sz w:val="20"/>
                <w:lang w:val="sr-Cyrl-RS"/>
              </w:rPr>
              <w:t>0,00</w:t>
            </w:r>
          </w:p>
        </w:tc>
      </w:tr>
      <w:tr w:rsidR="00CB0AE3" w14:paraId="5E6F9D6C" w14:textId="77777777" w:rsidTr="00CB0AE3">
        <w:trPr>
          <w:cantSplit/>
          <w:jc w:val="center"/>
        </w:trPr>
        <w:tc>
          <w:tcPr>
            <w:tcW w:w="2000" w:type="dxa"/>
            <w:vMerge w:val="restart"/>
            <w:tcBorders>
              <w:top w:val="single" w:sz="4" w:space="0" w:color="9B9B93"/>
              <w:left w:val="single" w:sz="4" w:space="0" w:color="9B9B93"/>
              <w:bottom w:val="single" w:sz="4" w:space="0" w:color="9B9B93"/>
              <w:right w:val="single" w:sz="4" w:space="0" w:color="9B9B93"/>
            </w:tcBorders>
            <w:vAlign w:val="center"/>
            <w:hideMark/>
          </w:tcPr>
          <w:p w14:paraId="1B972BA7" w14:textId="77777777" w:rsidR="00CB0AE3" w:rsidRDefault="00CB0AE3">
            <w:pPr>
              <w:spacing w:before="40" w:after="40"/>
              <w:jc w:val="center"/>
            </w:pPr>
            <w:r>
              <w:rPr>
                <w:sz w:val="20"/>
                <w:lang w:val="sr-Cyrl-RS"/>
              </w:rPr>
              <w:t>Опозив епизоде</w:t>
            </w:r>
          </w:p>
        </w:tc>
        <w:tc>
          <w:tcPr>
            <w:tcW w:w="1150" w:type="dxa"/>
            <w:vMerge w:val="restart"/>
            <w:tcBorders>
              <w:top w:val="single" w:sz="4" w:space="0" w:color="9B9B93"/>
              <w:left w:val="single" w:sz="4" w:space="0" w:color="9B9B93"/>
              <w:bottom w:val="single" w:sz="4" w:space="0" w:color="9B9B93"/>
              <w:right w:val="single" w:sz="4" w:space="0" w:color="9B9B93"/>
            </w:tcBorders>
            <w:vAlign w:val="center"/>
            <w:hideMark/>
          </w:tcPr>
          <w:p w14:paraId="11726356" w14:textId="77777777" w:rsidR="00CB0AE3" w:rsidRDefault="00CB0AE3">
            <w:pPr>
              <w:spacing w:before="40" w:after="40"/>
              <w:jc w:val="center"/>
            </w:pPr>
            <w:r>
              <w:rPr>
                <w:sz w:val="20"/>
                <w:lang w:val="sr-Cyrl-RS"/>
              </w:rPr>
              <w:t>0,00</w:t>
            </w:r>
          </w:p>
        </w:tc>
        <w:tc>
          <w:tcPr>
            <w:tcW w:w="1720" w:type="dxa"/>
            <w:tcBorders>
              <w:top w:val="single" w:sz="4" w:space="0" w:color="9B9B93"/>
              <w:left w:val="single" w:sz="4" w:space="0" w:color="9B9B93"/>
              <w:bottom w:val="single" w:sz="4" w:space="0" w:color="9B9B93"/>
              <w:right w:val="single" w:sz="4" w:space="0" w:color="9B9B93"/>
            </w:tcBorders>
            <w:vAlign w:val="center"/>
            <w:hideMark/>
          </w:tcPr>
          <w:p w14:paraId="6C59A086" w14:textId="77777777" w:rsidR="00CB0AE3" w:rsidRDefault="00CB0AE3">
            <w:pPr>
              <w:spacing w:before="40" w:after="40"/>
              <w:jc w:val="center"/>
            </w:pPr>
            <w:r>
              <w:rPr>
                <w:sz w:val="20"/>
                <w:lang w:val="sr-Cyrl-RS"/>
              </w:rPr>
              <w:t>само семантичка</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45701D0E" w14:textId="77777777" w:rsidR="00CB0AE3" w:rsidRDefault="00CB0AE3">
            <w:pPr>
              <w:spacing w:before="40" w:after="40"/>
              <w:jc w:val="center"/>
            </w:pPr>
            <w:r>
              <w:rPr>
                <w:sz w:val="20"/>
                <w:lang w:val="sr-Cyrl-RS"/>
              </w:rPr>
              <w:t>0,00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79177CF9" w14:textId="77777777" w:rsidR="00CB0AE3" w:rsidRDefault="00CB0AE3">
            <w:pPr>
              <w:spacing w:before="40" w:after="40"/>
              <w:jc w:val="center"/>
            </w:pPr>
            <w:r>
              <w:rPr>
                <w:sz w:val="20"/>
                <w:lang w:val="sr-Cyrl-RS"/>
              </w:rPr>
              <w:t>1,00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152242F6" w14:textId="77777777" w:rsidR="00CB0AE3" w:rsidRDefault="00CB0AE3">
            <w:pPr>
              <w:spacing w:before="40" w:after="40"/>
              <w:jc w:val="center"/>
            </w:pPr>
            <w:r>
              <w:rPr>
                <w:sz w:val="20"/>
                <w:lang w:val="sr-Cyrl-RS"/>
              </w:rPr>
              <w:t>1,00</w:t>
            </w:r>
          </w:p>
        </w:tc>
      </w:tr>
      <w:tr w:rsidR="00CB0AE3" w14:paraId="4A0BE5B3" w14:textId="77777777" w:rsidTr="00CB0AE3">
        <w:trPr>
          <w:cantSplit/>
          <w:jc w:val="center"/>
        </w:trPr>
        <w:tc>
          <w:tcPr>
            <w:tcW w:w="2000" w:type="dxa"/>
            <w:vMerge/>
            <w:tcBorders>
              <w:top w:val="single" w:sz="4" w:space="0" w:color="9B9B93"/>
              <w:left w:val="single" w:sz="4" w:space="0" w:color="9B9B93"/>
              <w:bottom w:val="single" w:sz="4" w:space="0" w:color="9B9B93"/>
              <w:right w:val="single" w:sz="4" w:space="0" w:color="9B9B93"/>
            </w:tcBorders>
            <w:vAlign w:val="center"/>
            <w:hideMark/>
          </w:tcPr>
          <w:p w14:paraId="7AF73211" w14:textId="77777777" w:rsidR="00CB0AE3" w:rsidRDefault="00CB0AE3"/>
        </w:tc>
        <w:tc>
          <w:tcPr>
            <w:tcW w:w="1150" w:type="dxa"/>
            <w:vMerge/>
            <w:tcBorders>
              <w:top w:val="single" w:sz="4" w:space="0" w:color="9B9B93"/>
              <w:left w:val="single" w:sz="4" w:space="0" w:color="9B9B93"/>
              <w:bottom w:val="single" w:sz="4" w:space="0" w:color="9B9B93"/>
              <w:right w:val="single" w:sz="4" w:space="0" w:color="9B9B93"/>
            </w:tcBorders>
            <w:vAlign w:val="center"/>
            <w:hideMark/>
          </w:tcPr>
          <w:p w14:paraId="78489D59" w14:textId="77777777" w:rsidR="00CB0AE3" w:rsidRDefault="00CB0AE3"/>
        </w:tc>
        <w:tc>
          <w:tcPr>
            <w:tcW w:w="1720" w:type="dxa"/>
            <w:tcBorders>
              <w:top w:val="single" w:sz="4" w:space="0" w:color="9B9B93"/>
              <w:left w:val="single" w:sz="4" w:space="0" w:color="9B9B93"/>
              <w:bottom w:val="single" w:sz="4" w:space="0" w:color="9B9B93"/>
              <w:right w:val="single" w:sz="4" w:space="0" w:color="9B9B93"/>
            </w:tcBorders>
            <w:vAlign w:val="center"/>
            <w:hideMark/>
          </w:tcPr>
          <w:p w14:paraId="14C9642F" w14:textId="77777777" w:rsidR="00CB0AE3" w:rsidRDefault="00CB0AE3">
            <w:pPr>
              <w:spacing w:before="40" w:after="40"/>
              <w:jc w:val="center"/>
            </w:pPr>
            <w:r>
              <w:rPr>
                <w:sz w:val="20"/>
                <w:lang w:val="sr-Cyrl-RS"/>
              </w:rPr>
              <w:t>само епизодичка</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0D151480" w14:textId="77777777" w:rsidR="00CB0AE3" w:rsidRDefault="00CB0AE3">
            <w:pPr>
              <w:spacing w:before="40" w:after="40"/>
              <w:jc w:val="center"/>
            </w:pPr>
            <w:r>
              <w:rPr>
                <w:sz w:val="20"/>
                <w:lang w:val="sr-Cyrl-RS"/>
              </w:rPr>
              <w:t>1,00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7CC03987" w14:textId="77777777" w:rsidR="00CB0AE3" w:rsidRDefault="00CB0AE3">
            <w:pPr>
              <w:spacing w:before="40" w:after="40"/>
              <w:jc w:val="center"/>
            </w:pPr>
            <w:r>
              <w:rPr>
                <w:sz w:val="20"/>
                <w:lang w:val="sr-Cyrl-RS"/>
              </w:rPr>
              <w:t>1,00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756BF7BC" w14:textId="77777777" w:rsidR="00CB0AE3" w:rsidRDefault="00CB0AE3">
            <w:pPr>
              <w:spacing w:before="40" w:after="40"/>
              <w:jc w:val="center"/>
            </w:pPr>
            <w:r>
              <w:rPr>
                <w:sz w:val="20"/>
                <w:lang w:val="sr-Cyrl-RS"/>
              </w:rPr>
              <w:t>1,00</w:t>
            </w:r>
          </w:p>
        </w:tc>
      </w:tr>
      <w:tr w:rsidR="00CB0AE3" w14:paraId="4E69AD34" w14:textId="77777777" w:rsidTr="00CB0AE3">
        <w:trPr>
          <w:cantSplit/>
          <w:jc w:val="center"/>
        </w:trPr>
        <w:tc>
          <w:tcPr>
            <w:tcW w:w="2000" w:type="dxa"/>
            <w:vMerge w:val="restart"/>
            <w:tcBorders>
              <w:top w:val="single" w:sz="4" w:space="0" w:color="9B9B93"/>
              <w:left w:val="single" w:sz="4" w:space="0" w:color="9B9B93"/>
              <w:bottom w:val="single" w:sz="4" w:space="0" w:color="9B9B93"/>
              <w:right w:val="single" w:sz="4" w:space="0" w:color="9B9B93"/>
            </w:tcBorders>
            <w:vAlign w:val="center"/>
            <w:hideMark/>
          </w:tcPr>
          <w:p w14:paraId="4577EE5A" w14:textId="77777777" w:rsidR="00CB0AE3" w:rsidRDefault="00CB0AE3">
            <w:pPr>
              <w:spacing w:before="40" w:after="40"/>
              <w:jc w:val="center"/>
            </w:pPr>
            <w:r>
              <w:rPr>
                <w:sz w:val="20"/>
                <w:lang w:val="sr-Cyrl-RS"/>
              </w:rPr>
              <w:t>Разликовање две епизоде</w:t>
            </w:r>
          </w:p>
        </w:tc>
        <w:tc>
          <w:tcPr>
            <w:tcW w:w="1150" w:type="dxa"/>
            <w:vMerge w:val="restart"/>
            <w:tcBorders>
              <w:top w:val="single" w:sz="4" w:space="0" w:color="9B9B93"/>
              <w:left w:val="single" w:sz="4" w:space="0" w:color="9B9B93"/>
              <w:bottom w:val="single" w:sz="4" w:space="0" w:color="9B9B93"/>
              <w:right w:val="single" w:sz="4" w:space="0" w:color="9B9B93"/>
            </w:tcBorders>
            <w:vAlign w:val="center"/>
            <w:hideMark/>
          </w:tcPr>
          <w:p w14:paraId="24FFC2DF" w14:textId="77777777" w:rsidR="00CB0AE3" w:rsidRDefault="00CB0AE3">
            <w:pPr>
              <w:spacing w:before="40" w:after="40"/>
              <w:jc w:val="center"/>
            </w:pPr>
            <w:r>
              <w:rPr>
                <w:sz w:val="20"/>
                <w:lang w:val="sr-Cyrl-RS"/>
              </w:rPr>
              <w:t>0,00</w:t>
            </w:r>
          </w:p>
        </w:tc>
        <w:tc>
          <w:tcPr>
            <w:tcW w:w="1720" w:type="dxa"/>
            <w:tcBorders>
              <w:top w:val="single" w:sz="4" w:space="0" w:color="9B9B93"/>
              <w:left w:val="single" w:sz="4" w:space="0" w:color="9B9B93"/>
              <w:bottom w:val="single" w:sz="4" w:space="0" w:color="9B9B93"/>
              <w:right w:val="single" w:sz="4" w:space="0" w:color="9B9B93"/>
            </w:tcBorders>
            <w:vAlign w:val="center"/>
            <w:hideMark/>
          </w:tcPr>
          <w:p w14:paraId="02E3A621" w14:textId="77777777" w:rsidR="00CB0AE3" w:rsidRDefault="00CB0AE3">
            <w:pPr>
              <w:spacing w:before="40" w:after="40"/>
              <w:jc w:val="center"/>
            </w:pPr>
            <w:r>
              <w:rPr>
                <w:sz w:val="20"/>
                <w:lang w:val="sr-Cyrl-RS"/>
              </w:rPr>
              <w:t>само семантичка</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7268ED8B" w14:textId="77777777" w:rsidR="00CB0AE3" w:rsidRDefault="00CB0AE3">
            <w:pPr>
              <w:spacing w:before="40" w:after="40"/>
              <w:jc w:val="center"/>
            </w:pPr>
            <w:r>
              <w:rPr>
                <w:sz w:val="20"/>
                <w:lang w:val="sr-Cyrl-RS"/>
              </w:rPr>
              <w:t>0,00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3E6DD81F" w14:textId="77777777" w:rsidR="00CB0AE3" w:rsidRDefault="00CB0AE3">
            <w:pPr>
              <w:spacing w:before="40" w:after="40"/>
              <w:jc w:val="center"/>
            </w:pPr>
            <w:r>
              <w:rPr>
                <w:sz w:val="20"/>
                <w:lang w:val="sr-Cyrl-RS"/>
              </w:rPr>
              <w:t>0,20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1708F9F3" w14:textId="77777777" w:rsidR="00CB0AE3" w:rsidRDefault="00CB0AE3">
            <w:pPr>
              <w:spacing w:before="40" w:after="40"/>
              <w:jc w:val="center"/>
            </w:pPr>
            <w:r>
              <w:rPr>
                <w:sz w:val="20"/>
                <w:lang w:val="sr-Cyrl-RS"/>
              </w:rPr>
              <w:t>0,80</w:t>
            </w:r>
          </w:p>
        </w:tc>
      </w:tr>
      <w:tr w:rsidR="00CB0AE3" w14:paraId="27003818" w14:textId="77777777" w:rsidTr="00CB0AE3">
        <w:trPr>
          <w:cantSplit/>
          <w:jc w:val="center"/>
        </w:trPr>
        <w:tc>
          <w:tcPr>
            <w:tcW w:w="2000" w:type="dxa"/>
            <w:vMerge/>
            <w:tcBorders>
              <w:top w:val="single" w:sz="4" w:space="0" w:color="9B9B93"/>
              <w:left w:val="single" w:sz="4" w:space="0" w:color="9B9B93"/>
              <w:bottom w:val="single" w:sz="4" w:space="0" w:color="9B9B93"/>
              <w:right w:val="single" w:sz="4" w:space="0" w:color="9B9B93"/>
            </w:tcBorders>
            <w:vAlign w:val="center"/>
            <w:hideMark/>
          </w:tcPr>
          <w:p w14:paraId="47267A22" w14:textId="77777777" w:rsidR="00CB0AE3" w:rsidRDefault="00CB0AE3"/>
        </w:tc>
        <w:tc>
          <w:tcPr>
            <w:tcW w:w="1150" w:type="dxa"/>
            <w:vMerge/>
            <w:tcBorders>
              <w:top w:val="single" w:sz="4" w:space="0" w:color="9B9B93"/>
              <w:left w:val="single" w:sz="4" w:space="0" w:color="9B9B93"/>
              <w:bottom w:val="single" w:sz="4" w:space="0" w:color="9B9B93"/>
              <w:right w:val="single" w:sz="4" w:space="0" w:color="9B9B93"/>
            </w:tcBorders>
            <w:vAlign w:val="center"/>
            <w:hideMark/>
          </w:tcPr>
          <w:p w14:paraId="2A2846D1" w14:textId="77777777" w:rsidR="00CB0AE3" w:rsidRDefault="00CB0AE3"/>
        </w:tc>
        <w:tc>
          <w:tcPr>
            <w:tcW w:w="1720" w:type="dxa"/>
            <w:tcBorders>
              <w:top w:val="single" w:sz="4" w:space="0" w:color="9B9B93"/>
              <w:left w:val="single" w:sz="4" w:space="0" w:color="9B9B93"/>
              <w:bottom w:val="single" w:sz="4" w:space="0" w:color="9B9B93"/>
              <w:right w:val="single" w:sz="4" w:space="0" w:color="9B9B93"/>
            </w:tcBorders>
            <w:vAlign w:val="center"/>
            <w:hideMark/>
          </w:tcPr>
          <w:p w14:paraId="663178F2" w14:textId="77777777" w:rsidR="00CB0AE3" w:rsidRDefault="00CB0AE3">
            <w:pPr>
              <w:spacing w:before="40" w:after="40"/>
              <w:jc w:val="center"/>
            </w:pPr>
            <w:r>
              <w:rPr>
                <w:sz w:val="20"/>
                <w:lang w:val="sr-Cyrl-RS"/>
              </w:rPr>
              <w:t>само епизодичка</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12F9BE86" w14:textId="77777777" w:rsidR="00CB0AE3" w:rsidRDefault="00CB0AE3">
            <w:pPr>
              <w:spacing w:before="40" w:after="40"/>
              <w:jc w:val="center"/>
            </w:pPr>
            <w:r>
              <w:rPr>
                <w:sz w:val="20"/>
                <w:lang w:val="sr-Cyrl-RS"/>
              </w:rPr>
              <w:t>1,00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120ECFA8" w14:textId="77777777" w:rsidR="00CB0AE3" w:rsidRDefault="00CB0AE3">
            <w:pPr>
              <w:spacing w:before="40" w:after="40"/>
              <w:jc w:val="center"/>
            </w:pPr>
            <w:r>
              <w:rPr>
                <w:sz w:val="20"/>
                <w:lang w:val="sr-Cyrl-RS"/>
              </w:rPr>
              <w:t>1,00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5D41239D" w14:textId="77777777" w:rsidR="00CB0AE3" w:rsidRDefault="00CB0AE3">
            <w:pPr>
              <w:spacing w:before="40" w:after="40"/>
              <w:jc w:val="center"/>
            </w:pPr>
            <w:r>
              <w:rPr>
                <w:sz w:val="20"/>
                <w:lang w:val="sr-Cyrl-RS"/>
              </w:rPr>
              <w:t>1,00</w:t>
            </w:r>
          </w:p>
        </w:tc>
      </w:tr>
      <w:tr w:rsidR="00CB0AE3" w14:paraId="7F3D581E" w14:textId="77777777" w:rsidTr="00CB0AE3">
        <w:trPr>
          <w:cantSplit/>
          <w:jc w:val="center"/>
        </w:trPr>
        <w:tc>
          <w:tcPr>
            <w:tcW w:w="2000" w:type="dxa"/>
            <w:vMerge w:val="restart"/>
            <w:tcBorders>
              <w:top w:val="single" w:sz="4" w:space="0" w:color="9B9B93"/>
              <w:left w:val="single" w:sz="4" w:space="0" w:color="9B9B93"/>
              <w:bottom w:val="single" w:sz="4" w:space="0" w:color="9B9B93"/>
              <w:right w:val="single" w:sz="4" w:space="0" w:color="9B9B93"/>
            </w:tcBorders>
            <w:vAlign w:val="center"/>
            <w:hideMark/>
          </w:tcPr>
          <w:p w14:paraId="4E74C670" w14:textId="77777777" w:rsidR="00CB0AE3" w:rsidRDefault="00CB0AE3">
            <w:pPr>
              <w:spacing w:before="40" w:after="40"/>
              <w:jc w:val="center"/>
            </w:pPr>
            <w:r>
              <w:rPr>
                <w:sz w:val="20"/>
                <w:lang w:val="sr-Cyrl-RS"/>
              </w:rPr>
              <w:t>Дистрактор</w:t>
            </w:r>
          </w:p>
        </w:tc>
        <w:tc>
          <w:tcPr>
            <w:tcW w:w="1150" w:type="dxa"/>
            <w:vMerge w:val="restart"/>
            <w:tcBorders>
              <w:top w:val="single" w:sz="4" w:space="0" w:color="9B9B93"/>
              <w:left w:val="single" w:sz="4" w:space="0" w:color="9B9B93"/>
              <w:bottom w:val="single" w:sz="4" w:space="0" w:color="9B9B93"/>
              <w:right w:val="single" w:sz="4" w:space="0" w:color="9B9B93"/>
            </w:tcBorders>
            <w:vAlign w:val="center"/>
            <w:hideMark/>
          </w:tcPr>
          <w:p w14:paraId="70ED88BB" w14:textId="77777777" w:rsidR="00CB0AE3" w:rsidRDefault="00CB0AE3">
            <w:pPr>
              <w:spacing w:before="40" w:after="40"/>
              <w:jc w:val="center"/>
            </w:pPr>
            <w:r>
              <w:rPr>
                <w:sz w:val="20"/>
                <w:lang w:val="sr-Cyrl-RS"/>
              </w:rPr>
              <w:t>0,00</w:t>
            </w:r>
          </w:p>
        </w:tc>
        <w:tc>
          <w:tcPr>
            <w:tcW w:w="1720" w:type="dxa"/>
            <w:tcBorders>
              <w:top w:val="single" w:sz="4" w:space="0" w:color="9B9B93"/>
              <w:left w:val="single" w:sz="4" w:space="0" w:color="9B9B93"/>
              <w:bottom w:val="single" w:sz="4" w:space="0" w:color="9B9B93"/>
              <w:right w:val="single" w:sz="4" w:space="0" w:color="9B9B93"/>
            </w:tcBorders>
            <w:vAlign w:val="center"/>
            <w:hideMark/>
          </w:tcPr>
          <w:p w14:paraId="63A36A2A" w14:textId="77777777" w:rsidR="00CB0AE3" w:rsidRDefault="00CB0AE3">
            <w:pPr>
              <w:spacing w:before="40" w:after="40"/>
              <w:jc w:val="center"/>
            </w:pPr>
            <w:r>
              <w:rPr>
                <w:sz w:val="20"/>
                <w:lang w:val="sr-Cyrl-RS"/>
              </w:rPr>
              <w:t>само семантичка</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0F2CAD65" w14:textId="77777777" w:rsidR="00CB0AE3" w:rsidRDefault="00CB0AE3">
            <w:pPr>
              <w:spacing w:before="40" w:after="40"/>
              <w:jc w:val="center"/>
            </w:pPr>
            <w:r>
              <w:rPr>
                <w:sz w:val="20"/>
                <w:lang w:val="sr-Cyrl-RS"/>
              </w:rPr>
              <w:t>1,00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4004B0E4" w14:textId="77777777" w:rsidR="00CB0AE3" w:rsidRDefault="00CB0AE3">
            <w:pPr>
              <w:spacing w:before="40" w:after="40"/>
              <w:jc w:val="center"/>
            </w:pPr>
            <w:r>
              <w:rPr>
                <w:sz w:val="20"/>
                <w:lang w:val="sr-Cyrl-RS"/>
              </w:rPr>
              <w:t>1,00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0F02F352" w14:textId="77777777" w:rsidR="00CB0AE3" w:rsidRDefault="00CB0AE3">
            <w:pPr>
              <w:spacing w:before="40" w:after="40"/>
              <w:jc w:val="center"/>
            </w:pPr>
            <w:r>
              <w:rPr>
                <w:sz w:val="20"/>
                <w:lang w:val="sr-Cyrl-RS"/>
              </w:rPr>
              <w:t>1,00</w:t>
            </w:r>
          </w:p>
        </w:tc>
      </w:tr>
      <w:tr w:rsidR="00CB0AE3" w14:paraId="3A4BBDC1" w14:textId="77777777" w:rsidTr="00CB0AE3">
        <w:trPr>
          <w:cantSplit/>
          <w:jc w:val="center"/>
        </w:trPr>
        <w:tc>
          <w:tcPr>
            <w:tcW w:w="2000" w:type="dxa"/>
            <w:vMerge/>
            <w:tcBorders>
              <w:top w:val="single" w:sz="4" w:space="0" w:color="9B9B93"/>
              <w:left w:val="single" w:sz="4" w:space="0" w:color="9B9B93"/>
              <w:bottom w:val="single" w:sz="4" w:space="0" w:color="9B9B93"/>
              <w:right w:val="single" w:sz="4" w:space="0" w:color="9B9B93"/>
            </w:tcBorders>
            <w:vAlign w:val="center"/>
            <w:hideMark/>
          </w:tcPr>
          <w:p w14:paraId="6F6A741A" w14:textId="77777777" w:rsidR="00CB0AE3" w:rsidRDefault="00CB0AE3"/>
        </w:tc>
        <w:tc>
          <w:tcPr>
            <w:tcW w:w="1150" w:type="dxa"/>
            <w:vMerge/>
            <w:tcBorders>
              <w:top w:val="single" w:sz="4" w:space="0" w:color="9B9B93"/>
              <w:left w:val="single" w:sz="4" w:space="0" w:color="9B9B93"/>
              <w:bottom w:val="single" w:sz="4" w:space="0" w:color="9B9B93"/>
              <w:right w:val="single" w:sz="4" w:space="0" w:color="9B9B93"/>
            </w:tcBorders>
            <w:vAlign w:val="center"/>
            <w:hideMark/>
          </w:tcPr>
          <w:p w14:paraId="61F4F75D" w14:textId="77777777" w:rsidR="00CB0AE3" w:rsidRDefault="00CB0AE3"/>
        </w:tc>
        <w:tc>
          <w:tcPr>
            <w:tcW w:w="1720" w:type="dxa"/>
            <w:tcBorders>
              <w:top w:val="single" w:sz="4" w:space="0" w:color="9B9B93"/>
              <w:left w:val="single" w:sz="4" w:space="0" w:color="9B9B93"/>
              <w:bottom w:val="single" w:sz="4" w:space="0" w:color="9B9B93"/>
              <w:right w:val="single" w:sz="4" w:space="0" w:color="9B9B93"/>
            </w:tcBorders>
            <w:vAlign w:val="center"/>
            <w:hideMark/>
          </w:tcPr>
          <w:p w14:paraId="0DC2969C" w14:textId="77777777" w:rsidR="00CB0AE3" w:rsidRDefault="00CB0AE3">
            <w:pPr>
              <w:spacing w:before="40" w:after="40"/>
              <w:jc w:val="center"/>
            </w:pPr>
            <w:r>
              <w:rPr>
                <w:sz w:val="20"/>
                <w:lang w:val="sr-Cyrl-RS"/>
              </w:rPr>
              <w:t>само епизодичка</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7D18A0C1" w14:textId="77777777" w:rsidR="00CB0AE3" w:rsidRDefault="00CB0AE3">
            <w:pPr>
              <w:spacing w:before="40" w:after="40"/>
              <w:jc w:val="center"/>
            </w:pPr>
            <w:r>
              <w:rPr>
                <w:sz w:val="20"/>
                <w:lang w:val="sr-Cyrl-RS"/>
              </w:rPr>
              <w:t>0,00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34DC1442" w14:textId="77777777" w:rsidR="00CB0AE3" w:rsidRDefault="00CB0AE3">
            <w:pPr>
              <w:spacing w:before="40" w:after="40"/>
              <w:jc w:val="center"/>
            </w:pPr>
            <w:r>
              <w:rPr>
                <w:sz w:val="20"/>
                <w:lang w:val="sr-Cyrl-RS"/>
              </w:rPr>
              <w:t>0,00</w:t>
            </w:r>
          </w:p>
        </w:tc>
        <w:tc>
          <w:tcPr>
            <w:tcW w:w="1400" w:type="dxa"/>
            <w:tcBorders>
              <w:top w:val="single" w:sz="4" w:space="0" w:color="9B9B93"/>
              <w:left w:val="single" w:sz="4" w:space="0" w:color="9B9B93"/>
              <w:bottom w:val="single" w:sz="4" w:space="0" w:color="9B9B93"/>
              <w:right w:val="single" w:sz="4" w:space="0" w:color="9B9B93"/>
            </w:tcBorders>
            <w:vAlign w:val="center"/>
            <w:hideMark/>
          </w:tcPr>
          <w:p w14:paraId="7A020376" w14:textId="77777777" w:rsidR="00CB0AE3" w:rsidRDefault="00CB0AE3">
            <w:pPr>
              <w:spacing w:before="40" w:after="40"/>
              <w:jc w:val="center"/>
            </w:pPr>
            <w:r>
              <w:rPr>
                <w:sz w:val="20"/>
                <w:lang w:val="sr-Cyrl-RS"/>
              </w:rPr>
              <w:t>0,00</w:t>
            </w:r>
          </w:p>
        </w:tc>
      </w:tr>
    </w:tbl>
    <w:p w14:paraId="06BB6092" w14:textId="77777777" w:rsidR="00CB0AE3" w:rsidRDefault="00CB0AE3" w:rsidP="00CB0AE3"/>
    <w:p w14:paraId="5D747124" w14:textId="77777777" w:rsidR="00CB0AE3" w:rsidRDefault="00CB0AE3" w:rsidP="00CB0AE3">
      <w:pPr>
        <w:jc w:val="center"/>
      </w:pPr>
      <w:r>
        <w:rPr>
          <w:sz w:val="24"/>
          <w:lang w:val="sr-Cyrl-RS"/>
        </w:rPr>
        <w:t xml:space="preserve">Табела 9.6. Завршни резултати по оси типа меморије – строга тачност (унапређени систем, </w:t>
      </w:r>
      <w:r>
        <w:rPr>
          <w:i/>
          <w:iCs/>
          <w:sz w:val="24"/>
          <w:lang w:val="en-US"/>
        </w:rPr>
        <w:t>n = 5</w:t>
      </w:r>
      <w:r>
        <w:rPr>
          <w:sz w:val="24"/>
          <w:lang w:val="sr-Cyrl-RS"/>
        </w:rPr>
        <w:t xml:space="preserve"> по комбинацији)</w:t>
      </w:r>
    </w:p>
    <w:p w14:paraId="57256372" w14:textId="77777777" w:rsidR="00CB0AE3" w:rsidRDefault="00CB0AE3" w:rsidP="00CB0AE3"/>
    <w:p w14:paraId="5064DF6F" w14:textId="77777777" w:rsidR="00CB0AE3" w:rsidRDefault="00CB0AE3" w:rsidP="00CB0AE3">
      <w:pPr>
        <w:ind w:firstLine="720"/>
        <w:jc w:val="both"/>
        <w:rPr>
          <w:lang w:val="en-US"/>
        </w:rPr>
      </w:pPr>
      <w:r>
        <w:rPr>
          <w:sz w:val="24"/>
          <w:lang w:val="sr-Cyrl-RS"/>
        </w:rPr>
        <w:t>Три стратегије претраге епизода („</w:t>
      </w:r>
      <w:r>
        <w:rPr>
          <w:i/>
          <w:iCs/>
          <w:sz w:val="24"/>
          <w:lang w:val="en-US"/>
        </w:rPr>
        <w:t>similarity</w:t>
      </w:r>
      <w:r>
        <w:rPr>
          <w:sz w:val="24"/>
          <w:lang w:val="sr-Cyrl-RS"/>
        </w:rPr>
        <w:t>”, „</w:t>
      </w:r>
      <w:r>
        <w:rPr>
          <w:i/>
          <w:iCs/>
          <w:sz w:val="24"/>
          <w:lang w:val="en-US"/>
        </w:rPr>
        <w:t>keyword</w:t>
      </w:r>
      <w:r>
        <w:rPr>
          <w:sz w:val="24"/>
          <w:lang w:val="sr-Cyrl-RS"/>
        </w:rPr>
        <w:t>” и „</w:t>
      </w:r>
      <w:r>
        <w:rPr>
          <w:i/>
          <w:iCs/>
          <w:sz w:val="24"/>
          <w:lang w:val="en-US"/>
        </w:rPr>
        <w:t>hybrid</w:t>
      </w:r>
      <w:r>
        <w:rPr>
          <w:sz w:val="24"/>
          <w:lang w:val="sr-Cyrl-RS"/>
        </w:rPr>
        <w:t xml:space="preserve">”) упоређене су у сценарију опозива епизоде, у сва три режима и са по пет понављања. Све три су у свим понављањима прибавиле тачну епизоду (тачност прибављања 1,00). Пошто корисник у овом сценарију има само једну епизоду, резултат потврђује да све три </w:t>
      </w:r>
      <w:r>
        <w:rPr>
          <w:sz w:val="24"/>
          <w:lang w:val="sr-Cyrl-RS"/>
        </w:rPr>
        <w:lastRenderedPageBreak/>
        <w:t>стратегије исправно раде, али не показује која је боља; за такво поређење потребан је сценарио са више епизода по кориснику. У завршној евалуацији коришћена је стратегија „</w:t>
      </w:r>
      <w:r>
        <w:rPr>
          <w:i/>
          <w:iCs/>
          <w:sz w:val="24"/>
          <w:lang w:val="en-US"/>
        </w:rPr>
        <w:t>similarity</w:t>
      </w:r>
      <w:r>
        <w:rPr>
          <w:sz w:val="24"/>
          <w:lang w:val="sr-Cyrl-RS"/>
        </w:rPr>
        <w:t>”.</w:t>
      </w:r>
    </w:p>
    <w:p w14:paraId="48DC890E" w14:textId="77777777" w:rsidR="00CB0AE3" w:rsidRPr="00E97CF9" w:rsidRDefault="00CB0AE3" w:rsidP="00E97CF9">
      <w:pPr>
        <w:spacing w:before="100" w:beforeAutospacing="1"/>
        <w:rPr>
          <w:sz w:val="24"/>
          <w:szCs w:val="24"/>
        </w:rPr>
      </w:pPr>
    </w:p>
    <w:p w14:paraId="4F82AEDC" w14:textId="77777777" w:rsidR="00CB0AE3" w:rsidRDefault="00CB0AE3" w:rsidP="00CB0AE3">
      <w:pPr>
        <w:pStyle w:val="Heading2"/>
        <w:numPr>
          <w:ilvl w:val="1"/>
          <w:numId w:val="16"/>
        </w:numPr>
        <w:rPr>
          <w:lang w:val="sr-Cyrl-RS"/>
        </w:rPr>
      </w:pPr>
      <w:r>
        <w:rPr>
          <w:lang w:val="en-US"/>
        </w:rPr>
        <w:t xml:space="preserve"> </w:t>
      </w:r>
      <w:bookmarkStart w:id="65" w:name="_Toc242925847"/>
      <w:r>
        <w:rPr>
          <w:lang w:val="en-US"/>
        </w:rPr>
        <w:t xml:space="preserve">Утицај формулације </w:t>
      </w:r>
      <w:r w:rsidR="00BF65F1" w:rsidRPr="00BF65F1">
        <w:rPr>
          <w:i/>
          <w:lang w:val="en-US"/>
        </w:rPr>
        <w:t>prompt</w:t>
      </w:r>
      <w:r w:rsidR="00BF65F1">
        <w:rPr>
          <w:i/>
          <w:lang w:val="en-US"/>
        </w:rPr>
        <w:t>-</w:t>
      </w:r>
      <w:r>
        <w:rPr>
          <w:lang w:val="en-US"/>
        </w:rPr>
        <w:t>а на коришћење меморије</w:t>
      </w:r>
      <w:bookmarkEnd w:id="65"/>
    </w:p>
    <w:p w14:paraId="637B006B" w14:textId="77777777" w:rsidR="00CB0AE3" w:rsidRDefault="00CB0AE3" w:rsidP="00CB0AE3">
      <w:pPr>
        <w:spacing w:before="100" w:beforeAutospacing="1"/>
        <w:rPr>
          <w:sz w:val="24"/>
          <w:szCs w:val="24"/>
          <w:lang w:val="sr-Cyrl-RS"/>
        </w:rPr>
      </w:pPr>
    </w:p>
    <w:p w14:paraId="00CBE231" w14:textId="77777777" w:rsidR="00CB0AE3" w:rsidRDefault="00CB0AE3" w:rsidP="00CB0AE3">
      <w:pPr>
        <w:ind w:firstLine="720"/>
        <w:jc w:val="both"/>
        <w:rPr>
          <w:lang w:val="en-US"/>
        </w:rPr>
      </w:pPr>
      <w:r>
        <w:rPr>
          <w:sz w:val="24"/>
          <w:lang w:val="sr-Cyrl-RS"/>
        </w:rPr>
        <w:t xml:space="preserve">Прва потпуна евалуација унапређеног система, извршена са првобитном верзијом </w:t>
      </w:r>
      <w:r w:rsidR="00BF65F1" w:rsidRPr="00BF65F1">
        <w:rPr>
          <w:i/>
          <w:sz w:val="24"/>
          <w:lang w:val="sr-Cyrl-RS"/>
        </w:rPr>
        <w:t>prompt</w:t>
      </w:r>
      <w:r w:rsidR="00BF65F1">
        <w:rPr>
          <w:i/>
          <w:sz w:val="24"/>
          <w:lang w:val="en-US"/>
        </w:rPr>
        <w:t>-</w:t>
      </w:r>
      <w:r>
        <w:rPr>
          <w:sz w:val="24"/>
          <w:lang w:val="sr-Cyrl-RS"/>
        </w:rPr>
        <w:t>а, дала је слику сличну почетним резултатима: режим „</w:t>
      </w:r>
      <w:r>
        <w:rPr>
          <w:i/>
          <w:iCs/>
          <w:sz w:val="24"/>
          <w:lang w:val="en-US"/>
        </w:rPr>
        <w:t>background</w:t>
      </w:r>
      <w:r>
        <w:rPr>
          <w:sz w:val="24"/>
          <w:lang w:val="sr-Cyrl-RS"/>
        </w:rPr>
        <w:t>” постизао је строгу тачност од 0,80 до 1,00, а режими „</w:t>
      </w:r>
      <w:r>
        <w:rPr>
          <w:i/>
          <w:iCs/>
          <w:sz w:val="24"/>
          <w:lang w:val="en-US"/>
        </w:rPr>
        <w:t>hot-path</w:t>
      </w:r>
      <w:r>
        <w:rPr>
          <w:sz w:val="24"/>
          <w:lang w:val="sr-Cyrl-RS"/>
        </w:rPr>
        <w:t>” и „</w:t>
      </w:r>
      <w:r>
        <w:rPr>
          <w:i/>
          <w:iCs/>
          <w:sz w:val="24"/>
          <w:lang w:val="en-US"/>
        </w:rPr>
        <w:t>both</w:t>
      </w:r>
      <w:r>
        <w:rPr>
          <w:sz w:val="24"/>
          <w:lang w:val="sr-Cyrl-RS"/>
        </w:rPr>
        <w:t>” у сценаријима са семантичким профилом углавном знатно мање (табела 9.8; изузетак је режим „</w:t>
      </w:r>
      <w:r>
        <w:rPr>
          <w:i/>
          <w:sz w:val="24"/>
          <w:lang w:val="sr-Cyrl-RS"/>
        </w:rPr>
        <w:t>both</w:t>
      </w:r>
      <w:r>
        <w:rPr>
          <w:sz w:val="24"/>
          <w:lang w:val="sr-Cyrl-RS"/>
        </w:rPr>
        <w:t>” у сценарију „дистрактор”, са 1,00: у два од пет понављања агент ни ту није покренуо претрагу, али је у питању кориснику навео сачувани буџет и државу, што метрика бодује). Логови су показали да узрок није у упису – профил је у свим понављањима био исправно сачуван – већ у његовом коришћењу. У наредним сесијама агент у сваком од режима „</w:t>
      </w:r>
      <w:r>
        <w:rPr>
          <w:i/>
          <w:iCs/>
          <w:sz w:val="24"/>
          <w:lang w:val="en-US"/>
        </w:rPr>
        <w:t>hot-path</w:t>
      </w:r>
      <w:r>
        <w:rPr>
          <w:sz w:val="24"/>
          <w:lang w:val="sr-Cyrl-RS"/>
        </w:rPr>
        <w:t>” и „</w:t>
      </w:r>
      <w:r>
        <w:rPr>
          <w:i/>
          <w:iCs/>
          <w:sz w:val="24"/>
          <w:lang w:val="en-US"/>
        </w:rPr>
        <w:t>both</w:t>
      </w:r>
      <w:r>
        <w:rPr>
          <w:sz w:val="24"/>
          <w:lang w:val="sr-Cyrl-RS"/>
        </w:rPr>
        <w:t>” у 22 од 25 порука није позвао ниједну алатку, већ је од корисника тражио да поново наведе преференце, понекад чак наводећи сачувану преференцу као пример. У режиму „</w:t>
      </w:r>
      <w:r>
        <w:rPr>
          <w:i/>
          <w:iCs/>
          <w:sz w:val="24"/>
          <w:lang w:val="en-US"/>
        </w:rPr>
        <w:t>background</w:t>
      </w:r>
      <w:r>
        <w:rPr>
          <w:sz w:val="24"/>
          <w:lang w:val="sr-Cyrl-RS"/>
        </w:rPr>
        <w:t>” то се није догодило ниједном (0 од 25).</w:t>
      </w:r>
    </w:p>
    <w:p w14:paraId="28B112B2" w14:textId="77777777" w:rsidR="00CB0AE3" w:rsidRDefault="00CB0AE3" w:rsidP="00CB0AE3">
      <w:pPr>
        <w:ind w:firstLine="720"/>
        <w:jc w:val="both"/>
        <w:rPr>
          <w:lang w:val="en-US"/>
        </w:rPr>
      </w:pPr>
      <w:r>
        <w:rPr>
          <w:sz w:val="24"/>
          <w:lang w:val="sr-Cyrl-RS"/>
        </w:rPr>
        <w:t>Да би се утврдио узрок, спроведени су мали циљани огледи у сценаријима „буџет и клима” и „држава и школа”, са по пет понављања. Профил је у њима уписан директно у складиште, без учешћа модела, а агенту је послата само прва порука наредне сесије. Тако је коришћење профила посматрано одвојено од његовог уписа. Резултати су приказани у табели 9.7.</w:t>
      </w:r>
    </w:p>
    <w:p w14:paraId="2C27068A" w14:textId="77777777" w:rsidR="00CB0AE3" w:rsidRDefault="00CB0AE3" w:rsidP="00CB0AE3"/>
    <w:tbl>
      <w:tblPr>
        <w:tblW w:w="0" w:type="auto"/>
        <w:jc w:val="center"/>
        <w:tblBorders>
          <w:top w:val="single" w:sz="4" w:space="0" w:color="9B9B93"/>
          <w:left w:val="single" w:sz="4" w:space="0" w:color="9B9B93"/>
          <w:bottom w:val="single" w:sz="4" w:space="0" w:color="9B9B93"/>
          <w:right w:val="single" w:sz="4" w:space="0" w:color="9B9B93"/>
          <w:insideH w:val="single" w:sz="4" w:space="0" w:color="9B9B93"/>
          <w:insideV w:val="single" w:sz="4" w:space="0" w:color="9B9B93"/>
        </w:tblBorders>
        <w:tblLayout w:type="fixed"/>
        <w:tblCellMar>
          <w:left w:w="70" w:type="dxa"/>
          <w:right w:w="70" w:type="dxa"/>
        </w:tblCellMar>
        <w:tblLook w:val="04A0" w:firstRow="1" w:lastRow="0" w:firstColumn="1" w:lastColumn="0" w:noHBand="0" w:noVBand="1"/>
      </w:tblPr>
      <w:tblGrid>
        <w:gridCol w:w="1350"/>
        <w:gridCol w:w="2350"/>
        <w:gridCol w:w="1600"/>
        <w:gridCol w:w="1250"/>
        <w:gridCol w:w="1250"/>
        <w:gridCol w:w="1270"/>
      </w:tblGrid>
      <w:tr w:rsidR="00CB0AE3" w14:paraId="41D923C2" w14:textId="77777777" w:rsidTr="00CB0AE3">
        <w:trPr>
          <w:cantSplit/>
          <w:tblHeader/>
          <w:jc w:val="center"/>
        </w:trPr>
        <w:tc>
          <w:tcPr>
            <w:tcW w:w="1350" w:type="dxa"/>
            <w:tcBorders>
              <w:top w:val="single" w:sz="4" w:space="0" w:color="9B9B93"/>
              <w:left w:val="single" w:sz="4" w:space="0" w:color="9B9B93"/>
              <w:bottom w:val="single" w:sz="4" w:space="0" w:color="9B9B93"/>
              <w:right w:val="single" w:sz="4" w:space="0" w:color="9B9B93"/>
            </w:tcBorders>
            <w:vAlign w:val="center"/>
            <w:hideMark/>
          </w:tcPr>
          <w:p w14:paraId="7032B33C" w14:textId="77777777" w:rsidR="00CB0AE3" w:rsidRDefault="00CB0AE3">
            <w:pPr>
              <w:spacing w:before="40" w:after="40"/>
              <w:jc w:val="center"/>
            </w:pPr>
            <w:r>
              <w:rPr>
                <w:b/>
                <w:bCs/>
                <w:sz w:val="20"/>
                <w:lang w:val="sr-Cyrl-RS"/>
              </w:rPr>
              <w:t>Режим</w:t>
            </w:r>
          </w:p>
        </w:tc>
        <w:tc>
          <w:tcPr>
            <w:tcW w:w="2350" w:type="dxa"/>
            <w:tcBorders>
              <w:top w:val="single" w:sz="4" w:space="0" w:color="9B9B93"/>
              <w:left w:val="single" w:sz="4" w:space="0" w:color="9B9B93"/>
              <w:bottom w:val="single" w:sz="4" w:space="0" w:color="9B9B93"/>
              <w:right w:val="single" w:sz="4" w:space="0" w:color="9B9B93"/>
            </w:tcBorders>
            <w:vAlign w:val="center"/>
            <w:hideMark/>
          </w:tcPr>
          <w:p w14:paraId="6412F7D9" w14:textId="77777777" w:rsidR="00CB0AE3" w:rsidRDefault="00CB0AE3">
            <w:pPr>
              <w:spacing w:before="40" w:after="40"/>
              <w:jc w:val="center"/>
            </w:pPr>
            <w:r>
              <w:rPr>
                <w:b/>
                <w:bCs/>
                <w:sz w:val="20"/>
                <w:lang w:val="sr-Cyrl-RS"/>
              </w:rPr>
              <w:t xml:space="preserve">Верзија </w:t>
            </w:r>
            <w:r w:rsidR="00BF65F1" w:rsidRPr="00BF65F1">
              <w:rPr>
                <w:b/>
                <w:bCs/>
                <w:i/>
                <w:sz w:val="20"/>
                <w:lang w:val="sr-Cyrl-RS"/>
              </w:rPr>
              <w:t>prompt</w:t>
            </w:r>
            <w:r w:rsidR="00BF65F1">
              <w:rPr>
                <w:b/>
                <w:bCs/>
                <w:i/>
                <w:sz w:val="20"/>
                <w:lang w:val="en-US"/>
              </w:rPr>
              <w:t>-</w:t>
            </w:r>
            <w:r>
              <w:rPr>
                <w:b/>
                <w:bCs/>
                <w:sz w:val="20"/>
                <w:lang w:val="sr-Cyrl-RS"/>
              </w:rPr>
              <w:t>а</w:t>
            </w:r>
          </w:p>
        </w:tc>
        <w:tc>
          <w:tcPr>
            <w:tcW w:w="1600" w:type="dxa"/>
            <w:tcBorders>
              <w:top w:val="single" w:sz="4" w:space="0" w:color="9B9B93"/>
              <w:left w:val="single" w:sz="4" w:space="0" w:color="9B9B93"/>
              <w:bottom w:val="single" w:sz="4" w:space="0" w:color="9B9B93"/>
              <w:right w:val="single" w:sz="4" w:space="0" w:color="9B9B93"/>
            </w:tcBorders>
            <w:vAlign w:val="center"/>
            <w:hideMark/>
          </w:tcPr>
          <w:p w14:paraId="46BB2968" w14:textId="77777777" w:rsidR="00CB0AE3" w:rsidRDefault="00CB0AE3">
            <w:pPr>
              <w:spacing w:before="40" w:after="40"/>
              <w:jc w:val="center"/>
            </w:pPr>
            <w:r>
              <w:rPr>
                <w:b/>
                <w:bCs/>
                <w:sz w:val="20"/>
                <w:lang w:val="sr-Cyrl-RS"/>
              </w:rPr>
              <w:t>Сценарио</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15305200" w14:textId="77777777" w:rsidR="00CB0AE3" w:rsidRDefault="00CB0AE3">
            <w:pPr>
              <w:spacing w:before="40" w:after="40"/>
              <w:jc w:val="center"/>
            </w:pPr>
            <w:r>
              <w:rPr>
                <w:b/>
                <w:bCs/>
                <w:sz w:val="20"/>
                <w:lang w:val="sr-Cyrl-RS"/>
              </w:rPr>
              <w:t>Претрага покренута</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79C68DF5" w14:textId="77777777" w:rsidR="00CB0AE3" w:rsidRDefault="00CB0AE3">
            <w:pPr>
              <w:spacing w:before="40" w:after="40"/>
              <w:jc w:val="center"/>
            </w:pPr>
            <w:r>
              <w:rPr>
                <w:b/>
                <w:bCs/>
                <w:sz w:val="20"/>
                <w:lang w:val="sr-Cyrl-RS"/>
              </w:rPr>
              <w:t>Профил у упиту</w:t>
            </w:r>
          </w:p>
        </w:tc>
        <w:tc>
          <w:tcPr>
            <w:tcW w:w="1270" w:type="dxa"/>
            <w:tcBorders>
              <w:top w:val="single" w:sz="4" w:space="0" w:color="9B9B93"/>
              <w:left w:val="single" w:sz="4" w:space="0" w:color="9B9B93"/>
              <w:bottom w:val="single" w:sz="4" w:space="0" w:color="9B9B93"/>
              <w:right w:val="single" w:sz="4" w:space="0" w:color="9B9B93"/>
            </w:tcBorders>
            <w:vAlign w:val="center"/>
            <w:hideMark/>
          </w:tcPr>
          <w:p w14:paraId="5140E68A" w14:textId="77777777" w:rsidR="00CB0AE3" w:rsidRDefault="00CB0AE3">
            <w:pPr>
              <w:spacing w:before="40" w:after="40"/>
              <w:jc w:val="center"/>
            </w:pPr>
            <w:r>
              <w:rPr>
                <w:b/>
                <w:bCs/>
                <w:sz w:val="20"/>
                <w:lang w:val="sr-Cyrl-RS"/>
              </w:rPr>
              <w:t>Строга тачност</w:t>
            </w:r>
          </w:p>
        </w:tc>
      </w:tr>
      <w:tr w:rsidR="00CB0AE3" w14:paraId="0F4B1BC3" w14:textId="77777777" w:rsidTr="00CB0AE3">
        <w:trPr>
          <w:cantSplit/>
          <w:jc w:val="center"/>
        </w:trPr>
        <w:tc>
          <w:tcPr>
            <w:tcW w:w="1350" w:type="dxa"/>
            <w:vMerge w:val="restart"/>
            <w:tcBorders>
              <w:top w:val="single" w:sz="4" w:space="0" w:color="9B9B93"/>
              <w:left w:val="single" w:sz="4" w:space="0" w:color="9B9B93"/>
              <w:bottom w:val="single" w:sz="4" w:space="0" w:color="9B9B93"/>
              <w:right w:val="single" w:sz="4" w:space="0" w:color="9B9B93"/>
            </w:tcBorders>
            <w:vAlign w:val="center"/>
            <w:hideMark/>
          </w:tcPr>
          <w:p w14:paraId="423DAB55" w14:textId="77777777" w:rsidR="00CB0AE3" w:rsidRDefault="00CB0AE3">
            <w:pPr>
              <w:spacing w:before="40" w:after="40"/>
              <w:jc w:val="center"/>
            </w:pPr>
            <w:r>
              <w:rPr>
                <w:sz w:val="20"/>
                <w:lang w:val="sr-Cyrl-RS"/>
              </w:rPr>
              <w:t>„</w:t>
            </w:r>
            <w:r>
              <w:rPr>
                <w:i/>
                <w:iCs/>
                <w:sz w:val="20"/>
                <w:lang w:val="en-US"/>
              </w:rPr>
              <w:t>hot-path</w:t>
            </w:r>
            <w:r>
              <w:rPr>
                <w:sz w:val="20"/>
                <w:lang w:val="sr-Cyrl-RS"/>
              </w:rPr>
              <w:t>”</w:t>
            </w:r>
          </w:p>
        </w:tc>
        <w:tc>
          <w:tcPr>
            <w:tcW w:w="2350" w:type="dxa"/>
            <w:vMerge w:val="restart"/>
            <w:tcBorders>
              <w:top w:val="single" w:sz="4" w:space="0" w:color="9B9B93"/>
              <w:left w:val="single" w:sz="4" w:space="0" w:color="9B9B93"/>
              <w:bottom w:val="single" w:sz="4" w:space="0" w:color="9B9B93"/>
              <w:right w:val="single" w:sz="4" w:space="0" w:color="9B9B93"/>
            </w:tcBorders>
            <w:vAlign w:val="center"/>
            <w:hideMark/>
          </w:tcPr>
          <w:p w14:paraId="52E2BE42" w14:textId="77777777" w:rsidR="00CB0AE3" w:rsidRDefault="00CB0AE3">
            <w:pPr>
              <w:spacing w:before="40" w:after="40"/>
              <w:jc w:val="center"/>
            </w:pPr>
            <w:r>
              <w:rPr>
                <w:sz w:val="20"/>
                <w:lang w:val="sr-Cyrl-RS"/>
              </w:rPr>
              <w:t>првобитни</w:t>
            </w:r>
          </w:p>
        </w:tc>
        <w:tc>
          <w:tcPr>
            <w:tcW w:w="1600" w:type="dxa"/>
            <w:tcBorders>
              <w:top w:val="single" w:sz="4" w:space="0" w:color="9B9B93"/>
              <w:left w:val="single" w:sz="4" w:space="0" w:color="9B9B93"/>
              <w:bottom w:val="single" w:sz="4" w:space="0" w:color="9B9B93"/>
              <w:right w:val="single" w:sz="4" w:space="0" w:color="9B9B93"/>
            </w:tcBorders>
            <w:vAlign w:val="center"/>
            <w:hideMark/>
          </w:tcPr>
          <w:p w14:paraId="5FA9D6C5" w14:textId="77777777" w:rsidR="00CB0AE3" w:rsidRDefault="00CB0AE3">
            <w:pPr>
              <w:spacing w:before="40" w:after="40"/>
              <w:jc w:val="center"/>
            </w:pPr>
            <w:r>
              <w:rPr>
                <w:sz w:val="20"/>
                <w:lang w:val="sr-Cyrl-RS"/>
              </w:rPr>
              <w:t>Буџет и клима</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11A139E2" w14:textId="77777777" w:rsidR="00CB0AE3" w:rsidRDefault="00CB0AE3">
            <w:pPr>
              <w:spacing w:before="40" w:after="40"/>
              <w:jc w:val="center"/>
            </w:pPr>
            <w:r>
              <w:rPr>
                <w:sz w:val="20"/>
                <w:lang w:val="sr-Cyrl-RS"/>
              </w:rPr>
              <w:t>2/5</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71363F4E" w14:textId="77777777" w:rsidR="00CB0AE3" w:rsidRDefault="00CB0AE3">
            <w:pPr>
              <w:spacing w:before="40" w:after="40"/>
              <w:jc w:val="center"/>
            </w:pPr>
            <w:r>
              <w:rPr>
                <w:sz w:val="20"/>
                <w:lang w:val="sr-Cyrl-RS"/>
              </w:rPr>
              <w:t>0/5</w:t>
            </w:r>
          </w:p>
        </w:tc>
        <w:tc>
          <w:tcPr>
            <w:tcW w:w="1270" w:type="dxa"/>
            <w:tcBorders>
              <w:top w:val="single" w:sz="4" w:space="0" w:color="9B9B93"/>
              <w:left w:val="single" w:sz="4" w:space="0" w:color="9B9B93"/>
              <w:bottom w:val="single" w:sz="4" w:space="0" w:color="9B9B93"/>
              <w:right w:val="single" w:sz="4" w:space="0" w:color="9B9B93"/>
            </w:tcBorders>
            <w:vAlign w:val="center"/>
            <w:hideMark/>
          </w:tcPr>
          <w:p w14:paraId="492799FB" w14:textId="77777777" w:rsidR="00CB0AE3" w:rsidRDefault="00CB0AE3">
            <w:pPr>
              <w:spacing w:before="40" w:after="40"/>
              <w:jc w:val="center"/>
            </w:pPr>
            <w:r>
              <w:rPr>
                <w:sz w:val="20"/>
                <w:lang w:val="sr-Cyrl-RS"/>
              </w:rPr>
              <w:t>0,00</w:t>
            </w:r>
          </w:p>
        </w:tc>
      </w:tr>
      <w:tr w:rsidR="00CB0AE3" w14:paraId="4FA9DDC0" w14:textId="77777777" w:rsidTr="00CB0AE3">
        <w:trPr>
          <w:cantSplit/>
          <w:jc w:val="center"/>
        </w:trPr>
        <w:tc>
          <w:tcPr>
            <w:tcW w:w="1350" w:type="dxa"/>
            <w:vMerge/>
            <w:tcBorders>
              <w:top w:val="single" w:sz="4" w:space="0" w:color="9B9B93"/>
              <w:left w:val="single" w:sz="4" w:space="0" w:color="9B9B93"/>
              <w:bottom w:val="single" w:sz="4" w:space="0" w:color="9B9B93"/>
              <w:right w:val="single" w:sz="4" w:space="0" w:color="9B9B93"/>
            </w:tcBorders>
            <w:vAlign w:val="center"/>
            <w:hideMark/>
          </w:tcPr>
          <w:p w14:paraId="4F74B8B1" w14:textId="77777777" w:rsidR="00CB0AE3" w:rsidRDefault="00CB0AE3"/>
        </w:tc>
        <w:tc>
          <w:tcPr>
            <w:tcW w:w="2350" w:type="dxa"/>
            <w:vMerge/>
            <w:tcBorders>
              <w:top w:val="single" w:sz="4" w:space="0" w:color="9B9B93"/>
              <w:left w:val="single" w:sz="4" w:space="0" w:color="9B9B93"/>
              <w:bottom w:val="single" w:sz="4" w:space="0" w:color="9B9B93"/>
              <w:right w:val="single" w:sz="4" w:space="0" w:color="9B9B93"/>
            </w:tcBorders>
            <w:vAlign w:val="center"/>
            <w:hideMark/>
          </w:tcPr>
          <w:p w14:paraId="4BDE48A0" w14:textId="77777777" w:rsidR="00CB0AE3" w:rsidRDefault="00CB0AE3"/>
        </w:tc>
        <w:tc>
          <w:tcPr>
            <w:tcW w:w="1600" w:type="dxa"/>
            <w:tcBorders>
              <w:top w:val="single" w:sz="4" w:space="0" w:color="9B9B93"/>
              <w:left w:val="single" w:sz="4" w:space="0" w:color="9B9B93"/>
              <w:bottom w:val="single" w:sz="4" w:space="0" w:color="9B9B93"/>
              <w:right w:val="single" w:sz="4" w:space="0" w:color="9B9B93"/>
            </w:tcBorders>
            <w:vAlign w:val="center"/>
            <w:hideMark/>
          </w:tcPr>
          <w:p w14:paraId="2994F24D" w14:textId="77777777" w:rsidR="00CB0AE3" w:rsidRDefault="00CB0AE3">
            <w:pPr>
              <w:spacing w:before="40" w:after="40"/>
              <w:jc w:val="center"/>
            </w:pPr>
            <w:r>
              <w:rPr>
                <w:sz w:val="20"/>
                <w:lang w:val="sr-Cyrl-RS"/>
              </w:rPr>
              <w:t>Држава и школа</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52203516" w14:textId="77777777" w:rsidR="00CB0AE3" w:rsidRDefault="00CB0AE3">
            <w:pPr>
              <w:spacing w:before="40" w:after="40"/>
              <w:jc w:val="center"/>
            </w:pPr>
            <w:r>
              <w:rPr>
                <w:sz w:val="20"/>
                <w:lang w:val="sr-Cyrl-RS"/>
              </w:rPr>
              <w:t>0/5</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38A160EA" w14:textId="77777777" w:rsidR="00CB0AE3" w:rsidRDefault="00CB0AE3">
            <w:pPr>
              <w:spacing w:before="40" w:after="40"/>
              <w:jc w:val="center"/>
            </w:pPr>
            <w:r>
              <w:rPr>
                <w:sz w:val="20"/>
                <w:lang w:val="sr-Cyrl-RS"/>
              </w:rPr>
              <w:t>0/5</w:t>
            </w:r>
          </w:p>
        </w:tc>
        <w:tc>
          <w:tcPr>
            <w:tcW w:w="1270" w:type="dxa"/>
            <w:tcBorders>
              <w:top w:val="single" w:sz="4" w:space="0" w:color="9B9B93"/>
              <w:left w:val="single" w:sz="4" w:space="0" w:color="9B9B93"/>
              <w:bottom w:val="single" w:sz="4" w:space="0" w:color="9B9B93"/>
              <w:right w:val="single" w:sz="4" w:space="0" w:color="9B9B93"/>
            </w:tcBorders>
            <w:vAlign w:val="center"/>
            <w:hideMark/>
          </w:tcPr>
          <w:p w14:paraId="220FB545" w14:textId="77777777" w:rsidR="00CB0AE3" w:rsidRDefault="00CB0AE3">
            <w:pPr>
              <w:spacing w:before="40" w:after="40"/>
              <w:jc w:val="center"/>
            </w:pPr>
            <w:r>
              <w:rPr>
                <w:sz w:val="20"/>
                <w:lang w:val="sr-Cyrl-RS"/>
              </w:rPr>
              <w:t>0,20</w:t>
            </w:r>
          </w:p>
        </w:tc>
      </w:tr>
      <w:tr w:rsidR="00CB0AE3" w14:paraId="02A1A338" w14:textId="77777777" w:rsidTr="00CB0AE3">
        <w:trPr>
          <w:cantSplit/>
          <w:jc w:val="center"/>
        </w:trPr>
        <w:tc>
          <w:tcPr>
            <w:tcW w:w="1350" w:type="dxa"/>
            <w:vMerge w:val="restart"/>
            <w:tcBorders>
              <w:top w:val="single" w:sz="4" w:space="0" w:color="9B9B93"/>
              <w:left w:val="single" w:sz="4" w:space="0" w:color="9B9B93"/>
              <w:bottom w:val="single" w:sz="4" w:space="0" w:color="9B9B93"/>
              <w:right w:val="single" w:sz="4" w:space="0" w:color="9B9B93"/>
            </w:tcBorders>
            <w:vAlign w:val="center"/>
            <w:hideMark/>
          </w:tcPr>
          <w:p w14:paraId="42ACE5BE" w14:textId="77777777" w:rsidR="00CB0AE3" w:rsidRDefault="00CB0AE3">
            <w:pPr>
              <w:spacing w:before="40" w:after="40"/>
              <w:jc w:val="center"/>
            </w:pPr>
            <w:r>
              <w:rPr>
                <w:sz w:val="20"/>
                <w:lang w:val="sr-Cyrl-RS"/>
              </w:rPr>
              <w:t>„</w:t>
            </w:r>
            <w:r>
              <w:rPr>
                <w:i/>
                <w:iCs/>
                <w:sz w:val="20"/>
                <w:lang w:val="en-US"/>
              </w:rPr>
              <w:t>hot-path</w:t>
            </w:r>
            <w:r>
              <w:rPr>
                <w:sz w:val="20"/>
                <w:lang w:val="sr-Cyrl-RS"/>
              </w:rPr>
              <w:t>”</w:t>
            </w:r>
          </w:p>
        </w:tc>
        <w:tc>
          <w:tcPr>
            <w:tcW w:w="2350" w:type="dxa"/>
            <w:vMerge w:val="restart"/>
            <w:tcBorders>
              <w:top w:val="single" w:sz="4" w:space="0" w:color="9B9B93"/>
              <w:left w:val="single" w:sz="4" w:space="0" w:color="9B9B93"/>
              <w:bottom w:val="single" w:sz="4" w:space="0" w:color="9B9B93"/>
              <w:right w:val="single" w:sz="4" w:space="0" w:color="9B9B93"/>
            </w:tcBorders>
            <w:vAlign w:val="center"/>
            <w:hideMark/>
          </w:tcPr>
          <w:p w14:paraId="7DF67F70" w14:textId="77777777" w:rsidR="00CB0AE3" w:rsidRDefault="00CB0AE3">
            <w:pPr>
              <w:spacing w:before="40" w:after="40"/>
              <w:jc w:val="center"/>
            </w:pPr>
            <w:r>
              <w:rPr>
                <w:sz w:val="20"/>
                <w:lang w:val="sr-Cyrl-RS"/>
              </w:rPr>
              <w:t>првобитни + инструкција о коришћењу профила</w:t>
            </w:r>
          </w:p>
        </w:tc>
        <w:tc>
          <w:tcPr>
            <w:tcW w:w="1600" w:type="dxa"/>
            <w:tcBorders>
              <w:top w:val="single" w:sz="4" w:space="0" w:color="9B9B93"/>
              <w:left w:val="single" w:sz="4" w:space="0" w:color="9B9B93"/>
              <w:bottom w:val="single" w:sz="4" w:space="0" w:color="9B9B93"/>
              <w:right w:val="single" w:sz="4" w:space="0" w:color="9B9B93"/>
            </w:tcBorders>
            <w:vAlign w:val="center"/>
            <w:hideMark/>
          </w:tcPr>
          <w:p w14:paraId="7483EE96" w14:textId="77777777" w:rsidR="00CB0AE3" w:rsidRDefault="00CB0AE3">
            <w:pPr>
              <w:spacing w:before="40" w:after="40"/>
              <w:jc w:val="center"/>
            </w:pPr>
            <w:r>
              <w:rPr>
                <w:sz w:val="20"/>
                <w:lang w:val="sr-Cyrl-RS"/>
              </w:rPr>
              <w:t>Буџет и клима</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0464D6EC" w14:textId="77777777" w:rsidR="00CB0AE3" w:rsidRDefault="00CB0AE3">
            <w:pPr>
              <w:spacing w:before="40" w:after="40"/>
              <w:jc w:val="center"/>
            </w:pPr>
            <w:r>
              <w:rPr>
                <w:sz w:val="20"/>
                <w:lang w:val="sr-Cyrl-RS"/>
              </w:rPr>
              <w:t>5/5</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2B95DAE7" w14:textId="77777777" w:rsidR="00CB0AE3" w:rsidRDefault="00CB0AE3">
            <w:pPr>
              <w:spacing w:before="40" w:after="40"/>
              <w:jc w:val="center"/>
            </w:pPr>
            <w:r>
              <w:rPr>
                <w:sz w:val="20"/>
                <w:lang w:val="sr-Cyrl-RS"/>
              </w:rPr>
              <w:t>1/5</w:t>
            </w:r>
          </w:p>
        </w:tc>
        <w:tc>
          <w:tcPr>
            <w:tcW w:w="1270" w:type="dxa"/>
            <w:tcBorders>
              <w:top w:val="single" w:sz="4" w:space="0" w:color="9B9B93"/>
              <w:left w:val="single" w:sz="4" w:space="0" w:color="9B9B93"/>
              <w:bottom w:val="single" w:sz="4" w:space="0" w:color="9B9B93"/>
              <w:right w:val="single" w:sz="4" w:space="0" w:color="9B9B93"/>
            </w:tcBorders>
            <w:vAlign w:val="center"/>
            <w:hideMark/>
          </w:tcPr>
          <w:p w14:paraId="2EFB881E" w14:textId="77777777" w:rsidR="00CB0AE3" w:rsidRDefault="00CB0AE3">
            <w:pPr>
              <w:spacing w:before="40" w:after="40"/>
              <w:jc w:val="center"/>
            </w:pPr>
            <w:r>
              <w:rPr>
                <w:sz w:val="20"/>
                <w:lang w:val="sr-Cyrl-RS"/>
              </w:rPr>
              <w:t>0,20</w:t>
            </w:r>
          </w:p>
        </w:tc>
      </w:tr>
      <w:tr w:rsidR="00CB0AE3" w14:paraId="0BF1727E" w14:textId="77777777" w:rsidTr="00CB0AE3">
        <w:trPr>
          <w:cantSplit/>
          <w:jc w:val="center"/>
        </w:trPr>
        <w:tc>
          <w:tcPr>
            <w:tcW w:w="1350" w:type="dxa"/>
            <w:vMerge/>
            <w:tcBorders>
              <w:top w:val="single" w:sz="4" w:space="0" w:color="9B9B93"/>
              <w:left w:val="single" w:sz="4" w:space="0" w:color="9B9B93"/>
              <w:bottom w:val="single" w:sz="4" w:space="0" w:color="9B9B93"/>
              <w:right w:val="single" w:sz="4" w:space="0" w:color="9B9B93"/>
            </w:tcBorders>
            <w:vAlign w:val="center"/>
            <w:hideMark/>
          </w:tcPr>
          <w:p w14:paraId="0DFF574A" w14:textId="77777777" w:rsidR="00CB0AE3" w:rsidRDefault="00CB0AE3"/>
        </w:tc>
        <w:tc>
          <w:tcPr>
            <w:tcW w:w="2350" w:type="dxa"/>
            <w:vMerge/>
            <w:tcBorders>
              <w:top w:val="single" w:sz="4" w:space="0" w:color="9B9B93"/>
              <w:left w:val="single" w:sz="4" w:space="0" w:color="9B9B93"/>
              <w:bottom w:val="single" w:sz="4" w:space="0" w:color="9B9B93"/>
              <w:right w:val="single" w:sz="4" w:space="0" w:color="9B9B93"/>
            </w:tcBorders>
            <w:vAlign w:val="center"/>
            <w:hideMark/>
          </w:tcPr>
          <w:p w14:paraId="17C4715A" w14:textId="77777777" w:rsidR="00CB0AE3" w:rsidRDefault="00CB0AE3"/>
        </w:tc>
        <w:tc>
          <w:tcPr>
            <w:tcW w:w="1600" w:type="dxa"/>
            <w:tcBorders>
              <w:top w:val="single" w:sz="4" w:space="0" w:color="9B9B93"/>
              <w:left w:val="single" w:sz="4" w:space="0" w:color="9B9B93"/>
              <w:bottom w:val="single" w:sz="4" w:space="0" w:color="9B9B93"/>
              <w:right w:val="single" w:sz="4" w:space="0" w:color="9B9B93"/>
            </w:tcBorders>
            <w:vAlign w:val="center"/>
            <w:hideMark/>
          </w:tcPr>
          <w:p w14:paraId="663D4E67" w14:textId="77777777" w:rsidR="00CB0AE3" w:rsidRDefault="00CB0AE3">
            <w:pPr>
              <w:spacing w:before="40" w:after="40"/>
              <w:jc w:val="center"/>
            </w:pPr>
            <w:r>
              <w:rPr>
                <w:sz w:val="20"/>
                <w:lang w:val="sr-Cyrl-RS"/>
              </w:rPr>
              <w:t>Држава и школа</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58F5B4E9" w14:textId="77777777" w:rsidR="00CB0AE3" w:rsidRDefault="00CB0AE3">
            <w:pPr>
              <w:spacing w:before="40" w:after="40"/>
              <w:jc w:val="center"/>
            </w:pPr>
            <w:r>
              <w:rPr>
                <w:sz w:val="20"/>
                <w:lang w:val="sr-Cyrl-RS"/>
              </w:rPr>
              <w:t>5/5</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652A3345" w14:textId="77777777" w:rsidR="00CB0AE3" w:rsidRDefault="00CB0AE3">
            <w:pPr>
              <w:spacing w:before="40" w:after="40"/>
              <w:jc w:val="center"/>
            </w:pPr>
            <w:r>
              <w:rPr>
                <w:sz w:val="20"/>
                <w:lang w:val="sr-Cyrl-RS"/>
              </w:rPr>
              <w:t>5/5</w:t>
            </w:r>
          </w:p>
        </w:tc>
        <w:tc>
          <w:tcPr>
            <w:tcW w:w="1270" w:type="dxa"/>
            <w:tcBorders>
              <w:top w:val="single" w:sz="4" w:space="0" w:color="9B9B93"/>
              <w:left w:val="single" w:sz="4" w:space="0" w:color="9B9B93"/>
              <w:bottom w:val="single" w:sz="4" w:space="0" w:color="9B9B93"/>
              <w:right w:val="single" w:sz="4" w:space="0" w:color="9B9B93"/>
            </w:tcBorders>
            <w:vAlign w:val="center"/>
            <w:hideMark/>
          </w:tcPr>
          <w:p w14:paraId="1EFDDC19" w14:textId="77777777" w:rsidR="00CB0AE3" w:rsidRDefault="00CB0AE3">
            <w:pPr>
              <w:spacing w:before="40" w:after="40"/>
              <w:jc w:val="center"/>
            </w:pPr>
            <w:r>
              <w:rPr>
                <w:sz w:val="20"/>
                <w:lang w:val="sr-Cyrl-RS"/>
              </w:rPr>
              <w:t>1,00</w:t>
            </w:r>
          </w:p>
        </w:tc>
      </w:tr>
      <w:tr w:rsidR="00CB0AE3" w14:paraId="7DB4BDC1" w14:textId="77777777" w:rsidTr="00CB0AE3">
        <w:trPr>
          <w:cantSplit/>
          <w:jc w:val="center"/>
        </w:trPr>
        <w:tc>
          <w:tcPr>
            <w:tcW w:w="1350" w:type="dxa"/>
            <w:vMerge w:val="restart"/>
            <w:tcBorders>
              <w:top w:val="single" w:sz="4" w:space="0" w:color="9B9B93"/>
              <w:left w:val="single" w:sz="4" w:space="0" w:color="9B9B93"/>
              <w:bottom w:val="single" w:sz="4" w:space="0" w:color="9B9B93"/>
              <w:right w:val="single" w:sz="4" w:space="0" w:color="9B9B93"/>
            </w:tcBorders>
            <w:vAlign w:val="center"/>
            <w:hideMark/>
          </w:tcPr>
          <w:p w14:paraId="48C20338" w14:textId="77777777" w:rsidR="00CB0AE3" w:rsidRDefault="00CB0AE3">
            <w:pPr>
              <w:spacing w:before="40" w:after="40"/>
              <w:jc w:val="center"/>
            </w:pPr>
            <w:r>
              <w:rPr>
                <w:sz w:val="20"/>
                <w:lang w:val="sr-Cyrl-RS"/>
              </w:rPr>
              <w:t>„</w:t>
            </w:r>
            <w:r>
              <w:rPr>
                <w:i/>
                <w:iCs/>
                <w:sz w:val="20"/>
                <w:lang w:val="en-US"/>
              </w:rPr>
              <w:t>hot-path</w:t>
            </w:r>
            <w:r>
              <w:rPr>
                <w:sz w:val="20"/>
                <w:lang w:val="sr-Cyrl-RS"/>
              </w:rPr>
              <w:t>”</w:t>
            </w:r>
          </w:p>
        </w:tc>
        <w:tc>
          <w:tcPr>
            <w:tcW w:w="2350" w:type="dxa"/>
            <w:vMerge w:val="restart"/>
            <w:tcBorders>
              <w:top w:val="single" w:sz="4" w:space="0" w:color="9B9B93"/>
              <w:left w:val="single" w:sz="4" w:space="0" w:color="9B9B93"/>
              <w:bottom w:val="single" w:sz="4" w:space="0" w:color="9B9B93"/>
              <w:right w:val="single" w:sz="4" w:space="0" w:color="9B9B93"/>
            </w:tcBorders>
            <w:vAlign w:val="center"/>
            <w:hideMark/>
          </w:tcPr>
          <w:p w14:paraId="56026511" w14:textId="77777777" w:rsidR="00CB0AE3" w:rsidRDefault="00CB0AE3">
            <w:pPr>
              <w:spacing w:before="40" w:after="40"/>
              <w:jc w:val="center"/>
            </w:pPr>
            <w:r>
              <w:rPr>
                <w:sz w:val="20"/>
                <w:lang w:val="sr-Cyrl-RS"/>
              </w:rPr>
              <w:t>без упутстава за алатке</w:t>
            </w:r>
          </w:p>
        </w:tc>
        <w:tc>
          <w:tcPr>
            <w:tcW w:w="1600" w:type="dxa"/>
            <w:tcBorders>
              <w:top w:val="single" w:sz="4" w:space="0" w:color="9B9B93"/>
              <w:left w:val="single" w:sz="4" w:space="0" w:color="9B9B93"/>
              <w:bottom w:val="single" w:sz="4" w:space="0" w:color="9B9B93"/>
              <w:right w:val="single" w:sz="4" w:space="0" w:color="9B9B93"/>
            </w:tcBorders>
            <w:vAlign w:val="center"/>
            <w:hideMark/>
          </w:tcPr>
          <w:p w14:paraId="34EC2254" w14:textId="77777777" w:rsidR="00CB0AE3" w:rsidRDefault="00CB0AE3">
            <w:pPr>
              <w:spacing w:before="40" w:after="40"/>
              <w:jc w:val="center"/>
            </w:pPr>
            <w:r>
              <w:rPr>
                <w:sz w:val="20"/>
                <w:lang w:val="sr-Cyrl-RS"/>
              </w:rPr>
              <w:t>Буџет и клима</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61EDD298" w14:textId="77777777" w:rsidR="00CB0AE3" w:rsidRDefault="00CB0AE3">
            <w:pPr>
              <w:spacing w:before="40" w:after="40"/>
              <w:jc w:val="center"/>
            </w:pPr>
            <w:r>
              <w:rPr>
                <w:sz w:val="20"/>
                <w:lang w:val="sr-Cyrl-RS"/>
              </w:rPr>
              <w:t>5/5</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7BB50880" w14:textId="77777777" w:rsidR="00CB0AE3" w:rsidRDefault="00CB0AE3">
            <w:pPr>
              <w:spacing w:before="40" w:after="40"/>
              <w:jc w:val="center"/>
            </w:pPr>
            <w:r>
              <w:rPr>
                <w:sz w:val="20"/>
                <w:lang w:val="sr-Cyrl-RS"/>
              </w:rPr>
              <w:t>5/5</w:t>
            </w:r>
          </w:p>
        </w:tc>
        <w:tc>
          <w:tcPr>
            <w:tcW w:w="1270" w:type="dxa"/>
            <w:tcBorders>
              <w:top w:val="single" w:sz="4" w:space="0" w:color="9B9B93"/>
              <w:left w:val="single" w:sz="4" w:space="0" w:color="9B9B93"/>
              <w:bottom w:val="single" w:sz="4" w:space="0" w:color="9B9B93"/>
              <w:right w:val="single" w:sz="4" w:space="0" w:color="9B9B93"/>
            </w:tcBorders>
            <w:vAlign w:val="center"/>
            <w:hideMark/>
          </w:tcPr>
          <w:p w14:paraId="6B141D4B" w14:textId="77777777" w:rsidR="00CB0AE3" w:rsidRDefault="00CB0AE3">
            <w:pPr>
              <w:spacing w:before="40" w:after="40"/>
              <w:jc w:val="center"/>
            </w:pPr>
            <w:r>
              <w:rPr>
                <w:sz w:val="20"/>
                <w:lang w:val="sr-Cyrl-RS"/>
              </w:rPr>
              <w:t>1,00</w:t>
            </w:r>
          </w:p>
        </w:tc>
      </w:tr>
      <w:tr w:rsidR="00CB0AE3" w14:paraId="57E299D2" w14:textId="77777777" w:rsidTr="00CB0AE3">
        <w:trPr>
          <w:cantSplit/>
          <w:jc w:val="center"/>
        </w:trPr>
        <w:tc>
          <w:tcPr>
            <w:tcW w:w="1350" w:type="dxa"/>
            <w:vMerge/>
            <w:tcBorders>
              <w:top w:val="single" w:sz="4" w:space="0" w:color="9B9B93"/>
              <w:left w:val="single" w:sz="4" w:space="0" w:color="9B9B93"/>
              <w:bottom w:val="single" w:sz="4" w:space="0" w:color="9B9B93"/>
              <w:right w:val="single" w:sz="4" w:space="0" w:color="9B9B93"/>
            </w:tcBorders>
            <w:vAlign w:val="center"/>
            <w:hideMark/>
          </w:tcPr>
          <w:p w14:paraId="19E08A87" w14:textId="77777777" w:rsidR="00CB0AE3" w:rsidRDefault="00CB0AE3"/>
        </w:tc>
        <w:tc>
          <w:tcPr>
            <w:tcW w:w="2350" w:type="dxa"/>
            <w:vMerge/>
            <w:tcBorders>
              <w:top w:val="single" w:sz="4" w:space="0" w:color="9B9B93"/>
              <w:left w:val="single" w:sz="4" w:space="0" w:color="9B9B93"/>
              <w:bottom w:val="single" w:sz="4" w:space="0" w:color="9B9B93"/>
              <w:right w:val="single" w:sz="4" w:space="0" w:color="9B9B93"/>
            </w:tcBorders>
            <w:vAlign w:val="center"/>
            <w:hideMark/>
          </w:tcPr>
          <w:p w14:paraId="562F28CB" w14:textId="77777777" w:rsidR="00CB0AE3" w:rsidRDefault="00CB0AE3"/>
        </w:tc>
        <w:tc>
          <w:tcPr>
            <w:tcW w:w="1600" w:type="dxa"/>
            <w:tcBorders>
              <w:top w:val="single" w:sz="4" w:space="0" w:color="9B9B93"/>
              <w:left w:val="single" w:sz="4" w:space="0" w:color="9B9B93"/>
              <w:bottom w:val="single" w:sz="4" w:space="0" w:color="9B9B93"/>
              <w:right w:val="single" w:sz="4" w:space="0" w:color="9B9B93"/>
            </w:tcBorders>
            <w:vAlign w:val="center"/>
            <w:hideMark/>
          </w:tcPr>
          <w:p w14:paraId="6A3CE616" w14:textId="77777777" w:rsidR="00CB0AE3" w:rsidRDefault="00CB0AE3">
            <w:pPr>
              <w:spacing w:before="40" w:after="40"/>
              <w:jc w:val="center"/>
            </w:pPr>
            <w:r>
              <w:rPr>
                <w:sz w:val="20"/>
                <w:lang w:val="sr-Cyrl-RS"/>
              </w:rPr>
              <w:t>Држава и школа</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3D53BAE0" w14:textId="77777777" w:rsidR="00CB0AE3" w:rsidRDefault="00CB0AE3">
            <w:pPr>
              <w:spacing w:before="40" w:after="40"/>
              <w:jc w:val="center"/>
            </w:pPr>
            <w:r>
              <w:rPr>
                <w:sz w:val="20"/>
                <w:lang w:val="sr-Cyrl-RS"/>
              </w:rPr>
              <w:t>4/5</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5034F7E5" w14:textId="77777777" w:rsidR="00CB0AE3" w:rsidRDefault="00CB0AE3">
            <w:pPr>
              <w:spacing w:before="40" w:after="40"/>
              <w:jc w:val="center"/>
            </w:pPr>
            <w:r>
              <w:rPr>
                <w:sz w:val="20"/>
                <w:lang w:val="sr-Cyrl-RS"/>
              </w:rPr>
              <w:t>4/5</w:t>
            </w:r>
          </w:p>
        </w:tc>
        <w:tc>
          <w:tcPr>
            <w:tcW w:w="1270" w:type="dxa"/>
            <w:tcBorders>
              <w:top w:val="single" w:sz="4" w:space="0" w:color="9B9B93"/>
              <w:left w:val="single" w:sz="4" w:space="0" w:color="9B9B93"/>
              <w:bottom w:val="single" w:sz="4" w:space="0" w:color="9B9B93"/>
              <w:right w:val="single" w:sz="4" w:space="0" w:color="9B9B93"/>
            </w:tcBorders>
            <w:vAlign w:val="center"/>
            <w:hideMark/>
          </w:tcPr>
          <w:p w14:paraId="1B16E1D6" w14:textId="77777777" w:rsidR="00CB0AE3" w:rsidRDefault="00CB0AE3">
            <w:pPr>
              <w:spacing w:before="40" w:after="40"/>
              <w:jc w:val="center"/>
            </w:pPr>
            <w:r>
              <w:rPr>
                <w:sz w:val="20"/>
                <w:lang w:val="sr-Cyrl-RS"/>
              </w:rPr>
              <w:t>0,80</w:t>
            </w:r>
          </w:p>
        </w:tc>
      </w:tr>
      <w:tr w:rsidR="00CB0AE3" w14:paraId="7E52E855" w14:textId="77777777" w:rsidTr="00CB0AE3">
        <w:trPr>
          <w:cantSplit/>
          <w:jc w:val="center"/>
        </w:trPr>
        <w:tc>
          <w:tcPr>
            <w:tcW w:w="1350" w:type="dxa"/>
            <w:vMerge w:val="restart"/>
            <w:tcBorders>
              <w:top w:val="single" w:sz="4" w:space="0" w:color="9B9B93"/>
              <w:left w:val="single" w:sz="4" w:space="0" w:color="9B9B93"/>
              <w:bottom w:val="single" w:sz="4" w:space="0" w:color="9B9B93"/>
              <w:right w:val="single" w:sz="4" w:space="0" w:color="9B9B93"/>
            </w:tcBorders>
            <w:vAlign w:val="center"/>
            <w:hideMark/>
          </w:tcPr>
          <w:p w14:paraId="2B33E748" w14:textId="77777777" w:rsidR="00CB0AE3" w:rsidRDefault="00CB0AE3">
            <w:pPr>
              <w:spacing w:before="40" w:after="40"/>
              <w:jc w:val="center"/>
            </w:pPr>
            <w:r>
              <w:rPr>
                <w:sz w:val="20"/>
                <w:lang w:val="sr-Cyrl-RS"/>
              </w:rPr>
              <w:t>„</w:t>
            </w:r>
            <w:r>
              <w:rPr>
                <w:i/>
                <w:iCs/>
                <w:sz w:val="20"/>
                <w:lang w:val="en-US"/>
              </w:rPr>
              <w:t>background</w:t>
            </w:r>
            <w:r>
              <w:rPr>
                <w:sz w:val="20"/>
                <w:lang w:val="sr-Cyrl-RS"/>
              </w:rPr>
              <w:t>”</w:t>
            </w:r>
          </w:p>
        </w:tc>
        <w:tc>
          <w:tcPr>
            <w:tcW w:w="2350" w:type="dxa"/>
            <w:vMerge w:val="restart"/>
            <w:tcBorders>
              <w:top w:val="single" w:sz="4" w:space="0" w:color="9B9B93"/>
              <w:left w:val="single" w:sz="4" w:space="0" w:color="9B9B93"/>
              <w:bottom w:val="single" w:sz="4" w:space="0" w:color="9B9B93"/>
              <w:right w:val="single" w:sz="4" w:space="0" w:color="9B9B93"/>
            </w:tcBorders>
            <w:vAlign w:val="center"/>
            <w:hideMark/>
          </w:tcPr>
          <w:p w14:paraId="013C6E68" w14:textId="77777777" w:rsidR="00CB0AE3" w:rsidRDefault="00CB0AE3">
            <w:pPr>
              <w:spacing w:before="40" w:after="40"/>
              <w:jc w:val="center"/>
            </w:pPr>
            <w:r>
              <w:rPr>
                <w:sz w:val="20"/>
                <w:lang w:val="sr-Cyrl-RS"/>
              </w:rPr>
              <w:t>првобитни (контрола)</w:t>
            </w:r>
          </w:p>
        </w:tc>
        <w:tc>
          <w:tcPr>
            <w:tcW w:w="1600" w:type="dxa"/>
            <w:tcBorders>
              <w:top w:val="single" w:sz="4" w:space="0" w:color="9B9B93"/>
              <w:left w:val="single" w:sz="4" w:space="0" w:color="9B9B93"/>
              <w:bottom w:val="single" w:sz="4" w:space="0" w:color="9B9B93"/>
              <w:right w:val="single" w:sz="4" w:space="0" w:color="9B9B93"/>
            </w:tcBorders>
            <w:vAlign w:val="center"/>
            <w:hideMark/>
          </w:tcPr>
          <w:p w14:paraId="06643692" w14:textId="77777777" w:rsidR="00CB0AE3" w:rsidRDefault="00CB0AE3">
            <w:pPr>
              <w:spacing w:before="40" w:after="40"/>
              <w:jc w:val="center"/>
            </w:pPr>
            <w:r>
              <w:rPr>
                <w:sz w:val="20"/>
                <w:lang w:val="sr-Cyrl-RS"/>
              </w:rPr>
              <w:t>Буџет и клима</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4D8E27A7" w14:textId="77777777" w:rsidR="00CB0AE3" w:rsidRDefault="00CB0AE3">
            <w:pPr>
              <w:spacing w:before="40" w:after="40"/>
              <w:jc w:val="center"/>
            </w:pPr>
            <w:r>
              <w:rPr>
                <w:sz w:val="20"/>
                <w:lang w:val="sr-Cyrl-RS"/>
              </w:rPr>
              <w:t>4/5</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619401DF" w14:textId="77777777" w:rsidR="00CB0AE3" w:rsidRDefault="00CB0AE3">
            <w:pPr>
              <w:spacing w:before="40" w:after="40"/>
              <w:jc w:val="center"/>
            </w:pPr>
            <w:r>
              <w:rPr>
                <w:sz w:val="20"/>
                <w:lang w:val="sr-Cyrl-RS"/>
              </w:rPr>
              <w:t>4/5</w:t>
            </w:r>
          </w:p>
        </w:tc>
        <w:tc>
          <w:tcPr>
            <w:tcW w:w="1270" w:type="dxa"/>
            <w:tcBorders>
              <w:top w:val="single" w:sz="4" w:space="0" w:color="9B9B93"/>
              <w:left w:val="single" w:sz="4" w:space="0" w:color="9B9B93"/>
              <w:bottom w:val="single" w:sz="4" w:space="0" w:color="9B9B93"/>
              <w:right w:val="single" w:sz="4" w:space="0" w:color="9B9B93"/>
            </w:tcBorders>
            <w:vAlign w:val="center"/>
            <w:hideMark/>
          </w:tcPr>
          <w:p w14:paraId="0618BE8D" w14:textId="77777777" w:rsidR="00CB0AE3" w:rsidRDefault="00CB0AE3">
            <w:pPr>
              <w:spacing w:before="40" w:after="40"/>
              <w:jc w:val="center"/>
            </w:pPr>
            <w:r>
              <w:rPr>
                <w:sz w:val="20"/>
                <w:lang w:val="sr-Cyrl-RS"/>
              </w:rPr>
              <w:t>0,80</w:t>
            </w:r>
          </w:p>
        </w:tc>
      </w:tr>
      <w:tr w:rsidR="00CB0AE3" w14:paraId="29DE4B19" w14:textId="77777777" w:rsidTr="00CB0AE3">
        <w:trPr>
          <w:cantSplit/>
          <w:jc w:val="center"/>
        </w:trPr>
        <w:tc>
          <w:tcPr>
            <w:tcW w:w="1350" w:type="dxa"/>
            <w:vMerge/>
            <w:tcBorders>
              <w:top w:val="single" w:sz="4" w:space="0" w:color="9B9B93"/>
              <w:left w:val="single" w:sz="4" w:space="0" w:color="9B9B93"/>
              <w:bottom w:val="single" w:sz="4" w:space="0" w:color="9B9B93"/>
              <w:right w:val="single" w:sz="4" w:space="0" w:color="9B9B93"/>
            </w:tcBorders>
            <w:vAlign w:val="center"/>
            <w:hideMark/>
          </w:tcPr>
          <w:p w14:paraId="4DA7FF29" w14:textId="77777777" w:rsidR="00CB0AE3" w:rsidRDefault="00CB0AE3"/>
        </w:tc>
        <w:tc>
          <w:tcPr>
            <w:tcW w:w="2350" w:type="dxa"/>
            <w:vMerge/>
            <w:tcBorders>
              <w:top w:val="single" w:sz="4" w:space="0" w:color="9B9B93"/>
              <w:left w:val="single" w:sz="4" w:space="0" w:color="9B9B93"/>
              <w:bottom w:val="single" w:sz="4" w:space="0" w:color="9B9B93"/>
              <w:right w:val="single" w:sz="4" w:space="0" w:color="9B9B93"/>
            </w:tcBorders>
            <w:vAlign w:val="center"/>
            <w:hideMark/>
          </w:tcPr>
          <w:p w14:paraId="40F4B285" w14:textId="77777777" w:rsidR="00CB0AE3" w:rsidRDefault="00CB0AE3"/>
        </w:tc>
        <w:tc>
          <w:tcPr>
            <w:tcW w:w="1600" w:type="dxa"/>
            <w:tcBorders>
              <w:top w:val="single" w:sz="4" w:space="0" w:color="9B9B93"/>
              <w:left w:val="single" w:sz="4" w:space="0" w:color="9B9B93"/>
              <w:bottom w:val="single" w:sz="4" w:space="0" w:color="9B9B93"/>
              <w:right w:val="single" w:sz="4" w:space="0" w:color="9B9B93"/>
            </w:tcBorders>
            <w:vAlign w:val="center"/>
            <w:hideMark/>
          </w:tcPr>
          <w:p w14:paraId="06715E01" w14:textId="77777777" w:rsidR="00CB0AE3" w:rsidRDefault="00CB0AE3">
            <w:pPr>
              <w:spacing w:before="40" w:after="40"/>
              <w:jc w:val="center"/>
            </w:pPr>
            <w:r>
              <w:rPr>
                <w:sz w:val="20"/>
                <w:lang w:val="sr-Cyrl-RS"/>
              </w:rPr>
              <w:t>Држава и школа</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462FFCFE" w14:textId="77777777" w:rsidR="00CB0AE3" w:rsidRDefault="00CB0AE3">
            <w:pPr>
              <w:spacing w:before="40" w:after="40"/>
              <w:jc w:val="center"/>
            </w:pPr>
            <w:r>
              <w:rPr>
                <w:sz w:val="20"/>
                <w:lang w:val="sr-Cyrl-RS"/>
              </w:rPr>
              <w:t>5/5</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3A0971B1" w14:textId="77777777" w:rsidR="00CB0AE3" w:rsidRDefault="00CB0AE3">
            <w:pPr>
              <w:spacing w:before="40" w:after="40"/>
              <w:jc w:val="center"/>
            </w:pPr>
            <w:r>
              <w:rPr>
                <w:sz w:val="20"/>
                <w:lang w:val="sr-Cyrl-RS"/>
              </w:rPr>
              <w:t>5/5</w:t>
            </w:r>
          </w:p>
        </w:tc>
        <w:tc>
          <w:tcPr>
            <w:tcW w:w="1270" w:type="dxa"/>
            <w:tcBorders>
              <w:top w:val="single" w:sz="4" w:space="0" w:color="9B9B93"/>
              <w:left w:val="single" w:sz="4" w:space="0" w:color="9B9B93"/>
              <w:bottom w:val="single" w:sz="4" w:space="0" w:color="9B9B93"/>
              <w:right w:val="single" w:sz="4" w:space="0" w:color="9B9B93"/>
            </w:tcBorders>
            <w:vAlign w:val="center"/>
            <w:hideMark/>
          </w:tcPr>
          <w:p w14:paraId="175B6FD7" w14:textId="77777777" w:rsidR="00CB0AE3" w:rsidRDefault="00CB0AE3">
            <w:pPr>
              <w:spacing w:before="40" w:after="40"/>
              <w:jc w:val="center"/>
            </w:pPr>
            <w:r>
              <w:rPr>
                <w:sz w:val="20"/>
                <w:lang w:val="sr-Cyrl-RS"/>
              </w:rPr>
              <w:t>1,00</w:t>
            </w:r>
          </w:p>
        </w:tc>
      </w:tr>
      <w:tr w:rsidR="00CB0AE3" w14:paraId="7F4600FD" w14:textId="77777777" w:rsidTr="00CB0AE3">
        <w:trPr>
          <w:cantSplit/>
          <w:jc w:val="center"/>
        </w:trPr>
        <w:tc>
          <w:tcPr>
            <w:tcW w:w="1350" w:type="dxa"/>
            <w:vMerge w:val="restart"/>
            <w:tcBorders>
              <w:top w:val="single" w:sz="4" w:space="0" w:color="9B9B93"/>
              <w:left w:val="single" w:sz="4" w:space="0" w:color="9B9B93"/>
              <w:bottom w:val="single" w:sz="4" w:space="0" w:color="9B9B93"/>
              <w:right w:val="single" w:sz="4" w:space="0" w:color="9B9B93"/>
            </w:tcBorders>
            <w:vAlign w:val="center"/>
            <w:hideMark/>
          </w:tcPr>
          <w:p w14:paraId="4FF3B634" w14:textId="77777777" w:rsidR="00CB0AE3" w:rsidRDefault="00CB0AE3">
            <w:pPr>
              <w:spacing w:before="40" w:after="40"/>
              <w:jc w:val="center"/>
            </w:pPr>
            <w:r>
              <w:rPr>
                <w:sz w:val="20"/>
                <w:lang w:val="sr-Cyrl-RS"/>
              </w:rPr>
              <w:t>„</w:t>
            </w:r>
            <w:r>
              <w:rPr>
                <w:i/>
                <w:iCs/>
                <w:sz w:val="20"/>
                <w:lang w:val="en-US"/>
              </w:rPr>
              <w:t>hot-path</w:t>
            </w:r>
            <w:r>
              <w:rPr>
                <w:sz w:val="20"/>
                <w:lang w:val="sr-Cyrl-RS"/>
              </w:rPr>
              <w:t>”</w:t>
            </w:r>
          </w:p>
        </w:tc>
        <w:tc>
          <w:tcPr>
            <w:tcW w:w="2350" w:type="dxa"/>
            <w:vMerge w:val="restart"/>
            <w:tcBorders>
              <w:top w:val="single" w:sz="4" w:space="0" w:color="9B9B93"/>
              <w:left w:val="single" w:sz="4" w:space="0" w:color="9B9B93"/>
              <w:bottom w:val="single" w:sz="4" w:space="0" w:color="9B9B93"/>
              <w:right w:val="single" w:sz="4" w:space="0" w:color="9B9B93"/>
            </w:tcBorders>
            <w:vAlign w:val="center"/>
            <w:hideMark/>
          </w:tcPr>
          <w:p w14:paraId="53A1C49A" w14:textId="77777777" w:rsidR="00CB0AE3" w:rsidRDefault="00CB0AE3">
            <w:pPr>
              <w:spacing w:before="40" w:after="40"/>
              <w:jc w:val="center"/>
            </w:pPr>
            <w:r>
              <w:rPr>
                <w:sz w:val="20"/>
                <w:lang w:val="sr-Cyrl-RS"/>
              </w:rPr>
              <w:t>коначни</w:t>
            </w:r>
          </w:p>
        </w:tc>
        <w:tc>
          <w:tcPr>
            <w:tcW w:w="1600" w:type="dxa"/>
            <w:tcBorders>
              <w:top w:val="single" w:sz="4" w:space="0" w:color="9B9B93"/>
              <w:left w:val="single" w:sz="4" w:space="0" w:color="9B9B93"/>
              <w:bottom w:val="single" w:sz="4" w:space="0" w:color="9B9B93"/>
              <w:right w:val="single" w:sz="4" w:space="0" w:color="9B9B93"/>
            </w:tcBorders>
            <w:vAlign w:val="center"/>
            <w:hideMark/>
          </w:tcPr>
          <w:p w14:paraId="00002E60" w14:textId="77777777" w:rsidR="00CB0AE3" w:rsidRDefault="00CB0AE3">
            <w:pPr>
              <w:spacing w:before="40" w:after="40"/>
              <w:jc w:val="center"/>
            </w:pPr>
            <w:r>
              <w:rPr>
                <w:sz w:val="20"/>
                <w:lang w:val="sr-Cyrl-RS"/>
              </w:rPr>
              <w:t>Буџет и клима</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21FFD7F7" w14:textId="77777777" w:rsidR="00CB0AE3" w:rsidRDefault="00CB0AE3">
            <w:pPr>
              <w:spacing w:before="40" w:after="40"/>
              <w:jc w:val="center"/>
            </w:pPr>
            <w:r>
              <w:rPr>
                <w:sz w:val="20"/>
                <w:lang w:val="sr-Cyrl-RS"/>
              </w:rPr>
              <w:t>5/5</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6F0CF652" w14:textId="77777777" w:rsidR="00CB0AE3" w:rsidRDefault="00CB0AE3">
            <w:pPr>
              <w:spacing w:before="40" w:after="40"/>
              <w:jc w:val="center"/>
            </w:pPr>
            <w:r>
              <w:rPr>
                <w:sz w:val="20"/>
                <w:lang w:val="sr-Cyrl-RS"/>
              </w:rPr>
              <w:t>5/5</w:t>
            </w:r>
          </w:p>
        </w:tc>
        <w:tc>
          <w:tcPr>
            <w:tcW w:w="1270" w:type="dxa"/>
            <w:tcBorders>
              <w:top w:val="single" w:sz="4" w:space="0" w:color="9B9B93"/>
              <w:left w:val="single" w:sz="4" w:space="0" w:color="9B9B93"/>
              <w:bottom w:val="single" w:sz="4" w:space="0" w:color="9B9B93"/>
              <w:right w:val="single" w:sz="4" w:space="0" w:color="9B9B93"/>
            </w:tcBorders>
            <w:vAlign w:val="center"/>
            <w:hideMark/>
          </w:tcPr>
          <w:p w14:paraId="5F529C60" w14:textId="77777777" w:rsidR="00CB0AE3" w:rsidRDefault="00CB0AE3">
            <w:pPr>
              <w:spacing w:before="40" w:after="40"/>
              <w:jc w:val="center"/>
            </w:pPr>
            <w:r>
              <w:rPr>
                <w:sz w:val="20"/>
                <w:lang w:val="sr-Cyrl-RS"/>
              </w:rPr>
              <w:t>1,00</w:t>
            </w:r>
          </w:p>
        </w:tc>
      </w:tr>
      <w:tr w:rsidR="00CB0AE3" w14:paraId="06E68836" w14:textId="77777777" w:rsidTr="00CB0AE3">
        <w:trPr>
          <w:cantSplit/>
          <w:jc w:val="center"/>
        </w:trPr>
        <w:tc>
          <w:tcPr>
            <w:tcW w:w="1350" w:type="dxa"/>
            <w:vMerge/>
            <w:tcBorders>
              <w:top w:val="single" w:sz="4" w:space="0" w:color="9B9B93"/>
              <w:left w:val="single" w:sz="4" w:space="0" w:color="9B9B93"/>
              <w:bottom w:val="single" w:sz="4" w:space="0" w:color="9B9B93"/>
              <w:right w:val="single" w:sz="4" w:space="0" w:color="9B9B93"/>
            </w:tcBorders>
            <w:vAlign w:val="center"/>
            <w:hideMark/>
          </w:tcPr>
          <w:p w14:paraId="3BA0DC40" w14:textId="77777777" w:rsidR="00CB0AE3" w:rsidRDefault="00CB0AE3"/>
        </w:tc>
        <w:tc>
          <w:tcPr>
            <w:tcW w:w="2350" w:type="dxa"/>
            <w:vMerge/>
            <w:tcBorders>
              <w:top w:val="single" w:sz="4" w:space="0" w:color="9B9B93"/>
              <w:left w:val="single" w:sz="4" w:space="0" w:color="9B9B93"/>
              <w:bottom w:val="single" w:sz="4" w:space="0" w:color="9B9B93"/>
              <w:right w:val="single" w:sz="4" w:space="0" w:color="9B9B93"/>
            </w:tcBorders>
            <w:vAlign w:val="center"/>
            <w:hideMark/>
          </w:tcPr>
          <w:p w14:paraId="252E6449" w14:textId="77777777" w:rsidR="00CB0AE3" w:rsidRDefault="00CB0AE3"/>
        </w:tc>
        <w:tc>
          <w:tcPr>
            <w:tcW w:w="1600" w:type="dxa"/>
            <w:tcBorders>
              <w:top w:val="single" w:sz="4" w:space="0" w:color="9B9B93"/>
              <w:left w:val="single" w:sz="4" w:space="0" w:color="9B9B93"/>
              <w:bottom w:val="single" w:sz="4" w:space="0" w:color="9B9B93"/>
              <w:right w:val="single" w:sz="4" w:space="0" w:color="9B9B93"/>
            </w:tcBorders>
            <w:vAlign w:val="center"/>
            <w:hideMark/>
          </w:tcPr>
          <w:p w14:paraId="7FCA009C" w14:textId="77777777" w:rsidR="00CB0AE3" w:rsidRDefault="00CB0AE3">
            <w:pPr>
              <w:spacing w:before="40" w:after="40"/>
              <w:jc w:val="center"/>
            </w:pPr>
            <w:r>
              <w:rPr>
                <w:sz w:val="20"/>
                <w:lang w:val="sr-Cyrl-RS"/>
              </w:rPr>
              <w:t>Држава и школа</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03865471" w14:textId="77777777" w:rsidR="00CB0AE3" w:rsidRDefault="00CB0AE3">
            <w:pPr>
              <w:spacing w:before="40" w:after="40"/>
              <w:jc w:val="center"/>
            </w:pPr>
            <w:r>
              <w:rPr>
                <w:sz w:val="20"/>
                <w:lang w:val="sr-Cyrl-RS"/>
              </w:rPr>
              <w:t>3/5</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53621897" w14:textId="77777777" w:rsidR="00CB0AE3" w:rsidRDefault="00CB0AE3">
            <w:pPr>
              <w:spacing w:before="40" w:after="40"/>
              <w:jc w:val="center"/>
            </w:pPr>
            <w:r>
              <w:rPr>
                <w:sz w:val="20"/>
                <w:lang w:val="sr-Cyrl-RS"/>
              </w:rPr>
              <w:t>3/5</w:t>
            </w:r>
          </w:p>
        </w:tc>
        <w:tc>
          <w:tcPr>
            <w:tcW w:w="1270" w:type="dxa"/>
            <w:tcBorders>
              <w:top w:val="single" w:sz="4" w:space="0" w:color="9B9B93"/>
              <w:left w:val="single" w:sz="4" w:space="0" w:color="9B9B93"/>
              <w:bottom w:val="single" w:sz="4" w:space="0" w:color="9B9B93"/>
              <w:right w:val="single" w:sz="4" w:space="0" w:color="9B9B93"/>
            </w:tcBorders>
            <w:vAlign w:val="center"/>
            <w:hideMark/>
          </w:tcPr>
          <w:p w14:paraId="755632C4" w14:textId="77777777" w:rsidR="00CB0AE3" w:rsidRDefault="00CB0AE3">
            <w:pPr>
              <w:spacing w:before="40" w:after="40"/>
              <w:jc w:val="center"/>
            </w:pPr>
            <w:r>
              <w:rPr>
                <w:sz w:val="20"/>
                <w:lang w:val="sr-Cyrl-RS"/>
              </w:rPr>
              <w:t>0,70</w:t>
            </w:r>
          </w:p>
        </w:tc>
      </w:tr>
      <w:tr w:rsidR="00CB0AE3" w14:paraId="355A7C53" w14:textId="77777777" w:rsidTr="00CB0AE3">
        <w:trPr>
          <w:cantSplit/>
          <w:jc w:val="center"/>
        </w:trPr>
        <w:tc>
          <w:tcPr>
            <w:tcW w:w="1350" w:type="dxa"/>
            <w:vMerge w:val="restart"/>
            <w:tcBorders>
              <w:top w:val="single" w:sz="4" w:space="0" w:color="9B9B93"/>
              <w:left w:val="single" w:sz="4" w:space="0" w:color="9B9B93"/>
              <w:bottom w:val="single" w:sz="4" w:space="0" w:color="9B9B93"/>
              <w:right w:val="single" w:sz="4" w:space="0" w:color="9B9B93"/>
            </w:tcBorders>
            <w:vAlign w:val="center"/>
            <w:hideMark/>
          </w:tcPr>
          <w:p w14:paraId="55042E99" w14:textId="77777777" w:rsidR="00CB0AE3" w:rsidRDefault="00CB0AE3">
            <w:pPr>
              <w:spacing w:before="40" w:after="40"/>
              <w:jc w:val="center"/>
            </w:pPr>
            <w:r>
              <w:rPr>
                <w:sz w:val="20"/>
                <w:lang w:val="sr-Cyrl-RS"/>
              </w:rPr>
              <w:t>„</w:t>
            </w:r>
            <w:r>
              <w:rPr>
                <w:i/>
                <w:iCs/>
                <w:sz w:val="20"/>
                <w:lang w:val="en-US"/>
              </w:rPr>
              <w:t>background</w:t>
            </w:r>
            <w:r>
              <w:rPr>
                <w:sz w:val="20"/>
                <w:lang w:val="sr-Cyrl-RS"/>
              </w:rPr>
              <w:t>”</w:t>
            </w:r>
          </w:p>
        </w:tc>
        <w:tc>
          <w:tcPr>
            <w:tcW w:w="2350" w:type="dxa"/>
            <w:vMerge w:val="restart"/>
            <w:tcBorders>
              <w:top w:val="single" w:sz="4" w:space="0" w:color="9B9B93"/>
              <w:left w:val="single" w:sz="4" w:space="0" w:color="9B9B93"/>
              <w:bottom w:val="single" w:sz="4" w:space="0" w:color="9B9B93"/>
              <w:right w:val="single" w:sz="4" w:space="0" w:color="9B9B93"/>
            </w:tcBorders>
            <w:vAlign w:val="center"/>
            <w:hideMark/>
          </w:tcPr>
          <w:p w14:paraId="1C7C7927" w14:textId="77777777" w:rsidR="00CB0AE3" w:rsidRDefault="00CB0AE3">
            <w:pPr>
              <w:spacing w:before="40" w:after="40"/>
              <w:jc w:val="center"/>
            </w:pPr>
            <w:r>
              <w:rPr>
                <w:sz w:val="20"/>
                <w:lang w:val="sr-Cyrl-RS"/>
              </w:rPr>
              <w:t>коначни</w:t>
            </w:r>
          </w:p>
        </w:tc>
        <w:tc>
          <w:tcPr>
            <w:tcW w:w="1600" w:type="dxa"/>
            <w:tcBorders>
              <w:top w:val="single" w:sz="4" w:space="0" w:color="9B9B93"/>
              <w:left w:val="single" w:sz="4" w:space="0" w:color="9B9B93"/>
              <w:bottom w:val="single" w:sz="4" w:space="0" w:color="9B9B93"/>
              <w:right w:val="single" w:sz="4" w:space="0" w:color="9B9B93"/>
            </w:tcBorders>
            <w:vAlign w:val="center"/>
            <w:hideMark/>
          </w:tcPr>
          <w:p w14:paraId="6E409146" w14:textId="77777777" w:rsidR="00CB0AE3" w:rsidRDefault="00CB0AE3">
            <w:pPr>
              <w:spacing w:before="40" w:after="40"/>
              <w:jc w:val="center"/>
            </w:pPr>
            <w:r>
              <w:rPr>
                <w:sz w:val="20"/>
                <w:lang w:val="sr-Cyrl-RS"/>
              </w:rPr>
              <w:t>Буџет и клима</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3E122EE7" w14:textId="77777777" w:rsidR="00CB0AE3" w:rsidRDefault="00CB0AE3">
            <w:pPr>
              <w:spacing w:before="40" w:after="40"/>
              <w:jc w:val="center"/>
            </w:pPr>
            <w:r>
              <w:rPr>
                <w:sz w:val="20"/>
                <w:lang w:val="sr-Cyrl-RS"/>
              </w:rPr>
              <w:t>5/5</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5A9E3327" w14:textId="77777777" w:rsidR="00CB0AE3" w:rsidRDefault="00CB0AE3">
            <w:pPr>
              <w:spacing w:before="40" w:after="40"/>
              <w:jc w:val="center"/>
            </w:pPr>
            <w:r>
              <w:rPr>
                <w:sz w:val="20"/>
                <w:lang w:val="sr-Cyrl-RS"/>
              </w:rPr>
              <w:t>5/5</w:t>
            </w:r>
          </w:p>
        </w:tc>
        <w:tc>
          <w:tcPr>
            <w:tcW w:w="1270" w:type="dxa"/>
            <w:tcBorders>
              <w:top w:val="single" w:sz="4" w:space="0" w:color="9B9B93"/>
              <w:left w:val="single" w:sz="4" w:space="0" w:color="9B9B93"/>
              <w:bottom w:val="single" w:sz="4" w:space="0" w:color="9B9B93"/>
              <w:right w:val="single" w:sz="4" w:space="0" w:color="9B9B93"/>
            </w:tcBorders>
            <w:vAlign w:val="center"/>
            <w:hideMark/>
          </w:tcPr>
          <w:p w14:paraId="021D33D7" w14:textId="77777777" w:rsidR="00CB0AE3" w:rsidRDefault="00CB0AE3">
            <w:pPr>
              <w:spacing w:before="40" w:after="40"/>
              <w:jc w:val="center"/>
            </w:pPr>
            <w:r>
              <w:rPr>
                <w:sz w:val="20"/>
                <w:lang w:val="sr-Cyrl-RS"/>
              </w:rPr>
              <w:t>1,00</w:t>
            </w:r>
          </w:p>
        </w:tc>
      </w:tr>
      <w:tr w:rsidR="00CB0AE3" w14:paraId="491149A6" w14:textId="77777777" w:rsidTr="00CB0AE3">
        <w:trPr>
          <w:cantSplit/>
          <w:jc w:val="center"/>
        </w:trPr>
        <w:tc>
          <w:tcPr>
            <w:tcW w:w="1350" w:type="dxa"/>
            <w:vMerge/>
            <w:tcBorders>
              <w:top w:val="single" w:sz="4" w:space="0" w:color="9B9B93"/>
              <w:left w:val="single" w:sz="4" w:space="0" w:color="9B9B93"/>
              <w:bottom w:val="single" w:sz="4" w:space="0" w:color="9B9B93"/>
              <w:right w:val="single" w:sz="4" w:space="0" w:color="9B9B93"/>
            </w:tcBorders>
            <w:vAlign w:val="center"/>
            <w:hideMark/>
          </w:tcPr>
          <w:p w14:paraId="6B603EFD" w14:textId="77777777" w:rsidR="00CB0AE3" w:rsidRDefault="00CB0AE3"/>
        </w:tc>
        <w:tc>
          <w:tcPr>
            <w:tcW w:w="2350" w:type="dxa"/>
            <w:vMerge/>
            <w:tcBorders>
              <w:top w:val="single" w:sz="4" w:space="0" w:color="9B9B93"/>
              <w:left w:val="single" w:sz="4" w:space="0" w:color="9B9B93"/>
              <w:bottom w:val="single" w:sz="4" w:space="0" w:color="9B9B93"/>
              <w:right w:val="single" w:sz="4" w:space="0" w:color="9B9B93"/>
            </w:tcBorders>
            <w:vAlign w:val="center"/>
            <w:hideMark/>
          </w:tcPr>
          <w:p w14:paraId="665D61A6" w14:textId="77777777" w:rsidR="00CB0AE3" w:rsidRDefault="00CB0AE3"/>
        </w:tc>
        <w:tc>
          <w:tcPr>
            <w:tcW w:w="1600" w:type="dxa"/>
            <w:tcBorders>
              <w:top w:val="single" w:sz="4" w:space="0" w:color="9B9B93"/>
              <w:left w:val="single" w:sz="4" w:space="0" w:color="9B9B93"/>
              <w:bottom w:val="single" w:sz="4" w:space="0" w:color="9B9B93"/>
              <w:right w:val="single" w:sz="4" w:space="0" w:color="9B9B93"/>
            </w:tcBorders>
            <w:vAlign w:val="center"/>
            <w:hideMark/>
          </w:tcPr>
          <w:p w14:paraId="27781352" w14:textId="77777777" w:rsidR="00CB0AE3" w:rsidRDefault="00CB0AE3">
            <w:pPr>
              <w:spacing w:before="40" w:after="40"/>
              <w:jc w:val="center"/>
            </w:pPr>
            <w:r>
              <w:rPr>
                <w:sz w:val="20"/>
                <w:lang w:val="sr-Cyrl-RS"/>
              </w:rPr>
              <w:t>Држава и школа</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4489E77D" w14:textId="77777777" w:rsidR="00CB0AE3" w:rsidRDefault="00CB0AE3">
            <w:pPr>
              <w:spacing w:before="40" w:after="40"/>
              <w:jc w:val="center"/>
            </w:pPr>
            <w:r>
              <w:rPr>
                <w:sz w:val="20"/>
                <w:lang w:val="sr-Cyrl-RS"/>
              </w:rPr>
              <w:t>5/5</w:t>
            </w:r>
          </w:p>
        </w:tc>
        <w:tc>
          <w:tcPr>
            <w:tcW w:w="1250" w:type="dxa"/>
            <w:tcBorders>
              <w:top w:val="single" w:sz="4" w:space="0" w:color="9B9B93"/>
              <w:left w:val="single" w:sz="4" w:space="0" w:color="9B9B93"/>
              <w:bottom w:val="single" w:sz="4" w:space="0" w:color="9B9B93"/>
              <w:right w:val="single" w:sz="4" w:space="0" w:color="9B9B93"/>
            </w:tcBorders>
            <w:vAlign w:val="center"/>
            <w:hideMark/>
          </w:tcPr>
          <w:p w14:paraId="798270D0" w14:textId="77777777" w:rsidR="00CB0AE3" w:rsidRDefault="00CB0AE3">
            <w:pPr>
              <w:spacing w:before="40" w:after="40"/>
              <w:jc w:val="center"/>
            </w:pPr>
            <w:r>
              <w:rPr>
                <w:sz w:val="20"/>
                <w:lang w:val="sr-Cyrl-RS"/>
              </w:rPr>
              <w:t>5/5</w:t>
            </w:r>
          </w:p>
        </w:tc>
        <w:tc>
          <w:tcPr>
            <w:tcW w:w="1270" w:type="dxa"/>
            <w:tcBorders>
              <w:top w:val="single" w:sz="4" w:space="0" w:color="9B9B93"/>
              <w:left w:val="single" w:sz="4" w:space="0" w:color="9B9B93"/>
              <w:bottom w:val="single" w:sz="4" w:space="0" w:color="9B9B93"/>
              <w:right w:val="single" w:sz="4" w:space="0" w:color="9B9B93"/>
            </w:tcBorders>
            <w:vAlign w:val="center"/>
            <w:hideMark/>
          </w:tcPr>
          <w:p w14:paraId="1C2EC391" w14:textId="77777777" w:rsidR="00CB0AE3" w:rsidRDefault="00CB0AE3">
            <w:pPr>
              <w:spacing w:before="40" w:after="40"/>
              <w:jc w:val="center"/>
            </w:pPr>
            <w:r>
              <w:rPr>
                <w:sz w:val="20"/>
                <w:lang w:val="sr-Cyrl-RS"/>
              </w:rPr>
              <w:t>0,70</w:t>
            </w:r>
          </w:p>
        </w:tc>
      </w:tr>
    </w:tbl>
    <w:p w14:paraId="37433315" w14:textId="77777777" w:rsidR="00CB0AE3" w:rsidRDefault="00CB0AE3" w:rsidP="00CB0AE3"/>
    <w:p w14:paraId="280B74F0" w14:textId="77777777" w:rsidR="00CB0AE3" w:rsidRDefault="00CB0AE3" w:rsidP="00CB0AE3">
      <w:pPr>
        <w:jc w:val="center"/>
      </w:pPr>
      <w:r>
        <w:rPr>
          <w:sz w:val="24"/>
          <w:lang w:val="sr-Cyrl-RS"/>
        </w:rPr>
        <w:t xml:space="preserve">Табела 9.7. Коришћење унапред уписаног профила у првој поруци наредне сесије, у зависности од верзије </w:t>
      </w:r>
      <w:r w:rsidR="00BF65F1" w:rsidRPr="00BF65F1">
        <w:rPr>
          <w:i/>
          <w:sz w:val="24"/>
          <w:lang w:val="sr-Cyrl-RS"/>
        </w:rPr>
        <w:t>prompt</w:t>
      </w:r>
      <w:r w:rsidR="00BF65F1">
        <w:rPr>
          <w:i/>
          <w:sz w:val="24"/>
          <w:lang w:val="en-US"/>
        </w:rPr>
        <w:t>-</w:t>
      </w:r>
      <w:r>
        <w:rPr>
          <w:sz w:val="24"/>
          <w:lang w:val="sr-Cyrl-RS"/>
        </w:rPr>
        <w:t>а (</w:t>
      </w:r>
      <w:r>
        <w:rPr>
          <w:i/>
          <w:iCs/>
          <w:sz w:val="24"/>
          <w:lang w:val="en-US"/>
        </w:rPr>
        <w:t>n = 5</w:t>
      </w:r>
      <w:r>
        <w:rPr>
          <w:sz w:val="24"/>
          <w:lang w:val="sr-Cyrl-RS"/>
        </w:rPr>
        <w:t xml:space="preserve"> по ћелији)</w:t>
      </w:r>
    </w:p>
    <w:p w14:paraId="5A91D987" w14:textId="77777777" w:rsidR="00CB0AE3" w:rsidRDefault="00CB0AE3" w:rsidP="00CB0AE3"/>
    <w:p w14:paraId="2852EEAE" w14:textId="77777777" w:rsidR="00CB0AE3" w:rsidRDefault="00CB0AE3" w:rsidP="00CB0AE3">
      <w:pPr>
        <w:ind w:firstLine="720"/>
        <w:jc w:val="both"/>
        <w:rPr>
          <w:lang w:val="en-US"/>
        </w:rPr>
      </w:pPr>
      <w:r>
        <w:rPr>
          <w:sz w:val="24"/>
          <w:lang w:val="sr-Cyrl-RS"/>
        </w:rPr>
        <w:t>Огледи показују да узрок лежи у тексту упутстава за „</w:t>
      </w:r>
      <w:r>
        <w:rPr>
          <w:i/>
          <w:iCs/>
          <w:sz w:val="24"/>
          <w:lang w:val="en-US"/>
        </w:rPr>
        <w:t>hot-path</w:t>
      </w:r>
      <w:r>
        <w:rPr>
          <w:sz w:val="24"/>
          <w:lang w:val="sr-Cyrl-RS"/>
        </w:rPr>
        <w:t xml:space="preserve">” алатке. Са првобитним </w:t>
      </w:r>
      <w:r>
        <w:rPr>
          <w:i/>
          <w:sz w:val="24"/>
          <w:lang w:val="sr-Cyrl-RS"/>
        </w:rPr>
        <w:t>prompt</w:t>
      </w:r>
      <w:r>
        <w:rPr>
          <w:i/>
          <w:sz w:val="24"/>
          <w:lang w:val="en-US"/>
        </w:rPr>
        <w:t>-</w:t>
      </w:r>
      <w:r>
        <w:rPr>
          <w:sz w:val="24"/>
          <w:lang w:val="sr-Cyrl-RS"/>
        </w:rPr>
        <w:t>ом агент је претрагу покренуо у само 2 од 10 порука и ниједном није уградио профил у упит. Када су упутства уклоњена, а алатке остале доступне, агент се понашао готово исто као у режиму „</w:t>
      </w:r>
      <w:r>
        <w:rPr>
          <w:i/>
          <w:iCs/>
          <w:sz w:val="24"/>
          <w:lang w:val="en-US"/>
        </w:rPr>
        <w:t>background</w:t>
      </w:r>
      <w:r>
        <w:rPr>
          <w:sz w:val="24"/>
          <w:lang w:val="sr-Cyrl-RS"/>
        </w:rPr>
        <w:t xml:space="preserve">” (претрага у 9 од 10 порука), </w:t>
      </w:r>
      <w:r>
        <w:rPr>
          <w:sz w:val="24"/>
          <w:lang w:val="sr-Cyrl-RS"/>
        </w:rPr>
        <w:lastRenderedPageBreak/>
        <w:t xml:space="preserve">што значи да узрок нису ни саме алатке ни тренутак уписа. Додатна инструкција о коришћењу профила вратила је претрагу, али не и поуздану уградњу буџета у упит (1 од 5). Вредност 0,70 у сценарију „држава и школа” не означава неуспех: одговор који наводи градове у само једној од две тражене државе добија 0,50. Строга тачност може бити већа од нуле и без покренуте претраге. Метрика проверава да ли се запамћени податак појављује у одговору, а не да ли је агент са њим обавио задатак, па бодује и одговор у ком агент сачувану преференцу само наведе у питању кориснику, као у примеру из завршне евалуације: </w:t>
      </w:r>
      <w:r>
        <w:rPr>
          <w:i/>
          <w:iCs/>
          <w:sz w:val="24"/>
          <w:lang w:val="sr-Cyrl-RS"/>
        </w:rPr>
        <w:t>„I will search for towns in Texas and Arizona that have schools nearby, as you prefer. However, I need to know your budget range…”</w:t>
      </w:r>
      <w:r>
        <w:rPr>
          <w:sz w:val="24"/>
          <w:lang w:val="sr-Cyrl-RS"/>
        </w:rPr>
        <w:t>. Такав одговор показује да је агент меморију прочитао и препознао као релевантну, али не и да ју је применио. Зато се строга тачност у овом раду тумачи као мера опозива меморије, док се њено коришћење у претрази прати засебно: у огледима колонама „Претрага покренута” и „Профил у упиту” табеле 9.7, а у завршној евалуацији показатељем коришћења у претрази (поглавља 9.1 и 9.4).</w:t>
      </w:r>
    </w:p>
    <w:p w14:paraId="109B4C80" w14:textId="77777777" w:rsidR="00CB0AE3" w:rsidRDefault="00CB0AE3" w:rsidP="00CB0AE3">
      <w:pPr>
        <w:ind w:firstLine="720"/>
        <w:jc w:val="both"/>
        <w:rPr>
          <w:lang w:val="en-US"/>
        </w:rPr>
      </w:pPr>
      <w:r>
        <w:rPr>
          <w:sz w:val="24"/>
          <w:lang w:val="sr-Cyrl-RS"/>
        </w:rPr>
        <w:t xml:space="preserve">Упутства за алатке су, међутим, потребна да би агент профил уопште уписао: у огледима са измењеним упутствима профил је после прве сесије био сачуван у свега 1 од 10, односно 0 од 10 понављања, наспрам 10 од 10 са првобитним </w:t>
      </w:r>
      <w:r>
        <w:rPr>
          <w:i/>
          <w:sz w:val="24"/>
          <w:lang w:val="sr-Cyrl-RS"/>
        </w:rPr>
        <w:t>prompt</w:t>
      </w:r>
      <w:r>
        <w:rPr>
          <w:sz w:val="24"/>
          <w:lang w:val="sr-Cyrl-RS"/>
        </w:rPr>
        <w:t xml:space="preserve">-ом. Томе је допринела и прва верзија поруке компоненте </w:t>
      </w:r>
      <w:r>
        <w:rPr>
          <w:i/>
          <w:iCs/>
          <w:sz w:val="24"/>
          <w:lang w:val="en-US"/>
        </w:rPr>
        <w:t>ToolErrorMiddleware</w:t>
      </w:r>
      <w:r>
        <w:rPr>
          <w:sz w:val="24"/>
          <w:lang w:val="sr-Cyrl-RS"/>
        </w:rPr>
        <w:t>, која је агенту после грешке говорила да настави без чувања, па је та порука измењена (поглавље 8.10).</w:t>
      </w:r>
    </w:p>
    <w:p w14:paraId="30D28253" w14:textId="77777777" w:rsidR="00CB0AE3" w:rsidRDefault="00CB0AE3" w:rsidP="00CB0AE3">
      <w:pPr>
        <w:ind w:firstLine="720"/>
        <w:jc w:val="both"/>
        <w:rPr>
          <w:lang w:val="en-US"/>
        </w:rPr>
      </w:pPr>
      <w:r>
        <w:rPr>
          <w:sz w:val="24"/>
          <w:lang w:val="sr-Cyrl-RS"/>
        </w:rPr>
        <w:t>Коначно решење раздваја читање и упис профила. Правило о коришћењу профила (</w:t>
      </w:r>
      <w:r>
        <w:rPr>
          <w:i/>
          <w:iCs/>
          <w:sz w:val="24"/>
          <w:lang w:val="en-US"/>
        </w:rPr>
        <w:t>SEMANTIC_READ_RULE</w:t>
      </w:r>
      <w:r>
        <w:rPr>
          <w:sz w:val="24"/>
          <w:lang w:val="sr-Cyrl-RS"/>
        </w:rPr>
        <w:t>) заједничко је свим режимима са семантичком меморијом, а упутство за упис (</w:t>
      </w:r>
      <w:r>
        <w:rPr>
          <w:i/>
          <w:iCs/>
          <w:sz w:val="24"/>
          <w:lang w:val="en-US"/>
        </w:rPr>
        <w:t>SEMANTIC_TOOL_USAGE_HINT</w:t>
      </w:r>
      <w:r>
        <w:rPr>
          <w:sz w:val="24"/>
          <w:lang w:val="sr-Cyrl-RS"/>
        </w:rPr>
        <w:t>) одређује само када и како се профил уписује. Тиме се режими „</w:t>
      </w:r>
      <w:r>
        <w:rPr>
          <w:i/>
          <w:iCs/>
          <w:sz w:val="24"/>
          <w:lang w:val="en-US"/>
        </w:rPr>
        <w:t>hot-path</w:t>
      </w:r>
      <w:r>
        <w:rPr>
          <w:sz w:val="24"/>
          <w:lang w:val="sr-Cyrl-RS"/>
        </w:rPr>
        <w:t>” и „</w:t>
      </w:r>
      <w:r>
        <w:rPr>
          <w:i/>
          <w:iCs/>
          <w:sz w:val="24"/>
          <w:lang w:val="en-US"/>
        </w:rPr>
        <w:t>background</w:t>
      </w:r>
      <w:r>
        <w:rPr>
          <w:sz w:val="24"/>
          <w:lang w:val="sr-Cyrl-RS"/>
        </w:rPr>
        <w:t xml:space="preserve">” разликују само у начину уписа, а не и у </w:t>
      </w:r>
      <w:r w:rsidR="00BF65F1" w:rsidRPr="00BF65F1">
        <w:rPr>
          <w:i/>
          <w:sz w:val="24"/>
          <w:lang w:val="sr-Cyrl-RS"/>
        </w:rPr>
        <w:t>prompt</w:t>
      </w:r>
      <w:r w:rsidR="00BF65F1">
        <w:rPr>
          <w:i/>
          <w:sz w:val="24"/>
          <w:lang w:val="en-US"/>
        </w:rPr>
        <w:t>-</w:t>
      </w:r>
      <w:r>
        <w:rPr>
          <w:sz w:val="24"/>
          <w:lang w:val="sr-Cyrl-RS"/>
        </w:rPr>
        <w:t xml:space="preserve">у. Са коначним </w:t>
      </w:r>
      <w:r w:rsidR="00BF65F1" w:rsidRPr="00BF65F1">
        <w:rPr>
          <w:i/>
          <w:sz w:val="24"/>
          <w:lang w:val="sr-Cyrl-RS"/>
        </w:rPr>
        <w:t>prompt</w:t>
      </w:r>
      <w:r w:rsidR="00BF65F1">
        <w:rPr>
          <w:i/>
          <w:sz w:val="24"/>
          <w:lang w:val="en-US"/>
        </w:rPr>
        <w:t>-</w:t>
      </w:r>
      <w:r>
        <w:rPr>
          <w:sz w:val="24"/>
          <w:lang w:val="sr-Cyrl-RS"/>
        </w:rPr>
        <w:t>ом профил се уписује већ првом поруком у свих 10 понављања, без грешака. У наредној сесији агент у сценарију „буџет и клима” користи профил једнако као у режиму „</w:t>
      </w:r>
      <w:r>
        <w:rPr>
          <w:i/>
          <w:iCs/>
          <w:sz w:val="24"/>
          <w:lang w:val="en-US"/>
        </w:rPr>
        <w:t>background</w:t>
      </w:r>
      <w:r>
        <w:rPr>
          <w:sz w:val="24"/>
          <w:lang w:val="sr-Cyrl-RS"/>
        </w:rPr>
        <w:t>” (5 од 5), а у сценарију „држава и школа” нешто ређе (3 од 5, наспрам 5 од 5).</w:t>
      </w:r>
    </w:p>
    <w:p w14:paraId="16DE69FE" w14:textId="77777777" w:rsidR="00CB0AE3" w:rsidRDefault="00CB0AE3" w:rsidP="00CB0AE3">
      <w:pPr>
        <w:ind w:firstLine="720"/>
        <w:jc w:val="both"/>
        <w:rPr>
          <w:lang w:val="en-US"/>
        </w:rPr>
      </w:pPr>
      <w:r>
        <w:rPr>
          <w:sz w:val="24"/>
          <w:lang w:val="sr-Cyrl-RS"/>
        </w:rPr>
        <w:t xml:space="preserve">Табела 9.8 упоређује прву и завршну евалуацију унапређеног система, односно резултате пре и после измене </w:t>
      </w:r>
      <w:r w:rsidR="00BF65F1" w:rsidRPr="00BF65F1">
        <w:rPr>
          <w:i/>
          <w:sz w:val="24"/>
          <w:lang w:val="sr-Cyrl-RS"/>
        </w:rPr>
        <w:t>prompt</w:t>
      </w:r>
      <w:r w:rsidR="00BF65F1">
        <w:rPr>
          <w:i/>
          <w:sz w:val="24"/>
          <w:lang w:val="en-US"/>
        </w:rPr>
        <w:t>-</w:t>
      </w:r>
      <w:r>
        <w:rPr>
          <w:sz w:val="24"/>
          <w:lang w:val="sr-Cyrl-RS"/>
        </w:rPr>
        <w:t>а. Број порука у наредним сесијама у којима агент не позове ниједну алатку пао је у сваком од режима „</w:t>
      </w:r>
      <w:r>
        <w:rPr>
          <w:i/>
          <w:iCs/>
          <w:sz w:val="24"/>
          <w:lang w:val="en-US"/>
        </w:rPr>
        <w:t>hot-path</w:t>
      </w:r>
      <w:r>
        <w:rPr>
          <w:sz w:val="24"/>
          <w:lang w:val="sr-Cyrl-RS"/>
        </w:rPr>
        <w:t>” и „</w:t>
      </w:r>
      <w:r>
        <w:rPr>
          <w:i/>
          <w:iCs/>
          <w:sz w:val="24"/>
          <w:lang w:val="en-US"/>
        </w:rPr>
        <w:t>both</w:t>
      </w:r>
      <w:r>
        <w:rPr>
          <w:sz w:val="24"/>
          <w:lang w:val="sr-Cyrl-RS"/>
        </w:rPr>
        <w:t>” са 22 од 25 на 1 од 25. Строга тачност у четири сценарија са семантичким профилом порасла је код режима „</w:t>
      </w:r>
      <w:r>
        <w:rPr>
          <w:i/>
          <w:iCs/>
          <w:sz w:val="24"/>
          <w:lang w:val="en-US"/>
        </w:rPr>
        <w:t>hot-path</w:t>
      </w:r>
      <w:r>
        <w:rPr>
          <w:sz w:val="24"/>
          <w:lang w:val="sr-Cyrl-RS"/>
        </w:rPr>
        <w:t>” са 0,00–0,40 на 0,60–1,00, а код режима „</w:t>
      </w:r>
      <w:r>
        <w:rPr>
          <w:i/>
          <w:iCs/>
          <w:sz w:val="24"/>
          <w:lang w:val="en-US"/>
        </w:rPr>
        <w:t>both</w:t>
      </w:r>
      <w:r>
        <w:rPr>
          <w:sz w:val="24"/>
          <w:lang w:val="sr-Cyrl-RS"/>
        </w:rPr>
        <w:t>” са 0,00–1,00 на 0,80–1,00, док је режим „</w:t>
      </w:r>
      <w:r>
        <w:rPr>
          <w:i/>
          <w:iCs/>
          <w:sz w:val="24"/>
          <w:lang w:val="en-US"/>
        </w:rPr>
        <w:t>background</w:t>
      </w:r>
      <w:r>
        <w:rPr>
          <w:sz w:val="24"/>
          <w:lang w:val="sr-Cyrl-RS"/>
        </w:rPr>
        <w:t>” и пре измене имао високих 0,80–1,00. Тачност ажурирања профила у новој сесији порасла је са 0,50 (буџет), односно 0,60 (држава), на 1,00 (поглавље 9.7).</w:t>
      </w:r>
    </w:p>
    <w:p w14:paraId="6D9505D2" w14:textId="77777777" w:rsidR="00CB0AE3" w:rsidRDefault="00CB0AE3" w:rsidP="00CB0AE3"/>
    <w:tbl>
      <w:tblPr>
        <w:tblW w:w="0" w:type="auto"/>
        <w:jc w:val="center"/>
        <w:tblBorders>
          <w:top w:val="single" w:sz="4" w:space="0" w:color="9B9B93"/>
          <w:left w:val="single" w:sz="4" w:space="0" w:color="9B9B93"/>
          <w:bottom w:val="single" w:sz="4" w:space="0" w:color="9B9B93"/>
          <w:right w:val="single" w:sz="4" w:space="0" w:color="9B9B93"/>
          <w:insideH w:val="single" w:sz="4" w:space="0" w:color="9B9B93"/>
          <w:insideV w:val="single" w:sz="4" w:space="0" w:color="9B9B93"/>
        </w:tblBorders>
        <w:tblLayout w:type="fixed"/>
        <w:tblCellMar>
          <w:left w:w="70" w:type="dxa"/>
          <w:right w:w="70" w:type="dxa"/>
        </w:tblCellMar>
        <w:tblLook w:val="04A0" w:firstRow="1" w:lastRow="0" w:firstColumn="1" w:lastColumn="0" w:noHBand="0" w:noVBand="1"/>
      </w:tblPr>
      <w:tblGrid>
        <w:gridCol w:w="2140"/>
        <w:gridCol w:w="1155"/>
        <w:gridCol w:w="1155"/>
        <w:gridCol w:w="1155"/>
        <w:gridCol w:w="1155"/>
        <w:gridCol w:w="1155"/>
        <w:gridCol w:w="1155"/>
      </w:tblGrid>
      <w:tr w:rsidR="00CB0AE3" w14:paraId="5F3A76DC" w14:textId="77777777" w:rsidTr="00CB0AE3">
        <w:trPr>
          <w:cantSplit/>
          <w:tblHeader/>
          <w:jc w:val="center"/>
        </w:trPr>
        <w:tc>
          <w:tcPr>
            <w:tcW w:w="2140" w:type="dxa"/>
            <w:vMerge w:val="restart"/>
            <w:tcBorders>
              <w:top w:val="single" w:sz="4" w:space="0" w:color="9B9B93"/>
              <w:left w:val="single" w:sz="4" w:space="0" w:color="9B9B93"/>
              <w:bottom w:val="single" w:sz="4" w:space="0" w:color="9B9B93"/>
              <w:right w:val="single" w:sz="4" w:space="0" w:color="9B9B93"/>
            </w:tcBorders>
            <w:vAlign w:val="center"/>
            <w:hideMark/>
          </w:tcPr>
          <w:p w14:paraId="090D2D3F" w14:textId="77777777" w:rsidR="00CB0AE3" w:rsidRDefault="00CB0AE3">
            <w:pPr>
              <w:spacing w:before="40" w:after="40"/>
              <w:jc w:val="center"/>
            </w:pPr>
            <w:r>
              <w:rPr>
                <w:b/>
                <w:bCs/>
                <w:sz w:val="20"/>
                <w:lang w:val="sr-Cyrl-RS"/>
              </w:rPr>
              <w:t>Сценарио</w:t>
            </w:r>
          </w:p>
        </w:tc>
        <w:tc>
          <w:tcPr>
            <w:tcW w:w="2310" w:type="dxa"/>
            <w:gridSpan w:val="2"/>
            <w:tcBorders>
              <w:top w:val="single" w:sz="4" w:space="0" w:color="9B9B93"/>
              <w:left w:val="single" w:sz="4" w:space="0" w:color="9B9B93"/>
              <w:bottom w:val="single" w:sz="4" w:space="0" w:color="9B9B93"/>
              <w:right w:val="single" w:sz="4" w:space="0" w:color="9B9B93"/>
            </w:tcBorders>
            <w:vAlign w:val="center"/>
            <w:hideMark/>
          </w:tcPr>
          <w:p w14:paraId="598D895A" w14:textId="77777777" w:rsidR="00CB0AE3" w:rsidRDefault="00CB0AE3">
            <w:pPr>
              <w:spacing w:before="40" w:after="40"/>
              <w:jc w:val="center"/>
            </w:pPr>
            <w:r>
              <w:rPr>
                <w:b/>
                <w:bCs/>
                <w:sz w:val="20"/>
                <w:lang w:val="sr-Cyrl-RS"/>
              </w:rPr>
              <w:t>„</w:t>
            </w:r>
            <w:r>
              <w:rPr>
                <w:b/>
                <w:bCs/>
                <w:i/>
                <w:iCs/>
                <w:sz w:val="20"/>
                <w:lang w:val="en-US"/>
              </w:rPr>
              <w:t>hot-path</w:t>
            </w:r>
            <w:r>
              <w:rPr>
                <w:b/>
                <w:bCs/>
                <w:sz w:val="20"/>
                <w:lang w:val="sr-Cyrl-RS"/>
              </w:rPr>
              <w:t>”</w:t>
            </w:r>
          </w:p>
        </w:tc>
        <w:tc>
          <w:tcPr>
            <w:tcW w:w="2310" w:type="dxa"/>
            <w:gridSpan w:val="2"/>
            <w:tcBorders>
              <w:top w:val="single" w:sz="4" w:space="0" w:color="9B9B93"/>
              <w:left w:val="single" w:sz="4" w:space="0" w:color="9B9B93"/>
              <w:bottom w:val="single" w:sz="4" w:space="0" w:color="9B9B93"/>
              <w:right w:val="single" w:sz="4" w:space="0" w:color="9B9B93"/>
            </w:tcBorders>
            <w:vAlign w:val="center"/>
            <w:hideMark/>
          </w:tcPr>
          <w:p w14:paraId="25DB15C4" w14:textId="77777777" w:rsidR="00CB0AE3" w:rsidRDefault="00CB0AE3">
            <w:pPr>
              <w:spacing w:before="40" w:after="40"/>
              <w:jc w:val="center"/>
            </w:pPr>
            <w:r>
              <w:rPr>
                <w:b/>
                <w:bCs/>
                <w:sz w:val="20"/>
                <w:lang w:val="sr-Cyrl-RS"/>
              </w:rPr>
              <w:t>„</w:t>
            </w:r>
            <w:r>
              <w:rPr>
                <w:b/>
                <w:bCs/>
                <w:i/>
                <w:iCs/>
                <w:sz w:val="20"/>
                <w:lang w:val="en-US"/>
              </w:rPr>
              <w:t>background</w:t>
            </w:r>
            <w:r>
              <w:rPr>
                <w:b/>
                <w:bCs/>
                <w:sz w:val="20"/>
                <w:lang w:val="sr-Cyrl-RS"/>
              </w:rPr>
              <w:t>”</w:t>
            </w:r>
          </w:p>
        </w:tc>
        <w:tc>
          <w:tcPr>
            <w:tcW w:w="2310" w:type="dxa"/>
            <w:gridSpan w:val="2"/>
            <w:tcBorders>
              <w:top w:val="single" w:sz="4" w:space="0" w:color="9B9B93"/>
              <w:left w:val="single" w:sz="4" w:space="0" w:color="9B9B93"/>
              <w:bottom w:val="single" w:sz="4" w:space="0" w:color="9B9B93"/>
              <w:right w:val="single" w:sz="4" w:space="0" w:color="9B9B93"/>
            </w:tcBorders>
            <w:vAlign w:val="center"/>
            <w:hideMark/>
          </w:tcPr>
          <w:p w14:paraId="60DED266" w14:textId="77777777" w:rsidR="00CB0AE3" w:rsidRDefault="00CB0AE3">
            <w:pPr>
              <w:spacing w:before="40" w:after="40"/>
              <w:jc w:val="center"/>
            </w:pPr>
            <w:r>
              <w:rPr>
                <w:b/>
                <w:bCs/>
                <w:sz w:val="20"/>
                <w:lang w:val="sr-Cyrl-RS"/>
              </w:rPr>
              <w:t>„</w:t>
            </w:r>
            <w:r>
              <w:rPr>
                <w:b/>
                <w:bCs/>
                <w:i/>
                <w:iCs/>
                <w:sz w:val="20"/>
                <w:lang w:val="en-US"/>
              </w:rPr>
              <w:t>both</w:t>
            </w:r>
            <w:r>
              <w:rPr>
                <w:b/>
                <w:bCs/>
                <w:sz w:val="20"/>
                <w:lang w:val="sr-Cyrl-RS"/>
              </w:rPr>
              <w:t>”</w:t>
            </w:r>
          </w:p>
        </w:tc>
      </w:tr>
      <w:tr w:rsidR="00CB0AE3" w14:paraId="5C8ADBA1" w14:textId="77777777" w:rsidTr="00CB0AE3">
        <w:trPr>
          <w:cantSplit/>
          <w:tblHeader/>
          <w:jc w:val="center"/>
        </w:trPr>
        <w:tc>
          <w:tcPr>
            <w:tcW w:w="2140" w:type="dxa"/>
            <w:vMerge/>
            <w:tcBorders>
              <w:top w:val="single" w:sz="4" w:space="0" w:color="9B9B93"/>
              <w:left w:val="single" w:sz="4" w:space="0" w:color="9B9B93"/>
              <w:bottom w:val="single" w:sz="4" w:space="0" w:color="9B9B93"/>
              <w:right w:val="single" w:sz="4" w:space="0" w:color="9B9B93"/>
            </w:tcBorders>
            <w:vAlign w:val="center"/>
            <w:hideMark/>
          </w:tcPr>
          <w:p w14:paraId="60EEADA9" w14:textId="77777777" w:rsidR="00CB0AE3" w:rsidRDefault="00CB0AE3"/>
        </w:tc>
        <w:tc>
          <w:tcPr>
            <w:tcW w:w="1155" w:type="dxa"/>
            <w:tcBorders>
              <w:top w:val="single" w:sz="4" w:space="0" w:color="9B9B93"/>
              <w:left w:val="single" w:sz="4" w:space="0" w:color="9B9B93"/>
              <w:bottom w:val="single" w:sz="4" w:space="0" w:color="9B9B93"/>
              <w:right w:val="single" w:sz="4" w:space="0" w:color="9B9B93"/>
            </w:tcBorders>
            <w:vAlign w:val="center"/>
            <w:hideMark/>
          </w:tcPr>
          <w:p w14:paraId="3F892122" w14:textId="77777777" w:rsidR="00CB0AE3" w:rsidRDefault="00CB0AE3">
            <w:pPr>
              <w:spacing w:before="40" w:after="40"/>
              <w:jc w:val="center"/>
            </w:pPr>
            <w:r>
              <w:rPr>
                <w:b/>
                <w:bCs/>
                <w:sz w:val="20"/>
                <w:lang w:val="sr-Cyrl-RS"/>
              </w:rPr>
              <w:t>пре</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0AC8EF0B" w14:textId="77777777" w:rsidR="00CB0AE3" w:rsidRDefault="00CB0AE3">
            <w:pPr>
              <w:spacing w:before="40" w:after="40"/>
              <w:jc w:val="center"/>
            </w:pPr>
            <w:r>
              <w:rPr>
                <w:b/>
                <w:bCs/>
                <w:sz w:val="20"/>
                <w:lang w:val="sr-Cyrl-RS"/>
              </w:rPr>
              <w:t>после</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59873CBB" w14:textId="77777777" w:rsidR="00CB0AE3" w:rsidRDefault="00CB0AE3">
            <w:pPr>
              <w:spacing w:before="40" w:after="40"/>
              <w:jc w:val="center"/>
            </w:pPr>
            <w:r>
              <w:rPr>
                <w:b/>
                <w:bCs/>
                <w:sz w:val="20"/>
                <w:lang w:val="sr-Cyrl-RS"/>
              </w:rPr>
              <w:t>пре</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3431B391" w14:textId="77777777" w:rsidR="00CB0AE3" w:rsidRDefault="00CB0AE3">
            <w:pPr>
              <w:spacing w:before="40" w:after="40"/>
              <w:jc w:val="center"/>
            </w:pPr>
            <w:r>
              <w:rPr>
                <w:b/>
                <w:bCs/>
                <w:sz w:val="20"/>
                <w:lang w:val="sr-Cyrl-RS"/>
              </w:rPr>
              <w:t>после</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71C28F26" w14:textId="77777777" w:rsidR="00CB0AE3" w:rsidRDefault="00CB0AE3">
            <w:pPr>
              <w:spacing w:before="40" w:after="40"/>
              <w:jc w:val="center"/>
            </w:pPr>
            <w:r>
              <w:rPr>
                <w:b/>
                <w:bCs/>
                <w:sz w:val="20"/>
                <w:lang w:val="sr-Cyrl-RS"/>
              </w:rPr>
              <w:t>пре</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4FFA9DF7" w14:textId="77777777" w:rsidR="00CB0AE3" w:rsidRDefault="00CB0AE3">
            <w:pPr>
              <w:spacing w:before="40" w:after="40"/>
              <w:jc w:val="center"/>
            </w:pPr>
            <w:r>
              <w:rPr>
                <w:b/>
                <w:bCs/>
                <w:sz w:val="20"/>
                <w:lang w:val="sr-Cyrl-RS"/>
              </w:rPr>
              <w:t>после</w:t>
            </w:r>
          </w:p>
        </w:tc>
      </w:tr>
      <w:tr w:rsidR="00CB0AE3" w14:paraId="45B7E7C3" w14:textId="77777777" w:rsidTr="00CB0AE3">
        <w:trPr>
          <w:cantSplit/>
          <w:jc w:val="center"/>
        </w:trPr>
        <w:tc>
          <w:tcPr>
            <w:tcW w:w="2140" w:type="dxa"/>
            <w:tcBorders>
              <w:top w:val="single" w:sz="4" w:space="0" w:color="9B9B93"/>
              <w:left w:val="single" w:sz="4" w:space="0" w:color="9B9B93"/>
              <w:bottom w:val="single" w:sz="4" w:space="0" w:color="9B9B93"/>
              <w:right w:val="single" w:sz="4" w:space="0" w:color="9B9B93"/>
            </w:tcBorders>
            <w:vAlign w:val="center"/>
            <w:hideMark/>
          </w:tcPr>
          <w:p w14:paraId="56189397" w14:textId="77777777" w:rsidR="00CB0AE3" w:rsidRDefault="00CB0AE3">
            <w:pPr>
              <w:spacing w:before="40" w:after="40"/>
              <w:jc w:val="center"/>
            </w:pPr>
            <w:r>
              <w:rPr>
                <w:sz w:val="20"/>
                <w:lang w:val="sr-Cyrl-RS"/>
              </w:rPr>
              <w:t>Буџет и клима</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07E2FB79" w14:textId="77777777" w:rsidR="00CB0AE3" w:rsidRDefault="00CB0AE3">
            <w:pPr>
              <w:spacing w:before="40" w:after="40"/>
              <w:jc w:val="center"/>
            </w:pPr>
            <w:r>
              <w:rPr>
                <w:sz w:val="20"/>
                <w:lang w:val="sr-Cyrl-RS"/>
              </w:rPr>
              <w:t>0,00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29D60ED9" w14:textId="77777777" w:rsidR="00CB0AE3" w:rsidRDefault="00CB0AE3">
            <w:pPr>
              <w:spacing w:before="40" w:after="40"/>
              <w:jc w:val="center"/>
            </w:pPr>
            <w:r>
              <w:rPr>
                <w:sz w:val="20"/>
                <w:lang w:val="sr-Cyrl-RS"/>
              </w:rPr>
              <w:t>0,80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14047606" w14:textId="77777777" w:rsidR="00CB0AE3" w:rsidRDefault="00CB0AE3">
            <w:pPr>
              <w:spacing w:before="40" w:after="40"/>
              <w:jc w:val="center"/>
            </w:pPr>
            <w:r>
              <w:rPr>
                <w:sz w:val="20"/>
                <w:lang w:val="sr-Cyrl-RS"/>
              </w:rPr>
              <w:t>1,00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0A3079D5" w14:textId="77777777" w:rsidR="00CB0AE3" w:rsidRDefault="00CB0AE3">
            <w:pPr>
              <w:spacing w:before="40" w:after="40"/>
              <w:jc w:val="center"/>
            </w:pPr>
            <w:r>
              <w:rPr>
                <w:sz w:val="20"/>
                <w:lang w:val="sr-Cyrl-RS"/>
              </w:rPr>
              <w:t>1,00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00BE95F5" w14:textId="77777777" w:rsidR="00CB0AE3" w:rsidRDefault="00CB0AE3">
            <w:pPr>
              <w:spacing w:before="40" w:after="40"/>
              <w:jc w:val="center"/>
            </w:pPr>
            <w:r>
              <w:rPr>
                <w:sz w:val="20"/>
                <w:lang w:val="sr-Cyrl-RS"/>
              </w:rPr>
              <w:t>0,00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2A8B869C" w14:textId="77777777" w:rsidR="00CB0AE3" w:rsidRDefault="00CB0AE3">
            <w:pPr>
              <w:spacing w:before="40" w:after="40"/>
              <w:jc w:val="center"/>
            </w:pPr>
            <w:r>
              <w:rPr>
                <w:sz w:val="20"/>
                <w:lang w:val="sr-Cyrl-RS"/>
              </w:rPr>
              <w:t>1,00</w:t>
            </w:r>
          </w:p>
        </w:tc>
      </w:tr>
      <w:tr w:rsidR="00CB0AE3" w14:paraId="36285C74" w14:textId="77777777" w:rsidTr="00CB0AE3">
        <w:trPr>
          <w:cantSplit/>
          <w:jc w:val="center"/>
        </w:trPr>
        <w:tc>
          <w:tcPr>
            <w:tcW w:w="2140" w:type="dxa"/>
            <w:tcBorders>
              <w:top w:val="single" w:sz="4" w:space="0" w:color="9B9B93"/>
              <w:left w:val="single" w:sz="4" w:space="0" w:color="9B9B93"/>
              <w:bottom w:val="single" w:sz="4" w:space="0" w:color="9B9B93"/>
              <w:right w:val="single" w:sz="4" w:space="0" w:color="9B9B93"/>
            </w:tcBorders>
            <w:vAlign w:val="center"/>
            <w:hideMark/>
          </w:tcPr>
          <w:p w14:paraId="3B43080F" w14:textId="77777777" w:rsidR="00CB0AE3" w:rsidRDefault="00CB0AE3">
            <w:pPr>
              <w:spacing w:before="40" w:after="40"/>
              <w:jc w:val="center"/>
            </w:pPr>
            <w:r>
              <w:rPr>
                <w:sz w:val="20"/>
                <w:lang w:val="sr-Cyrl-RS"/>
              </w:rPr>
              <w:t>Држава и школа</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1598EBF0" w14:textId="77777777" w:rsidR="00CB0AE3" w:rsidRDefault="00CB0AE3">
            <w:pPr>
              <w:spacing w:before="40" w:after="40"/>
              <w:jc w:val="center"/>
            </w:pPr>
            <w:r>
              <w:rPr>
                <w:sz w:val="20"/>
                <w:lang w:val="sr-Cyrl-RS"/>
              </w:rPr>
              <w:t>0,40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26A00A6A" w14:textId="77777777" w:rsidR="00CB0AE3" w:rsidRDefault="00CB0AE3">
            <w:pPr>
              <w:spacing w:before="40" w:after="40"/>
              <w:jc w:val="center"/>
            </w:pPr>
            <w:r>
              <w:rPr>
                <w:sz w:val="20"/>
                <w:lang w:val="sr-Cyrl-RS"/>
              </w:rPr>
              <w:t>0,60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64BC4F22" w14:textId="77777777" w:rsidR="00CB0AE3" w:rsidRDefault="00CB0AE3">
            <w:pPr>
              <w:spacing w:before="40" w:after="40"/>
              <w:jc w:val="center"/>
            </w:pPr>
            <w:r>
              <w:rPr>
                <w:sz w:val="20"/>
                <w:lang w:val="sr-Cyrl-RS"/>
              </w:rPr>
              <w:t>0,80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2734C842" w14:textId="77777777" w:rsidR="00CB0AE3" w:rsidRDefault="00CB0AE3">
            <w:pPr>
              <w:spacing w:before="40" w:after="40"/>
              <w:jc w:val="center"/>
            </w:pPr>
            <w:r>
              <w:rPr>
                <w:sz w:val="20"/>
                <w:lang w:val="sr-Cyrl-RS"/>
              </w:rPr>
              <w:t>1,00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2EF35DF3" w14:textId="77777777" w:rsidR="00CB0AE3" w:rsidRDefault="00CB0AE3">
            <w:pPr>
              <w:spacing w:before="40" w:after="40"/>
              <w:jc w:val="center"/>
            </w:pPr>
            <w:r>
              <w:rPr>
                <w:sz w:val="20"/>
                <w:lang w:val="sr-Cyrl-RS"/>
              </w:rPr>
              <w:t>0,00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4968022D" w14:textId="77777777" w:rsidR="00CB0AE3" w:rsidRDefault="00CB0AE3">
            <w:pPr>
              <w:spacing w:before="40" w:after="40"/>
              <w:jc w:val="center"/>
            </w:pPr>
            <w:r>
              <w:rPr>
                <w:sz w:val="20"/>
                <w:lang w:val="sr-Cyrl-RS"/>
              </w:rPr>
              <w:t>0,80</w:t>
            </w:r>
          </w:p>
        </w:tc>
      </w:tr>
      <w:tr w:rsidR="00CB0AE3" w14:paraId="5D6C58CE" w14:textId="77777777" w:rsidTr="00CB0AE3">
        <w:trPr>
          <w:cantSplit/>
          <w:jc w:val="center"/>
        </w:trPr>
        <w:tc>
          <w:tcPr>
            <w:tcW w:w="2140" w:type="dxa"/>
            <w:tcBorders>
              <w:top w:val="single" w:sz="4" w:space="0" w:color="9B9B93"/>
              <w:left w:val="single" w:sz="4" w:space="0" w:color="9B9B93"/>
              <w:bottom w:val="single" w:sz="4" w:space="0" w:color="9B9B93"/>
              <w:right w:val="single" w:sz="4" w:space="0" w:color="9B9B93"/>
            </w:tcBorders>
            <w:vAlign w:val="center"/>
            <w:hideMark/>
          </w:tcPr>
          <w:p w14:paraId="456F9B64" w14:textId="77777777" w:rsidR="00CB0AE3" w:rsidRDefault="00CB0AE3">
            <w:pPr>
              <w:spacing w:before="40" w:after="40"/>
              <w:jc w:val="center"/>
            </w:pPr>
            <w:r>
              <w:rPr>
                <w:sz w:val="20"/>
                <w:lang w:val="sr-Cyrl-RS"/>
              </w:rPr>
              <w:t>Нетрпељивост (3 сесије)</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65A92F95" w14:textId="77777777" w:rsidR="00CB0AE3" w:rsidRDefault="00CB0AE3">
            <w:pPr>
              <w:spacing w:before="40" w:after="40"/>
              <w:jc w:val="center"/>
            </w:pPr>
            <w:r>
              <w:rPr>
                <w:sz w:val="20"/>
                <w:lang w:val="sr-Cyrl-RS"/>
              </w:rPr>
              <w:t>0,40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26934252" w14:textId="77777777" w:rsidR="00CB0AE3" w:rsidRDefault="00CB0AE3">
            <w:pPr>
              <w:spacing w:before="40" w:after="40"/>
              <w:jc w:val="center"/>
            </w:pPr>
            <w:r>
              <w:rPr>
                <w:sz w:val="20"/>
                <w:lang w:val="sr-Cyrl-RS"/>
              </w:rPr>
              <w:t>1,00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7A63F96F" w14:textId="77777777" w:rsidR="00CB0AE3" w:rsidRDefault="00CB0AE3">
            <w:pPr>
              <w:spacing w:before="40" w:after="40"/>
              <w:jc w:val="center"/>
            </w:pPr>
            <w:r>
              <w:rPr>
                <w:sz w:val="20"/>
                <w:lang w:val="sr-Cyrl-RS"/>
              </w:rPr>
              <w:t>1,00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6865199F" w14:textId="77777777" w:rsidR="00CB0AE3" w:rsidRDefault="00CB0AE3">
            <w:pPr>
              <w:spacing w:before="40" w:after="40"/>
              <w:jc w:val="center"/>
            </w:pPr>
            <w:r>
              <w:rPr>
                <w:sz w:val="20"/>
                <w:lang w:val="sr-Cyrl-RS"/>
              </w:rPr>
              <w:t>1,00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0994E42C" w14:textId="77777777" w:rsidR="00CB0AE3" w:rsidRDefault="00CB0AE3">
            <w:pPr>
              <w:spacing w:before="40" w:after="40"/>
              <w:jc w:val="center"/>
            </w:pPr>
            <w:r>
              <w:rPr>
                <w:sz w:val="20"/>
                <w:lang w:val="sr-Cyrl-RS"/>
              </w:rPr>
              <w:t>0,00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300225AE" w14:textId="77777777" w:rsidR="00CB0AE3" w:rsidRDefault="00CB0AE3">
            <w:pPr>
              <w:spacing w:before="40" w:after="40"/>
              <w:jc w:val="center"/>
            </w:pPr>
            <w:r>
              <w:rPr>
                <w:sz w:val="20"/>
                <w:lang w:val="sr-Cyrl-RS"/>
              </w:rPr>
              <w:t>1,00</w:t>
            </w:r>
          </w:p>
        </w:tc>
      </w:tr>
      <w:tr w:rsidR="00CB0AE3" w14:paraId="47ECBB7D" w14:textId="77777777" w:rsidTr="00CB0AE3">
        <w:trPr>
          <w:cantSplit/>
          <w:jc w:val="center"/>
        </w:trPr>
        <w:tc>
          <w:tcPr>
            <w:tcW w:w="2140" w:type="dxa"/>
            <w:tcBorders>
              <w:top w:val="single" w:sz="4" w:space="0" w:color="9B9B93"/>
              <w:left w:val="single" w:sz="4" w:space="0" w:color="9B9B93"/>
              <w:bottom w:val="single" w:sz="4" w:space="0" w:color="9B9B93"/>
              <w:right w:val="single" w:sz="4" w:space="0" w:color="9B9B93"/>
            </w:tcBorders>
            <w:vAlign w:val="center"/>
            <w:hideMark/>
          </w:tcPr>
          <w:p w14:paraId="2097B373" w14:textId="77777777" w:rsidR="00CB0AE3" w:rsidRDefault="00CB0AE3">
            <w:pPr>
              <w:spacing w:before="40" w:after="40"/>
              <w:jc w:val="center"/>
            </w:pPr>
            <w:r>
              <w:rPr>
                <w:sz w:val="20"/>
                <w:lang w:val="sr-Cyrl-RS"/>
              </w:rPr>
              <w:t>Опозив епизоде</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76CC09BB" w14:textId="77777777" w:rsidR="00CB0AE3" w:rsidRDefault="00CB0AE3">
            <w:pPr>
              <w:spacing w:before="40" w:after="40"/>
              <w:jc w:val="center"/>
            </w:pPr>
            <w:r>
              <w:rPr>
                <w:sz w:val="20"/>
                <w:lang w:val="sr-Cyrl-RS"/>
              </w:rPr>
              <w:t>1,00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0C9E4BAA" w14:textId="77777777" w:rsidR="00CB0AE3" w:rsidRDefault="00CB0AE3">
            <w:pPr>
              <w:spacing w:before="40" w:after="40"/>
              <w:jc w:val="center"/>
            </w:pPr>
            <w:r>
              <w:rPr>
                <w:sz w:val="20"/>
                <w:lang w:val="sr-Cyrl-RS"/>
              </w:rPr>
              <w:t>0,80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2FC96EA2" w14:textId="77777777" w:rsidR="00CB0AE3" w:rsidRDefault="00CB0AE3">
            <w:pPr>
              <w:spacing w:before="40" w:after="40"/>
              <w:jc w:val="center"/>
            </w:pPr>
            <w:r>
              <w:rPr>
                <w:sz w:val="20"/>
                <w:lang w:val="sr-Cyrl-RS"/>
              </w:rPr>
              <w:t>1,00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5DA60754" w14:textId="77777777" w:rsidR="00CB0AE3" w:rsidRDefault="00CB0AE3">
            <w:pPr>
              <w:spacing w:before="40" w:after="40"/>
              <w:jc w:val="center"/>
            </w:pPr>
            <w:r>
              <w:rPr>
                <w:sz w:val="20"/>
                <w:lang w:val="sr-Cyrl-RS"/>
              </w:rPr>
              <w:t>1,00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4574107C" w14:textId="77777777" w:rsidR="00CB0AE3" w:rsidRDefault="00CB0AE3">
            <w:pPr>
              <w:spacing w:before="40" w:after="40"/>
              <w:jc w:val="center"/>
            </w:pPr>
            <w:r>
              <w:rPr>
                <w:sz w:val="20"/>
                <w:lang w:val="sr-Cyrl-RS"/>
              </w:rPr>
              <w:t>1,00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10A93F44" w14:textId="77777777" w:rsidR="00CB0AE3" w:rsidRDefault="00CB0AE3">
            <w:pPr>
              <w:spacing w:before="40" w:after="40"/>
              <w:jc w:val="center"/>
            </w:pPr>
            <w:r>
              <w:rPr>
                <w:sz w:val="20"/>
                <w:lang w:val="sr-Cyrl-RS"/>
              </w:rPr>
              <w:t>1,00</w:t>
            </w:r>
          </w:p>
        </w:tc>
      </w:tr>
      <w:tr w:rsidR="00CB0AE3" w14:paraId="6A64CFE4" w14:textId="77777777" w:rsidTr="00CB0AE3">
        <w:trPr>
          <w:cantSplit/>
          <w:jc w:val="center"/>
        </w:trPr>
        <w:tc>
          <w:tcPr>
            <w:tcW w:w="2140" w:type="dxa"/>
            <w:tcBorders>
              <w:top w:val="single" w:sz="4" w:space="0" w:color="9B9B93"/>
              <w:left w:val="single" w:sz="4" w:space="0" w:color="9B9B93"/>
              <w:bottom w:val="single" w:sz="4" w:space="0" w:color="9B9B93"/>
              <w:right w:val="single" w:sz="4" w:space="0" w:color="9B9B93"/>
            </w:tcBorders>
            <w:vAlign w:val="center"/>
            <w:hideMark/>
          </w:tcPr>
          <w:p w14:paraId="5FE1958E" w14:textId="77777777" w:rsidR="00CB0AE3" w:rsidRDefault="00CB0AE3">
            <w:pPr>
              <w:spacing w:before="40" w:after="40"/>
              <w:jc w:val="center"/>
            </w:pPr>
            <w:r>
              <w:rPr>
                <w:sz w:val="20"/>
                <w:lang w:val="sr-Cyrl-RS"/>
              </w:rPr>
              <w:t>Разликовање две епизоде</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6C335F0C" w14:textId="77777777" w:rsidR="00CB0AE3" w:rsidRDefault="00CB0AE3">
            <w:pPr>
              <w:spacing w:before="40" w:after="40"/>
              <w:jc w:val="center"/>
            </w:pPr>
            <w:r>
              <w:rPr>
                <w:sz w:val="20"/>
                <w:lang w:val="sr-Cyrl-RS"/>
              </w:rPr>
              <w:t>1,00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09D22FDF" w14:textId="77777777" w:rsidR="00CB0AE3" w:rsidRDefault="00CB0AE3">
            <w:pPr>
              <w:spacing w:before="40" w:after="40"/>
              <w:jc w:val="center"/>
            </w:pPr>
            <w:r>
              <w:rPr>
                <w:sz w:val="20"/>
                <w:lang w:val="sr-Cyrl-RS"/>
              </w:rPr>
              <w:t>0,80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5F832FB0" w14:textId="77777777" w:rsidR="00CB0AE3" w:rsidRDefault="00CB0AE3">
            <w:pPr>
              <w:spacing w:before="40" w:after="40"/>
              <w:jc w:val="center"/>
            </w:pPr>
            <w:r>
              <w:rPr>
                <w:sz w:val="20"/>
                <w:lang w:val="sr-Cyrl-RS"/>
              </w:rPr>
              <w:t>1,00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46C95D30" w14:textId="77777777" w:rsidR="00CB0AE3" w:rsidRDefault="00CB0AE3">
            <w:pPr>
              <w:spacing w:before="40" w:after="40"/>
              <w:jc w:val="center"/>
            </w:pPr>
            <w:r>
              <w:rPr>
                <w:sz w:val="20"/>
                <w:lang w:val="sr-Cyrl-RS"/>
              </w:rPr>
              <w:t>1,00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3608C3A5" w14:textId="77777777" w:rsidR="00CB0AE3" w:rsidRDefault="00CB0AE3">
            <w:pPr>
              <w:spacing w:before="40" w:after="40"/>
              <w:jc w:val="center"/>
            </w:pPr>
            <w:r>
              <w:rPr>
                <w:sz w:val="20"/>
                <w:lang w:val="sr-Cyrl-RS"/>
              </w:rPr>
              <w:t>1,00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0946562E" w14:textId="77777777" w:rsidR="00CB0AE3" w:rsidRDefault="00CB0AE3">
            <w:pPr>
              <w:spacing w:before="40" w:after="40"/>
              <w:jc w:val="center"/>
            </w:pPr>
            <w:r>
              <w:rPr>
                <w:sz w:val="20"/>
                <w:lang w:val="sr-Cyrl-RS"/>
              </w:rPr>
              <w:t>1,00</w:t>
            </w:r>
          </w:p>
        </w:tc>
      </w:tr>
      <w:tr w:rsidR="00CB0AE3" w14:paraId="34657177" w14:textId="77777777" w:rsidTr="00CB0AE3">
        <w:trPr>
          <w:cantSplit/>
          <w:jc w:val="center"/>
        </w:trPr>
        <w:tc>
          <w:tcPr>
            <w:tcW w:w="2140" w:type="dxa"/>
            <w:tcBorders>
              <w:top w:val="single" w:sz="4" w:space="0" w:color="9B9B93"/>
              <w:left w:val="single" w:sz="4" w:space="0" w:color="9B9B93"/>
              <w:bottom w:val="single" w:sz="4" w:space="0" w:color="9B9B93"/>
              <w:right w:val="single" w:sz="4" w:space="0" w:color="9B9B93"/>
            </w:tcBorders>
            <w:vAlign w:val="center"/>
            <w:hideMark/>
          </w:tcPr>
          <w:p w14:paraId="38884BF9" w14:textId="77777777" w:rsidR="00CB0AE3" w:rsidRDefault="00CB0AE3">
            <w:pPr>
              <w:spacing w:before="40" w:after="40"/>
              <w:jc w:val="center"/>
            </w:pPr>
            <w:r>
              <w:rPr>
                <w:sz w:val="20"/>
                <w:lang w:val="sr-Cyrl-RS"/>
              </w:rPr>
              <w:t>Дистрактор</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5FD769BE" w14:textId="77777777" w:rsidR="00CB0AE3" w:rsidRDefault="00CB0AE3">
            <w:pPr>
              <w:spacing w:before="40" w:after="40"/>
              <w:jc w:val="center"/>
            </w:pPr>
            <w:r>
              <w:rPr>
                <w:sz w:val="20"/>
                <w:lang w:val="sr-Cyrl-RS"/>
              </w:rPr>
              <w:t>0,00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66009981" w14:textId="77777777" w:rsidR="00CB0AE3" w:rsidRDefault="00CB0AE3">
            <w:pPr>
              <w:spacing w:before="40" w:after="40"/>
              <w:jc w:val="center"/>
            </w:pPr>
            <w:r>
              <w:rPr>
                <w:sz w:val="20"/>
                <w:lang w:val="sr-Cyrl-RS"/>
              </w:rPr>
              <w:t>1,00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400DD0E4" w14:textId="77777777" w:rsidR="00CB0AE3" w:rsidRDefault="00CB0AE3">
            <w:pPr>
              <w:spacing w:before="40" w:after="40"/>
              <w:jc w:val="center"/>
            </w:pPr>
            <w:r>
              <w:rPr>
                <w:sz w:val="20"/>
                <w:lang w:val="sr-Cyrl-RS"/>
              </w:rPr>
              <w:t>1,00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6D138B4C" w14:textId="77777777" w:rsidR="00CB0AE3" w:rsidRDefault="00CB0AE3">
            <w:pPr>
              <w:spacing w:before="40" w:after="40"/>
              <w:jc w:val="center"/>
            </w:pPr>
            <w:r>
              <w:rPr>
                <w:sz w:val="20"/>
                <w:lang w:val="sr-Cyrl-RS"/>
              </w:rPr>
              <w:t>1,00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21D3E5F6" w14:textId="77777777" w:rsidR="00CB0AE3" w:rsidRDefault="00CB0AE3">
            <w:pPr>
              <w:spacing w:before="40" w:after="40"/>
              <w:jc w:val="center"/>
            </w:pPr>
            <w:r>
              <w:rPr>
                <w:sz w:val="20"/>
                <w:lang w:val="sr-Cyrl-RS"/>
              </w:rPr>
              <w:t>1,00</w:t>
            </w:r>
          </w:p>
        </w:tc>
        <w:tc>
          <w:tcPr>
            <w:tcW w:w="1155" w:type="dxa"/>
            <w:tcBorders>
              <w:top w:val="single" w:sz="4" w:space="0" w:color="9B9B93"/>
              <w:left w:val="single" w:sz="4" w:space="0" w:color="9B9B93"/>
              <w:bottom w:val="single" w:sz="4" w:space="0" w:color="9B9B93"/>
              <w:right w:val="single" w:sz="4" w:space="0" w:color="9B9B93"/>
            </w:tcBorders>
            <w:vAlign w:val="center"/>
            <w:hideMark/>
          </w:tcPr>
          <w:p w14:paraId="5929D1E0" w14:textId="77777777" w:rsidR="00CB0AE3" w:rsidRDefault="00CB0AE3">
            <w:pPr>
              <w:spacing w:before="40" w:after="40"/>
              <w:jc w:val="center"/>
            </w:pPr>
            <w:r>
              <w:rPr>
                <w:sz w:val="20"/>
                <w:lang w:val="sr-Cyrl-RS"/>
              </w:rPr>
              <w:t>1,00</w:t>
            </w:r>
          </w:p>
        </w:tc>
      </w:tr>
    </w:tbl>
    <w:p w14:paraId="32BEBC12" w14:textId="77777777" w:rsidR="00CB0AE3" w:rsidRDefault="00CB0AE3" w:rsidP="00CB0AE3"/>
    <w:p w14:paraId="5A41D036" w14:textId="77777777" w:rsidR="00CB0AE3" w:rsidRDefault="00CB0AE3" w:rsidP="00CB0AE3">
      <w:pPr>
        <w:jc w:val="center"/>
      </w:pPr>
      <w:r>
        <w:rPr>
          <w:sz w:val="24"/>
          <w:lang w:val="sr-Cyrl-RS"/>
        </w:rPr>
        <w:t xml:space="preserve">Табела 9.8. Строга тачност пре и после измене </w:t>
      </w:r>
      <w:r w:rsidR="00BF65F1" w:rsidRPr="00BF65F1">
        <w:rPr>
          <w:i/>
          <w:sz w:val="24"/>
          <w:lang w:val="sr-Cyrl-RS"/>
        </w:rPr>
        <w:t>prompt</w:t>
      </w:r>
      <w:r w:rsidR="00BF65F1">
        <w:rPr>
          <w:i/>
          <w:sz w:val="24"/>
          <w:lang w:val="en-US"/>
        </w:rPr>
        <w:t>-</w:t>
      </w:r>
      <w:r>
        <w:rPr>
          <w:sz w:val="24"/>
          <w:lang w:val="sr-Cyrl-RS"/>
        </w:rPr>
        <w:t xml:space="preserve">а (унапређени систем, </w:t>
      </w:r>
      <w:r>
        <w:rPr>
          <w:i/>
          <w:iCs/>
          <w:sz w:val="24"/>
          <w:lang w:val="en-US"/>
        </w:rPr>
        <w:t>n = 5</w:t>
      </w:r>
      <w:r>
        <w:rPr>
          <w:sz w:val="24"/>
          <w:lang w:val="sr-Cyrl-RS"/>
        </w:rPr>
        <w:t xml:space="preserve"> по комбинацији)</w:t>
      </w:r>
    </w:p>
    <w:p w14:paraId="29DD8102" w14:textId="77777777" w:rsidR="00CB0AE3" w:rsidRDefault="00CB0AE3" w:rsidP="00CB0AE3"/>
    <w:p w14:paraId="31AAF7F4" w14:textId="77777777" w:rsidR="00CB0AE3" w:rsidRDefault="00CB0AE3" w:rsidP="00CB0AE3">
      <w:pPr>
        <w:ind w:firstLine="720"/>
        <w:jc w:val="both"/>
        <w:rPr>
          <w:lang w:val="en-US"/>
        </w:rPr>
      </w:pPr>
      <w:r>
        <w:rPr>
          <w:sz w:val="24"/>
          <w:lang w:val="sr-Cyrl-RS"/>
        </w:rPr>
        <w:lastRenderedPageBreak/>
        <w:t xml:space="preserve">Измена </w:t>
      </w:r>
      <w:r>
        <w:rPr>
          <w:i/>
          <w:sz w:val="24"/>
          <w:lang w:val="sr-Cyrl-RS"/>
        </w:rPr>
        <w:t>prompt</w:t>
      </w:r>
      <w:r>
        <w:rPr>
          <w:i/>
          <w:sz w:val="24"/>
          <w:lang w:val="en-US"/>
        </w:rPr>
        <w:t>-</w:t>
      </w:r>
      <w:r>
        <w:rPr>
          <w:sz w:val="24"/>
          <w:lang w:val="sr-Cyrl-RS"/>
        </w:rPr>
        <w:t>а имала је и један споредни ефекат. У режимима „</w:t>
      </w:r>
      <w:r>
        <w:rPr>
          <w:i/>
          <w:iCs/>
          <w:sz w:val="24"/>
          <w:lang w:val="sr-Cyrl-RS"/>
        </w:rPr>
        <w:t>hot-path</w:t>
      </w:r>
      <w:r>
        <w:rPr>
          <w:sz w:val="24"/>
          <w:lang w:val="sr-Cyrl-RS"/>
        </w:rPr>
        <w:t>” и „</w:t>
      </w:r>
      <w:r>
        <w:rPr>
          <w:i/>
          <w:iCs/>
          <w:sz w:val="24"/>
          <w:lang w:val="sr-Cyrl-RS"/>
        </w:rPr>
        <w:t>both</w:t>
      </w:r>
      <w:r>
        <w:rPr>
          <w:sz w:val="24"/>
          <w:lang w:val="sr-Cyrl-RS"/>
        </w:rPr>
        <w:t>” са свим типовима меморије агент после претраге по правилу позива само једну од две алатке за упис. У претрагама у којима је уписао или ажурирао профил епизоду је забележио у свега 4 од 30 порука у режиму „</w:t>
      </w:r>
      <w:r>
        <w:rPr>
          <w:i/>
          <w:iCs/>
          <w:sz w:val="24"/>
          <w:lang w:val="sr-Cyrl-RS"/>
        </w:rPr>
        <w:t>hot-path</w:t>
      </w:r>
      <w:r>
        <w:rPr>
          <w:sz w:val="24"/>
          <w:lang w:val="sr-Cyrl-RS"/>
        </w:rPr>
        <w:t>”, односно 5 од 30 у режиму „</w:t>
      </w:r>
      <w:r>
        <w:rPr>
          <w:i/>
          <w:iCs/>
          <w:sz w:val="24"/>
          <w:lang w:val="sr-Cyrl-RS"/>
        </w:rPr>
        <w:t>both</w:t>
      </w:r>
      <w:r>
        <w:rPr>
          <w:sz w:val="24"/>
          <w:lang w:val="sr-Cyrl-RS"/>
        </w:rPr>
        <w:t xml:space="preserve">”, док ју је у претрагама без уписа профила бележио готово увек (23 од 24, односно 24 од 24). Епизоде се зато губе управо у порукама које доносе нове податке о кориснику: у оба сценарија епизодичке меморије, у којима свака претрага доноси и такве податке, епизода није забележена ни у једној од 15 претрага по режиму. Са првобитним </w:t>
      </w:r>
      <w:r>
        <w:rPr>
          <w:i/>
          <w:iCs/>
          <w:sz w:val="24"/>
          <w:lang w:val="sr-Cyrl-RS"/>
        </w:rPr>
        <w:t>prompt</w:t>
      </w:r>
      <w:r>
        <w:rPr>
          <w:sz w:val="24"/>
          <w:lang w:val="sr-Cyrl-RS"/>
        </w:rPr>
        <w:t>-ом однос је био обрнут – агент је епизоду бележио у 29, односно 32 од 33 претраге, а профил је уписивао или ажурирао у свега 15 од 33. Промена редоследа упутстава то није решила, већ је само заменила алатку која се прескаче. Варијанте само са епизодичком меморијом нису погођене – епизода се у њима бележи у свих 60 порука са претрагом – а упутство које изричито захтева оба позива остаје као правац даљег рада. Овај ефекат објашњава и пад строге тачности режима „</w:t>
      </w:r>
      <w:r>
        <w:rPr>
          <w:i/>
          <w:sz w:val="24"/>
          <w:lang w:val="sr-Cyrl-RS"/>
        </w:rPr>
        <w:t>hot-path</w:t>
      </w:r>
      <w:r>
        <w:rPr>
          <w:sz w:val="24"/>
          <w:lang w:val="sr-Cyrl-RS"/>
        </w:rPr>
        <w:t>” у сценаријима епизодичке меморије са 1,00 на 0,80 (табела 9.8): у завршној евалуацији прибављање у овом режиму није вратило ниједну епизоду.</w:t>
      </w:r>
    </w:p>
    <w:p w14:paraId="06F71766" w14:textId="77777777" w:rsidR="00CB0AE3" w:rsidRPr="00FF09B5" w:rsidRDefault="00CB0AE3" w:rsidP="00573EA6">
      <w:pPr>
        <w:ind w:firstLine="720"/>
        <w:jc w:val="both"/>
        <w:rPr>
          <w:sz w:val="24"/>
          <w:lang w:val="en-US"/>
        </w:rPr>
      </w:pPr>
      <w:r>
        <w:rPr>
          <w:sz w:val="24"/>
          <w:lang w:val="sr-Cyrl-RS"/>
        </w:rPr>
        <w:t xml:space="preserve">Закључак овог поглавља је да формулација </w:t>
      </w:r>
      <w:r w:rsidR="00BF65F1" w:rsidRPr="00BF65F1">
        <w:rPr>
          <w:i/>
          <w:sz w:val="24"/>
          <w:lang w:val="sr-Cyrl-RS"/>
        </w:rPr>
        <w:t>prompt</w:t>
      </w:r>
      <w:r w:rsidR="00BF65F1">
        <w:rPr>
          <w:i/>
          <w:sz w:val="24"/>
          <w:lang w:val="en-US"/>
        </w:rPr>
        <w:t>-</w:t>
      </w:r>
      <w:r>
        <w:rPr>
          <w:sz w:val="24"/>
          <w:lang w:val="sr-Cyrl-RS"/>
        </w:rPr>
        <w:t>а утиче на коришћење меморије више него тренутак уписа. Предност режима „</w:t>
      </w:r>
      <w:r>
        <w:rPr>
          <w:i/>
          <w:iCs/>
          <w:sz w:val="24"/>
          <w:lang w:val="en-US"/>
        </w:rPr>
        <w:t>background</w:t>
      </w:r>
      <w:r>
        <w:rPr>
          <w:sz w:val="24"/>
          <w:lang w:val="sr-Cyrl-RS"/>
        </w:rPr>
        <w:t xml:space="preserve">” у првој евалуацији унапређеног система, а вероватно и у почетним резултатима, у великој мери је последица различитог текста упутстава, а не начина уписа. </w:t>
      </w:r>
      <w:r w:rsidR="00573EA6" w:rsidRPr="00573EA6">
        <w:rPr>
          <w:sz w:val="24"/>
        </w:rPr>
        <w:t xml:space="preserve">Након прецизирања </w:t>
      </w:r>
      <w:r w:rsidR="00573EA6" w:rsidRPr="00573EA6">
        <w:rPr>
          <w:i/>
          <w:iCs/>
          <w:sz w:val="24"/>
        </w:rPr>
        <w:t>prompt</w:t>
      </w:r>
      <w:r w:rsidR="00573EA6" w:rsidRPr="00573EA6">
        <w:rPr>
          <w:sz w:val="24"/>
        </w:rPr>
        <w:t>-а разлика међу режимима знатно се смањила (код „</w:t>
      </w:r>
      <w:r w:rsidR="00573EA6" w:rsidRPr="00573EA6">
        <w:rPr>
          <w:i/>
          <w:iCs/>
          <w:sz w:val="24"/>
        </w:rPr>
        <w:t>hot-path</w:t>
      </w:r>
      <w:r w:rsidR="00573EA6" w:rsidRPr="00573EA6">
        <w:rPr>
          <w:sz w:val="24"/>
        </w:rPr>
        <w:t>” режима строга тачност у сценаријима са профилом порасла је са 0,00–0,40 на 0,60–1,00), али није нестала: „</w:t>
      </w:r>
      <w:r w:rsidR="00573EA6" w:rsidRPr="00573EA6">
        <w:rPr>
          <w:i/>
          <w:iCs/>
          <w:sz w:val="24"/>
        </w:rPr>
        <w:t>background</w:t>
      </w:r>
      <w:r w:rsidR="00573EA6" w:rsidRPr="00573EA6">
        <w:rPr>
          <w:sz w:val="24"/>
        </w:rPr>
        <w:t>” је и даље благо испред „</w:t>
      </w:r>
      <w:r w:rsidR="00573EA6" w:rsidRPr="00573EA6">
        <w:rPr>
          <w:i/>
          <w:iCs/>
          <w:sz w:val="24"/>
        </w:rPr>
        <w:t>hot-path</w:t>
      </w:r>
      <w:r w:rsidR="00573EA6" w:rsidRPr="00573EA6">
        <w:rPr>
          <w:sz w:val="24"/>
        </w:rPr>
        <w:t xml:space="preserve">” режима (укупно 1,00 наспрам 0,83), </w:t>
      </w:r>
      <w:r w:rsidR="00D0422C" w:rsidRPr="00D0422C">
        <w:rPr>
          <w:sz w:val="24"/>
        </w:rPr>
        <w:t>при чему је највеће одступање у сценарију „држава и школа</w:t>
      </w:r>
      <w:r w:rsidR="00FF09B5">
        <w:rPr>
          <w:sz w:val="24"/>
          <w:lang w:val="en-US"/>
        </w:rPr>
        <w:t>”.</w:t>
      </w:r>
    </w:p>
    <w:p w14:paraId="504949AB" w14:textId="77777777" w:rsidR="00573EA6" w:rsidRPr="00573EA6" w:rsidRDefault="00573EA6" w:rsidP="00573EA6">
      <w:pPr>
        <w:spacing w:before="100" w:beforeAutospacing="1"/>
        <w:rPr>
          <w:sz w:val="24"/>
          <w:szCs w:val="24"/>
        </w:rPr>
      </w:pPr>
    </w:p>
    <w:p w14:paraId="269C0601" w14:textId="77777777" w:rsidR="00CB0AE3" w:rsidRDefault="00CB0AE3" w:rsidP="00CB0AE3">
      <w:pPr>
        <w:pStyle w:val="Heading2"/>
        <w:numPr>
          <w:ilvl w:val="1"/>
          <w:numId w:val="16"/>
        </w:numPr>
        <w:rPr>
          <w:lang w:val="sr-Cyrl-RS"/>
        </w:rPr>
      </w:pPr>
      <w:r>
        <w:rPr>
          <w:lang w:val="en-US"/>
        </w:rPr>
        <w:t xml:space="preserve"> </w:t>
      </w:r>
      <w:bookmarkStart w:id="66" w:name="_Toc242925848"/>
      <w:r>
        <w:rPr>
          <w:lang w:val="sr-Cyrl-RS"/>
        </w:rPr>
        <w:t>Тестирање конзистентности понашања агента кроз више сесија</w:t>
      </w:r>
      <w:bookmarkEnd w:id="66"/>
    </w:p>
    <w:p w14:paraId="4A9F28E2" w14:textId="77777777" w:rsidR="00CB0AE3" w:rsidRDefault="00CB0AE3" w:rsidP="00CB0AE3">
      <w:pPr>
        <w:spacing w:before="100" w:beforeAutospacing="1"/>
        <w:rPr>
          <w:sz w:val="24"/>
          <w:szCs w:val="24"/>
          <w:lang w:val="sr-Cyrl-RS"/>
        </w:rPr>
      </w:pPr>
    </w:p>
    <w:p w14:paraId="56F03BBE" w14:textId="77777777" w:rsidR="00CB0AE3" w:rsidRDefault="00CB0AE3" w:rsidP="00CB0AE3">
      <w:pPr>
        <w:ind w:firstLine="720"/>
        <w:jc w:val="both"/>
        <w:rPr>
          <w:lang w:val="en-US"/>
        </w:rPr>
      </w:pPr>
      <w:r>
        <w:rPr>
          <w:sz w:val="24"/>
          <w:lang w:val="sr-Cyrl-RS"/>
        </w:rPr>
        <w:t>Конзистентност понашања посебно је важна у сценарију нетрпељивости кроз три сесије, у ком се преференца изнесе у једној сесији, а затим проверава у две нове, одвојене сесије. Краткорочна меморија (контролна тачка, везана за једну нит) ту не помаже, па исправно понашање може обезбедити само дугорочна меморија.</w:t>
      </w:r>
    </w:p>
    <w:p w14:paraId="5930D977" w14:textId="77777777" w:rsidR="00CB0AE3" w:rsidRDefault="00CB0AE3" w:rsidP="00CB0AE3">
      <w:pPr>
        <w:ind w:firstLine="720"/>
        <w:jc w:val="both"/>
        <w:rPr>
          <w:lang w:val="en-US"/>
        </w:rPr>
      </w:pPr>
      <w:r>
        <w:rPr>
          <w:sz w:val="24"/>
          <w:lang w:val="sr-Cyrl-RS"/>
        </w:rPr>
        <w:t>У почетним резултатима (табела 9.3) доследно понашање показао је само режим „</w:t>
      </w:r>
      <w:r>
        <w:rPr>
          <w:i/>
          <w:iCs/>
          <w:sz w:val="24"/>
          <w:lang w:val="en-US"/>
        </w:rPr>
        <w:t>background</w:t>
      </w:r>
      <w:r>
        <w:rPr>
          <w:sz w:val="24"/>
          <w:lang w:val="sr-Cyrl-RS"/>
        </w:rPr>
        <w:t>” (конзистентност 0,80, наспрам 0,00 код „</w:t>
      </w:r>
      <w:r>
        <w:rPr>
          <w:i/>
          <w:iCs/>
          <w:sz w:val="24"/>
          <w:lang w:val="en-US"/>
        </w:rPr>
        <w:t>baseline</w:t>
      </w:r>
      <w:r>
        <w:rPr>
          <w:sz w:val="24"/>
          <w:lang w:val="sr-Cyrl-RS"/>
        </w:rPr>
        <w:t>”-а и режима „</w:t>
      </w:r>
      <w:r>
        <w:rPr>
          <w:i/>
          <w:iCs/>
          <w:sz w:val="24"/>
          <w:lang w:val="en-US"/>
        </w:rPr>
        <w:t>hot-path</w:t>
      </w:r>
      <w:r>
        <w:rPr>
          <w:sz w:val="24"/>
          <w:lang w:val="sr-Cyrl-RS"/>
        </w:rPr>
        <w:t>”). У завршним резултатима (табела 9.5) конзистентност је висока у сва три режима: 1,00 у режимима „</w:t>
      </w:r>
      <w:r>
        <w:rPr>
          <w:i/>
          <w:iCs/>
          <w:sz w:val="24"/>
          <w:lang w:val="en-US"/>
        </w:rPr>
        <w:t>hot-path</w:t>
      </w:r>
      <w:r>
        <w:rPr>
          <w:sz w:val="24"/>
          <w:lang w:val="sr-Cyrl-RS"/>
        </w:rPr>
        <w:t>” и „</w:t>
      </w:r>
      <w:r>
        <w:rPr>
          <w:i/>
          <w:iCs/>
          <w:sz w:val="24"/>
          <w:lang w:val="en-US"/>
        </w:rPr>
        <w:t>both</w:t>
      </w:r>
      <w:r>
        <w:rPr>
          <w:sz w:val="24"/>
          <w:lang w:val="sr-Cyrl-RS"/>
        </w:rPr>
        <w:t>” и 0,80 у режиму „</w:t>
      </w:r>
      <w:r>
        <w:rPr>
          <w:i/>
          <w:iCs/>
          <w:sz w:val="24"/>
          <w:lang w:val="en-US"/>
        </w:rPr>
        <w:t>background</w:t>
      </w:r>
      <w:r>
        <w:rPr>
          <w:sz w:val="24"/>
          <w:lang w:val="sr-Cyrl-RS"/>
        </w:rPr>
        <w:t>”. Конзистентност се рачуна за свако понављање посебно: за сваку дискриминативну групу маркера проверава се да ли се, почев од прве нове сесије у којој се појави у одговору, појављује и у свакој наредној сесији, а резултат понављања је удео група које тај услов испуњавају. Сценарио нетрпељивости има само једну дискриминативну групу („</w:t>
      </w:r>
      <w:r>
        <w:rPr>
          <w:i/>
          <w:iCs/>
          <w:sz w:val="24"/>
          <w:lang w:val="sr-Cyrl-RS"/>
        </w:rPr>
        <w:t>cold</w:t>
      </w:r>
      <w:r>
        <w:rPr>
          <w:sz w:val="24"/>
          <w:lang w:val="sr-Cyrl-RS"/>
        </w:rPr>
        <w:t>” или „</w:t>
      </w:r>
      <w:r>
        <w:rPr>
          <w:i/>
          <w:iCs/>
          <w:sz w:val="24"/>
          <w:lang w:val="sr-Cyrl-RS"/>
        </w:rPr>
        <w:t>winter</w:t>
      </w:r>
      <w:r>
        <w:rPr>
          <w:sz w:val="24"/>
          <w:lang w:val="sr-Cyrl-RS"/>
        </w:rPr>
        <w:t>”), па је резултат сваког понављања 0 или 1, а вредност у табели је просек пет понављања. У режиму „</w:t>
      </w:r>
      <w:r>
        <w:rPr>
          <w:i/>
          <w:iCs/>
          <w:sz w:val="24"/>
          <w:lang w:val="sr-Cyrl-RS"/>
        </w:rPr>
        <w:t>background</w:t>
      </w:r>
      <w:r>
        <w:rPr>
          <w:sz w:val="24"/>
          <w:lang w:val="sr-Cyrl-RS"/>
        </w:rPr>
        <w:t>” четири понављања имају вредност 1, а једно 0, што даје 4/5 = 0,80. У том понављању агент у првој новој сесији преференцу наводи као „</w:t>
      </w:r>
      <w:r>
        <w:rPr>
          <w:i/>
          <w:iCs/>
          <w:sz w:val="24"/>
          <w:lang w:val="sr-Cyrl-RS"/>
        </w:rPr>
        <w:t>no snow during winter</w:t>
      </w:r>
      <w:r>
        <w:rPr>
          <w:sz w:val="24"/>
          <w:lang w:val="sr-Cyrl-RS"/>
        </w:rPr>
        <w:t>”, а у другој само као „</w:t>
      </w:r>
      <w:r>
        <w:rPr>
          <w:i/>
          <w:iCs/>
          <w:sz w:val="24"/>
          <w:lang w:val="sr-Cyrl-RS"/>
        </w:rPr>
        <w:t>no snow</w:t>
      </w:r>
      <w:r>
        <w:rPr>
          <w:sz w:val="24"/>
          <w:lang w:val="sr-Cyrl-RS"/>
        </w:rPr>
        <w:t>”, без речи „</w:t>
      </w:r>
      <w:r>
        <w:rPr>
          <w:i/>
          <w:iCs/>
          <w:sz w:val="24"/>
          <w:lang w:val="sr-Cyrl-RS"/>
        </w:rPr>
        <w:t>cold</w:t>
      </w:r>
      <w:r>
        <w:rPr>
          <w:sz w:val="24"/>
          <w:lang w:val="sr-Cyrl-RS"/>
        </w:rPr>
        <w:t>” или „</w:t>
      </w:r>
      <w:r>
        <w:rPr>
          <w:i/>
          <w:iCs/>
          <w:sz w:val="24"/>
          <w:lang w:val="sr-Cyrl-RS"/>
        </w:rPr>
        <w:t>winter</w:t>
      </w:r>
      <w:r>
        <w:rPr>
          <w:sz w:val="24"/>
          <w:lang w:val="sr-Cyrl-RS"/>
        </w:rPr>
        <w:t>” које метрика тражи (реч „</w:t>
      </w:r>
      <w:r>
        <w:rPr>
          <w:i/>
          <w:iCs/>
          <w:sz w:val="24"/>
          <w:lang w:val="sr-Cyrl-RS"/>
        </w:rPr>
        <w:t>snow</w:t>
      </w:r>
      <w:r>
        <w:rPr>
          <w:sz w:val="24"/>
          <w:lang w:val="sr-Cyrl-RS"/>
        </w:rPr>
        <w:t>” није дискриминативна, јер се налази у излазу алатке). Строга тачност истог понављања ипак износи 1, јер она проверава само да ли се група појавила у било којој новој сесији. Агент је, дакле, сачувану преференцу применио у обе сесије, а одступање је последица метрике.</w:t>
      </w:r>
    </w:p>
    <w:p w14:paraId="5FA35CC9" w14:textId="77777777" w:rsidR="00392892" w:rsidRPr="00CA60E1" w:rsidRDefault="00392892" w:rsidP="00392892">
      <w:pPr>
        <w:rPr>
          <w:lang w:val="sr-Cyrl-RS"/>
        </w:rPr>
      </w:pPr>
    </w:p>
    <w:p w14:paraId="192B805D" w14:textId="77777777" w:rsidR="00CB0AE3" w:rsidRDefault="00CB0AE3" w:rsidP="00CB0AE3">
      <w:pPr>
        <w:pStyle w:val="Heading2"/>
        <w:numPr>
          <w:ilvl w:val="1"/>
          <w:numId w:val="16"/>
        </w:numPr>
        <w:rPr>
          <w:lang w:val="sr-Cyrl-RS"/>
        </w:rPr>
      </w:pPr>
      <w:r>
        <w:rPr>
          <w:lang w:val="en-US"/>
        </w:rPr>
        <w:lastRenderedPageBreak/>
        <w:t xml:space="preserve"> </w:t>
      </w:r>
      <w:bookmarkStart w:id="67" w:name="_Toc242925849"/>
      <w:r>
        <w:rPr>
          <w:lang w:val="sr-Cyrl-RS"/>
        </w:rPr>
        <w:t>Тестирање ажурирања меморије</w:t>
      </w:r>
      <w:bookmarkEnd w:id="67"/>
    </w:p>
    <w:p w14:paraId="34E82523" w14:textId="77777777" w:rsidR="00CB0AE3" w:rsidRDefault="00CB0AE3" w:rsidP="00CB0AE3">
      <w:pPr>
        <w:spacing w:before="100" w:beforeAutospacing="1"/>
        <w:rPr>
          <w:sz w:val="24"/>
          <w:szCs w:val="24"/>
          <w:lang w:val="en-US"/>
        </w:rPr>
      </w:pPr>
    </w:p>
    <w:p w14:paraId="48E56FC7" w14:textId="77777777" w:rsidR="00CB0AE3" w:rsidRDefault="00CB0AE3" w:rsidP="00CB0AE3">
      <w:pPr>
        <w:ind w:firstLine="720"/>
        <w:jc w:val="both"/>
        <w:rPr>
          <w:lang w:val="en-US"/>
        </w:rPr>
      </w:pPr>
      <w:r>
        <w:rPr>
          <w:sz w:val="24"/>
          <w:lang w:val="sr-Cyrl-RS"/>
        </w:rPr>
        <w:t xml:space="preserve">Механизам ажурирања семантичке меморије („учитај – споји – сачувај”, </w:t>
      </w:r>
      <w:r>
        <w:rPr>
          <w:i/>
          <w:iCs/>
          <w:sz w:val="24"/>
          <w:lang w:val="en-US"/>
        </w:rPr>
        <w:t>fetch-merge-write</w:t>
      </w:r>
      <w:r>
        <w:rPr>
          <w:sz w:val="24"/>
          <w:lang w:val="sr-Cyrl-RS"/>
        </w:rPr>
        <w:t>) проверен је посебном провером у којој корисник прво наведе једну вредност, а затим је промени. Проверене су две врсте промене – буџета (са 200.000 на 300.000 долара) и жељене државе (из Тексаса у Вермонт) – у истој и у новој сесији. Тачност ажурирања (</w:t>
      </w:r>
      <w:r>
        <w:rPr>
          <w:i/>
          <w:iCs/>
          <w:sz w:val="24"/>
          <w:lang w:val="en-US"/>
        </w:rPr>
        <w:t>memory_update_accuracy</w:t>
      </w:r>
      <w:r>
        <w:rPr>
          <w:sz w:val="24"/>
          <w:lang w:val="sr-Cyrl-RS"/>
        </w:rPr>
        <w:t>) додељује половину бода ако одговор користи нову вредност и другу половину ако не помиње стару.</w:t>
      </w:r>
    </w:p>
    <w:p w14:paraId="24FE0ABF" w14:textId="77777777" w:rsidR="00CB0AE3" w:rsidRDefault="00CB0AE3" w:rsidP="00CB0AE3">
      <w:pPr>
        <w:ind w:firstLine="720"/>
        <w:jc w:val="both"/>
        <w:rPr>
          <w:lang w:val="en-US"/>
        </w:rPr>
      </w:pPr>
      <w:r>
        <w:rPr>
          <w:sz w:val="24"/>
          <w:lang w:val="sr-Cyrl-RS"/>
        </w:rPr>
        <w:t xml:space="preserve">У завршној евалуацији тачност ажурирања износи 1,00 за обе врсте промене, и у истој и у новој сесији, у свих пет понављања: агент препоручује градове искључиво према новој вредности, без трага старе. Исти резултат (1,00) добијен је и у почетној провери над прототипом, на примеру промене буџета у истој сесији. Са првобитним </w:t>
      </w:r>
      <w:r w:rsidR="00BF65F1" w:rsidRPr="00BF65F1">
        <w:rPr>
          <w:i/>
          <w:sz w:val="24"/>
          <w:lang w:val="sr-Cyrl-RS"/>
        </w:rPr>
        <w:t>prompt</w:t>
      </w:r>
      <w:r w:rsidR="00BF65F1">
        <w:rPr>
          <w:i/>
          <w:sz w:val="24"/>
          <w:lang w:val="en-US"/>
        </w:rPr>
        <w:t>-</w:t>
      </w:r>
      <w:r>
        <w:rPr>
          <w:sz w:val="24"/>
          <w:lang w:val="sr-Cyrl-RS"/>
        </w:rPr>
        <w:t>ом унапређеног система тачност у новој сесији била је нижа (0,50 за буџет и 0,60 за државу), јер агент тада профил у новој сесији углавном није користио, па је половину бода добијао само зато што стару вредност није поменуо (поглавље 9.5).</w:t>
      </w:r>
    </w:p>
    <w:p w14:paraId="40EF18FA" w14:textId="77777777" w:rsidR="00CB0AE3" w:rsidRPr="00481254" w:rsidRDefault="00CB0AE3" w:rsidP="00481254">
      <w:pPr>
        <w:spacing w:before="100" w:beforeAutospacing="1"/>
        <w:rPr>
          <w:sz w:val="24"/>
          <w:szCs w:val="24"/>
        </w:rPr>
      </w:pPr>
    </w:p>
    <w:p w14:paraId="2F9E15A0" w14:textId="77777777" w:rsidR="00CB0AE3" w:rsidRDefault="00CB0AE3" w:rsidP="00CB0AE3">
      <w:pPr>
        <w:pStyle w:val="Heading2"/>
        <w:numPr>
          <w:ilvl w:val="1"/>
          <w:numId w:val="16"/>
        </w:numPr>
        <w:rPr>
          <w:lang w:val="sr-Cyrl-RS"/>
        </w:rPr>
      </w:pPr>
      <w:r>
        <w:rPr>
          <w:lang w:val="en-US"/>
        </w:rPr>
        <w:t xml:space="preserve"> </w:t>
      </w:r>
      <w:bookmarkStart w:id="68" w:name="_Toc242925850"/>
      <w:r>
        <w:rPr>
          <w:lang w:val="sr-Cyrl-RS"/>
        </w:rPr>
        <w:t>Поштовање процедуралног правила</w:t>
      </w:r>
      <w:bookmarkEnd w:id="68"/>
    </w:p>
    <w:p w14:paraId="5EB056B1" w14:textId="77777777" w:rsidR="00CB0AE3" w:rsidRDefault="00CB0AE3" w:rsidP="00CB0AE3">
      <w:pPr>
        <w:spacing w:before="100" w:beforeAutospacing="1"/>
        <w:rPr>
          <w:sz w:val="24"/>
          <w:szCs w:val="24"/>
          <w:lang w:val="en-US"/>
        </w:rPr>
      </w:pPr>
    </w:p>
    <w:p w14:paraId="2DFAADA7" w14:textId="77777777" w:rsidR="00CB0AE3" w:rsidRDefault="00CB0AE3" w:rsidP="00CB0AE3">
      <w:pPr>
        <w:ind w:firstLine="720"/>
        <w:jc w:val="both"/>
      </w:pPr>
      <w:r>
        <w:rPr>
          <w:sz w:val="24"/>
          <w:lang w:val="sr-Cyrl-RS"/>
        </w:rPr>
        <w:t xml:space="preserve">Поред семантичке и епизодичке меморије, </w:t>
      </w:r>
      <w:r>
        <w:rPr>
          <w:i/>
          <w:iCs/>
          <w:sz w:val="24"/>
          <w:lang w:val="sr-Cyrl-RS"/>
        </w:rPr>
        <w:t>LangMem SDK</w:t>
      </w:r>
      <w:r>
        <w:rPr>
          <w:sz w:val="24"/>
          <w:lang w:val="sr-Cyrl-RS"/>
        </w:rPr>
        <w:t xml:space="preserve"> нуди и оптимизацију процедуралне меморије – аутоматско преиспитивање и рафинисање системског </w:t>
      </w:r>
      <w:r w:rsidR="00BF65F1" w:rsidRPr="00BF65F1">
        <w:rPr>
          <w:i/>
          <w:sz w:val="24"/>
          <w:lang w:val="sr-Cyrl-RS"/>
        </w:rPr>
        <w:t>prompt</w:t>
      </w:r>
      <w:r w:rsidR="00BF65F1">
        <w:rPr>
          <w:i/>
          <w:sz w:val="24"/>
          <w:lang w:val="en-US"/>
        </w:rPr>
        <w:t>-</w:t>
      </w:r>
      <w:r>
        <w:rPr>
          <w:sz w:val="24"/>
          <w:lang w:val="sr-Cyrl-RS"/>
        </w:rPr>
        <w:t xml:space="preserve">а на основу историје разговора. У имплементираном систему ово је искоришћено за проверу да ли оптимизовани системски </w:t>
      </w:r>
      <w:r w:rsidR="00BF65F1" w:rsidRPr="00BF65F1">
        <w:rPr>
          <w:i/>
          <w:sz w:val="24"/>
          <w:lang w:val="sr-Cyrl-RS"/>
        </w:rPr>
        <w:t>prompt</w:t>
      </w:r>
      <w:r>
        <w:rPr>
          <w:sz w:val="24"/>
          <w:lang w:val="sr-Cyrl-RS"/>
        </w:rPr>
        <w:t xml:space="preserve"> и даље поуздано намеће пословно правило дефинисано у базном </w:t>
      </w:r>
      <w:r w:rsidR="00BF65F1" w:rsidRPr="00BF65F1">
        <w:rPr>
          <w:i/>
          <w:sz w:val="24"/>
          <w:lang w:val="sr-Cyrl-RS"/>
        </w:rPr>
        <w:t>prompt</w:t>
      </w:r>
      <w:r w:rsidR="00BF65F1">
        <w:rPr>
          <w:i/>
          <w:sz w:val="24"/>
          <w:lang w:val="en-US"/>
        </w:rPr>
        <w:t>-</w:t>
      </w:r>
      <w:r>
        <w:rPr>
          <w:sz w:val="24"/>
          <w:lang w:val="sr-Cyrl-RS"/>
        </w:rPr>
        <w:t>у – конкретно, да агент у свакој препоруци града обавезно наведе податке о близини болница.</w:t>
      </w:r>
    </w:p>
    <w:p w14:paraId="04E4A1FC" w14:textId="77777777" w:rsidR="00CB0AE3" w:rsidRDefault="00CB0AE3" w:rsidP="00CB0AE3">
      <w:pPr>
        <w:ind w:firstLine="720"/>
        <w:jc w:val="both"/>
        <w:rPr>
          <w:lang w:val="en-US"/>
        </w:rPr>
      </w:pPr>
      <w:r>
        <w:rPr>
          <w:sz w:val="24"/>
          <w:lang w:val="sr-Cyrl-RS"/>
        </w:rPr>
        <w:t>Посебним тестом (</w:t>
      </w:r>
      <w:r>
        <w:rPr>
          <w:i/>
          <w:iCs/>
          <w:sz w:val="24"/>
          <w:lang w:val="en-US"/>
        </w:rPr>
        <w:t>procedure_following.json</w:t>
      </w:r>
      <w:r>
        <w:rPr>
          <w:sz w:val="24"/>
          <w:lang w:val="sr-Cyrl-RS"/>
        </w:rPr>
        <w:t>), у ком је агенту постављен упит „</w:t>
      </w:r>
      <w:r>
        <w:rPr>
          <w:i/>
          <w:iCs/>
          <w:sz w:val="24"/>
          <w:lang w:val="en-US"/>
        </w:rPr>
        <w:t>Find me warm affordable towns in Florida</w:t>
      </w:r>
      <w:r>
        <w:rPr>
          <w:sz w:val="24"/>
          <w:lang w:val="sr-Cyrl-RS"/>
        </w:rPr>
        <w:t>.”, проверено је да ли одговор поштује ово правило. У почетној провери над прототипом мера поштовања правила (</w:t>
      </w:r>
      <w:r>
        <w:rPr>
          <w:i/>
          <w:sz w:val="24"/>
          <w:lang w:val="sr-Cyrl-RS"/>
        </w:rPr>
        <w:t>procedure_adherence</w:t>
      </w:r>
      <w:r>
        <w:rPr>
          <w:sz w:val="24"/>
          <w:lang w:val="sr-Cyrl-RS"/>
        </w:rPr>
        <w:t xml:space="preserve">) износила је 1,00 (један упит, </w:t>
      </w:r>
      <w:r>
        <w:rPr>
          <w:i/>
          <w:sz w:val="24"/>
          <w:lang w:val="sr-Cyrl-RS"/>
        </w:rPr>
        <w:t>n</w:t>
      </w:r>
      <w:r>
        <w:rPr>
          <w:sz w:val="24"/>
          <w:lang w:val="sr-Cyrl-RS"/>
        </w:rPr>
        <w:t xml:space="preserve"> = 1): одговор агента за сваки предложени град наводи број болница у кругу од 5, 20 и 100 километара, уз цену, температуру и податке о школама. Исти резултат (1,00) добијен је и у завршној евалуацији унапређеног система, такође над једним упитом.</w:t>
      </w:r>
    </w:p>
    <w:p w14:paraId="5226EA82" w14:textId="77777777" w:rsidR="00CB0AE3" w:rsidRDefault="00CB0AE3" w:rsidP="00CB0AE3">
      <w:pPr>
        <w:ind w:firstLine="720"/>
        <w:jc w:val="both"/>
        <w:rPr>
          <w:sz w:val="24"/>
          <w:lang w:val="en-US"/>
        </w:rPr>
      </w:pPr>
      <w:r>
        <w:rPr>
          <w:sz w:val="24"/>
          <w:lang w:val="sr-Cyrl-RS"/>
        </w:rPr>
        <w:t xml:space="preserve">Овакав налаз показује да процедурална меморија, за разлику од семантичке, не персонализује садржај одговора према појединачном кориснику, већ обезбеђује да агент доследно примењује општа правила понашања дефинисана за целу апликацију – два механизма су, другим речима, комплементарна: семантичка меморија персонализује </w:t>
      </w:r>
      <w:r>
        <w:rPr>
          <w:i/>
          <w:sz w:val="24"/>
          <w:lang w:val="sr-Cyrl-RS"/>
        </w:rPr>
        <w:t>шта</w:t>
      </w:r>
      <w:r>
        <w:rPr>
          <w:sz w:val="24"/>
          <w:lang w:val="sr-Cyrl-RS"/>
        </w:rPr>
        <w:t xml:space="preserve"> агент препоручује, док процедурална меморија обезбеђује </w:t>
      </w:r>
      <w:r>
        <w:rPr>
          <w:i/>
          <w:sz w:val="24"/>
          <w:lang w:val="sr-Cyrl-RS"/>
        </w:rPr>
        <w:t>како</w:t>
      </w:r>
      <w:r>
        <w:rPr>
          <w:sz w:val="24"/>
          <w:lang w:val="sr-Cyrl-RS"/>
        </w:rPr>
        <w:t xml:space="preserve"> агент то чини, кроз све интеракције подједнако.</w:t>
      </w:r>
    </w:p>
    <w:p w14:paraId="39FF4C47" w14:textId="77777777" w:rsidR="002E4035" w:rsidRPr="00481254" w:rsidRDefault="00D374C2" w:rsidP="00173039">
      <w:pPr>
        <w:pStyle w:val="Heading1"/>
        <w:pageBreakBefore/>
        <w:numPr>
          <w:ilvl w:val="0"/>
          <w:numId w:val="4"/>
        </w:numPr>
        <w:tabs>
          <w:tab w:val="left" w:pos="540"/>
          <w:tab w:val="center" w:pos="4537"/>
        </w:tabs>
        <w:spacing w:before="58"/>
        <w:rPr>
          <w:lang w:val="en-US"/>
        </w:rPr>
      </w:pPr>
      <w:bookmarkStart w:id="69" w:name="_Toc242925851"/>
      <w:r w:rsidRPr="00481254">
        <w:rPr>
          <w:lang w:val="sr-Cyrl-RS"/>
        </w:rPr>
        <w:lastRenderedPageBreak/>
        <w:t>ЗАКЉУЧАК</w:t>
      </w:r>
      <w:bookmarkEnd w:id="69"/>
    </w:p>
    <w:p w14:paraId="121E0B79" w14:textId="77777777" w:rsidR="00FB5C82" w:rsidRPr="007D6E39" w:rsidRDefault="00FB5C82" w:rsidP="00FB5C82">
      <w:pPr>
        <w:tabs>
          <w:tab w:val="center" w:pos="4537"/>
        </w:tabs>
        <w:spacing w:before="100" w:beforeAutospacing="1"/>
        <w:rPr>
          <w:sz w:val="24"/>
          <w:szCs w:val="24"/>
          <w:lang w:val="sr-Cyrl-RS"/>
        </w:rPr>
      </w:pPr>
    </w:p>
    <w:p w14:paraId="25AAE5F8" w14:textId="77777777" w:rsidR="00573EA6" w:rsidRDefault="00573EA6" w:rsidP="00573EA6">
      <w:pPr>
        <w:pStyle w:val="NormalWeb"/>
        <w:spacing w:before="0" w:beforeAutospacing="0" w:after="0" w:afterAutospacing="0"/>
        <w:ind w:firstLine="720"/>
        <w:jc w:val="both"/>
      </w:pPr>
      <w:r>
        <w:t xml:space="preserve">Овај мастер рад пошао је од ограничења контекстног прозора великих језичких модела, који је у пракси знатно мање искористив од декларисаног, и потребе да се оно превазиђе екстерном, дугорочном меморијом. Теоријски део приказује архитектуре ЛЛМ агената, типове меморије (семантичку, епизодичку и процедуралну) и начине њеног управљања, са освртом на </w:t>
      </w:r>
      <w:r>
        <w:rPr>
          <w:i/>
          <w:iCs/>
        </w:rPr>
        <w:t>LangGraph</w:t>
      </w:r>
      <w:r>
        <w:t xml:space="preserve"> и </w:t>
      </w:r>
      <w:r>
        <w:rPr>
          <w:i/>
          <w:iCs/>
        </w:rPr>
        <w:t>LangMem SDK</w:t>
      </w:r>
      <w:r>
        <w:t xml:space="preserve">. У практичном делу изграђена је апликација за препоруку градова погодних за пресељење, која над једним </w:t>
      </w:r>
      <w:r>
        <w:rPr>
          <w:i/>
          <w:iCs/>
        </w:rPr>
        <w:t>LangGraph</w:t>
      </w:r>
      <w:r>
        <w:t xml:space="preserve"> агентом интегрише сва три типа меморије, три режима екстракције („</w:t>
      </w:r>
      <w:r>
        <w:rPr>
          <w:i/>
          <w:iCs/>
        </w:rPr>
        <w:t>hot-path</w:t>
      </w:r>
      <w:r>
        <w:t>”, „</w:t>
      </w:r>
      <w:r>
        <w:rPr>
          <w:i/>
          <w:iCs/>
        </w:rPr>
        <w:t>background</w:t>
      </w:r>
      <w:r>
        <w:t>” и „</w:t>
      </w:r>
      <w:r>
        <w:rPr>
          <w:i/>
          <w:iCs/>
        </w:rPr>
        <w:t>both</w:t>
      </w:r>
      <w:r>
        <w:t xml:space="preserve">”), три стратегије претраге епизода и трајно складиште у </w:t>
      </w:r>
      <w:r>
        <w:rPr>
          <w:i/>
          <w:iCs/>
        </w:rPr>
        <w:t>PostgreSQL</w:t>
      </w:r>
      <w:r>
        <w:t xml:space="preserve"> бази са pgvector екстензијом.</w:t>
      </w:r>
    </w:p>
    <w:p w14:paraId="284519BC" w14:textId="77777777" w:rsidR="00573EA6" w:rsidRDefault="00573EA6" w:rsidP="00573EA6">
      <w:pPr>
        <w:pStyle w:val="NormalWeb"/>
        <w:spacing w:before="0" w:beforeAutospacing="0" w:after="0" w:afterAutospacing="0"/>
        <w:ind w:firstLine="720"/>
        <w:jc w:val="both"/>
      </w:pPr>
      <w:r>
        <w:t>Рад је реализован у две итерације. Почетни систем делимично је потврдио основну хипотезу – у режиму „</w:t>
      </w:r>
      <w:r w:rsidRPr="00573EA6">
        <w:rPr>
          <w:i/>
          <w:iCs/>
        </w:rPr>
        <w:t>background</w:t>
      </w:r>
      <w:r>
        <w:t>” агент са меморијом давао је тачније и конзистентније одговоре од агента без меморије – али је показао и три одступања од теорије: епизоде су се само уписивале, позадинска екстракција успоравала је одговор, а апликација није била отпорна на грешке алатке за ажурирање профила. Унапређени систем отклања сва три одступања и уводи режим „</w:t>
      </w:r>
      <w:r w:rsidRPr="00573EA6">
        <w:rPr>
          <w:i/>
          <w:iCs/>
        </w:rPr>
        <w:t>both</w:t>
      </w:r>
      <w:r>
        <w:t>”, детерминистичко ажурирање профила и шеснаест аутоматских тестова.</w:t>
      </w:r>
    </w:p>
    <w:p w14:paraId="7DF91570" w14:textId="77777777" w:rsidR="00573EA6" w:rsidRDefault="00573EA6" w:rsidP="00573EA6">
      <w:pPr>
        <w:pStyle w:val="NormalWeb"/>
        <w:spacing w:before="0" w:beforeAutospacing="0" w:after="0" w:afterAutospacing="0"/>
        <w:ind w:firstLine="720"/>
        <w:jc w:val="both"/>
      </w:pPr>
      <w:r>
        <w:t>Завршни резултати (шест сценарија, по пет понављања, строга метрика) потврђују основну хипотезу: сва три режима са меморијом постижу строгу тачност и конзистентност кроз сесије од 0,60 до 1,00, наспрам 0,00 код агента без меморије. Епизодичка меморија омогућава тачан опозив претходне претраге у новој сесији и разликовање две претраге (1,00 у варијантама само са епизодичком меморијом, у сва три режима). Са оба типа меморије епизода се у тим сценаријима, међутим, прибавља само у режиму „</w:t>
      </w:r>
      <w:r>
        <w:rPr>
          <w:i/>
          <w:iCs/>
        </w:rPr>
        <w:t>background</w:t>
      </w:r>
      <w:r>
        <w:t>”: у режимима „</w:t>
      </w:r>
      <w:r>
        <w:rPr>
          <w:i/>
          <w:iCs/>
        </w:rPr>
        <w:t>hot-path</w:t>
      </w:r>
      <w:r>
        <w:t>” и „</w:t>
      </w:r>
      <w:r>
        <w:rPr>
          <w:i/>
          <w:iCs/>
        </w:rPr>
        <w:t>both</w:t>
      </w:r>
      <w:r>
        <w:t>” агент у порукама у којима уписује профил по правилу не бележи епизоду, па тачан одговор у тим режимима потиче из поља напомена семантичког профила. Лажно памћење јавља се само у сценарију разликовања две епизоде: 0,20 у режиму „</w:t>
      </w:r>
      <w:r>
        <w:rPr>
          <w:i/>
          <w:iCs/>
        </w:rPr>
        <w:t>hot-path</w:t>
      </w:r>
      <w:r>
        <w:t>”, односно 0,20 до 0,40 код варијанти само са семантичком меморијом.</w:t>
      </w:r>
    </w:p>
    <w:p w14:paraId="57B86937" w14:textId="77777777" w:rsidR="00573EA6" w:rsidRDefault="00573EA6" w:rsidP="00573EA6">
      <w:pPr>
        <w:pStyle w:val="NormalWeb"/>
        <w:spacing w:before="0" w:beforeAutospacing="0" w:after="0" w:afterAutospacing="0"/>
        <w:ind w:firstLine="720"/>
        <w:jc w:val="both"/>
      </w:pPr>
      <w:r>
        <w:t xml:space="preserve">Рад је донео и два налаза која теорија није предвидела. Прво, поједини маркери налазе се већ у излазу алатке, па је уведена строга метрика, која даје поузданију слику опозива меморије, али не мери квалитет препоруке. Друго, поуздан упис није довољан – агент сачувану меморију мора и да искористи, а то у великој мери зависи од формулације </w:t>
      </w:r>
      <w:r>
        <w:rPr>
          <w:i/>
          <w:iCs/>
        </w:rPr>
        <w:t>prompt</w:t>
      </w:r>
      <w:r>
        <w:t>-а. Разлагање строге тачности то потврђује: у завршној евалуацији профил је у сценаријима са профилом уписан у свих 60 понављања, а разлике међу режимима настају тек при његовом коришћењу. Предност режима „</w:t>
      </w:r>
      <w:r>
        <w:rPr>
          <w:i/>
          <w:iCs/>
        </w:rPr>
        <w:t>background</w:t>
      </w:r>
      <w:r>
        <w:t xml:space="preserve">” у првој евалуацији унапређеног система највећим делом је била последица текста упутстава, а не тренутка уписа. Након прецизирања </w:t>
      </w:r>
      <w:r>
        <w:rPr>
          <w:i/>
          <w:iCs/>
        </w:rPr>
        <w:t>prompt</w:t>
      </w:r>
      <w:r>
        <w:t>-а разлика међу режимима екстракције знатно се смањила, али није нестала: „</w:t>
      </w:r>
      <w:r>
        <w:rPr>
          <w:i/>
          <w:iCs/>
        </w:rPr>
        <w:t>background</w:t>
      </w:r>
      <w:r>
        <w:t>” остаје благо испред „</w:t>
      </w:r>
      <w:r>
        <w:rPr>
          <w:i/>
          <w:iCs/>
        </w:rPr>
        <w:t>hot-path</w:t>
      </w:r>
      <w:r>
        <w:t>” режима.</w:t>
      </w:r>
    </w:p>
    <w:p w14:paraId="58A942D0" w14:textId="77777777" w:rsidR="00573EA6" w:rsidRDefault="00573EA6" w:rsidP="00573EA6">
      <w:pPr>
        <w:pStyle w:val="NormalWeb"/>
        <w:spacing w:before="0" w:beforeAutospacing="0" w:after="0" w:afterAutospacing="0"/>
        <w:ind w:firstLine="720"/>
        <w:jc w:val="both"/>
      </w:pPr>
      <w:r>
        <w:t>Ограничења рада су мали број понављања (</w:t>
      </w:r>
      <w:r>
        <w:rPr>
          <w:i/>
          <w:iCs/>
        </w:rPr>
        <w:t>n=5</w:t>
      </w:r>
      <w:r>
        <w:t>), коришћење једног модела (</w:t>
      </w:r>
      <w:r>
        <w:rPr>
          <w:i/>
          <w:iCs/>
        </w:rPr>
        <w:t>gpt-4o-mini</w:t>
      </w:r>
      <w:r>
        <w:t>), провера процедуралног правила над само једним упитом, то што агент у режимима „</w:t>
      </w:r>
      <w:r>
        <w:rPr>
          <w:i/>
          <w:iCs/>
        </w:rPr>
        <w:t>hot-path</w:t>
      </w:r>
      <w:r>
        <w:t>” и „</w:t>
      </w:r>
      <w:r>
        <w:rPr>
          <w:i/>
          <w:iCs/>
        </w:rPr>
        <w:t>both</w:t>
      </w:r>
      <w:r>
        <w:t xml:space="preserve">” са оба типа меморије после претраге по правилу позива само једну од две алатке за упис, па се епизоде из порука са новим подацима о кориснику не бележе и поређење стратегија претраге само у сценарију са једном епизодом. Експерименти потврђују да </w:t>
      </w:r>
      <w:r>
        <w:rPr>
          <w:i/>
          <w:iCs/>
        </w:rPr>
        <w:t>LangGraph</w:t>
      </w:r>
      <w:r>
        <w:t xml:space="preserve"> и </w:t>
      </w:r>
      <w:r>
        <w:rPr>
          <w:i/>
          <w:iCs/>
        </w:rPr>
        <w:t xml:space="preserve">LangMem SDK </w:t>
      </w:r>
      <w:r>
        <w:t xml:space="preserve">пружају практичну основу за дугорочну меморију агента, а да на његово понашање формулација </w:t>
      </w:r>
      <w:r>
        <w:rPr>
          <w:i/>
          <w:iCs/>
        </w:rPr>
        <w:t>prompt</w:t>
      </w:r>
      <w:r>
        <w:t>-а утиче више него избор режима екстракције.</w:t>
      </w:r>
    </w:p>
    <w:p w14:paraId="70750B9D" w14:textId="77777777" w:rsidR="00B24AC8" w:rsidRPr="00B94AD0" w:rsidRDefault="00033272" w:rsidP="00260A3F">
      <w:pPr>
        <w:pStyle w:val="Heading1"/>
        <w:pageBreakBefore/>
        <w:spacing w:before="0" w:after="600"/>
        <w:ind w:left="0" w:firstLine="0"/>
        <w:rPr>
          <w:lang w:val="en-US"/>
        </w:rPr>
      </w:pPr>
      <w:bookmarkStart w:id="70" w:name="_Toc242925852"/>
      <w:r>
        <w:rPr>
          <w:spacing w:val="-2"/>
          <w:lang w:val="sr-Cyrl-RS"/>
        </w:rPr>
        <w:lastRenderedPageBreak/>
        <w:t>ЛИТЕРАТУРА</w:t>
      </w:r>
      <w:bookmarkEnd w:id="70"/>
    </w:p>
    <w:p w14:paraId="554B6F02" w14:textId="77777777" w:rsidR="000A233C" w:rsidRDefault="000A233C" w:rsidP="003B0CA2">
      <w:pPr>
        <w:pStyle w:val="NormalWeb"/>
        <w:numPr>
          <w:ilvl w:val="0"/>
          <w:numId w:val="2"/>
        </w:numPr>
        <w:spacing w:before="0" w:beforeAutospacing="0" w:after="0" w:afterAutospacing="0"/>
        <w:ind w:left="363" w:hanging="357"/>
        <w:jc w:val="both"/>
      </w:pPr>
      <w:bookmarkStart w:id="71" w:name="_Ref238681737"/>
      <w:r>
        <w:t xml:space="preserve">Yehudai, A., Eden, L., Li, A., Uziel, G., Zhao, Y., Bar-Haim, R., Cohan, A., &amp; Shmueli-Scheuer, M. (2026). </w:t>
      </w:r>
      <w:r>
        <w:rPr>
          <w:i/>
        </w:rPr>
        <w:t>Survey on evaluation of LLM-based agents</w:t>
      </w:r>
      <w:r>
        <w:t xml:space="preserve"> (Version 2). arXiv. https://arxiv.org/html/2503.16416v2</w:t>
      </w:r>
      <w:bookmarkEnd w:id="71"/>
      <w:r>
        <w:t xml:space="preserve"> </w:t>
      </w:r>
    </w:p>
    <w:p w14:paraId="49EE8BFF" w14:textId="77777777" w:rsidR="000A233C" w:rsidRDefault="000A233C" w:rsidP="003B0CA2">
      <w:pPr>
        <w:pStyle w:val="NormalWeb"/>
        <w:numPr>
          <w:ilvl w:val="0"/>
          <w:numId w:val="2"/>
        </w:numPr>
        <w:spacing w:before="0" w:beforeAutospacing="0" w:after="0" w:afterAutospacing="0"/>
        <w:ind w:left="363"/>
        <w:jc w:val="both"/>
      </w:pPr>
      <w:bookmarkStart w:id="72" w:name="_Ref238681562"/>
      <w:r>
        <w:rPr>
          <w:i/>
          <w:iCs/>
        </w:rPr>
        <w:t>LLM agents – Nextra</w:t>
      </w:r>
      <w:r>
        <w:t>. Prompt Engineering Guide. (2026, February 1). https://www.promptingguide.ai/research/llm-agents</w:t>
      </w:r>
      <w:bookmarkEnd w:id="72"/>
      <w:r>
        <w:t xml:space="preserve"> </w:t>
      </w:r>
    </w:p>
    <w:p w14:paraId="5F7DA188" w14:textId="77777777" w:rsidR="000A233C" w:rsidRDefault="000A233C" w:rsidP="003B0CA2">
      <w:pPr>
        <w:pStyle w:val="NormalWeb"/>
        <w:numPr>
          <w:ilvl w:val="0"/>
          <w:numId w:val="2"/>
        </w:numPr>
        <w:spacing w:before="0" w:beforeAutospacing="0" w:after="0" w:afterAutospacing="0"/>
        <w:ind w:left="363"/>
        <w:jc w:val="both"/>
      </w:pPr>
      <w:bookmarkStart w:id="73" w:name="_Ref238681564"/>
      <w:r>
        <w:t>What is an LLM agent and how does it work? | by kerem aydın | medium. (2024, January 9). https://medium.com/@aydinKerem/what-is-an-llm-agent-and-how-does-it-work-1d4d9e4381ca</w:t>
      </w:r>
      <w:bookmarkEnd w:id="73"/>
      <w:r>
        <w:t xml:space="preserve"> </w:t>
      </w:r>
    </w:p>
    <w:p w14:paraId="71AACDD2" w14:textId="77777777" w:rsidR="005F2F47" w:rsidRDefault="005F2F47" w:rsidP="003B0CA2">
      <w:pPr>
        <w:pStyle w:val="NormalWeb"/>
        <w:numPr>
          <w:ilvl w:val="0"/>
          <w:numId w:val="2"/>
        </w:numPr>
        <w:spacing w:before="0" w:beforeAutospacing="0" w:after="0" w:afterAutospacing="0"/>
        <w:ind w:left="363"/>
        <w:jc w:val="both"/>
      </w:pPr>
      <w:bookmarkStart w:id="74" w:name="_Ref238684347"/>
      <w:r>
        <w:rPr>
          <w:i/>
          <w:iCs/>
        </w:rPr>
        <w:t>LLM agents: The complete guide for 2026</w:t>
      </w:r>
      <w:r>
        <w:t>. LLM Agents: The Complete Guide for 2026. (2026, June 14). https://www.truefoundry.com/blog/llm-agents</w:t>
      </w:r>
      <w:bookmarkEnd w:id="74"/>
      <w:r>
        <w:t xml:space="preserve"> </w:t>
      </w:r>
    </w:p>
    <w:p w14:paraId="40A6F550" w14:textId="77777777" w:rsidR="00016B0D" w:rsidRDefault="00016B0D" w:rsidP="003B0CA2">
      <w:pPr>
        <w:pStyle w:val="NormalWeb"/>
        <w:numPr>
          <w:ilvl w:val="0"/>
          <w:numId w:val="2"/>
        </w:numPr>
        <w:spacing w:before="0" w:beforeAutospacing="0" w:after="0" w:afterAutospacing="0"/>
        <w:ind w:left="363"/>
        <w:jc w:val="both"/>
      </w:pPr>
      <w:bookmarkStart w:id="75" w:name="_Ref238743257"/>
      <w:r>
        <w:t xml:space="preserve">Alammar, J., &amp; Grootendorst, M. (2024). </w:t>
      </w:r>
      <w:r>
        <w:rPr>
          <w:i/>
        </w:rPr>
        <w:t>Hands-on large language models: Language understanding and generation</w:t>
      </w:r>
      <w:r>
        <w:t>. O’Reilly Media.</w:t>
      </w:r>
      <w:bookmarkEnd w:id="75"/>
      <w:r>
        <w:t xml:space="preserve"> </w:t>
      </w:r>
    </w:p>
    <w:p w14:paraId="601DD9FF" w14:textId="77777777" w:rsidR="00016B0D" w:rsidRDefault="00016B0D" w:rsidP="003B0CA2">
      <w:pPr>
        <w:pStyle w:val="NormalWeb"/>
        <w:numPr>
          <w:ilvl w:val="0"/>
          <w:numId w:val="2"/>
        </w:numPr>
        <w:spacing w:before="0" w:beforeAutospacing="0" w:after="0" w:afterAutospacing="0"/>
        <w:ind w:left="363"/>
        <w:jc w:val="both"/>
      </w:pPr>
      <w:bookmarkStart w:id="76" w:name="_Ref238743258"/>
      <w:r>
        <w:t xml:space="preserve">Bergmann, D. (2024, November 26). </w:t>
      </w:r>
      <w:r>
        <w:rPr>
          <w:i/>
          <w:iCs/>
        </w:rPr>
        <w:t>What is a context window?</w:t>
      </w:r>
      <w:r>
        <w:t>. IBM. https://www.ibm.com/think/topics/context-window</w:t>
      </w:r>
      <w:bookmarkEnd w:id="76"/>
      <w:r>
        <w:t xml:space="preserve"> </w:t>
      </w:r>
    </w:p>
    <w:p w14:paraId="744106F7" w14:textId="77777777" w:rsidR="00016B0D" w:rsidRDefault="00016B0D" w:rsidP="003B0CA2">
      <w:pPr>
        <w:pStyle w:val="NormalWeb"/>
        <w:numPr>
          <w:ilvl w:val="0"/>
          <w:numId w:val="2"/>
        </w:numPr>
        <w:spacing w:before="0" w:beforeAutospacing="0" w:after="0" w:afterAutospacing="0"/>
        <w:ind w:left="363"/>
        <w:jc w:val="both"/>
      </w:pPr>
      <w:bookmarkStart w:id="77" w:name="_Ref238743273"/>
      <w:r>
        <w:t>Understanding LLM context windows: Tokens, attention, and challenges | by Tahir | Medium. (2025, February 18). https://medium.com/@tahirbalarabe2/understanding-llm-context-windows-tokens-attention-and-challenges-c98e140f174d</w:t>
      </w:r>
      <w:bookmarkEnd w:id="77"/>
      <w:r>
        <w:t xml:space="preserve"> </w:t>
      </w:r>
    </w:p>
    <w:p w14:paraId="7DB5312E" w14:textId="77777777" w:rsidR="00016B0D" w:rsidRDefault="00016B0D" w:rsidP="003B0CA2">
      <w:pPr>
        <w:pStyle w:val="NormalWeb"/>
        <w:numPr>
          <w:ilvl w:val="0"/>
          <w:numId w:val="2"/>
        </w:numPr>
        <w:spacing w:before="0" w:beforeAutospacing="0" w:after="0" w:afterAutospacing="0"/>
        <w:ind w:left="363"/>
        <w:jc w:val="both"/>
      </w:pPr>
      <w:bookmarkStart w:id="78" w:name="_Ref238743795"/>
      <w:r>
        <w:t xml:space="preserve">Paulsen, N. (2026). Context is what you need: The maximum effective context window for real world limits of LLMs. </w:t>
      </w:r>
      <w:r>
        <w:rPr>
          <w:i/>
          <w:iCs/>
        </w:rPr>
        <w:t>Advances in Artificial Intelligence and Machine Learning</w:t>
      </w:r>
      <w:r>
        <w:t xml:space="preserve">, </w:t>
      </w:r>
      <w:r>
        <w:rPr>
          <w:i/>
          <w:iCs/>
        </w:rPr>
        <w:t>06</w:t>
      </w:r>
      <w:r>
        <w:t>(01), 01–26. https://doi.org/10.54364/aaiml.2026.61268</w:t>
      </w:r>
      <w:bookmarkEnd w:id="78"/>
      <w:r>
        <w:t xml:space="preserve"> </w:t>
      </w:r>
    </w:p>
    <w:p w14:paraId="2B2CB0DE" w14:textId="77777777" w:rsidR="00460B5B" w:rsidRDefault="00460B5B" w:rsidP="003B0CA2">
      <w:pPr>
        <w:pStyle w:val="NormalWeb"/>
        <w:numPr>
          <w:ilvl w:val="0"/>
          <w:numId w:val="2"/>
        </w:numPr>
        <w:spacing w:before="0" w:beforeAutospacing="0" w:after="0" w:afterAutospacing="0"/>
        <w:ind w:left="363"/>
        <w:jc w:val="both"/>
      </w:pPr>
      <w:bookmarkStart w:id="79" w:name="_Ref238744976"/>
      <w:bookmarkStart w:id="80" w:name="_Ref238744880"/>
      <w:r>
        <w:t xml:space="preserve">Liu, N. F., Lin, K., Hewitt, J., Paranjape, A., Bevilacqua, M., Petroni, F., &amp; Liang, P. (2024). Lost in the middle: How language models use long contexts. </w:t>
      </w:r>
      <w:r>
        <w:rPr>
          <w:i/>
          <w:iCs/>
        </w:rPr>
        <w:t>Transactions of the Association for Computational Linguistics</w:t>
      </w:r>
      <w:r>
        <w:t xml:space="preserve">, </w:t>
      </w:r>
      <w:r>
        <w:rPr>
          <w:i/>
          <w:iCs/>
        </w:rPr>
        <w:t>12</w:t>
      </w:r>
      <w:r>
        <w:t>, 157–173. https://doi.org/10.1162/tacl_a_00638</w:t>
      </w:r>
      <w:bookmarkEnd w:id="79"/>
      <w:r>
        <w:t xml:space="preserve"> </w:t>
      </w:r>
    </w:p>
    <w:p w14:paraId="6C89F190" w14:textId="77777777" w:rsidR="00F4724C" w:rsidRDefault="00F4724C" w:rsidP="003B0CA2">
      <w:pPr>
        <w:pStyle w:val="NormalWeb"/>
        <w:numPr>
          <w:ilvl w:val="0"/>
          <w:numId w:val="2"/>
        </w:numPr>
        <w:spacing w:before="0" w:beforeAutospacing="0" w:after="0" w:afterAutospacing="0"/>
        <w:ind w:left="363"/>
        <w:jc w:val="both"/>
      </w:pPr>
      <w:bookmarkStart w:id="81" w:name="_Ref238812186"/>
      <w:r>
        <w:t xml:space="preserve">Letta. (2025, July 7). </w:t>
      </w:r>
      <w:r>
        <w:rPr>
          <w:i/>
          <w:iCs/>
        </w:rPr>
        <w:t>Agent Memory: How to build agents that learn and remember</w:t>
      </w:r>
      <w:r>
        <w:t>. https://www.letta.com/blog/agent-memory/</w:t>
      </w:r>
      <w:bookmarkEnd w:id="81"/>
      <w:r>
        <w:t xml:space="preserve"> </w:t>
      </w:r>
    </w:p>
    <w:p w14:paraId="03051501" w14:textId="77777777" w:rsidR="00F4724C" w:rsidRDefault="00F4724C" w:rsidP="003B0CA2">
      <w:pPr>
        <w:pStyle w:val="NormalWeb"/>
        <w:numPr>
          <w:ilvl w:val="0"/>
          <w:numId w:val="2"/>
        </w:numPr>
        <w:spacing w:before="0" w:beforeAutospacing="0" w:after="0" w:afterAutospacing="0"/>
        <w:ind w:left="363"/>
        <w:jc w:val="both"/>
      </w:pPr>
      <w:bookmarkStart w:id="82" w:name="_Ref238812199"/>
      <w:r>
        <w:t xml:space="preserve">Schmid, P. (2025, August 4). </w:t>
      </w:r>
      <w:r>
        <w:rPr>
          <w:i/>
          <w:iCs/>
        </w:rPr>
        <w:t xml:space="preserve">Memory in agents, </w:t>
      </w:r>
      <w:r>
        <w:t>make LLMs remember</w:t>
      </w:r>
      <w:r>
        <w:rPr>
          <w:i/>
          <w:iCs/>
        </w:rPr>
        <w:t>.</w:t>
      </w:r>
      <w:r>
        <w:t xml:space="preserve"> Philschmid. https://www.philschmid.de/memory-in-agents</w:t>
      </w:r>
      <w:bookmarkEnd w:id="82"/>
      <w:r>
        <w:t xml:space="preserve"> </w:t>
      </w:r>
    </w:p>
    <w:p w14:paraId="75038C38" w14:textId="77777777" w:rsidR="00F4724C" w:rsidRDefault="00F4724C" w:rsidP="003B0CA2">
      <w:pPr>
        <w:pStyle w:val="NormalWeb"/>
        <w:numPr>
          <w:ilvl w:val="0"/>
          <w:numId w:val="2"/>
        </w:numPr>
        <w:spacing w:before="0" w:beforeAutospacing="0" w:after="0" w:afterAutospacing="0"/>
        <w:ind w:left="363"/>
        <w:jc w:val="both"/>
      </w:pPr>
      <w:bookmarkStart w:id="83" w:name="_Ref238812997"/>
      <w:r>
        <w:t xml:space="preserve">Chugani, V. (2025, December 30). </w:t>
      </w:r>
      <w:r>
        <w:rPr>
          <w:i/>
          <w:iCs/>
        </w:rPr>
        <w:t>Beyond short-term memory: The 3 types of long-term memory AI agents need</w:t>
      </w:r>
      <w:r>
        <w:t>. MachineLearningMastery.com. https://machinelearningmastery.com/beyond-short-term-memory-the-3-types-of-long-term-memory-ai-agents-need/</w:t>
      </w:r>
      <w:bookmarkEnd w:id="83"/>
      <w:r>
        <w:t xml:space="preserve"> </w:t>
      </w:r>
    </w:p>
    <w:p w14:paraId="24273DC7" w14:textId="77777777" w:rsidR="0013286E" w:rsidRDefault="0013286E" w:rsidP="003B0CA2">
      <w:pPr>
        <w:pStyle w:val="NormalWeb"/>
        <w:numPr>
          <w:ilvl w:val="0"/>
          <w:numId w:val="2"/>
        </w:numPr>
        <w:spacing w:before="0" w:beforeAutospacing="0" w:after="0" w:afterAutospacing="0"/>
        <w:ind w:left="363"/>
        <w:jc w:val="both"/>
      </w:pPr>
      <w:bookmarkStart w:id="84" w:name="_Ref238845349"/>
      <w:r>
        <w:rPr>
          <w:i/>
          <w:iCs/>
        </w:rPr>
        <w:t xml:space="preserve">Long-term memory </w:t>
      </w:r>
      <w:r>
        <w:t>in LLM applications. Core Concepts. (n.d.). https://langchain-ai.github.io/langmem/concepts/conceptual_guide/</w:t>
      </w:r>
      <w:bookmarkEnd w:id="84"/>
      <w:r>
        <w:t xml:space="preserve"> </w:t>
      </w:r>
    </w:p>
    <w:p w14:paraId="1079C866" w14:textId="77777777" w:rsidR="0013286E" w:rsidRDefault="0013286E" w:rsidP="003B0CA2">
      <w:pPr>
        <w:pStyle w:val="NormalWeb"/>
        <w:numPr>
          <w:ilvl w:val="0"/>
          <w:numId w:val="2"/>
        </w:numPr>
        <w:spacing w:before="0" w:beforeAutospacing="0" w:after="0" w:afterAutospacing="0"/>
        <w:ind w:left="363"/>
        <w:jc w:val="both"/>
      </w:pPr>
      <w:bookmarkStart w:id="85" w:name="_Ref238845335"/>
      <w:r>
        <w:t xml:space="preserve">Singh, T. (2026, August 20). </w:t>
      </w:r>
      <w:r>
        <w:rPr>
          <w:i/>
          <w:iCs/>
        </w:rPr>
        <w:t>Long-term memory for AI agents: The what, why and how</w:t>
      </w:r>
      <w:r>
        <w:t>. Mem0. https://mem0.ai/blog/long-term-memory-ai-agents</w:t>
      </w:r>
      <w:bookmarkEnd w:id="85"/>
      <w:r>
        <w:t xml:space="preserve"> </w:t>
      </w:r>
    </w:p>
    <w:p w14:paraId="2B09A103" w14:textId="77777777" w:rsidR="0013286E" w:rsidRDefault="0013286E" w:rsidP="003B0CA2">
      <w:pPr>
        <w:pStyle w:val="NormalWeb"/>
        <w:numPr>
          <w:ilvl w:val="0"/>
          <w:numId w:val="2"/>
        </w:numPr>
        <w:spacing w:before="0" w:beforeAutospacing="0" w:after="0" w:afterAutospacing="0"/>
        <w:ind w:left="363"/>
        <w:jc w:val="both"/>
      </w:pPr>
      <w:bookmarkStart w:id="86" w:name="_Ref238846164"/>
      <w:r>
        <w:t xml:space="preserve">Yu, Y., Yao, L., Xie, Y., Tan, Q., Feng, J., Li, Y., &amp; Wu, L. (2026). Agentic Memory: Learning Unified Long-term and short-term memory management for large language model agents. </w:t>
      </w:r>
      <w:r>
        <w:rPr>
          <w:i/>
          <w:iCs/>
        </w:rPr>
        <w:t>Proceedings of the 64th Annual Meeting of the Association for Computational Linguistics (Volume 1: Long Papers)</w:t>
      </w:r>
      <w:r>
        <w:t>, 21457–21483. https://doi.org/10.18653/v1/2026.acl-long.981</w:t>
      </w:r>
      <w:bookmarkEnd w:id="86"/>
      <w:r>
        <w:t xml:space="preserve"> </w:t>
      </w:r>
    </w:p>
    <w:p w14:paraId="2B72AD28" w14:textId="77777777" w:rsidR="0013286E" w:rsidRDefault="0013286E" w:rsidP="003B0CA2">
      <w:pPr>
        <w:pStyle w:val="NormalWeb"/>
        <w:numPr>
          <w:ilvl w:val="0"/>
          <w:numId w:val="2"/>
        </w:numPr>
        <w:spacing w:before="0" w:beforeAutospacing="0" w:after="0" w:afterAutospacing="0"/>
        <w:ind w:left="363"/>
        <w:jc w:val="both"/>
      </w:pPr>
      <w:bookmarkStart w:id="87" w:name="_Ref238845779"/>
      <w:r>
        <w:t xml:space="preserve">Cleveland Clinic. (2025, October 2). </w:t>
      </w:r>
      <w:r>
        <w:rPr>
          <w:i/>
        </w:rPr>
        <w:t>What is long-term memory?</w:t>
      </w:r>
      <w:r>
        <w:t xml:space="preserve"> https://my.clevelandclinic.org/health/articles/long-term-memory</w:t>
      </w:r>
      <w:bookmarkEnd w:id="87"/>
      <w:r>
        <w:t xml:space="preserve"> </w:t>
      </w:r>
    </w:p>
    <w:p w14:paraId="6969B2CB" w14:textId="77777777" w:rsidR="00DF3C31" w:rsidRDefault="00DF3C31" w:rsidP="003B0CA2">
      <w:pPr>
        <w:pStyle w:val="NormalWeb"/>
        <w:numPr>
          <w:ilvl w:val="0"/>
          <w:numId w:val="2"/>
        </w:numPr>
        <w:spacing w:before="0" w:beforeAutospacing="0" w:after="0" w:afterAutospacing="0"/>
        <w:ind w:left="363"/>
        <w:jc w:val="both"/>
      </w:pPr>
      <w:bookmarkStart w:id="88" w:name="_Ref238847563"/>
      <w:r>
        <w:t xml:space="preserve">Chavez-Mattos, L. (2026, May 3). </w:t>
      </w:r>
      <w:r>
        <w:rPr>
          <w:i/>
          <w:iCs/>
        </w:rPr>
        <w:t>What is structured memory in AI agents? how to build persistent context</w:t>
      </w:r>
      <w:r>
        <w:t>. MindStudio. https://www.mindstudio.ai/blog/what-is-structured-memory-ai-agents</w:t>
      </w:r>
      <w:bookmarkEnd w:id="88"/>
      <w:r>
        <w:t xml:space="preserve"> </w:t>
      </w:r>
    </w:p>
    <w:p w14:paraId="16FCF8BB" w14:textId="77777777" w:rsidR="0051207B" w:rsidRDefault="0051207B" w:rsidP="003B0CA2">
      <w:pPr>
        <w:pStyle w:val="NormalWeb"/>
        <w:numPr>
          <w:ilvl w:val="0"/>
          <w:numId w:val="2"/>
        </w:numPr>
        <w:spacing w:before="0" w:beforeAutospacing="0" w:after="0" w:afterAutospacing="0"/>
        <w:ind w:left="363"/>
        <w:jc w:val="both"/>
      </w:pPr>
      <w:bookmarkStart w:id="89" w:name="_Ref238915690"/>
      <w:r>
        <w:lastRenderedPageBreak/>
        <w:t>Smetannikov, I. (2025, December 9). Design patterns for long-term memory in LLM-powered architectures. https://serokell.io/blog/design-patterns-for-long-term-memory-in-llm-powered-architectures</w:t>
      </w:r>
      <w:bookmarkEnd w:id="89"/>
      <w:r>
        <w:t xml:space="preserve"> </w:t>
      </w:r>
    </w:p>
    <w:p w14:paraId="01DECF64" w14:textId="77777777" w:rsidR="0051207B" w:rsidRDefault="0051207B" w:rsidP="003B0CA2">
      <w:pPr>
        <w:pStyle w:val="NormalWeb"/>
        <w:numPr>
          <w:ilvl w:val="0"/>
          <w:numId w:val="2"/>
        </w:numPr>
        <w:spacing w:before="0" w:beforeAutospacing="0" w:after="0" w:afterAutospacing="0"/>
        <w:ind w:left="363"/>
        <w:jc w:val="both"/>
      </w:pPr>
      <w:bookmarkStart w:id="90" w:name="_Ref238915680"/>
      <w:r>
        <w:t xml:space="preserve">Du, P. (2026). Memory for autonomous LLM agents: Mechanisms, evaluation, and emerging frontiers. </w:t>
      </w:r>
      <w:r>
        <w:rPr>
          <w:i/>
        </w:rPr>
        <w:t>arXiv</w:t>
      </w:r>
      <w:r>
        <w:t>. https://arxiv.org/html/2603.07670v1</w:t>
      </w:r>
      <w:bookmarkEnd w:id="90"/>
      <w:r>
        <w:t xml:space="preserve"> </w:t>
      </w:r>
    </w:p>
    <w:p w14:paraId="5BC6DE4F" w14:textId="77777777" w:rsidR="00BE25EA" w:rsidRDefault="00BE25EA" w:rsidP="003B0CA2">
      <w:pPr>
        <w:pStyle w:val="NormalWeb"/>
        <w:numPr>
          <w:ilvl w:val="0"/>
          <w:numId w:val="2"/>
        </w:numPr>
        <w:spacing w:before="0" w:beforeAutospacing="0" w:after="0" w:afterAutospacing="0"/>
        <w:ind w:left="363"/>
        <w:jc w:val="both"/>
      </w:pPr>
      <w:bookmarkStart w:id="91" w:name="_Ref238917684"/>
      <w:r>
        <w:t xml:space="preserve">Winks, E. (2026, April 17). </w:t>
      </w:r>
      <w:r>
        <w:rPr>
          <w:i/>
        </w:rPr>
        <w:t>Agent memory architectures: 5 patterns and trade-offs</w:t>
      </w:r>
      <w:r>
        <w:t>. Atlan. https://atlan.com/know/agent-memory-architectures/</w:t>
      </w:r>
      <w:bookmarkEnd w:id="91"/>
      <w:r>
        <w:t xml:space="preserve"> </w:t>
      </w:r>
    </w:p>
    <w:p w14:paraId="774B5244" w14:textId="77777777" w:rsidR="00AD371F" w:rsidRDefault="00AD371F" w:rsidP="003B0CA2">
      <w:pPr>
        <w:pStyle w:val="NormalWeb"/>
        <w:numPr>
          <w:ilvl w:val="0"/>
          <w:numId w:val="2"/>
        </w:numPr>
        <w:spacing w:before="0" w:beforeAutospacing="0" w:after="0" w:afterAutospacing="0"/>
        <w:ind w:left="363"/>
        <w:jc w:val="both"/>
      </w:pPr>
      <w:bookmarkStart w:id="92" w:name="_Ref239090815"/>
      <w:r>
        <w:rPr>
          <w:i/>
          <w:iCs/>
        </w:rPr>
        <w:t>Langgraph Overview</w:t>
      </w:r>
      <w:r>
        <w:t>. Docs by LangChain. (n.d.). https://docs.langchain.com/oss/python/langgraph/overview</w:t>
      </w:r>
      <w:bookmarkEnd w:id="92"/>
      <w:r>
        <w:t xml:space="preserve"> </w:t>
      </w:r>
    </w:p>
    <w:p w14:paraId="1F9FFC2E" w14:textId="77777777" w:rsidR="00AD371F" w:rsidRDefault="00AD371F" w:rsidP="003B0CA2">
      <w:pPr>
        <w:pStyle w:val="NormalWeb"/>
        <w:numPr>
          <w:ilvl w:val="0"/>
          <w:numId w:val="2"/>
        </w:numPr>
        <w:spacing w:before="0" w:beforeAutospacing="0" w:after="0" w:afterAutospacing="0"/>
        <w:ind w:left="363"/>
        <w:jc w:val="both"/>
      </w:pPr>
      <w:bookmarkStart w:id="93" w:name="_Ref239091748"/>
      <w:r>
        <w:rPr>
          <w:i/>
          <w:iCs/>
        </w:rPr>
        <w:t>Persistence</w:t>
      </w:r>
      <w:r>
        <w:t>. Docs by LangChain. (n.d.-b). https://docs.langchain.com/oss/python/langgraph/persistence</w:t>
      </w:r>
      <w:bookmarkEnd w:id="93"/>
      <w:r>
        <w:t xml:space="preserve"> </w:t>
      </w:r>
    </w:p>
    <w:p w14:paraId="579A45C1" w14:textId="77777777" w:rsidR="00AD371F" w:rsidRDefault="00AD371F" w:rsidP="003B0CA2">
      <w:pPr>
        <w:pStyle w:val="NormalWeb"/>
        <w:numPr>
          <w:ilvl w:val="0"/>
          <w:numId w:val="2"/>
        </w:numPr>
        <w:spacing w:before="0" w:beforeAutospacing="0" w:after="0" w:afterAutospacing="0"/>
        <w:ind w:left="363"/>
        <w:jc w:val="both"/>
      </w:pPr>
      <w:bookmarkStart w:id="94" w:name="_Ref239091925"/>
      <w:r>
        <w:rPr>
          <w:i/>
          <w:iCs/>
        </w:rPr>
        <w:t>Langmem</w:t>
      </w:r>
      <w:r>
        <w:t>. Introduction. (n.d.). https://langchain-ai.github.io/langmem/</w:t>
      </w:r>
      <w:bookmarkEnd w:id="94"/>
      <w:r>
        <w:t xml:space="preserve"> </w:t>
      </w:r>
    </w:p>
    <w:p w14:paraId="5472DD2C" w14:textId="77777777" w:rsidR="00D76B23" w:rsidRDefault="00AD371F" w:rsidP="003B0CA2">
      <w:pPr>
        <w:pStyle w:val="NormalWeb"/>
        <w:numPr>
          <w:ilvl w:val="0"/>
          <w:numId w:val="2"/>
        </w:numPr>
        <w:spacing w:before="0" w:beforeAutospacing="0" w:after="0" w:afterAutospacing="0"/>
        <w:ind w:left="363"/>
        <w:jc w:val="both"/>
      </w:pPr>
      <w:bookmarkStart w:id="95" w:name="_Ref239092367"/>
      <w:r>
        <w:rPr>
          <w:i/>
          <w:iCs/>
        </w:rPr>
        <w:t>Hot path quickstart guide</w:t>
      </w:r>
      <w:r>
        <w:t>. Hot Path Quickstart Guide. (n.d.). https://langchain-ai.github.io/langmem/hot_path_quickstart/</w:t>
      </w:r>
      <w:bookmarkEnd w:id="95"/>
      <w:r>
        <w:t xml:space="preserve"> </w:t>
      </w:r>
    </w:p>
    <w:p w14:paraId="559BB594" w14:textId="77777777" w:rsidR="00AD371F" w:rsidRDefault="00AD371F" w:rsidP="003B0CA2">
      <w:pPr>
        <w:pStyle w:val="NormalWeb"/>
        <w:numPr>
          <w:ilvl w:val="0"/>
          <w:numId w:val="2"/>
        </w:numPr>
        <w:spacing w:before="0" w:beforeAutospacing="0" w:after="0" w:afterAutospacing="0"/>
        <w:ind w:left="363"/>
        <w:jc w:val="both"/>
      </w:pPr>
      <w:bookmarkStart w:id="96" w:name="_Ref239092378"/>
      <w:r>
        <w:rPr>
          <w:i/>
          <w:iCs/>
        </w:rPr>
        <w:t>Background quickstart guide</w:t>
      </w:r>
      <w:r>
        <w:t>. Background Quickstart Guide. (n.d.). https://langchain-ai.github.io/langmem/background_quickstart/</w:t>
      </w:r>
      <w:bookmarkEnd w:id="96"/>
      <w:r>
        <w:t xml:space="preserve"> </w:t>
      </w:r>
    </w:p>
    <w:p w14:paraId="5191CB60" w14:textId="77777777" w:rsidR="00E0357D" w:rsidRDefault="00E0357D" w:rsidP="003B0CA2">
      <w:pPr>
        <w:pStyle w:val="NormalWeb"/>
        <w:numPr>
          <w:ilvl w:val="0"/>
          <w:numId w:val="2"/>
        </w:numPr>
        <w:spacing w:before="0" w:beforeAutospacing="0" w:after="0" w:afterAutospacing="0"/>
        <w:ind w:left="363"/>
        <w:jc w:val="both"/>
      </w:pPr>
      <w:bookmarkStart w:id="97" w:name="_Ref239091611"/>
      <w:r>
        <w:rPr>
          <w:i/>
          <w:iCs/>
        </w:rPr>
        <w:t>Graph API overview</w:t>
      </w:r>
      <w:r>
        <w:t>. Docs by LangChain. (n.d.-a). https://docs.langchain.com/oss/python/langgraph/graph-api</w:t>
      </w:r>
      <w:bookmarkEnd w:id="97"/>
      <w:r>
        <w:t xml:space="preserve"> </w:t>
      </w:r>
    </w:p>
    <w:p w14:paraId="61340F32" w14:textId="77777777" w:rsidR="007B675F" w:rsidRDefault="007B675F" w:rsidP="007B675F">
      <w:pPr>
        <w:pStyle w:val="NormalWeb"/>
        <w:numPr>
          <w:ilvl w:val="0"/>
          <w:numId w:val="2"/>
        </w:numPr>
      </w:pPr>
      <w:bookmarkStart w:id="98" w:name="_Ref240629011"/>
      <w:r>
        <w:rPr>
          <w:i/>
          <w:iCs/>
        </w:rPr>
        <w:t>Delayed background memory processing</w:t>
      </w:r>
      <w:r>
        <w:t>. Delayed Background Memory Processing. (n.d.). https://langchain-ai.github.io/langmem/guides/delayed_processing/</w:t>
      </w:r>
      <w:bookmarkEnd w:id="98"/>
      <w:r>
        <w:t xml:space="preserve"> </w:t>
      </w:r>
    </w:p>
    <w:p w14:paraId="2537CB88" w14:textId="77777777" w:rsidR="009D0E5A" w:rsidRDefault="00000000">
      <w:pPr>
        <w:pStyle w:val="NormalWeb"/>
        <w:numPr>
          <w:ilvl w:val="0"/>
          <w:numId w:val="2"/>
        </w:numPr>
      </w:pPr>
      <w:bookmarkStart w:id="99" w:name="_Ref290000028"/>
      <w:r>
        <w:t xml:space="preserve">Sennrich, R., Haddow, B., &amp; Birch, A. (2016). Neural machine translation of rare words with subword units. </w:t>
      </w:r>
      <w:r>
        <w:rPr>
          <w:i/>
          <w:iCs/>
        </w:rPr>
        <w:t>Proceedings of the 54th Annual Meeting of the Association for Computational Linguistics (Volume 1: Long Papers)</w:t>
      </w:r>
      <w:r>
        <w:t>, 1715–1725. https://doi.org/10.18653/v1/P16-1162</w:t>
      </w:r>
      <w:bookmarkEnd w:id="99"/>
    </w:p>
    <w:p w14:paraId="6887D621" w14:textId="77777777" w:rsidR="009D0E5A" w:rsidRDefault="00000000">
      <w:pPr>
        <w:pStyle w:val="NormalWeb"/>
        <w:numPr>
          <w:ilvl w:val="0"/>
          <w:numId w:val="2"/>
        </w:numPr>
      </w:pPr>
      <w:bookmarkStart w:id="100" w:name="_Ref290000029"/>
      <w:r>
        <w:t xml:space="preserve">Vaswani, A., Shazeer, N., Parmar, N., Uszkoreit, J., Jones, L., Gomez, A. N., Kaiser, Ł., &amp; Polosukhin, I. (2017). Attention is all you need. </w:t>
      </w:r>
      <w:r>
        <w:rPr>
          <w:i/>
          <w:iCs/>
        </w:rPr>
        <w:t>Advances in Neural Information Processing Systems</w:t>
      </w:r>
      <w:r>
        <w:t xml:space="preserve">, </w:t>
      </w:r>
      <w:r>
        <w:rPr>
          <w:i/>
          <w:iCs/>
        </w:rPr>
        <w:t>30</w:t>
      </w:r>
      <w:r>
        <w:t>, 5998–6008. https://arxiv.org/abs/1706.03762</w:t>
      </w:r>
      <w:bookmarkEnd w:id="100"/>
    </w:p>
    <w:p w14:paraId="3E2E92E5" w14:textId="77777777" w:rsidR="009D0E5A" w:rsidRDefault="00000000">
      <w:pPr>
        <w:pStyle w:val="NormalWeb"/>
        <w:numPr>
          <w:ilvl w:val="0"/>
          <w:numId w:val="2"/>
        </w:numPr>
      </w:pPr>
      <w:bookmarkStart w:id="101" w:name="_Ref290000030"/>
      <w:r>
        <w:rPr>
          <w:i/>
          <w:iCs/>
        </w:rPr>
        <w:t>GPT-4o mini</w:t>
      </w:r>
      <w:r>
        <w:t>. OpenAI API documentation. (n.d.). https://developers.openai.com/api/docs/models/gpt-4o-mini</w:t>
      </w:r>
      <w:bookmarkEnd w:id="101"/>
    </w:p>
    <w:p w14:paraId="1BC62C0B" w14:textId="77777777" w:rsidR="007B675F" w:rsidRDefault="007B675F" w:rsidP="007B675F">
      <w:pPr>
        <w:pStyle w:val="NormalWeb"/>
        <w:spacing w:before="0" w:beforeAutospacing="0" w:after="0" w:afterAutospacing="0"/>
        <w:ind w:left="363"/>
        <w:jc w:val="both"/>
      </w:pPr>
    </w:p>
    <w:p w14:paraId="1C94551A" w14:textId="77777777" w:rsidR="00E0357D" w:rsidRDefault="00E0357D" w:rsidP="00260A3F">
      <w:pPr>
        <w:pStyle w:val="NormalWeb"/>
        <w:spacing w:before="0" w:beforeAutospacing="0" w:after="0" w:afterAutospacing="0"/>
        <w:ind w:left="363"/>
      </w:pPr>
    </w:p>
    <w:p w14:paraId="01917548" w14:textId="77777777" w:rsidR="00AD371F" w:rsidRPr="00AD371F" w:rsidRDefault="00AD371F" w:rsidP="001D3576">
      <w:pPr>
        <w:pStyle w:val="NormalWeb"/>
        <w:ind w:left="361"/>
      </w:pPr>
    </w:p>
    <w:bookmarkEnd w:id="80"/>
    <w:p w14:paraId="444CEC6D" w14:textId="77777777" w:rsidR="00B24AC8" w:rsidRPr="008D6A1D" w:rsidRDefault="00B24AC8" w:rsidP="008D6A1D">
      <w:pPr>
        <w:pStyle w:val="BodyText"/>
        <w:spacing w:before="68"/>
        <w:rPr>
          <w:b/>
          <w:sz w:val="20"/>
          <w:lang w:val="en-US"/>
        </w:rPr>
      </w:pPr>
    </w:p>
    <w:sectPr w:rsidR="00B24AC8" w:rsidRPr="008D6A1D" w:rsidSect="00292063">
      <w:footerReference w:type="default" r:id="rId29"/>
      <w:pgSz w:w="11910" w:h="16840"/>
      <w:pgMar w:top="1418" w:right="1418" w:bottom="1418" w:left="1418" w:header="0" w:footer="7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35EA02" w14:textId="77777777" w:rsidR="00DA0CFA" w:rsidRDefault="00DA0CFA">
      <w:r>
        <w:separator/>
      </w:r>
    </w:p>
  </w:endnote>
  <w:endnote w:type="continuationSeparator" w:id="0">
    <w:p w14:paraId="43ACB3F6" w14:textId="77777777" w:rsidR="00DA0CFA" w:rsidRDefault="00DA0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B48BD" w14:textId="77777777" w:rsidR="00B24AC8"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7290B6BB" wp14:editId="34BF112E">
              <wp:simplePos x="0" y="0"/>
              <wp:positionH relativeFrom="page">
                <wp:posOffset>3577273</wp:posOffset>
              </wp:positionH>
              <wp:positionV relativeFrom="page">
                <wp:posOffset>10054728</wp:posOffset>
              </wp:positionV>
              <wp:extent cx="1778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78B7CFF4" w14:textId="77777777" w:rsidR="00B24AC8"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290B6BB" id="_x0000_t202" coordsize="21600,21600" o:spt="202" path="m,l,21600r21600,l21600,xe">
              <v:stroke joinstyle="miter"/>
              <v:path gradientshapeok="t" o:connecttype="rect"/>
            </v:shapetype>
            <v:shape id="Textbox 7" o:spid="_x0000_s1027" type="#_x0000_t202" style="position:absolute;margin-left:281.7pt;margin-top:791.7pt;width:14pt;height:15.3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" filled="f" stroked="f">
              <v:textbox inset="0,0,0,0">
                <w:txbxContent>
                  <w:p w14:paraId="78B7CFF4" w14:textId="77777777" w:rsidR="00B24AC8"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960B7" w14:textId="77777777" w:rsidR="00DA0CFA" w:rsidRDefault="00DA0CFA">
      <w:r>
        <w:separator/>
      </w:r>
    </w:p>
  </w:footnote>
  <w:footnote w:type="continuationSeparator" w:id="0">
    <w:p w14:paraId="7A9BBB1B" w14:textId="77777777" w:rsidR="00DA0CFA" w:rsidRDefault="00DA0C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B661ED6"/>
    <w:multiLevelType w:val="singleLevel"/>
    <w:tmpl w:val="DB661ED6"/>
    <w:lvl w:ilvl="0">
      <w:start w:val="1"/>
      <w:numFmt w:val="bullet"/>
      <w:lvlText w:val=""/>
      <w:lvlJc w:val="left"/>
      <w:pPr>
        <w:tabs>
          <w:tab w:val="left" w:pos="420"/>
        </w:tabs>
        <w:ind w:left="418" w:hanging="418"/>
      </w:pPr>
      <w:rPr>
        <w:rFonts w:ascii="Wingdings" w:hAnsi="Wingdings" w:cs="Wingdings" w:hint="default"/>
        <w:sz w:val="15"/>
      </w:rPr>
    </w:lvl>
  </w:abstractNum>
  <w:abstractNum w:abstractNumId="1" w15:restartNumberingAfterBreak="0">
    <w:nsid w:val="F69F086A"/>
    <w:multiLevelType w:val="singleLevel"/>
    <w:tmpl w:val="F69F086A"/>
    <w:lvl w:ilvl="0">
      <w:start w:val="1"/>
      <w:numFmt w:val="bullet"/>
      <w:lvlText w:val=""/>
      <w:lvlJc w:val="left"/>
      <w:pPr>
        <w:tabs>
          <w:tab w:val="left" w:pos="840"/>
        </w:tabs>
        <w:ind w:left="838" w:hanging="418"/>
      </w:pPr>
      <w:rPr>
        <w:rFonts w:ascii="Wingdings" w:hAnsi="Wingdings" w:cs="Wingdings" w:hint="default"/>
        <w:sz w:val="15"/>
      </w:rPr>
    </w:lvl>
  </w:abstractNum>
  <w:abstractNum w:abstractNumId="2" w15:restartNumberingAfterBreak="0">
    <w:nsid w:val="027B6A43"/>
    <w:multiLevelType w:val="multilevel"/>
    <w:tmpl w:val="8FD2D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93876"/>
    <w:multiLevelType w:val="hybridMultilevel"/>
    <w:tmpl w:val="88D4D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B13371"/>
    <w:multiLevelType w:val="hybridMultilevel"/>
    <w:tmpl w:val="6CE4D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CB244B"/>
    <w:multiLevelType w:val="hybridMultilevel"/>
    <w:tmpl w:val="0C266D32"/>
    <w:lvl w:ilvl="0" w:tplc="A0F41DFA">
      <w:numFmt w:val="bullet"/>
      <w:lvlText w:val=""/>
      <w:lvlJc w:val="left"/>
      <w:pPr>
        <w:ind w:left="721" w:hanging="360"/>
      </w:pPr>
      <w:rPr>
        <w:rFonts w:ascii="Wingdings" w:eastAsia="Wingdings" w:hAnsi="Wingdings" w:cs="Wingdings" w:hint="default"/>
        <w:b w:val="0"/>
        <w:bCs w:val="0"/>
        <w:i w:val="0"/>
        <w:iCs w:val="0"/>
        <w:spacing w:val="0"/>
        <w:w w:val="100"/>
        <w:sz w:val="24"/>
        <w:szCs w:val="24"/>
        <w:lang w:val="bs" w:eastAsia="en-US" w:bidi="ar-SA"/>
      </w:rPr>
    </w:lvl>
    <w:lvl w:ilvl="1" w:tplc="5CEE788E">
      <w:numFmt w:val="bullet"/>
      <w:lvlText w:val="•"/>
      <w:lvlJc w:val="left"/>
      <w:pPr>
        <w:ind w:left="1597" w:hanging="360"/>
      </w:pPr>
      <w:rPr>
        <w:rFonts w:hint="default"/>
        <w:lang w:val="bs" w:eastAsia="en-US" w:bidi="ar-SA"/>
      </w:rPr>
    </w:lvl>
    <w:lvl w:ilvl="2" w:tplc="3A66E42E">
      <w:numFmt w:val="bullet"/>
      <w:lvlText w:val="•"/>
      <w:lvlJc w:val="left"/>
      <w:pPr>
        <w:ind w:left="2475" w:hanging="360"/>
      </w:pPr>
      <w:rPr>
        <w:rFonts w:hint="default"/>
        <w:lang w:val="bs" w:eastAsia="en-US" w:bidi="ar-SA"/>
      </w:rPr>
    </w:lvl>
    <w:lvl w:ilvl="3" w:tplc="786056A6">
      <w:numFmt w:val="bullet"/>
      <w:lvlText w:val="•"/>
      <w:lvlJc w:val="left"/>
      <w:pPr>
        <w:ind w:left="3353" w:hanging="360"/>
      </w:pPr>
      <w:rPr>
        <w:rFonts w:hint="default"/>
        <w:lang w:val="bs" w:eastAsia="en-US" w:bidi="ar-SA"/>
      </w:rPr>
    </w:lvl>
    <w:lvl w:ilvl="4" w:tplc="89589832">
      <w:numFmt w:val="bullet"/>
      <w:lvlText w:val="•"/>
      <w:lvlJc w:val="left"/>
      <w:pPr>
        <w:ind w:left="4231" w:hanging="360"/>
      </w:pPr>
      <w:rPr>
        <w:rFonts w:hint="default"/>
        <w:lang w:val="bs" w:eastAsia="en-US" w:bidi="ar-SA"/>
      </w:rPr>
    </w:lvl>
    <w:lvl w:ilvl="5" w:tplc="4776CB7C">
      <w:numFmt w:val="bullet"/>
      <w:lvlText w:val="•"/>
      <w:lvlJc w:val="left"/>
      <w:pPr>
        <w:ind w:left="5109" w:hanging="360"/>
      </w:pPr>
      <w:rPr>
        <w:rFonts w:hint="default"/>
        <w:lang w:val="bs" w:eastAsia="en-US" w:bidi="ar-SA"/>
      </w:rPr>
    </w:lvl>
    <w:lvl w:ilvl="6" w:tplc="0304F500">
      <w:numFmt w:val="bullet"/>
      <w:lvlText w:val="•"/>
      <w:lvlJc w:val="left"/>
      <w:pPr>
        <w:ind w:left="5986" w:hanging="360"/>
      </w:pPr>
      <w:rPr>
        <w:rFonts w:hint="default"/>
        <w:lang w:val="bs" w:eastAsia="en-US" w:bidi="ar-SA"/>
      </w:rPr>
    </w:lvl>
    <w:lvl w:ilvl="7" w:tplc="9A02C344">
      <w:numFmt w:val="bullet"/>
      <w:lvlText w:val="•"/>
      <w:lvlJc w:val="left"/>
      <w:pPr>
        <w:ind w:left="6864" w:hanging="360"/>
      </w:pPr>
      <w:rPr>
        <w:rFonts w:hint="default"/>
        <w:lang w:val="bs" w:eastAsia="en-US" w:bidi="ar-SA"/>
      </w:rPr>
    </w:lvl>
    <w:lvl w:ilvl="8" w:tplc="AA90C010">
      <w:numFmt w:val="bullet"/>
      <w:lvlText w:val="•"/>
      <w:lvlJc w:val="left"/>
      <w:pPr>
        <w:ind w:left="7742" w:hanging="360"/>
      </w:pPr>
      <w:rPr>
        <w:rFonts w:hint="default"/>
        <w:lang w:val="bs" w:eastAsia="en-US" w:bidi="ar-SA"/>
      </w:rPr>
    </w:lvl>
  </w:abstractNum>
  <w:abstractNum w:abstractNumId="6" w15:restartNumberingAfterBreak="0">
    <w:nsid w:val="1F8441F0"/>
    <w:multiLevelType w:val="multilevel"/>
    <w:tmpl w:val="AAF2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F488D"/>
    <w:multiLevelType w:val="multilevel"/>
    <w:tmpl w:val="7FAEBC22"/>
    <w:lvl w:ilvl="0">
      <w:start w:val="1"/>
      <w:numFmt w:val="decimal"/>
      <w:lvlText w:val="%1."/>
      <w:lvlJc w:val="left"/>
      <w:pPr>
        <w:ind w:left="541" w:hanging="540"/>
      </w:pPr>
      <w:rPr>
        <w:rFonts w:ascii="Times New Roman" w:eastAsia="Times New Roman" w:hAnsi="Times New Roman" w:cs="Times New Roman" w:hint="default"/>
        <w:b/>
        <w:bCs/>
        <w:i w:val="0"/>
        <w:iCs w:val="0"/>
        <w:spacing w:val="0"/>
        <w:w w:val="100"/>
        <w:sz w:val="32"/>
        <w:szCs w:val="32"/>
        <w:lang w:val="bs" w:eastAsia="en-US" w:bidi="ar-SA"/>
      </w:rPr>
    </w:lvl>
    <w:lvl w:ilvl="1">
      <w:start w:val="1"/>
      <w:numFmt w:val="decimal"/>
      <w:lvlText w:val="%1.%2."/>
      <w:lvlJc w:val="left"/>
      <w:pPr>
        <w:ind w:left="432" w:hanging="431"/>
      </w:pPr>
      <w:rPr>
        <w:rFonts w:ascii="Times New Roman" w:eastAsia="Times New Roman" w:hAnsi="Times New Roman" w:cs="Times New Roman" w:hint="default"/>
        <w:b/>
        <w:bCs/>
        <w:i w:val="0"/>
        <w:iCs w:val="0"/>
        <w:spacing w:val="0"/>
        <w:w w:val="100"/>
        <w:sz w:val="28"/>
        <w:szCs w:val="28"/>
        <w:lang w:val="bs" w:eastAsia="en-US" w:bidi="ar-SA"/>
      </w:rPr>
    </w:lvl>
    <w:lvl w:ilvl="2">
      <w:numFmt w:val="bullet"/>
      <w:lvlText w:val="•"/>
      <w:lvlJc w:val="left"/>
      <w:pPr>
        <w:ind w:left="1" w:hanging="145"/>
      </w:pPr>
      <w:rPr>
        <w:rFonts w:ascii="Times New Roman" w:eastAsia="Times New Roman" w:hAnsi="Times New Roman" w:cs="Times New Roman" w:hint="default"/>
        <w:b w:val="0"/>
        <w:bCs w:val="0"/>
        <w:i w:val="0"/>
        <w:iCs w:val="0"/>
        <w:spacing w:val="0"/>
        <w:w w:val="100"/>
        <w:sz w:val="24"/>
        <w:szCs w:val="24"/>
        <w:lang w:val="bs" w:eastAsia="en-US" w:bidi="ar-SA"/>
      </w:rPr>
    </w:lvl>
    <w:lvl w:ilvl="3">
      <w:numFmt w:val="bullet"/>
      <w:lvlText w:val=""/>
      <w:lvlJc w:val="left"/>
      <w:pPr>
        <w:ind w:left="721" w:hanging="360"/>
      </w:pPr>
      <w:rPr>
        <w:rFonts w:ascii="Symbol" w:eastAsia="Symbol" w:hAnsi="Symbol" w:cs="Symbol" w:hint="default"/>
        <w:b w:val="0"/>
        <w:bCs w:val="0"/>
        <w:i w:val="0"/>
        <w:iCs w:val="0"/>
        <w:spacing w:val="0"/>
        <w:w w:val="100"/>
        <w:sz w:val="24"/>
        <w:szCs w:val="24"/>
        <w:lang w:val="bs" w:eastAsia="en-US" w:bidi="ar-SA"/>
      </w:rPr>
    </w:lvl>
    <w:lvl w:ilvl="4">
      <w:numFmt w:val="bullet"/>
      <w:lvlText w:val="•"/>
      <w:lvlJc w:val="left"/>
      <w:pPr>
        <w:ind w:left="1974" w:hanging="360"/>
      </w:pPr>
      <w:rPr>
        <w:rFonts w:hint="default"/>
        <w:lang w:val="bs" w:eastAsia="en-US" w:bidi="ar-SA"/>
      </w:rPr>
    </w:lvl>
    <w:lvl w:ilvl="5">
      <w:numFmt w:val="bullet"/>
      <w:lvlText w:val="•"/>
      <w:lvlJc w:val="left"/>
      <w:pPr>
        <w:ind w:left="3228" w:hanging="360"/>
      </w:pPr>
      <w:rPr>
        <w:rFonts w:hint="default"/>
        <w:lang w:val="bs" w:eastAsia="en-US" w:bidi="ar-SA"/>
      </w:rPr>
    </w:lvl>
    <w:lvl w:ilvl="6">
      <w:numFmt w:val="bullet"/>
      <w:lvlText w:val="•"/>
      <w:lvlJc w:val="left"/>
      <w:pPr>
        <w:ind w:left="4482" w:hanging="360"/>
      </w:pPr>
      <w:rPr>
        <w:rFonts w:hint="default"/>
        <w:lang w:val="bs" w:eastAsia="en-US" w:bidi="ar-SA"/>
      </w:rPr>
    </w:lvl>
    <w:lvl w:ilvl="7">
      <w:numFmt w:val="bullet"/>
      <w:lvlText w:val="•"/>
      <w:lvlJc w:val="left"/>
      <w:pPr>
        <w:ind w:left="5736" w:hanging="360"/>
      </w:pPr>
      <w:rPr>
        <w:rFonts w:hint="default"/>
        <w:lang w:val="bs" w:eastAsia="en-US" w:bidi="ar-SA"/>
      </w:rPr>
    </w:lvl>
    <w:lvl w:ilvl="8">
      <w:numFmt w:val="bullet"/>
      <w:lvlText w:val="•"/>
      <w:lvlJc w:val="left"/>
      <w:pPr>
        <w:ind w:left="6990" w:hanging="360"/>
      </w:pPr>
      <w:rPr>
        <w:rFonts w:hint="default"/>
        <w:lang w:val="bs" w:eastAsia="en-US" w:bidi="ar-SA"/>
      </w:rPr>
    </w:lvl>
  </w:abstractNum>
  <w:abstractNum w:abstractNumId="8" w15:restartNumberingAfterBreak="0">
    <w:nsid w:val="4E240BBE"/>
    <w:multiLevelType w:val="hybridMultilevel"/>
    <w:tmpl w:val="564ABA7A"/>
    <w:lvl w:ilvl="0" w:tplc="80860F18">
      <w:start w:val="1"/>
      <w:numFmt w:val="decimal"/>
      <w:lvlText w:val="%1."/>
      <w:lvlJc w:val="left"/>
      <w:pPr>
        <w:ind w:left="1" w:hanging="272"/>
      </w:pPr>
      <w:rPr>
        <w:rFonts w:ascii="Times New Roman" w:eastAsia="Times New Roman" w:hAnsi="Times New Roman" w:cs="Times New Roman" w:hint="default"/>
        <w:b w:val="0"/>
        <w:bCs w:val="0"/>
        <w:i w:val="0"/>
        <w:iCs w:val="0"/>
        <w:spacing w:val="0"/>
        <w:w w:val="100"/>
        <w:sz w:val="24"/>
        <w:szCs w:val="24"/>
        <w:lang w:val="bs" w:eastAsia="en-US" w:bidi="ar-SA"/>
      </w:rPr>
    </w:lvl>
    <w:lvl w:ilvl="1" w:tplc="90044F8E">
      <w:numFmt w:val="bullet"/>
      <w:lvlText w:val="•"/>
      <w:lvlJc w:val="left"/>
      <w:pPr>
        <w:ind w:left="949" w:hanging="272"/>
      </w:pPr>
      <w:rPr>
        <w:rFonts w:hint="default"/>
        <w:lang w:val="bs" w:eastAsia="en-US" w:bidi="ar-SA"/>
      </w:rPr>
    </w:lvl>
    <w:lvl w:ilvl="2" w:tplc="80EC5A3C">
      <w:numFmt w:val="bullet"/>
      <w:lvlText w:val="•"/>
      <w:lvlJc w:val="left"/>
      <w:pPr>
        <w:ind w:left="1899" w:hanging="272"/>
      </w:pPr>
      <w:rPr>
        <w:rFonts w:hint="default"/>
        <w:lang w:val="bs" w:eastAsia="en-US" w:bidi="ar-SA"/>
      </w:rPr>
    </w:lvl>
    <w:lvl w:ilvl="3" w:tplc="23D4E40C">
      <w:numFmt w:val="bullet"/>
      <w:lvlText w:val="•"/>
      <w:lvlJc w:val="left"/>
      <w:pPr>
        <w:ind w:left="2849" w:hanging="272"/>
      </w:pPr>
      <w:rPr>
        <w:rFonts w:hint="default"/>
        <w:lang w:val="bs" w:eastAsia="en-US" w:bidi="ar-SA"/>
      </w:rPr>
    </w:lvl>
    <w:lvl w:ilvl="4" w:tplc="2512B096">
      <w:numFmt w:val="bullet"/>
      <w:lvlText w:val="•"/>
      <w:lvlJc w:val="left"/>
      <w:pPr>
        <w:ind w:left="3799" w:hanging="272"/>
      </w:pPr>
      <w:rPr>
        <w:rFonts w:hint="default"/>
        <w:lang w:val="bs" w:eastAsia="en-US" w:bidi="ar-SA"/>
      </w:rPr>
    </w:lvl>
    <w:lvl w:ilvl="5" w:tplc="E8E2B340">
      <w:numFmt w:val="bullet"/>
      <w:lvlText w:val="•"/>
      <w:lvlJc w:val="left"/>
      <w:pPr>
        <w:ind w:left="4749" w:hanging="272"/>
      </w:pPr>
      <w:rPr>
        <w:rFonts w:hint="default"/>
        <w:lang w:val="bs" w:eastAsia="en-US" w:bidi="ar-SA"/>
      </w:rPr>
    </w:lvl>
    <w:lvl w:ilvl="6" w:tplc="3F5E6256">
      <w:numFmt w:val="bullet"/>
      <w:lvlText w:val="•"/>
      <w:lvlJc w:val="left"/>
      <w:pPr>
        <w:ind w:left="5698" w:hanging="272"/>
      </w:pPr>
      <w:rPr>
        <w:rFonts w:hint="default"/>
        <w:lang w:val="bs" w:eastAsia="en-US" w:bidi="ar-SA"/>
      </w:rPr>
    </w:lvl>
    <w:lvl w:ilvl="7" w:tplc="EF28830E">
      <w:numFmt w:val="bullet"/>
      <w:lvlText w:val="•"/>
      <w:lvlJc w:val="left"/>
      <w:pPr>
        <w:ind w:left="6648" w:hanging="272"/>
      </w:pPr>
      <w:rPr>
        <w:rFonts w:hint="default"/>
        <w:lang w:val="bs" w:eastAsia="en-US" w:bidi="ar-SA"/>
      </w:rPr>
    </w:lvl>
    <w:lvl w:ilvl="8" w:tplc="4F00046A">
      <w:numFmt w:val="bullet"/>
      <w:lvlText w:val="•"/>
      <w:lvlJc w:val="left"/>
      <w:pPr>
        <w:ind w:left="7598" w:hanging="272"/>
      </w:pPr>
      <w:rPr>
        <w:rFonts w:hint="default"/>
        <w:lang w:val="bs" w:eastAsia="en-US" w:bidi="ar-SA"/>
      </w:rPr>
    </w:lvl>
  </w:abstractNum>
  <w:abstractNum w:abstractNumId="9" w15:restartNumberingAfterBreak="0">
    <w:nsid w:val="5BF76E7F"/>
    <w:multiLevelType w:val="hybridMultilevel"/>
    <w:tmpl w:val="9668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1D6D98"/>
    <w:multiLevelType w:val="hybridMultilevel"/>
    <w:tmpl w:val="5BB22B4E"/>
    <w:lvl w:ilvl="0" w:tplc="AC42F894">
      <w:start w:val="1"/>
      <w:numFmt w:val="decimal"/>
      <w:lvlText w:val="[%1]"/>
      <w:lvlJc w:val="left"/>
      <w:pPr>
        <w:ind w:left="361" w:hanging="360"/>
      </w:pPr>
      <w:rPr>
        <w:rFonts w:ascii="Times New Roman" w:eastAsia="Times New Roman" w:hAnsi="Times New Roman" w:cs="Times New Roman" w:hint="default"/>
        <w:b w:val="0"/>
        <w:bCs w:val="0"/>
        <w:i w:val="0"/>
        <w:iCs w:val="0"/>
        <w:spacing w:val="0"/>
        <w:w w:val="100"/>
        <w:sz w:val="18"/>
        <w:szCs w:val="18"/>
        <w:lang w:val="bs" w:eastAsia="en-US" w:bidi="ar-SA"/>
      </w:rPr>
    </w:lvl>
    <w:lvl w:ilvl="1" w:tplc="CC824FBA">
      <w:numFmt w:val="bullet"/>
      <w:lvlText w:val="•"/>
      <w:lvlJc w:val="left"/>
      <w:pPr>
        <w:ind w:left="1273" w:hanging="360"/>
      </w:pPr>
      <w:rPr>
        <w:rFonts w:hint="default"/>
        <w:lang w:val="bs" w:eastAsia="en-US" w:bidi="ar-SA"/>
      </w:rPr>
    </w:lvl>
    <w:lvl w:ilvl="2" w:tplc="0868E13C">
      <w:numFmt w:val="bullet"/>
      <w:lvlText w:val="•"/>
      <w:lvlJc w:val="left"/>
      <w:pPr>
        <w:ind w:left="2187" w:hanging="360"/>
      </w:pPr>
      <w:rPr>
        <w:rFonts w:hint="default"/>
        <w:lang w:val="bs" w:eastAsia="en-US" w:bidi="ar-SA"/>
      </w:rPr>
    </w:lvl>
    <w:lvl w:ilvl="3" w:tplc="67A24AD6">
      <w:numFmt w:val="bullet"/>
      <w:lvlText w:val="•"/>
      <w:lvlJc w:val="left"/>
      <w:pPr>
        <w:ind w:left="3101" w:hanging="360"/>
      </w:pPr>
      <w:rPr>
        <w:rFonts w:hint="default"/>
        <w:lang w:val="bs" w:eastAsia="en-US" w:bidi="ar-SA"/>
      </w:rPr>
    </w:lvl>
    <w:lvl w:ilvl="4" w:tplc="7D328226">
      <w:numFmt w:val="bullet"/>
      <w:lvlText w:val="•"/>
      <w:lvlJc w:val="left"/>
      <w:pPr>
        <w:ind w:left="4015" w:hanging="360"/>
      </w:pPr>
      <w:rPr>
        <w:rFonts w:hint="default"/>
        <w:lang w:val="bs" w:eastAsia="en-US" w:bidi="ar-SA"/>
      </w:rPr>
    </w:lvl>
    <w:lvl w:ilvl="5" w:tplc="612657BE">
      <w:numFmt w:val="bullet"/>
      <w:lvlText w:val="•"/>
      <w:lvlJc w:val="left"/>
      <w:pPr>
        <w:ind w:left="4929" w:hanging="360"/>
      </w:pPr>
      <w:rPr>
        <w:rFonts w:hint="default"/>
        <w:lang w:val="bs" w:eastAsia="en-US" w:bidi="ar-SA"/>
      </w:rPr>
    </w:lvl>
    <w:lvl w:ilvl="6" w:tplc="69BE1556">
      <w:numFmt w:val="bullet"/>
      <w:lvlText w:val="•"/>
      <w:lvlJc w:val="left"/>
      <w:pPr>
        <w:ind w:left="5842" w:hanging="360"/>
      </w:pPr>
      <w:rPr>
        <w:rFonts w:hint="default"/>
        <w:lang w:val="bs" w:eastAsia="en-US" w:bidi="ar-SA"/>
      </w:rPr>
    </w:lvl>
    <w:lvl w:ilvl="7" w:tplc="ED9295FA">
      <w:numFmt w:val="bullet"/>
      <w:lvlText w:val="•"/>
      <w:lvlJc w:val="left"/>
      <w:pPr>
        <w:ind w:left="6756" w:hanging="360"/>
      </w:pPr>
      <w:rPr>
        <w:rFonts w:hint="default"/>
        <w:lang w:val="bs" w:eastAsia="en-US" w:bidi="ar-SA"/>
      </w:rPr>
    </w:lvl>
    <w:lvl w:ilvl="8" w:tplc="35289786">
      <w:numFmt w:val="bullet"/>
      <w:lvlText w:val="•"/>
      <w:lvlJc w:val="left"/>
      <w:pPr>
        <w:ind w:left="7670" w:hanging="360"/>
      </w:pPr>
      <w:rPr>
        <w:rFonts w:hint="default"/>
        <w:lang w:val="bs" w:eastAsia="en-US" w:bidi="ar-SA"/>
      </w:rPr>
    </w:lvl>
  </w:abstractNum>
  <w:abstractNum w:abstractNumId="11" w15:restartNumberingAfterBreak="0">
    <w:nsid w:val="5E0E7B41"/>
    <w:multiLevelType w:val="multilevel"/>
    <w:tmpl w:val="77E06DB2"/>
    <w:lvl w:ilvl="0">
      <w:start w:val="1"/>
      <w:numFmt w:val="decimal"/>
      <w:lvlText w:val="%1."/>
      <w:lvlJc w:val="left"/>
      <w:pPr>
        <w:ind w:left="481" w:hanging="480"/>
      </w:pPr>
      <w:rPr>
        <w:rFonts w:ascii="Times New Roman" w:eastAsia="Times New Roman" w:hAnsi="Times New Roman" w:cs="Times New Roman" w:hint="default"/>
        <w:b/>
        <w:bCs/>
        <w:i w:val="0"/>
        <w:iCs w:val="0"/>
        <w:spacing w:val="0"/>
        <w:w w:val="100"/>
        <w:sz w:val="28"/>
        <w:szCs w:val="28"/>
        <w:lang w:val="bs" w:eastAsia="en-US" w:bidi="ar-SA"/>
      </w:rPr>
    </w:lvl>
    <w:lvl w:ilvl="1">
      <w:start w:val="1"/>
      <w:numFmt w:val="decimal"/>
      <w:lvlText w:val="%1.%2."/>
      <w:lvlJc w:val="left"/>
      <w:pPr>
        <w:ind w:left="881" w:hanging="640"/>
      </w:pPr>
      <w:rPr>
        <w:rFonts w:ascii="Times New Roman" w:eastAsia="Times New Roman" w:hAnsi="Times New Roman" w:cs="Times New Roman" w:hint="default"/>
        <w:b w:val="0"/>
        <w:bCs w:val="0"/>
        <w:i w:val="0"/>
        <w:iCs w:val="0"/>
        <w:spacing w:val="0"/>
        <w:w w:val="100"/>
        <w:sz w:val="24"/>
        <w:szCs w:val="24"/>
        <w:lang w:val="bs" w:eastAsia="en-US" w:bidi="ar-SA"/>
      </w:rPr>
    </w:lvl>
    <w:lvl w:ilvl="2">
      <w:numFmt w:val="bullet"/>
      <w:lvlText w:val="•"/>
      <w:lvlJc w:val="left"/>
      <w:pPr>
        <w:ind w:left="1837" w:hanging="640"/>
      </w:pPr>
      <w:rPr>
        <w:rFonts w:hint="default"/>
        <w:lang w:val="bs" w:eastAsia="en-US" w:bidi="ar-SA"/>
      </w:rPr>
    </w:lvl>
    <w:lvl w:ilvl="3">
      <w:numFmt w:val="bullet"/>
      <w:lvlText w:val="•"/>
      <w:lvlJc w:val="left"/>
      <w:pPr>
        <w:ind w:left="2795" w:hanging="640"/>
      </w:pPr>
      <w:rPr>
        <w:rFonts w:hint="default"/>
        <w:lang w:val="bs" w:eastAsia="en-US" w:bidi="ar-SA"/>
      </w:rPr>
    </w:lvl>
    <w:lvl w:ilvl="4">
      <w:numFmt w:val="bullet"/>
      <w:lvlText w:val="•"/>
      <w:lvlJc w:val="left"/>
      <w:pPr>
        <w:ind w:left="3752" w:hanging="640"/>
      </w:pPr>
      <w:rPr>
        <w:rFonts w:hint="default"/>
        <w:lang w:val="bs" w:eastAsia="en-US" w:bidi="ar-SA"/>
      </w:rPr>
    </w:lvl>
    <w:lvl w:ilvl="5">
      <w:numFmt w:val="bullet"/>
      <w:lvlText w:val="•"/>
      <w:lvlJc w:val="left"/>
      <w:pPr>
        <w:ind w:left="4710" w:hanging="640"/>
      </w:pPr>
      <w:rPr>
        <w:rFonts w:hint="default"/>
        <w:lang w:val="bs" w:eastAsia="en-US" w:bidi="ar-SA"/>
      </w:rPr>
    </w:lvl>
    <w:lvl w:ilvl="6">
      <w:numFmt w:val="bullet"/>
      <w:lvlText w:val="•"/>
      <w:lvlJc w:val="left"/>
      <w:pPr>
        <w:ind w:left="5667" w:hanging="640"/>
      </w:pPr>
      <w:rPr>
        <w:rFonts w:hint="default"/>
        <w:lang w:val="bs" w:eastAsia="en-US" w:bidi="ar-SA"/>
      </w:rPr>
    </w:lvl>
    <w:lvl w:ilvl="7">
      <w:numFmt w:val="bullet"/>
      <w:lvlText w:val="•"/>
      <w:lvlJc w:val="left"/>
      <w:pPr>
        <w:ind w:left="6625" w:hanging="640"/>
      </w:pPr>
      <w:rPr>
        <w:rFonts w:hint="default"/>
        <w:lang w:val="bs" w:eastAsia="en-US" w:bidi="ar-SA"/>
      </w:rPr>
    </w:lvl>
    <w:lvl w:ilvl="8">
      <w:numFmt w:val="bullet"/>
      <w:lvlText w:val="•"/>
      <w:lvlJc w:val="left"/>
      <w:pPr>
        <w:ind w:left="7582" w:hanging="640"/>
      </w:pPr>
      <w:rPr>
        <w:rFonts w:hint="default"/>
        <w:lang w:val="bs" w:eastAsia="en-US" w:bidi="ar-SA"/>
      </w:rPr>
    </w:lvl>
  </w:abstractNum>
  <w:abstractNum w:abstractNumId="12" w15:restartNumberingAfterBreak="0">
    <w:nsid w:val="66896E97"/>
    <w:multiLevelType w:val="hybridMultilevel"/>
    <w:tmpl w:val="CE201F40"/>
    <w:lvl w:ilvl="0" w:tplc="42FACC44">
      <w:start w:val="1"/>
      <w:numFmt w:val="decimal"/>
      <w:lvlText w:val="%1."/>
      <w:lvlJc w:val="left"/>
      <w:pPr>
        <w:ind w:left="3161" w:hanging="240"/>
      </w:pPr>
      <w:rPr>
        <w:rFonts w:ascii="Times New Roman" w:eastAsia="Times New Roman" w:hAnsi="Times New Roman" w:cs="Times New Roman" w:hint="default"/>
        <w:b w:val="0"/>
        <w:bCs w:val="0"/>
        <w:i w:val="0"/>
        <w:iCs w:val="0"/>
        <w:spacing w:val="0"/>
        <w:w w:val="100"/>
        <w:sz w:val="24"/>
        <w:szCs w:val="24"/>
        <w:lang w:val="bs" w:eastAsia="en-US" w:bidi="ar-SA"/>
      </w:rPr>
    </w:lvl>
    <w:lvl w:ilvl="1" w:tplc="F1E442CC">
      <w:numFmt w:val="bullet"/>
      <w:lvlText w:val="•"/>
      <w:lvlJc w:val="left"/>
      <w:pPr>
        <w:ind w:left="3793" w:hanging="240"/>
      </w:pPr>
      <w:rPr>
        <w:rFonts w:hint="default"/>
        <w:lang w:val="bs" w:eastAsia="en-US" w:bidi="ar-SA"/>
      </w:rPr>
    </w:lvl>
    <w:lvl w:ilvl="2" w:tplc="F42CBEF4">
      <w:numFmt w:val="bullet"/>
      <w:lvlText w:val="•"/>
      <w:lvlJc w:val="left"/>
      <w:pPr>
        <w:ind w:left="4427" w:hanging="240"/>
      </w:pPr>
      <w:rPr>
        <w:rFonts w:hint="default"/>
        <w:lang w:val="bs" w:eastAsia="en-US" w:bidi="ar-SA"/>
      </w:rPr>
    </w:lvl>
    <w:lvl w:ilvl="3" w:tplc="4AD41D1C">
      <w:numFmt w:val="bullet"/>
      <w:lvlText w:val="•"/>
      <w:lvlJc w:val="left"/>
      <w:pPr>
        <w:ind w:left="5061" w:hanging="240"/>
      </w:pPr>
      <w:rPr>
        <w:rFonts w:hint="default"/>
        <w:lang w:val="bs" w:eastAsia="en-US" w:bidi="ar-SA"/>
      </w:rPr>
    </w:lvl>
    <w:lvl w:ilvl="4" w:tplc="0AF604AA">
      <w:numFmt w:val="bullet"/>
      <w:lvlText w:val="•"/>
      <w:lvlJc w:val="left"/>
      <w:pPr>
        <w:ind w:left="5695" w:hanging="240"/>
      </w:pPr>
      <w:rPr>
        <w:rFonts w:hint="default"/>
        <w:lang w:val="bs" w:eastAsia="en-US" w:bidi="ar-SA"/>
      </w:rPr>
    </w:lvl>
    <w:lvl w:ilvl="5" w:tplc="4AE22B8E">
      <w:numFmt w:val="bullet"/>
      <w:lvlText w:val="•"/>
      <w:lvlJc w:val="left"/>
      <w:pPr>
        <w:ind w:left="6329" w:hanging="240"/>
      </w:pPr>
      <w:rPr>
        <w:rFonts w:hint="default"/>
        <w:lang w:val="bs" w:eastAsia="en-US" w:bidi="ar-SA"/>
      </w:rPr>
    </w:lvl>
    <w:lvl w:ilvl="6" w:tplc="481CDF32">
      <w:numFmt w:val="bullet"/>
      <w:lvlText w:val="•"/>
      <w:lvlJc w:val="left"/>
      <w:pPr>
        <w:ind w:left="6962" w:hanging="240"/>
      </w:pPr>
      <w:rPr>
        <w:rFonts w:hint="default"/>
        <w:lang w:val="bs" w:eastAsia="en-US" w:bidi="ar-SA"/>
      </w:rPr>
    </w:lvl>
    <w:lvl w:ilvl="7" w:tplc="34588704">
      <w:numFmt w:val="bullet"/>
      <w:lvlText w:val="•"/>
      <w:lvlJc w:val="left"/>
      <w:pPr>
        <w:ind w:left="7596" w:hanging="240"/>
      </w:pPr>
      <w:rPr>
        <w:rFonts w:hint="default"/>
        <w:lang w:val="bs" w:eastAsia="en-US" w:bidi="ar-SA"/>
      </w:rPr>
    </w:lvl>
    <w:lvl w:ilvl="8" w:tplc="0EE83292">
      <w:numFmt w:val="bullet"/>
      <w:lvlText w:val="•"/>
      <w:lvlJc w:val="left"/>
      <w:pPr>
        <w:ind w:left="8230" w:hanging="240"/>
      </w:pPr>
      <w:rPr>
        <w:rFonts w:hint="default"/>
        <w:lang w:val="bs" w:eastAsia="en-US" w:bidi="ar-SA"/>
      </w:rPr>
    </w:lvl>
  </w:abstractNum>
  <w:num w:numId="1" w16cid:durableId="1630866145">
    <w:abstractNumId w:val="8"/>
  </w:num>
  <w:num w:numId="2" w16cid:durableId="1157840321">
    <w:abstractNumId w:val="10"/>
  </w:num>
  <w:num w:numId="3" w16cid:durableId="914700838">
    <w:abstractNumId w:val="5"/>
  </w:num>
  <w:num w:numId="4" w16cid:durableId="666176919">
    <w:abstractNumId w:val="7"/>
  </w:num>
  <w:num w:numId="5" w16cid:durableId="963920800">
    <w:abstractNumId w:val="11"/>
  </w:num>
  <w:num w:numId="6" w16cid:durableId="1598636458">
    <w:abstractNumId w:val="12"/>
  </w:num>
  <w:num w:numId="7" w16cid:durableId="1720278983">
    <w:abstractNumId w:val="1"/>
  </w:num>
  <w:num w:numId="8" w16cid:durableId="1122656346">
    <w:abstractNumId w:val="0"/>
  </w:num>
  <w:num w:numId="9" w16cid:durableId="1979601221">
    <w:abstractNumId w:val="4"/>
  </w:num>
  <w:num w:numId="10" w16cid:durableId="186408503">
    <w:abstractNumId w:val="2"/>
  </w:num>
  <w:num w:numId="11" w16cid:durableId="66195307">
    <w:abstractNumId w:val="6"/>
  </w:num>
  <w:num w:numId="12" w16cid:durableId="1877766255">
    <w:abstractNumId w:val="6"/>
  </w:num>
  <w:num w:numId="13" w16cid:durableId="50928405">
    <w:abstractNumId w:val="2"/>
  </w:num>
  <w:num w:numId="14" w16cid:durableId="999235586">
    <w:abstractNumId w:val="3"/>
  </w:num>
  <w:num w:numId="15" w16cid:durableId="2064480272">
    <w:abstractNumId w:val="9"/>
  </w:num>
  <w:num w:numId="16" w16cid:durableId="1953170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gutterAtTop/>
  <w:defaultTabStop w:val="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24AC8"/>
    <w:rsid w:val="00005EE0"/>
    <w:rsid w:val="00010AD5"/>
    <w:rsid w:val="00012CAF"/>
    <w:rsid w:val="00016B0D"/>
    <w:rsid w:val="0002096B"/>
    <w:rsid w:val="0002406E"/>
    <w:rsid w:val="000249EF"/>
    <w:rsid w:val="00026F51"/>
    <w:rsid w:val="00030CCD"/>
    <w:rsid w:val="00033272"/>
    <w:rsid w:val="00033CE5"/>
    <w:rsid w:val="000364CC"/>
    <w:rsid w:val="00041D56"/>
    <w:rsid w:val="000429BD"/>
    <w:rsid w:val="00046C16"/>
    <w:rsid w:val="000672A6"/>
    <w:rsid w:val="00070BA1"/>
    <w:rsid w:val="000713CD"/>
    <w:rsid w:val="00071827"/>
    <w:rsid w:val="000719E0"/>
    <w:rsid w:val="00072F45"/>
    <w:rsid w:val="00073353"/>
    <w:rsid w:val="0007484D"/>
    <w:rsid w:val="00074B16"/>
    <w:rsid w:val="0007510C"/>
    <w:rsid w:val="00075434"/>
    <w:rsid w:val="00077237"/>
    <w:rsid w:val="000938DF"/>
    <w:rsid w:val="000950BE"/>
    <w:rsid w:val="000A0CDC"/>
    <w:rsid w:val="000A233C"/>
    <w:rsid w:val="000B21B2"/>
    <w:rsid w:val="000B66D1"/>
    <w:rsid w:val="000B7224"/>
    <w:rsid w:val="000C3389"/>
    <w:rsid w:val="000C4DC4"/>
    <w:rsid w:val="000D0E06"/>
    <w:rsid w:val="000D5D03"/>
    <w:rsid w:val="000E0078"/>
    <w:rsid w:val="000E0DA5"/>
    <w:rsid w:val="000E4F7D"/>
    <w:rsid w:val="000F1CA4"/>
    <w:rsid w:val="000F3AAB"/>
    <w:rsid w:val="000F46A8"/>
    <w:rsid w:val="000F48D7"/>
    <w:rsid w:val="000F71C0"/>
    <w:rsid w:val="00106A2F"/>
    <w:rsid w:val="0011248F"/>
    <w:rsid w:val="00114520"/>
    <w:rsid w:val="00116D0A"/>
    <w:rsid w:val="001172E3"/>
    <w:rsid w:val="00125469"/>
    <w:rsid w:val="001326FB"/>
    <w:rsid w:val="0013286E"/>
    <w:rsid w:val="00133445"/>
    <w:rsid w:val="00141028"/>
    <w:rsid w:val="00141ED7"/>
    <w:rsid w:val="0014297D"/>
    <w:rsid w:val="001430BF"/>
    <w:rsid w:val="00145EF5"/>
    <w:rsid w:val="001506EE"/>
    <w:rsid w:val="0015091F"/>
    <w:rsid w:val="00151237"/>
    <w:rsid w:val="00160291"/>
    <w:rsid w:val="00161974"/>
    <w:rsid w:val="00165EB7"/>
    <w:rsid w:val="00167934"/>
    <w:rsid w:val="00173039"/>
    <w:rsid w:val="0019231D"/>
    <w:rsid w:val="001925B0"/>
    <w:rsid w:val="00195AE7"/>
    <w:rsid w:val="001A14CA"/>
    <w:rsid w:val="001A2EBB"/>
    <w:rsid w:val="001A359E"/>
    <w:rsid w:val="001B12AC"/>
    <w:rsid w:val="001B1361"/>
    <w:rsid w:val="001B2E9F"/>
    <w:rsid w:val="001B69B8"/>
    <w:rsid w:val="001D3576"/>
    <w:rsid w:val="001D4F89"/>
    <w:rsid w:val="001D5AA2"/>
    <w:rsid w:val="001D6916"/>
    <w:rsid w:val="001E4360"/>
    <w:rsid w:val="001E479C"/>
    <w:rsid w:val="001E622A"/>
    <w:rsid w:val="001F04E4"/>
    <w:rsid w:val="001F2C29"/>
    <w:rsid w:val="001F6B9E"/>
    <w:rsid w:val="001F6BB6"/>
    <w:rsid w:val="00204597"/>
    <w:rsid w:val="00212501"/>
    <w:rsid w:val="002160C3"/>
    <w:rsid w:val="00225DB4"/>
    <w:rsid w:val="00233D04"/>
    <w:rsid w:val="00234B75"/>
    <w:rsid w:val="0023651A"/>
    <w:rsid w:val="002442E3"/>
    <w:rsid w:val="0026005D"/>
    <w:rsid w:val="00260A3F"/>
    <w:rsid w:val="00266492"/>
    <w:rsid w:val="002669A5"/>
    <w:rsid w:val="00272A42"/>
    <w:rsid w:val="00291EEB"/>
    <w:rsid w:val="00292063"/>
    <w:rsid w:val="002946EC"/>
    <w:rsid w:val="002A061A"/>
    <w:rsid w:val="002A3C56"/>
    <w:rsid w:val="002A7C0D"/>
    <w:rsid w:val="002B57B2"/>
    <w:rsid w:val="002B66BD"/>
    <w:rsid w:val="002B6B2E"/>
    <w:rsid w:val="002D4146"/>
    <w:rsid w:val="002D4566"/>
    <w:rsid w:val="002D59F8"/>
    <w:rsid w:val="002D754C"/>
    <w:rsid w:val="002E4035"/>
    <w:rsid w:val="002E538B"/>
    <w:rsid w:val="002E64B9"/>
    <w:rsid w:val="002E6C80"/>
    <w:rsid w:val="002E6F49"/>
    <w:rsid w:val="002F09BF"/>
    <w:rsid w:val="002F416A"/>
    <w:rsid w:val="002F6C41"/>
    <w:rsid w:val="0030044E"/>
    <w:rsid w:val="00300A17"/>
    <w:rsid w:val="0030441D"/>
    <w:rsid w:val="00312594"/>
    <w:rsid w:val="00313307"/>
    <w:rsid w:val="00315368"/>
    <w:rsid w:val="00317155"/>
    <w:rsid w:val="00336286"/>
    <w:rsid w:val="00336555"/>
    <w:rsid w:val="00336E2E"/>
    <w:rsid w:val="0033777A"/>
    <w:rsid w:val="00340F14"/>
    <w:rsid w:val="003447A6"/>
    <w:rsid w:val="00345017"/>
    <w:rsid w:val="00345A22"/>
    <w:rsid w:val="0034650C"/>
    <w:rsid w:val="00350FF0"/>
    <w:rsid w:val="00352B6F"/>
    <w:rsid w:val="00352C5E"/>
    <w:rsid w:val="003552F9"/>
    <w:rsid w:val="00356B6F"/>
    <w:rsid w:val="00356C1B"/>
    <w:rsid w:val="003601F1"/>
    <w:rsid w:val="0036488C"/>
    <w:rsid w:val="00370B6C"/>
    <w:rsid w:val="00376C95"/>
    <w:rsid w:val="003823C7"/>
    <w:rsid w:val="003828DB"/>
    <w:rsid w:val="003851F4"/>
    <w:rsid w:val="0038602B"/>
    <w:rsid w:val="0039237F"/>
    <w:rsid w:val="0039272E"/>
    <w:rsid w:val="00392892"/>
    <w:rsid w:val="003A17D2"/>
    <w:rsid w:val="003A32BE"/>
    <w:rsid w:val="003B0CA2"/>
    <w:rsid w:val="003B20E4"/>
    <w:rsid w:val="003B413A"/>
    <w:rsid w:val="003B418B"/>
    <w:rsid w:val="003B6A5F"/>
    <w:rsid w:val="003C3707"/>
    <w:rsid w:val="003C642F"/>
    <w:rsid w:val="003C7D33"/>
    <w:rsid w:val="003D1DB1"/>
    <w:rsid w:val="003D6129"/>
    <w:rsid w:val="003D6F57"/>
    <w:rsid w:val="003D7813"/>
    <w:rsid w:val="003D796C"/>
    <w:rsid w:val="003E080A"/>
    <w:rsid w:val="003E2E4D"/>
    <w:rsid w:val="003F1721"/>
    <w:rsid w:val="003F737E"/>
    <w:rsid w:val="00400960"/>
    <w:rsid w:val="00417F44"/>
    <w:rsid w:val="004272B1"/>
    <w:rsid w:val="00433881"/>
    <w:rsid w:val="004341A0"/>
    <w:rsid w:val="00434BC3"/>
    <w:rsid w:val="00434F13"/>
    <w:rsid w:val="004477CE"/>
    <w:rsid w:val="00447BA2"/>
    <w:rsid w:val="00450D31"/>
    <w:rsid w:val="0045295E"/>
    <w:rsid w:val="00460B5B"/>
    <w:rsid w:val="00461C88"/>
    <w:rsid w:val="0046386B"/>
    <w:rsid w:val="00465308"/>
    <w:rsid w:val="00481254"/>
    <w:rsid w:val="0048485B"/>
    <w:rsid w:val="0049012E"/>
    <w:rsid w:val="00491435"/>
    <w:rsid w:val="00493CF9"/>
    <w:rsid w:val="00495863"/>
    <w:rsid w:val="00497CC7"/>
    <w:rsid w:val="004A2030"/>
    <w:rsid w:val="004A3F07"/>
    <w:rsid w:val="004A7B1E"/>
    <w:rsid w:val="004B7CEB"/>
    <w:rsid w:val="004C24BF"/>
    <w:rsid w:val="004C28F5"/>
    <w:rsid w:val="004C5A87"/>
    <w:rsid w:val="004D2352"/>
    <w:rsid w:val="004D73A5"/>
    <w:rsid w:val="004E00F4"/>
    <w:rsid w:val="004E0877"/>
    <w:rsid w:val="004E0F33"/>
    <w:rsid w:val="004E7EC5"/>
    <w:rsid w:val="00500D86"/>
    <w:rsid w:val="0051207B"/>
    <w:rsid w:val="00513508"/>
    <w:rsid w:val="00516292"/>
    <w:rsid w:val="0053437E"/>
    <w:rsid w:val="00545B31"/>
    <w:rsid w:val="00545B38"/>
    <w:rsid w:val="00547A25"/>
    <w:rsid w:val="00550612"/>
    <w:rsid w:val="00552161"/>
    <w:rsid w:val="00553273"/>
    <w:rsid w:val="005611C5"/>
    <w:rsid w:val="0056150D"/>
    <w:rsid w:val="00571B50"/>
    <w:rsid w:val="00573EA6"/>
    <w:rsid w:val="005758FD"/>
    <w:rsid w:val="00577966"/>
    <w:rsid w:val="005816DF"/>
    <w:rsid w:val="00585543"/>
    <w:rsid w:val="00587C14"/>
    <w:rsid w:val="00593243"/>
    <w:rsid w:val="005941D3"/>
    <w:rsid w:val="00595AB4"/>
    <w:rsid w:val="0059708B"/>
    <w:rsid w:val="005A02B6"/>
    <w:rsid w:val="005B2125"/>
    <w:rsid w:val="005B7974"/>
    <w:rsid w:val="005C120C"/>
    <w:rsid w:val="005C1D03"/>
    <w:rsid w:val="005C21BE"/>
    <w:rsid w:val="005C2B9B"/>
    <w:rsid w:val="005C3366"/>
    <w:rsid w:val="005C758C"/>
    <w:rsid w:val="005D09FF"/>
    <w:rsid w:val="005D3E40"/>
    <w:rsid w:val="005D414C"/>
    <w:rsid w:val="005D4201"/>
    <w:rsid w:val="005D6218"/>
    <w:rsid w:val="005E0196"/>
    <w:rsid w:val="005E2F99"/>
    <w:rsid w:val="005E5448"/>
    <w:rsid w:val="005F134B"/>
    <w:rsid w:val="005F1DB9"/>
    <w:rsid w:val="005F2F47"/>
    <w:rsid w:val="005F4526"/>
    <w:rsid w:val="006033B4"/>
    <w:rsid w:val="00604582"/>
    <w:rsid w:val="00606FF0"/>
    <w:rsid w:val="00610569"/>
    <w:rsid w:val="00610974"/>
    <w:rsid w:val="006137B0"/>
    <w:rsid w:val="00621B9D"/>
    <w:rsid w:val="006224EE"/>
    <w:rsid w:val="00623FCE"/>
    <w:rsid w:val="00624637"/>
    <w:rsid w:val="006278E2"/>
    <w:rsid w:val="0063010A"/>
    <w:rsid w:val="00631897"/>
    <w:rsid w:val="00636F39"/>
    <w:rsid w:val="00640260"/>
    <w:rsid w:val="006453C8"/>
    <w:rsid w:val="00646FC3"/>
    <w:rsid w:val="00650126"/>
    <w:rsid w:val="006545AA"/>
    <w:rsid w:val="006564A7"/>
    <w:rsid w:val="006578FC"/>
    <w:rsid w:val="00660988"/>
    <w:rsid w:val="006633CE"/>
    <w:rsid w:val="0066366B"/>
    <w:rsid w:val="00664DDD"/>
    <w:rsid w:val="0066614F"/>
    <w:rsid w:val="0066648E"/>
    <w:rsid w:val="0067466C"/>
    <w:rsid w:val="00685013"/>
    <w:rsid w:val="00686A8E"/>
    <w:rsid w:val="00686FC0"/>
    <w:rsid w:val="00687A44"/>
    <w:rsid w:val="006943C0"/>
    <w:rsid w:val="00695887"/>
    <w:rsid w:val="00697D51"/>
    <w:rsid w:val="006A6C26"/>
    <w:rsid w:val="006B12CC"/>
    <w:rsid w:val="006B4B1F"/>
    <w:rsid w:val="006B672B"/>
    <w:rsid w:val="006B6EEA"/>
    <w:rsid w:val="006C2600"/>
    <w:rsid w:val="006D02BF"/>
    <w:rsid w:val="006D0E75"/>
    <w:rsid w:val="006D3289"/>
    <w:rsid w:val="006D4A47"/>
    <w:rsid w:val="006D5813"/>
    <w:rsid w:val="006E1292"/>
    <w:rsid w:val="006E5D89"/>
    <w:rsid w:val="006E67A1"/>
    <w:rsid w:val="006F317D"/>
    <w:rsid w:val="00703A04"/>
    <w:rsid w:val="00705602"/>
    <w:rsid w:val="007106F0"/>
    <w:rsid w:val="00710E11"/>
    <w:rsid w:val="00711202"/>
    <w:rsid w:val="0071319D"/>
    <w:rsid w:val="007147FA"/>
    <w:rsid w:val="007165D0"/>
    <w:rsid w:val="00720242"/>
    <w:rsid w:val="00722D71"/>
    <w:rsid w:val="00726155"/>
    <w:rsid w:val="00736F98"/>
    <w:rsid w:val="0074176D"/>
    <w:rsid w:val="00743595"/>
    <w:rsid w:val="007465D7"/>
    <w:rsid w:val="0074717C"/>
    <w:rsid w:val="007507CF"/>
    <w:rsid w:val="00753BC6"/>
    <w:rsid w:val="00760C74"/>
    <w:rsid w:val="00762FA8"/>
    <w:rsid w:val="00764443"/>
    <w:rsid w:val="00765264"/>
    <w:rsid w:val="00767BF9"/>
    <w:rsid w:val="00772D62"/>
    <w:rsid w:val="00773EDF"/>
    <w:rsid w:val="0077691B"/>
    <w:rsid w:val="00776978"/>
    <w:rsid w:val="00777F18"/>
    <w:rsid w:val="00796185"/>
    <w:rsid w:val="007B16B2"/>
    <w:rsid w:val="007B1A32"/>
    <w:rsid w:val="007B675F"/>
    <w:rsid w:val="007C063D"/>
    <w:rsid w:val="007C0F69"/>
    <w:rsid w:val="007C30AA"/>
    <w:rsid w:val="007C4C8D"/>
    <w:rsid w:val="007D6E39"/>
    <w:rsid w:val="007E1517"/>
    <w:rsid w:val="007E229A"/>
    <w:rsid w:val="007E3336"/>
    <w:rsid w:val="007E6F5F"/>
    <w:rsid w:val="007F0385"/>
    <w:rsid w:val="007F214E"/>
    <w:rsid w:val="007F3CEF"/>
    <w:rsid w:val="007F40EE"/>
    <w:rsid w:val="007F4261"/>
    <w:rsid w:val="00800616"/>
    <w:rsid w:val="00802057"/>
    <w:rsid w:val="00813741"/>
    <w:rsid w:val="008151A8"/>
    <w:rsid w:val="00815931"/>
    <w:rsid w:val="00815CEC"/>
    <w:rsid w:val="00817A00"/>
    <w:rsid w:val="008257FA"/>
    <w:rsid w:val="00830752"/>
    <w:rsid w:val="0083107C"/>
    <w:rsid w:val="00831744"/>
    <w:rsid w:val="008339E5"/>
    <w:rsid w:val="00835293"/>
    <w:rsid w:val="00837B7B"/>
    <w:rsid w:val="00837F64"/>
    <w:rsid w:val="00854BED"/>
    <w:rsid w:val="00870005"/>
    <w:rsid w:val="00870E53"/>
    <w:rsid w:val="00874518"/>
    <w:rsid w:val="008746E9"/>
    <w:rsid w:val="008766BA"/>
    <w:rsid w:val="00882940"/>
    <w:rsid w:val="00883099"/>
    <w:rsid w:val="008840B5"/>
    <w:rsid w:val="00887BB2"/>
    <w:rsid w:val="00895077"/>
    <w:rsid w:val="00895B03"/>
    <w:rsid w:val="00896110"/>
    <w:rsid w:val="008A0BE8"/>
    <w:rsid w:val="008A550A"/>
    <w:rsid w:val="008A6CCC"/>
    <w:rsid w:val="008B23D2"/>
    <w:rsid w:val="008B7CD5"/>
    <w:rsid w:val="008C1917"/>
    <w:rsid w:val="008C3CC6"/>
    <w:rsid w:val="008C6B9C"/>
    <w:rsid w:val="008D07ED"/>
    <w:rsid w:val="008D6A1D"/>
    <w:rsid w:val="008E218B"/>
    <w:rsid w:val="008E50A7"/>
    <w:rsid w:val="008F1992"/>
    <w:rsid w:val="008F6902"/>
    <w:rsid w:val="00902331"/>
    <w:rsid w:val="00904C32"/>
    <w:rsid w:val="00904F2A"/>
    <w:rsid w:val="00905666"/>
    <w:rsid w:val="00912612"/>
    <w:rsid w:val="00917070"/>
    <w:rsid w:val="009176FB"/>
    <w:rsid w:val="0093233A"/>
    <w:rsid w:val="00932CA0"/>
    <w:rsid w:val="009353D2"/>
    <w:rsid w:val="0094461B"/>
    <w:rsid w:val="009457C6"/>
    <w:rsid w:val="009617FC"/>
    <w:rsid w:val="00961EDD"/>
    <w:rsid w:val="00961FE1"/>
    <w:rsid w:val="00965F65"/>
    <w:rsid w:val="00965F97"/>
    <w:rsid w:val="009849F9"/>
    <w:rsid w:val="00997DFF"/>
    <w:rsid w:val="009A47AC"/>
    <w:rsid w:val="009A4FCF"/>
    <w:rsid w:val="009B42B7"/>
    <w:rsid w:val="009C0014"/>
    <w:rsid w:val="009C1D74"/>
    <w:rsid w:val="009C49BE"/>
    <w:rsid w:val="009C5920"/>
    <w:rsid w:val="009C5DCA"/>
    <w:rsid w:val="009D014D"/>
    <w:rsid w:val="009D0E5A"/>
    <w:rsid w:val="009D167B"/>
    <w:rsid w:val="009D5E3B"/>
    <w:rsid w:val="009D7E38"/>
    <w:rsid w:val="009E29AE"/>
    <w:rsid w:val="009E5B59"/>
    <w:rsid w:val="009E67F5"/>
    <w:rsid w:val="009E7626"/>
    <w:rsid w:val="009F47A2"/>
    <w:rsid w:val="009F503B"/>
    <w:rsid w:val="00A02F6C"/>
    <w:rsid w:val="00A05DE1"/>
    <w:rsid w:val="00A15180"/>
    <w:rsid w:val="00A20536"/>
    <w:rsid w:val="00A2123C"/>
    <w:rsid w:val="00A22761"/>
    <w:rsid w:val="00A24AB8"/>
    <w:rsid w:val="00A278FB"/>
    <w:rsid w:val="00A36171"/>
    <w:rsid w:val="00A44F91"/>
    <w:rsid w:val="00A47677"/>
    <w:rsid w:val="00A52B8C"/>
    <w:rsid w:val="00A560AA"/>
    <w:rsid w:val="00A61D7B"/>
    <w:rsid w:val="00A6790C"/>
    <w:rsid w:val="00A72C80"/>
    <w:rsid w:val="00A72E6C"/>
    <w:rsid w:val="00A74B4B"/>
    <w:rsid w:val="00A757C9"/>
    <w:rsid w:val="00A761A9"/>
    <w:rsid w:val="00A82D49"/>
    <w:rsid w:val="00A8432C"/>
    <w:rsid w:val="00A90FF8"/>
    <w:rsid w:val="00A91E35"/>
    <w:rsid w:val="00A9231F"/>
    <w:rsid w:val="00A940F8"/>
    <w:rsid w:val="00A95A06"/>
    <w:rsid w:val="00A9711E"/>
    <w:rsid w:val="00AA44BC"/>
    <w:rsid w:val="00AB75F7"/>
    <w:rsid w:val="00AC2EAB"/>
    <w:rsid w:val="00AC69E9"/>
    <w:rsid w:val="00AC6C41"/>
    <w:rsid w:val="00AD0B9E"/>
    <w:rsid w:val="00AD1317"/>
    <w:rsid w:val="00AD2523"/>
    <w:rsid w:val="00AD371F"/>
    <w:rsid w:val="00AD7E82"/>
    <w:rsid w:val="00AE02FC"/>
    <w:rsid w:val="00AE2B72"/>
    <w:rsid w:val="00AE6FBE"/>
    <w:rsid w:val="00AE7048"/>
    <w:rsid w:val="00AF007A"/>
    <w:rsid w:val="00AF2A64"/>
    <w:rsid w:val="00AF4583"/>
    <w:rsid w:val="00AF45D0"/>
    <w:rsid w:val="00AF6AE4"/>
    <w:rsid w:val="00AF701D"/>
    <w:rsid w:val="00AF7799"/>
    <w:rsid w:val="00B00791"/>
    <w:rsid w:val="00B029CF"/>
    <w:rsid w:val="00B148B2"/>
    <w:rsid w:val="00B15892"/>
    <w:rsid w:val="00B163A1"/>
    <w:rsid w:val="00B21D99"/>
    <w:rsid w:val="00B24AC8"/>
    <w:rsid w:val="00B26085"/>
    <w:rsid w:val="00B26812"/>
    <w:rsid w:val="00B30B33"/>
    <w:rsid w:val="00B30FF0"/>
    <w:rsid w:val="00B34E44"/>
    <w:rsid w:val="00B373EA"/>
    <w:rsid w:val="00B374C0"/>
    <w:rsid w:val="00B430FB"/>
    <w:rsid w:val="00B44C5A"/>
    <w:rsid w:val="00B45D3F"/>
    <w:rsid w:val="00B46050"/>
    <w:rsid w:val="00B508D6"/>
    <w:rsid w:val="00B51AA9"/>
    <w:rsid w:val="00B54970"/>
    <w:rsid w:val="00B569DB"/>
    <w:rsid w:val="00B57909"/>
    <w:rsid w:val="00B809D5"/>
    <w:rsid w:val="00B81144"/>
    <w:rsid w:val="00B92C40"/>
    <w:rsid w:val="00B93564"/>
    <w:rsid w:val="00B94AD0"/>
    <w:rsid w:val="00B95A3E"/>
    <w:rsid w:val="00BA1BE6"/>
    <w:rsid w:val="00BA3D3D"/>
    <w:rsid w:val="00BA57EB"/>
    <w:rsid w:val="00BB0067"/>
    <w:rsid w:val="00BB69A0"/>
    <w:rsid w:val="00BB7EEE"/>
    <w:rsid w:val="00BC12EF"/>
    <w:rsid w:val="00BE0D7C"/>
    <w:rsid w:val="00BE25EA"/>
    <w:rsid w:val="00BE63F2"/>
    <w:rsid w:val="00BF1884"/>
    <w:rsid w:val="00BF3C64"/>
    <w:rsid w:val="00BF65F1"/>
    <w:rsid w:val="00C005BB"/>
    <w:rsid w:val="00C026F0"/>
    <w:rsid w:val="00C0358C"/>
    <w:rsid w:val="00C06907"/>
    <w:rsid w:val="00C113D3"/>
    <w:rsid w:val="00C14C2A"/>
    <w:rsid w:val="00C21D17"/>
    <w:rsid w:val="00C35B3C"/>
    <w:rsid w:val="00C4745E"/>
    <w:rsid w:val="00C536DC"/>
    <w:rsid w:val="00C53A6D"/>
    <w:rsid w:val="00C575B5"/>
    <w:rsid w:val="00C60ED6"/>
    <w:rsid w:val="00C62B11"/>
    <w:rsid w:val="00C6521D"/>
    <w:rsid w:val="00C65900"/>
    <w:rsid w:val="00C67B02"/>
    <w:rsid w:val="00C741D7"/>
    <w:rsid w:val="00C810E8"/>
    <w:rsid w:val="00C82DBD"/>
    <w:rsid w:val="00C92FAB"/>
    <w:rsid w:val="00CA41D5"/>
    <w:rsid w:val="00CA60E1"/>
    <w:rsid w:val="00CA6153"/>
    <w:rsid w:val="00CA6994"/>
    <w:rsid w:val="00CA6E63"/>
    <w:rsid w:val="00CB0AE3"/>
    <w:rsid w:val="00CB0F3E"/>
    <w:rsid w:val="00CB6B7D"/>
    <w:rsid w:val="00CB782C"/>
    <w:rsid w:val="00CC5C76"/>
    <w:rsid w:val="00CD0C02"/>
    <w:rsid w:val="00CD678C"/>
    <w:rsid w:val="00CE7FDA"/>
    <w:rsid w:val="00CF0CDF"/>
    <w:rsid w:val="00CF4181"/>
    <w:rsid w:val="00CF6C8D"/>
    <w:rsid w:val="00CF7945"/>
    <w:rsid w:val="00D02760"/>
    <w:rsid w:val="00D02A06"/>
    <w:rsid w:val="00D0422C"/>
    <w:rsid w:val="00D227E9"/>
    <w:rsid w:val="00D25BCC"/>
    <w:rsid w:val="00D2626C"/>
    <w:rsid w:val="00D31D62"/>
    <w:rsid w:val="00D33055"/>
    <w:rsid w:val="00D34250"/>
    <w:rsid w:val="00D374C2"/>
    <w:rsid w:val="00D43DEC"/>
    <w:rsid w:val="00D47C17"/>
    <w:rsid w:val="00D51F5F"/>
    <w:rsid w:val="00D5585D"/>
    <w:rsid w:val="00D56A53"/>
    <w:rsid w:val="00D64A85"/>
    <w:rsid w:val="00D65B63"/>
    <w:rsid w:val="00D66B01"/>
    <w:rsid w:val="00D705E0"/>
    <w:rsid w:val="00D71580"/>
    <w:rsid w:val="00D76B23"/>
    <w:rsid w:val="00D773AE"/>
    <w:rsid w:val="00D77414"/>
    <w:rsid w:val="00D8116C"/>
    <w:rsid w:val="00D83E6B"/>
    <w:rsid w:val="00D8621E"/>
    <w:rsid w:val="00D940EC"/>
    <w:rsid w:val="00D949AA"/>
    <w:rsid w:val="00D94AD2"/>
    <w:rsid w:val="00D9568B"/>
    <w:rsid w:val="00D966E0"/>
    <w:rsid w:val="00DA0CFA"/>
    <w:rsid w:val="00DA1C2E"/>
    <w:rsid w:val="00DB1705"/>
    <w:rsid w:val="00DB25CE"/>
    <w:rsid w:val="00DB3277"/>
    <w:rsid w:val="00DB32EE"/>
    <w:rsid w:val="00DB4C8F"/>
    <w:rsid w:val="00DB59E0"/>
    <w:rsid w:val="00DB6BA1"/>
    <w:rsid w:val="00DC1ED5"/>
    <w:rsid w:val="00DC4CFE"/>
    <w:rsid w:val="00DC7626"/>
    <w:rsid w:val="00DD015C"/>
    <w:rsid w:val="00DD5A83"/>
    <w:rsid w:val="00DE0C6A"/>
    <w:rsid w:val="00DE2AE4"/>
    <w:rsid w:val="00DE425A"/>
    <w:rsid w:val="00DE45CC"/>
    <w:rsid w:val="00DE5834"/>
    <w:rsid w:val="00DE5B22"/>
    <w:rsid w:val="00DE6739"/>
    <w:rsid w:val="00DE732E"/>
    <w:rsid w:val="00DF2291"/>
    <w:rsid w:val="00DF3504"/>
    <w:rsid w:val="00DF3C31"/>
    <w:rsid w:val="00DF5AE1"/>
    <w:rsid w:val="00E0225E"/>
    <w:rsid w:val="00E0357D"/>
    <w:rsid w:val="00E10202"/>
    <w:rsid w:val="00E11DD8"/>
    <w:rsid w:val="00E1230D"/>
    <w:rsid w:val="00E16CC7"/>
    <w:rsid w:val="00E2310C"/>
    <w:rsid w:val="00E23399"/>
    <w:rsid w:val="00E30E99"/>
    <w:rsid w:val="00E3231A"/>
    <w:rsid w:val="00E330B5"/>
    <w:rsid w:val="00E4146E"/>
    <w:rsid w:val="00E4506F"/>
    <w:rsid w:val="00E614CE"/>
    <w:rsid w:val="00E62181"/>
    <w:rsid w:val="00E64EC9"/>
    <w:rsid w:val="00E65B65"/>
    <w:rsid w:val="00E6633A"/>
    <w:rsid w:val="00E72E5A"/>
    <w:rsid w:val="00E74EDE"/>
    <w:rsid w:val="00E921A7"/>
    <w:rsid w:val="00E93030"/>
    <w:rsid w:val="00E94007"/>
    <w:rsid w:val="00E9614A"/>
    <w:rsid w:val="00E97CF9"/>
    <w:rsid w:val="00EA27C5"/>
    <w:rsid w:val="00EA4D0A"/>
    <w:rsid w:val="00EA7E14"/>
    <w:rsid w:val="00EB1655"/>
    <w:rsid w:val="00EB2152"/>
    <w:rsid w:val="00EB3A4B"/>
    <w:rsid w:val="00EB45B6"/>
    <w:rsid w:val="00EC0B57"/>
    <w:rsid w:val="00EC3CC4"/>
    <w:rsid w:val="00ED0CFF"/>
    <w:rsid w:val="00ED0DB1"/>
    <w:rsid w:val="00ED12CE"/>
    <w:rsid w:val="00ED2063"/>
    <w:rsid w:val="00ED2BC2"/>
    <w:rsid w:val="00ED4169"/>
    <w:rsid w:val="00ED7B65"/>
    <w:rsid w:val="00ED7E00"/>
    <w:rsid w:val="00EE0DB8"/>
    <w:rsid w:val="00EE55A6"/>
    <w:rsid w:val="00EF2859"/>
    <w:rsid w:val="00EF340F"/>
    <w:rsid w:val="00F02B7A"/>
    <w:rsid w:val="00F07FA9"/>
    <w:rsid w:val="00F1138B"/>
    <w:rsid w:val="00F115C8"/>
    <w:rsid w:val="00F204D8"/>
    <w:rsid w:val="00F20825"/>
    <w:rsid w:val="00F21211"/>
    <w:rsid w:val="00F2286B"/>
    <w:rsid w:val="00F25C8E"/>
    <w:rsid w:val="00F321A4"/>
    <w:rsid w:val="00F32E75"/>
    <w:rsid w:val="00F34480"/>
    <w:rsid w:val="00F40F5B"/>
    <w:rsid w:val="00F4234F"/>
    <w:rsid w:val="00F4293C"/>
    <w:rsid w:val="00F464FC"/>
    <w:rsid w:val="00F466D9"/>
    <w:rsid w:val="00F4724C"/>
    <w:rsid w:val="00F5139F"/>
    <w:rsid w:val="00F54B19"/>
    <w:rsid w:val="00F60B6A"/>
    <w:rsid w:val="00F656A0"/>
    <w:rsid w:val="00F7147F"/>
    <w:rsid w:val="00F73229"/>
    <w:rsid w:val="00F77E79"/>
    <w:rsid w:val="00F826AE"/>
    <w:rsid w:val="00F87064"/>
    <w:rsid w:val="00F87D08"/>
    <w:rsid w:val="00F90D89"/>
    <w:rsid w:val="00F917F8"/>
    <w:rsid w:val="00F92A85"/>
    <w:rsid w:val="00F9727C"/>
    <w:rsid w:val="00FA0B93"/>
    <w:rsid w:val="00FA1AF9"/>
    <w:rsid w:val="00FA48C3"/>
    <w:rsid w:val="00FA5A2A"/>
    <w:rsid w:val="00FA6F88"/>
    <w:rsid w:val="00FB5C82"/>
    <w:rsid w:val="00FB6627"/>
    <w:rsid w:val="00FC0E55"/>
    <w:rsid w:val="00FC44CA"/>
    <w:rsid w:val="00FC4C56"/>
    <w:rsid w:val="00FC4D2C"/>
    <w:rsid w:val="00FD01C9"/>
    <w:rsid w:val="00FD3F68"/>
    <w:rsid w:val="00FD6838"/>
    <w:rsid w:val="00FE6160"/>
    <w:rsid w:val="00FF09B5"/>
    <w:rsid w:val="00FF29CB"/>
    <w:rsid w:val="00FF644C"/>
    <w:rsid w:val="00FF6B5A"/>
    <w:rsid w:val="00FF7057"/>
    <w:rsid w:val="00FF7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62B8A"/>
  <w15:docId w15:val="{94487F1F-80D2-43F1-A757-E910B85A1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243"/>
    <w:rPr>
      <w:rFonts w:ascii="Times New Roman" w:eastAsia="Times New Roman" w:hAnsi="Times New Roman" w:cs="Times New Roman"/>
      <w:lang w:val="bs"/>
    </w:rPr>
  </w:style>
  <w:style w:type="paragraph" w:styleId="Heading1">
    <w:name w:val="heading 1"/>
    <w:basedOn w:val="Normal"/>
    <w:uiPriority w:val="9"/>
    <w:qFormat/>
    <w:rsid w:val="00D76B23"/>
    <w:pPr>
      <w:spacing w:before="78"/>
      <w:ind w:left="540" w:hanging="540"/>
      <w:outlineLvl w:val="0"/>
    </w:pPr>
    <w:rPr>
      <w:b/>
      <w:bCs/>
      <w:sz w:val="32"/>
      <w:szCs w:val="36"/>
    </w:rPr>
  </w:style>
  <w:style w:type="paragraph" w:styleId="Heading2">
    <w:name w:val="heading 2"/>
    <w:basedOn w:val="Normal"/>
    <w:link w:val="Heading2Char"/>
    <w:uiPriority w:val="9"/>
    <w:unhideWhenUsed/>
    <w:qFormat/>
    <w:rsid w:val="00932CA0"/>
    <w:pPr>
      <w:ind w:left="284"/>
      <w:outlineLvl w:val="1"/>
    </w:pPr>
    <w:rPr>
      <w:b/>
      <w:bCs/>
      <w:sz w:val="28"/>
      <w:szCs w:val="28"/>
    </w:rPr>
  </w:style>
  <w:style w:type="paragraph" w:styleId="Heading3">
    <w:name w:val="heading 3"/>
    <w:basedOn w:val="Normal"/>
    <w:uiPriority w:val="9"/>
    <w:unhideWhenUsed/>
    <w:qFormat/>
    <w:pPr>
      <w:outlineLvl w:val="2"/>
    </w:pPr>
    <w:rPr>
      <w:b/>
      <w:bCs/>
      <w:sz w:val="24"/>
      <w:szCs w:val="24"/>
    </w:rPr>
  </w:style>
  <w:style w:type="paragraph" w:styleId="Heading4">
    <w:name w:val="heading 4"/>
    <w:basedOn w:val="Normal"/>
    <w:next w:val="Normal"/>
    <w:link w:val="Heading4Char"/>
    <w:uiPriority w:val="9"/>
    <w:semiHidden/>
    <w:unhideWhenUsed/>
    <w:qFormat/>
    <w:rsid w:val="00A95A0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81"/>
      <w:ind w:left="480" w:hanging="480"/>
    </w:pPr>
    <w:rPr>
      <w:b/>
      <w:bCs/>
      <w:sz w:val="28"/>
      <w:szCs w:val="28"/>
    </w:rPr>
  </w:style>
  <w:style w:type="paragraph" w:styleId="TOC2">
    <w:name w:val="toc 2"/>
    <w:basedOn w:val="Normal"/>
    <w:uiPriority w:val="39"/>
    <w:qFormat/>
    <w:pPr>
      <w:ind w:left="880" w:hanging="64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hanging="360"/>
    </w:pPr>
  </w:style>
  <w:style w:type="paragraph" w:customStyle="1" w:styleId="TableParagraph">
    <w:name w:val="Table Paragraph"/>
    <w:basedOn w:val="Normal"/>
    <w:uiPriority w:val="1"/>
    <w:qFormat/>
    <w:pPr>
      <w:spacing w:line="256" w:lineRule="exact"/>
      <w:ind w:left="108"/>
    </w:pPr>
  </w:style>
  <w:style w:type="character" w:customStyle="1" w:styleId="BodyTextChar">
    <w:name w:val="Body Text Char"/>
    <w:basedOn w:val="DefaultParagraphFont"/>
    <w:link w:val="BodyText"/>
    <w:uiPriority w:val="1"/>
    <w:rsid w:val="00074B16"/>
    <w:rPr>
      <w:rFonts w:ascii="Times New Roman" w:eastAsia="Times New Roman" w:hAnsi="Times New Roman" w:cs="Times New Roman"/>
      <w:sz w:val="24"/>
      <w:szCs w:val="24"/>
      <w:lang w:val="bs"/>
    </w:rPr>
  </w:style>
  <w:style w:type="character" w:customStyle="1" w:styleId="Heading4Char">
    <w:name w:val="Heading 4 Char"/>
    <w:basedOn w:val="DefaultParagraphFont"/>
    <w:link w:val="Heading4"/>
    <w:uiPriority w:val="9"/>
    <w:semiHidden/>
    <w:rsid w:val="00A95A06"/>
    <w:rPr>
      <w:rFonts w:asciiTheme="majorHAnsi" w:eastAsiaTheme="majorEastAsia" w:hAnsiTheme="majorHAnsi" w:cstheme="majorBidi"/>
      <w:i/>
      <w:iCs/>
      <w:color w:val="365F91" w:themeColor="accent1" w:themeShade="BF"/>
      <w:lang w:val="bs"/>
    </w:rPr>
  </w:style>
  <w:style w:type="paragraph" w:styleId="Header">
    <w:name w:val="header"/>
    <w:basedOn w:val="Normal"/>
    <w:link w:val="HeaderChar"/>
    <w:uiPriority w:val="99"/>
    <w:unhideWhenUsed/>
    <w:rsid w:val="008D6A1D"/>
    <w:pPr>
      <w:tabs>
        <w:tab w:val="center" w:pos="4680"/>
        <w:tab w:val="right" w:pos="9360"/>
      </w:tabs>
    </w:pPr>
  </w:style>
  <w:style w:type="character" w:customStyle="1" w:styleId="HeaderChar">
    <w:name w:val="Header Char"/>
    <w:basedOn w:val="DefaultParagraphFont"/>
    <w:link w:val="Header"/>
    <w:uiPriority w:val="99"/>
    <w:rsid w:val="008D6A1D"/>
    <w:rPr>
      <w:rFonts w:ascii="Times New Roman" w:eastAsia="Times New Roman" w:hAnsi="Times New Roman" w:cs="Times New Roman"/>
      <w:lang w:val="bs"/>
    </w:rPr>
  </w:style>
  <w:style w:type="paragraph" w:styleId="Footer">
    <w:name w:val="footer"/>
    <w:basedOn w:val="Normal"/>
    <w:link w:val="FooterChar"/>
    <w:uiPriority w:val="99"/>
    <w:unhideWhenUsed/>
    <w:rsid w:val="008D6A1D"/>
    <w:pPr>
      <w:tabs>
        <w:tab w:val="center" w:pos="4680"/>
        <w:tab w:val="right" w:pos="9360"/>
      </w:tabs>
    </w:pPr>
  </w:style>
  <w:style w:type="character" w:customStyle="1" w:styleId="FooterChar">
    <w:name w:val="Footer Char"/>
    <w:basedOn w:val="DefaultParagraphFont"/>
    <w:link w:val="Footer"/>
    <w:uiPriority w:val="99"/>
    <w:rsid w:val="008D6A1D"/>
    <w:rPr>
      <w:rFonts w:ascii="Times New Roman" w:eastAsia="Times New Roman" w:hAnsi="Times New Roman" w:cs="Times New Roman"/>
      <w:lang w:val="bs"/>
    </w:rPr>
  </w:style>
  <w:style w:type="paragraph" w:styleId="NoSpacing">
    <w:name w:val="No Spacing"/>
    <w:uiPriority w:val="1"/>
    <w:qFormat/>
    <w:rsid w:val="00D64A85"/>
    <w:rPr>
      <w:rFonts w:ascii="Times New Roman" w:eastAsia="Times New Roman" w:hAnsi="Times New Roman" w:cs="Times New Roman"/>
      <w:lang w:val="bs"/>
    </w:rPr>
  </w:style>
  <w:style w:type="paragraph" w:styleId="TOCHeading">
    <w:name w:val="TOC Heading"/>
    <w:basedOn w:val="Heading1"/>
    <w:next w:val="Normal"/>
    <w:uiPriority w:val="39"/>
    <w:unhideWhenUsed/>
    <w:qFormat/>
    <w:rsid w:val="00A61D7B"/>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Cs w:val="32"/>
      <w:lang w:val="en-US"/>
    </w:rPr>
  </w:style>
  <w:style w:type="character" w:styleId="Hyperlink">
    <w:name w:val="Hyperlink"/>
    <w:basedOn w:val="DefaultParagraphFont"/>
    <w:uiPriority w:val="99"/>
    <w:unhideWhenUsed/>
    <w:rsid w:val="00A61D7B"/>
    <w:rPr>
      <w:color w:val="0000FF" w:themeColor="hyperlink"/>
      <w:u w:val="single"/>
    </w:rPr>
  </w:style>
  <w:style w:type="character" w:customStyle="1" w:styleId="Heading2Char">
    <w:name w:val="Heading 2 Char"/>
    <w:basedOn w:val="DefaultParagraphFont"/>
    <w:link w:val="Heading2"/>
    <w:uiPriority w:val="9"/>
    <w:rsid w:val="00932CA0"/>
    <w:rPr>
      <w:rFonts w:ascii="Times New Roman" w:eastAsia="Times New Roman" w:hAnsi="Times New Roman" w:cs="Times New Roman"/>
      <w:b/>
      <w:bCs/>
      <w:sz w:val="28"/>
      <w:szCs w:val="28"/>
      <w:lang w:val="bs"/>
    </w:rPr>
  </w:style>
  <w:style w:type="paragraph" w:styleId="NormalWeb">
    <w:name w:val="Normal (Web)"/>
    <w:basedOn w:val="Normal"/>
    <w:uiPriority w:val="99"/>
    <w:unhideWhenUsed/>
    <w:rsid w:val="000713CD"/>
    <w:pPr>
      <w:widowControl/>
      <w:autoSpaceDE/>
      <w:autoSpaceDN/>
      <w:spacing w:before="100" w:beforeAutospacing="1" w:after="100" w:afterAutospacing="1"/>
    </w:pPr>
    <w:rPr>
      <w:sz w:val="24"/>
      <w:szCs w:val="24"/>
      <w:lang w:val="en-US"/>
    </w:rPr>
  </w:style>
  <w:style w:type="character" w:styleId="CommentReference">
    <w:name w:val="annotation reference"/>
    <w:basedOn w:val="DefaultParagraphFont"/>
    <w:uiPriority w:val="99"/>
    <w:semiHidden/>
    <w:unhideWhenUsed/>
    <w:rsid w:val="00292063"/>
    <w:rPr>
      <w:sz w:val="16"/>
      <w:szCs w:val="16"/>
    </w:rPr>
  </w:style>
  <w:style w:type="paragraph" w:styleId="CommentText">
    <w:name w:val="annotation text"/>
    <w:basedOn w:val="Normal"/>
    <w:link w:val="CommentTextChar"/>
    <w:uiPriority w:val="99"/>
    <w:semiHidden/>
    <w:unhideWhenUsed/>
    <w:rsid w:val="00292063"/>
    <w:rPr>
      <w:sz w:val="20"/>
      <w:szCs w:val="20"/>
    </w:rPr>
  </w:style>
  <w:style w:type="character" w:customStyle="1" w:styleId="CommentTextChar">
    <w:name w:val="Comment Text Char"/>
    <w:basedOn w:val="DefaultParagraphFont"/>
    <w:link w:val="CommentText"/>
    <w:uiPriority w:val="99"/>
    <w:semiHidden/>
    <w:rsid w:val="00292063"/>
    <w:rPr>
      <w:rFonts w:ascii="Times New Roman" w:eastAsia="Times New Roman" w:hAnsi="Times New Roman" w:cs="Times New Roman"/>
      <w:sz w:val="20"/>
      <w:szCs w:val="20"/>
      <w:lang w:val="bs"/>
    </w:rPr>
  </w:style>
  <w:style w:type="paragraph" w:styleId="CommentSubject">
    <w:name w:val="annotation subject"/>
    <w:basedOn w:val="CommentText"/>
    <w:next w:val="CommentText"/>
    <w:link w:val="CommentSubjectChar"/>
    <w:uiPriority w:val="99"/>
    <w:semiHidden/>
    <w:unhideWhenUsed/>
    <w:rsid w:val="00292063"/>
    <w:rPr>
      <w:b/>
      <w:bCs/>
    </w:rPr>
  </w:style>
  <w:style w:type="character" w:customStyle="1" w:styleId="CommentSubjectChar">
    <w:name w:val="Comment Subject Char"/>
    <w:basedOn w:val="CommentTextChar"/>
    <w:link w:val="CommentSubject"/>
    <w:uiPriority w:val="99"/>
    <w:semiHidden/>
    <w:rsid w:val="00292063"/>
    <w:rPr>
      <w:rFonts w:ascii="Times New Roman" w:eastAsia="Times New Roman" w:hAnsi="Times New Roman" w:cs="Times New Roman"/>
      <w:b/>
      <w:bCs/>
      <w:sz w:val="20"/>
      <w:szCs w:val="20"/>
      <w:lang w:val="bs"/>
    </w:rPr>
  </w:style>
  <w:style w:type="paragraph" w:styleId="TOC3">
    <w:name w:val="toc 3"/>
    <w:basedOn w:val="Normal"/>
    <w:next w:val="Normal"/>
    <w:autoRedefine/>
    <w:uiPriority w:val="39"/>
    <w:unhideWhenUsed/>
    <w:rsid w:val="00292063"/>
    <w:pPr>
      <w:widowControl/>
      <w:autoSpaceDE/>
      <w:autoSpaceDN/>
      <w:spacing w:after="100" w:line="278" w:lineRule="auto"/>
      <w:ind w:left="480"/>
    </w:pPr>
    <w:rPr>
      <w:rFonts w:asciiTheme="minorHAnsi" w:eastAsiaTheme="minorEastAsia" w:hAnsiTheme="minorHAnsi" w:cstheme="minorBidi"/>
      <w:kern w:val="2"/>
      <w:sz w:val="24"/>
      <w:szCs w:val="24"/>
      <w:lang w:val="en-US"/>
      <w14:ligatures w14:val="standardContextual"/>
    </w:rPr>
  </w:style>
  <w:style w:type="paragraph" w:styleId="TOC4">
    <w:name w:val="toc 4"/>
    <w:basedOn w:val="Normal"/>
    <w:next w:val="Normal"/>
    <w:autoRedefine/>
    <w:uiPriority w:val="39"/>
    <w:unhideWhenUsed/>
    <w:rsid w:val="00292063"/>
    <w:pPr>
      <w:widowControl/>
      <w:autoSpaceDE/>
      <w:autoSpaceDN/>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292063"/>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292063"/>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292063"/>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292063"/>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292063"/>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UnresolvedMention">
    <w:name w:val="Unresolved Mention"/>
    <w:basedOn w:val="DefaultParagraphFont"/>
    <w:uiPriority w:val="99"/>
    <w:semiHidden/>
    <w:unhideWhenUsed/>
    <w:rsid w:val="002920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8007">
      <w:bodyDiv w:val="1"/>
      <w:marLeft w:val="0"/>
      <w:marRight w:val="0"/>
      <w:marTop w:val="0"/>
      <w:marBottom w:val="0"/>
      <w:divBdr>
        <w:top w:val="none" w:sz="0" w:space="0" w:color="auto"/>
        <w:left w:val="none" w:sz="0" w:space="0" w:color="auto"/>
        <w:bottom w:val="none" w:sz="0" w:space="0" w:color="auto"/>
        <w:right w:val="none" w:sz="0" w:space="0" w:color="auto"/>
      </w:divBdr>
    </w:div>
    <w:div w:id="8720939">
      <w:bodyDiv w:val="1"/>
      <w:marLeft w:val="0"/>
      <w:marRight w:val="0"/>
      <w:marTop w:val="0"/>
      <w:marBottom w:val="0"/>
      <w:divBdr>
        <w:top w:val="none" w:sz="0" w:space="0" w:color="auto"/>
        <w:left w:val="none" w:sz="0" w:space="0" w:color="auto"/>
        <w:bottom w:val="none" w:sz="0" w:space="0" w:color="auto"/>
        <w:right w:val="none" w:sz="0" w:space="0" w:color="auto"/>
      </w:divBdr>
    </w:div>
    <w:div w:id="16975018">
      <w:bodyDiv w:val="1"/>
      <w:marLeft w:val="0"/>
      <w:marRight w:val="0"/>
      <w:marTop w:val="0"/>
      <w:marBottom w:val="0"/>
      <w:divBdr>
        <w:top w:val="none" w:sz="0" w:space="0" w:color="auto"/>
        <w:left w:val="none" w:sz="0" w:space="0" w:color="auto"/>
        <w:bottom w:val="none" w:sz="0" w:space="0" w:color="auto"/>
        <w:right w:val="none" w:sz="0" w:space="0" w:color="auto"/>
      </w:divBdr>
    </w:div>
    <w:div w:id="31538097">
      <w:bodyDiv w:val="1"/>
      <w:marLeft w:val="0"/>
      <w:marRight w:val="0"/>
      <w:marTop w:val="0"/>
      <w:marBottom w:val="0"/>
      <w:divBdr>
        <w:top w:val="none" w:sz="0" w:space="0" w:color="auto"/>
        <w:left w:val="none" w:sz="0" w:space="0" w:color="auto"/>
        <w:bottom w:val="none" w:sz="0" w:space="0" w:color="auto"/>
        <w:right w:val="none" w:sz="0" w:space="0" w:color="auto"/>
      </w:divBdr>
    </w:div>
    <w:div w:id="35008254">
      <w:bodyDiv w:val="1"/>
      <w:marLeft w:val="0"/>
      <w:marRight w:val="0"/>
      <w:marTop w:val="0"/>
      <w:marBottom w:val="0"/>
      <w:divBdr>
        <w:top w:val="none" w:sz="0" w:space="0" w:color="auto"/>
        <w:left w:val="none" w:sz="0" w:space="0" w:color="auto"/>
        <w:bottom w:val="none" w:sz="0" w:space="0" w:color="auto"/>
        <w:right w:val="none" w:sz="0" w:space="0" w:color="auto"/>
      </w:divBdr>
    </w:div>
    <w:div w:id="37627154">
      <w:bodyDiv w:val="1"/>
      <w:marLeft w:val="0"/>
      <w:marRight w:val="0"/>
      <w:marTop w:val="0"/>
      <w:marBottom w:val="0"/>
      <w:divBdr>
        <w:top w:val="none" w:sz="0" w:space="0" w:color="auto"/>
        <w:left w:val="none" w:sz="0" w:space="0" w:color="auto"/>
        <w:bottom w:val="none" w:sz="0" w:space="0" w:color="auto"/>
        <w:right w:val="none" w:sz="0" w:space="0" w:color="auto"/>
      </w:divBdr>
    </w:div>
    <w:div w:id="40791123">
      <w:bodyDiv w:val="1"/>
      <w:marLeft w:val="0"/>
      <w:marRight w:val="0"/>
      <w:marTop w:val="0"/>
      <w:marBottom w:val="0"/>
      <w:divBdr>
        <w:top w:val="none" w:sz="0" w:space="0" w:color="auto"/>
        <w:left w:val="none" w:sz="0" w:space="0" w:color="auto"/>
        <w:bottom w:val="none" w:sz="0" w:space="0" w:color="auto"/>
        <w:right w:val="none" w:sz="0" w:space="0" w:color="auto"/>
      </w:divBdr>
    </w:div>
    <w:div w:id="41102567">
      <w:bodyDiv w:val="1"/>
      <w:marLeft w:val="0"/>
      <w:marRight w:val="0"/>
      <w:marTop w:val="0"/>
      <w:marBottom w:val="0"/>
      <w:divBdr>
        <w:top w:val="none" w:sz="0" w:space="0" w:color="auto"/>
        <w:left w:val="none" w:sz="0" w:space="0" w:color="auto"/>
        <w:bottom w:val="none" w:sz="0" w:space="0" w:color="auto"/>
        <w:right w:val="none" w:sz="0" w:space="0" w:color="auto"/>
      </w:divBdr>
    </w:div>
    <w:div w:id="57440350">
      <w:bodyDiv w:val="1"/>
      <w:marLeft w:val="0"/>
      <w:marRight w:val="0"/>
      <w:marTop w:val="0"/>
      <w:marBottom w:val="0"/>
      <w:divBdr>
        <w:top w:val="none" w:sz="0" w:space="0" w:color="auto"/>
        <w:left w:val="none" w:sz="0" w:space="0" w:color="auto"/>
        <w:bottom w:val="none" w:sz="0" w:space="0" w:color="auto"/>
        <w:right w:val="none" w:sz="0" w:space="0" w:color="auto"/>
      </w:divBdr>
    </w:div>
    <w:div w:id="62408849">
      <w:bodyDiv w:val="1"/>
      <w:marLeft w:val="0"/>
      <w:marRight w:val="0"/>
      <w:marTop w:val="0"/>
      <w:marBottom w:val="0"/>
      <w:divBdr>
        <w:top w:val="none" w:sz="0" w:space="0" w:color="auto"/>
        <w:left w:val="none" w:sz="0" w:space="0" w:color="auto"/>
        <w:bottom w:val="none" w:sz="0" w:space="0" w:color="auto"/>
        <w:right w:val="none" w:sz="0" w:space="0" w:color="auto"/>
      </w:divBdr>
    </w:div>
    <w:div w:id="89742772">
      <w:bodyDiv w:val="1"/>
      <w:marLeft w:val="0"/>
      <w:marRight w:val="0"/>
      <w:marTop w:val="0"/>
      <w:marBottom w:val="0"/>
      <w:divBdr>
        <w:top w:val="none" w:sz="0" w:space="0" w:color="auto"/>
        <w:left w:val="none" w:sz="0" w:space="0" w:color="auto"/>
        <w:bottom w:val="none" w:sz="0" w:space="0" w:color="auto"/>
        <w:right w:val="none" w:sz="0" w:space="0" w:color="auto"/>
      </w:divBdr>
    </w:div>
    <w:div w:id="90979941">
      <w:bodyDiv w:val="1"/>
      <w:marLeft w:val="0"/>
      <w:marRight w:val="0"/>
      <w:marTop w:val="0"/>
      <w:marBottom w:val="0"/>
      <w:divBdr>
        <w:top w:val="none" w:sz="0" w:space="0" w:color="auto"/>
        <w:left w:val="none" w:sz="0" w:space="0" w:color="auto"/>
        <w:bottom w:val="none" w:sz="0" w:space="0" w:color="auto"/>
        <w:right w:val="none" w:sz="0" w:space="0" w:color="auto"/>
      </w:divBdr>
    </w:div>
    <w:div w:id="92282089">
      <w:bodyDiv w:val="1"/>
      <w:marLeft w:val="0"/>
      <w:marRight w:val="0"/>
      <w:marTop w:val="0"/>
      <w:marBottom w:val="0"/>
      <w:divBdr>
        <w:top w:val="none" w:sz="0" w:space="0" w:color="auto"/>
        <w:left w:val="none" w:sz="0" w:space="0" w:color="auto"/>
        <w:bottom w:val="none" w:sz="0" w:space="0" w:color="auto"/>
        <w:right w:val="none" w:sz="0" w:space="0" w:color="auto"/>
      </w:divBdr>
    </w:div>
    <w:div w:id="93404493">
      <w:bodyDiv w:val="1"/>
      <w:marLeft w:val="0"/>
      <w:marRight w:val="0"/>
      <w:marTop w:val="0"/>
      <w:marBottom w:val="0"/>
      <w:divBdr>
        <w:top w:val="none" w:sz="0" w:space="0" w:color="auto"/>
        <w:left w:val="none" w:sz="0" w:space="0" w:color="auto"/>
        <w:bottom w:val="none" w:sz="0" w:space="0" w:color="auto"/>
        <w:right w:val="none" w:sz="0" w:space="0" w:color="auto"/>
      </w:divBdr>
    </w:div>
    <w:div w:id="93869472">
      <w:bodyDiv w:val="1"/>
      <w:marLeft w:val="0"/>
      <w:marRight w:val="0"/>
      <w:marTop w:val="0"/>
      <w:marBottom w:val="0"/>
      <w:divBdr>
        <w:top w:val="none" w:sz="0" w:space="0" w:color="auto"/>
        <w:left w:val="none" w:sz="0" w:space="0" w:color="auto"/>
        <w:bottom w:val="none" w:sz="0" w:space="0" w:color="auto"/>
        <w:right w:val="none" w:sz="0" w:space="0" w:color="auto"/>
      </w:divBdr>
    </w:div>
    <w:div w:id="99685019">
      <w:bodyDiv w:val="1"/>
      <w:marLeft w:val="0"/>
      <w:marRight w:val="0"/>
      <w:marTop w:val="0"/>
      <w:marBottom w:val="0"/>
      <w:divBdr>
        <w:top w:val="none" w:sz="0" w:space="0" w:color="auto"/>
        <w:left w:val="none" w:sz="0" w:space="0" w:color="auto"/>
        <w:bottom w:val="none" w:sz="0" w:space="0" w:color="auto"/>
        <w:right w:val="none" w:sz="0" w:space="0" w:color="auto"/>
      </w:divBdr>
    </w:div>
    <w:div w:id="117799123">
      <w:bodyDiv w:val="1"/>
      <w:marLeft w:val="0"/>
      <w:marRight w:val="0"/>
      <w:marTop w:val="0"/>
      <w:marBottom w:val="0"/>
      <w:divBdr>
        <w:top w:val="none" w:sz="0" w:space="0" w:color="auto"/>
        <w:left w:val="none" w:sz="0" w:space="0" w:color="auto"/>
        <w:bottom w:val="none" w:sz="0" w:space="0" w:color="auto"/>
        <w:right w:val="none" w:sz="0" w:space="0" w:color="auto"/>
      </w:divBdr>
    </w:div>
    <w:div w:id="129439886">
      <w:bodyDiv w:val="1"/>
      <w:marLeft w:val="0"/>
      <w:marRight w:val="0"/>
      <w:marTop w:val="0"/>
      <w:marBottom w:val="0"/>
      <w:divBdr>
        <w:top w:val="none" w:sz="0" w:space="0" w:color="auto"/>
        <w:left w:val="none" w:sz="0" w:space="0" w:color="auto"/>
        <w:bottom w:val="none" w:sz="0" w:space="0" w:color="auto"/>
        <w:right w:val="none" w:sz="0" w:space="0" w:color="auto"/>
      </w:divBdr>
    </w:div>
    <w:div w:id="145174882">
      <w:bodyDiv w:val="1"/>
      <w:marLeft w:val="0"/>
      <w:marRight w:val="0"/>
      <w:marTop w:val="0"/>
      <w:marBottom w:val="0"/>
      <w:divBdr>
        <w:top w:val="none" w:sz="0" w:space="0" w:color="auto"/>
        <w:left w:val="none" w:sz="0" w:space="0" w:color="auto"/>
        <w:bottom w:val="none" w:sz="0" w:space="0" w:color="auto"/>
        <w:right w:val="none" w:sz="0" w:space="0" w:color="auto"/>
      </w:divBdr>
    </w:div>
    <w:div w:id="145900256">
      <w:bodyDiv w:val="1"/>
      <w:marLeft w:val="0"/>
      <w:marRight w:val="0"/>
      <w:marTop w:val="0"/>
      <w:marBottom w:val="0"/>
      <w:divBdr>
        <w:top w:val="none" w:sz="0" w:space="0" w:color="auto"/>
        <w:left w:val="none" w:sz="0" w:space="0" w:color="auto"/>
        <w:bottom w:val="none" w:sz="0" w:space="0" w:color="auto"/>
        <w:right w:val="none" w:sz="0" w:space="0" w:color="auto"/>
      </w:divBdr>
    </w:div>
    <w:div w:id="149516381">
      <w:bodyDiv w:val="1"/>
      <w:marLeft w:val="0"/>
      <w:marRight w:val="0"/>
      <w:marTop w:val="0"/>
      <w:marBottom w:val="0"/>
      <w:divBdr>
        <w:top w:val="none" w:sz="0" w:space="0" w:color="auto"/>
        <w:left w:val="none" w:sz="0" w:space="0" w:color="auto"/>
        <w:bottom w:val="none" w:sz="0" w:space="0" w:color="auto"/>
        <w:right w:val="none" w:sz="0" w:space="0" w:color="auto"/>
      </w:divBdr>
    </w:div>
    <w:div w:id="158204226">
      <w:bodyDiv w:val="1"/>
      <w:marLeft w:val="0"/>
      <w:marRight w:val="0"/>
      <w:marTop w:val="0"/>
      <w:marBottom w:val="0"/>
      <w:divBdr>
        <w:top w:val="none" w:sz="0" w:space="0" w:color="auto"/>
        <w:left w:val="none" w:sz="0" w:space="0" w:color="auto"/>
        <w:bottom w:val="none" w:sz="0" w:space="0" w:color="auto"/>
        <w:right w:val="none" w:sz="0" w:space="0" w:color="auto"/>
      </w:divBdr>
    </w:div>
    <w:div w:id="167405793">
      <w:bodyDiv w:val="1"/>
      <w:marLeft w:val="0"/>
      <w:marRight w:val="0"/>
      <w:marTop w:val="0"/>
      <w:marBottom w:val="0"/>
      <w:divBdr>
        <w:top w:val="none" w:sz="0" w:space="0" w:color="auto"/>
        <w:left w:val="none" w:sz="0" w:space="0" w:color="auto"/>
        <w:bottom w:val="none" w:sz="0" w:space="0" w:color="auto"/>
        <w:right w:val="none" w:sz="0" w:space="0" w:color="auto"/>
      </w:divBdr>
    </w:div>
    <w:div w:id="176041355">
      <w:bodyDiv w:val="1"/>
      <w:marLeft w:val="0"/>
      <w:marRight w:val="0"/>
      <w:marTop w:val="0"/>
      <w:marBottom w:val="0"/>
      <w:divBdr>
        <w:top w:val="none" w:sz="0" w:space="0" w:color="auto"/>
        <w:left w:val="none" w:sz="0" w:space="0" w:color="auto"/>
        <w:bottom w:val="none" w:sz="0" w:space="0" w:color="auto"/>
        <w:right w:val="none" w:sz="0" w:space="0" w:color="auto"/>
      </w:divBdr>
    </w:div>
    <w:div w:id="177013040">
      <w:bodyDiv w:val="1"/>
      <w:marLeft w:val="0"/>
      <w:marRight w:val="0"/>
      <w:marTop w:val="0"/>
      <w:marBottom w:val="0"/>
      <w:divBdr>
        <w:top w:val="none" w:sz="0" w:space="0" w:color="auto"/>
        <w:left w:val="none" w:sz="0" w:space="0" w:color="auto"/>
        <w:bottom w:val="none" w:sz="0" w:space="0" w:color="auto"/>
        <w:right w:val="none" w:sz="0" w:space="0" w:color="auto"/>
      </w:divBdr>
    </w:div>
    <w:div w:id="178158730">
      <w:bodyDiv w:val="1"/>
      <w:marLeft w:val="0"/>
      <w:marRight w:val="0"/>
      <w:marTop w:val="0"/>
      <w:marBottom w:val="0"/>
      <w:divBdr>
        <w:top w:val="none" w:sz="0" w:space="0" w:color="auto"/>
        <w:left w:val="none" w:sz="0" w:space="0" w:color="auto"/>
        <w:bottom w:val="none" w:sz="0" w:space="0" w:color="auto"/>
        <w:right w:val="none" w:sz="0" w:space="0" w:color="auto"/>
      </w:divBdr>
    </w:div>
    <w:div w:id="184905924">
      <w:bodyDiv w:val="1"/>
      <w:marLeft w:val="0"/>
      <w:marRight w:val="0"/>
      <w:marTop w:val="0"/>
      <w:marBottom w:val="0"/>
      <w:divBdr>
        <w:top w:val="none" w:sz="0" w:space="0" w:color="auto"/>
        <w:left w:val="none" w:sz="0" w:space="0" w:color="auto"/>
        <w:bottom w:val="none" w:sz="0" w:space="0" w:color="auto"/>
        <w:right w:val="none" w:sz="0" w:space="0" w:color="auto"/>
      </w:divBdr>
    </w:div>
    <w:div w:id="199628278">
      <w:bodyDiv w:val="1"/>
      <w:marLeft w:val="0"/>
      <w:marRight w:val="0"/>
      <w:marTop w:val="0"/>
      <w:marBottom w:val="0"/>
      <w:divBdr>
        <w:top w:val="none" w:sz="0" w:space="0" w:color="auto"/>
        <w:left w:val="none" w:sz="0" w:space="0" w:color="auto"/>
        <w:bottom w:val="none" w:sz="0" w:space="0" w:color="auto"/>
        <w:right w:val="none" w:sz="0" w:space="0" w:color="auto"/>
      </w:divBdr>
    </w:div>
    <w:div w:id="203637172">
      <w:bodyDiv w:val="1"/>
      <w:marLeft w:val="0"/>
      <w:marRight w:val="0"/>
      <w:marTop w:val="0"/>
      <w:marBottom w:val="0"/>
      <w:divBdr>
        <w:top w:val="none" w:sz="0" w:space="0" w:color="auto"/>
        <w:left w:val="none" w:sz="0" w:space="0" w:color="auto"/>
        <w:bottom w:val="none" w:sz="0" w:space="0" w:color="auto"/>
        <w:right w:val="none" w:sz="0" w:space="0" w:color="auto"/>
      </w:divBdr>
    </w:div>
    <w:div w:id="204611238">
      <w:bodyDiv w:val="1"/>
      <w:marLeft w:val="0"/>
      <w:marRight w:val="0"/>
      <w:marTop w:val="0"/>
      <w:marBottom w:val="0"/>
      <w:divBdr>
        <w:top w:val="none" w:sz="0" w:space="0" w:color="auto"/>
        <w:left w:val="none" w:sz="0" w:space="0" w:color="auto"/>
        <w:bottom w:val="none" w:sz="0" w:space="0" w:color="auto"/>
        <w:right w:val="none" w:sz="0" w:space="0" w:color="auto"/>
      </w:divBdr>
    </w:div>
    <w:div w:id="209345099">
      <w:bodyDiv w:val="1"/>
      <w:marLeft w:val="0"/>
      <w:marRight w:val="0"/>
      <w:marTop w:val="0"/>
      <w:marBottom w:val="0"/>
      <w:divBdr>
        <w:top w:val="none" w:sz="0" w:space="0" w:color="auto"/>
        <w:left w:val="none" w:sz="0" w:space="0" w:color="auto"/>
        <w:bottom w:val="none" w:sz="0" w:space="0" w:color="auto"/>
        <w:right w:val="none" w:sz="0" w:space="0" w:color="auto"/>
      </w:divBdr>
    </w:div>
    <w:div w:id="223371649">
      <w:bodyDiv w:val="1"/>
      <w:marLeft w:val="0"/>
      <w:marRight w:val="0"/>
      <w:marTop w:val="0"/>
      <w:marBottom w:val="0"/>
      <w:divBdr>
        <w:top w:val="none" w:sz="0" w:space="0" w:color="auto"/>
        <w:left w:val="none" w:sz="0" w:space="0" w:color="auto"/>
        <w:bottom w:val="none" w:sz="0" w:space="0" w:color="auto"/>
        <w:right w:val="none" w:sz="0" w:space="0" w:color="auto"/>
      </w:divBdr>
    </w:div>
    <w:div w:id="244144203">
      <w:bodyDiv w:val="1"/>
      <w:marLeft w:val="0"/>
      <w:marRight w:val="0"/>
      <w:marTop w:val="0"/>
      <w:marBottom w:val="0"/>
      <w:divBdr>
        <w:top w:val="none" w:sz="0" w:space="0" w:color="auto"/>
        <w:left w:val="none" w:sz="0" w:space="0" w:color="auto"/>
        <w:bottom w:val="none" w:sz="0" w:space="0" w:color="auto"/>
        <w:right w:val="none" w:sz="0" w:space="0" w:color="auto"/>
      </w:divBdr>
    </w:div>
    <w:div w:id="244455404">
      <w:bodyDiv w:val="1"/>
      <w:marLeft w:val="0"/>
      <w:marRight w:val="0"/>
      <w:marTop w:val="0"/>
      <w:marBottom w:val="0"/>
      <w:divBdr>
        <w:top w:val="none" w:sz="0" w:space="0" w:color="auto"/>
        <w:left w:val="none" w:sz="0" w:space="0" w:color="auto"/>
        <w:bottom w:val="none" w:sz="0" w:space="0" w:color="auto"/>
        <w:right w:val="none" w:sz="0" w:space="0" w:color="auto"/>
      </w:divBdr>
    </w:div>
    <w:div w:id="249003144">
      <w:bodyDiv w:val="1"/>
      <w:marLeft w:val="0"/>
      <w:marRight w:val="0"/>
      <w:marTop w:val="0"/>
      <w:marBottom w:val="0"/>
      <w:divBdr>
        <w:top w:val="none" w:sz="0" w:space="0" w:color="auto"/>
        <w:left w:val="none" w:sz="0" w:space="0" w:color="auto"/>
        <w:bottom w:val="none" w:sz="0" w:space="0" w:color="auto"/>
        <w:right w:val="none" w:sz="0" w:space="0" w:color="auto"/>
      </w:divBdr>
    </w:div>
    <w:div w:id="312412187">
      <w:bodyDiv w:val="1"/>
      <w:marLeft w:val="0"/>
      <w:marRight w:val="0"/>
      <w:marTop w:val="0"/>
      <w:marBottom w:val="0"/>
      <w:divBdr>
        <w:top w:val="none" w:sz="0" w:space="0" w:color="auto"/>
        <w:left w:val="none" w:sz="0" w:space="0" w:color="auto"/>
        <w:bottom w:val="none" w:sz="0" w:space="0" w:color="auto"/>
        <w:right w:val="none" w:sz="0" w:space="0" w:color="auto"/>
      </w:divBdr>
    </w:div>
    <w:div w:id="316691316">
      <w:bodyDiv w:val="1"/>
      <w:marLeft w:val="0"/>
      <w:marRight w:val="0"/>
      <w:marTop w:val="0"/>
      <w:marBottom w:val="0"/>
      <w:divBdr>
        <w:top w:val="none" w:sz="0" w:space="0" w:color="auto"/>
        <w:left w:val="none" w:sz="0" w:space="0" w:color="auto"/>
        <w:bottom w:val="none" w:sz="0" w:space="0" w:color="auto"/>
        <w:right w:val="none" w:sz="0" w:space="0" w:color="auto"/>
      </w:divBdr>
    </w:div>
    <w:div w:id="321398911">
      <w:bodyDiv w:val="1"/>
      <w:marLeft w:val="0"/>
      <w:marRight w:val="0"/>
      <w:marTop w:val="0"/>
      <w:marBottom w:val="0"/>
      <w:divBdr>
        <w:top w:val="none" w:sz="0" w:space="0" w:color="auto"/>
        <w:left w:val="none" w:sz="0" w:space="0" w:color="auto"/>
        <w:bottom w:val="none" w:sz="0" w:space="0" w:color="auto"/>
        <w:right w:val="none" w:sz="0" w:space="0" w:color="auto"/>
      </w:divBdr>
    </w:div>
    <w:div w:id="322047205">
      <w:bodyDiv w:val="1"/>
      <w:marLeft w:val="0"/>
      <w:marRight w:val="0"/>
      <w:marTop w:val="0"/>
      <w:marBottom w:val="0"/>
      <w:divBdr>
        <w:top w:val="none" w:sz="0" w:space="0" w:color="auto"/>
        <w:left w:val="none" w:sz="0" w:space="0" w:color="auto"/>
        <w:bottom w:val="none" w:sz="0" w:space="0" w:color="auto"/>
        <w:right w:val="none" w:sz="0" w:space="0" w:color="auto"/>
      </w:divBdr>
    </w:div>
    <w:div w:id="330645417">
      <w:bodyDiv w:val="1"/>
      <w:marLeft w:val="0"/>
      <w:marRight w:val="0"/>
      <w:marTop w:val="0"/>
      <w:marBottom w:val="0"/>
      <w:divBdr>
        <w:top w:val="none" w:sz="0" w:space="0" w:color="auto"/>
        <w:left w:val="none" w:sz="0" w:space="0" w:color="auto"/>
        <w:bottom w:val="none" w:sz="0" w:space="0" w:color="auto"/>
        <w:right w:val="none" w:sz="0" w:space="0" w:color="auto"/>
      </w:divBdr>
    </w:div>
    <w:div w:id="346758185">
      <w:bodyDiv w:val="1"/>
      <w:marLeft w:val="0"/>
      <w:marRight w:val="0"/>
      <w:marTop w:val="0"/>
      <w:marBottom w:val="0"/>
      <w:divBdr>
        <w:top w:val="none" w:sz="0" w:space="0" w:color="auto"/>
        <w:left w:val="none" w:sz="0" w:space="0" w:color="auto"/>
        <w:bottom w:val="none" w:sz="0" w:space="0" w:color="auto"/>
        <w:right w:val="none" w:sz="0" w:space="0" w:color="auto"/>
      </w:divBdr>
    </w:div>
    <w:div w:id="358046712">
      <w:bodyDiv w:val="1"/>
      <w:marLeft w:val="0"/>
      <w:marRight w:val="0"/>
      <w:marTop w:val="0"/>
      <w:marBottom w:val="0"/>
      <w:divBdr>
        <w:top w:val="none" w:sz="0" w:space="0" w:color="auto"/>
        <w:left w:val="none" w:sz="0" w:space="0" w:color="auto"/>
        <w:bottom w:val="none" w:sz="0" w:space="0" w:color="auto"/>
        <w:right w:val="none" w:sz="0" w:space="0" w:color="auto"/>
      </w:divBdr>
    </w:div>
    <w:div w:id="362823172">
      <w:bodyDiv w:val="1"/>
      <w:marLeft w:val="0"/>
      <w:marRight w:val="0"/>
      <w:marTop w:val="0"/>
      <w:marBottom w:val="0"/>
      <w:divBdr>
        <w:top w:val="none" w:sz="0" w:space="0" w:color="auto"/>
        <w:left w:val="none" w:sz="0" w:space="0" w:color="auto"/>
        <w:bottom w:val="none" w:sz="0" w:space="0" w:color="auto"/>
        <w:right w:val="none" w:sz="0" w:space="0" w:color="auto"/>
      </w:divBdr>
    </w:div>
    <w:div w:id="383989182">
      <w:bodyDiv w:val="1"/>
      <w:marLeft w:val="0"/>
      <w:marRight w:val="0"/>
      <w:marTop w:val="0"/>
      <w:marBottom w:val="0"/>
      <w:divBdr>
        <w:top w:val="none" w:sz="0" w:space="0" w:color="auto"/>
        <w:left w:val="none" w:sz="0" w:space="0" w:color="auto"/>
        <w:bottom w:val="none" w:sz="0" w:space="0" w:color="auto"/>
        <w:right w:val="none" w:sz="0" w:space="0" w:color="auto"/>
      </w:divBdr>
    </w:div>
    <w:div w:id="395668285">
      <w:bodyDiv w:val="1"/>
      <w:marLeft w:val="0"/>
      <w:marRight w:val="0"/>
      <w:marTop w:val="0"/>
      <w:marBottom w:val="0"/>
      <w:divBdr>
        <w:top w:val="none" w:sz="0" w:space="0" w:color="auto"/>
        <w:left w:val="none" w:sz="0" w:space="0" w:color="auto"/>
        <w:bottom w:val="none" w:sz="0" w:space="0" w:color="auto"/>
        <w:right w:val="none" w:sz="0" w:space="0" w:color="auto"/>
      </w:divBdr>
    </w:div>
    <w:div w:id="427585663">
      <w:bodyDiv w:val="1"/>
      <w:marLeft w:val="0"/>
      <w:marRight w:val="0"/>
      <w:marTop w:val="0"/>
      <w:marBottom w:val="0"/>
      <w:divBdr>
        <w:top w:val="none" w:sz="0" w:space="0" w:color="auto"/>
        <w:left w:val="none" w:sz="0" w:space="0" w:color="auto"/>
        <w:bottom w:val="none" w:sz="0" w:space="0" w:color="auto"/>
        <w:right w:val="none" w:sz="0" w:space="0" w:color="auto"/>
      </w:divBdr>
    </w:div>
    <w:div w:id="437212960">
      <w:bodyDiv w:val="1"/>
      <w:marLeft w:val="0"/>
      <w:marRight w:val="0"/>
      <w:marTop w:val="0"/>
      <w:marBottom w:val="0"/>
      <w:divBdr>
        <w:top w:val="none" w:sz="0" w:space="0" w:color="auto"/>
        <w:left w:val="none" w:sz="0" w:space="0" w:color="auto"/>
        <w:bottom w:val="none" w:sz="0" w:space="0" w:color="auto"/>
        <w:right w:val="none" w:sz="0" w:space="0" w:color="auto"/>
      </w:divBdr>
    </w:div>
    <w:div w:id="437332509">
      <w:bodyDiv w:val="1"/>
      <w:marLeft w:val="0"/>
      <w:marRight w:val="0"/>
      <w:marTop w:val="0"/>
      <w:marBottom w:val="0"/>
      <w:divBdr>
        <w:top w:val="none" w:sz="0" w:space="0" w:color="auto"/>
        <w:left w:val="none" w:sz="0" w:space="0" w:color="auto"/>
        <w:bottom w:val="none" w:sz="0" w:space="0" w:color="auto"/>
        <w:right w:val="none" w:sz="0" w:space="0" w:color="auto"/>
      </w:divBdr>
    </w:div>
    <w:div w:id="448284258">
      <w:bodyDiv w:val="1"/>
      <w:marLeft w:val="0"/>
      <w:marRight w:val="0"/>
      <w:marTop w:val="0"/>
      <w:marBottom w:val="0"/>
      <w:divBdr>
        <w:top w:val="none" w:sz="0" w:space="0" w:color="auto"/>
        <w:left w:val="none" w:sz="0" w:space="0" w:color="auto"/>
        <w:bottom w:val="none" w:sz="0" w:space="0" w:color="auto"/>
        <w:right w:val="none" w:sz="0" w:space="0" w:color="auto"/>
      </w:divBdr>
    </w:div>
    <w:div w:id="454251797">
      <w:bodyDiv w:val="1"/>
      <w:marLeft w:val="0"/>
      <w:marRight w:val="0"/>
      <w:marTop w:val="0"/>
      <w:marBottom w:val="0"/>
      <w:divBdr>
        <w:top w:val="none" w:sz="0" w:space="0" w:color="auto"/>
        <w:left w:val="none" w:sz="0" w:space="0" w:color="auto"/>
        <w:bottom w:val="none" w:sz="0" w:space="0" w:color="auto"/>
        <w:right w:val="none" w:sz="0" w:space="0" w:color="auto"/>
      </w:divBdr>
    </w:div>
    <w:div w:id="463740361">
      <w:bodyDiv w:val="1"/>
      <w:marLeft w:val="0"/>
      <w:marRight w:val="0"/>
      <w:marTop w:val="0"/>
      <w:marBottom w:val="0"/>
      <w:divBdr>
        <w:top w:val="none" w:sz="0" w:space="0" w:color="auto"/>
        <w:left w:val="none" w:sz="0" w:space="0" w:color="auto"/>
        <w:bottom w:val="none" w:sz="0" w:space="0" w:color="auto"/>
        <w:right w:val="none" w:sz="0" w:space="0" w:color="auto"/>
      </w:divBdr>
    </w:div>
    <w:div w:id="466515457">
      <w:bodyDiv w:val="1"/>
      <w:marLeft w:val="0"/>
      <w:marRight w:val="0"/>
      <w:marTop w:val="0"/>
      <w:marBottom w:val="0"/>
      <w:divBdr>
        <w:top w:val="none" w:sz="0" w:space="0" w:color="auto"/>
        <w:left w:val="none" w:sz="0" w:space="0" w:color="auto"/>
        <w:bottom w:val="none" w:sz="0" w:space="0" w:color="auto"/>
        <w:right w:val="none" w:sz="0" w:space="0" w:color="auto"/>
      </w:divBdr>
    </w:div>
    <w:div w:id="471024443">
      <w:bodyDiv w:val="1"/>
      <w:marLeft w:val="0"/>
      <w:marRight w:val="0"/>
      <w:marTop w:val="0"/>
      <w:marBottom w:val="0"/>
      <w:divBdr>
        <w:top w:val="none" w:sz="0" w:space="0" w:color="auto"/>
        <w:left w:val="none" w:sz="0" w:space="0" w:color="auto"/>
        <w:bottom w:val="none" w:sz="0" w:space="0" w:color="auto"/>
        <w:right w:val="none" w:sz="0" w:space="0" w:color="auto"/>
      </w:divBdr>
    </w:div>
    <w:div w:id="487022081">
      <w:bodyDiv w:val="1"/>
      <w:marLeft w:val="0"/>
      <w:marRight w:val="0"/>
      <w:marTop w:val="0"/>
      <w:marBottom w:val="0"/>
      <w:divBdr>
        <w:top w:val="none" w:sz="0" w:space="0" w:color="auto"/>
        <w:left w:val="none" w:sz="0" w:space="0" w:color="auto"/>
        <w:bottom w:val="none" w:sz="0" w:space="0" w:color="auto"/>
        <w:right w:val="none" w:sz="0" w:space="0" w:color="auto"/>
      </w:divBdr>
    </w:div>
    <w:div w:id="487134886">
      <w:bodyDiv w:val="1"/>
      <w:marLeft w:val="0"/>
      <w:marRight w:val="0"/>
      <w:marTop w:val="0"/>
      <w:marBottom w:val="0"/>
      <w:divBdr>
        <w:top w:val="none" w:sz="0" w:space="0" w:color="auto"/>
        <w:left w:val="none" w:sz="0" w:space="0" w:color="auto"/>
        <w:bottom w:val="none" w:sz="0" w:space="0" w:color="auto"/>
        <w:right w:val="none" w:sz="0" w:space="0" w:color="auto"/>
      </w:divBdr>
    </w:div>
    <w:div w:id="499000927">
      <w:bodyDiv w:val="1"/>
      <w:marLeft w:val="0"/>
      <w:marRight w:val="0"/>
      <w:marTop w:val="0"/>
      <w:marBottom w:val="0"/>
      <w:divBdr>
        <w:top w:val="none" w:sz="0" w:space="0" w:color="auto"/>
        <w:left w:val="none" w:sz="0" w:space="0" w:color="auto"/>
        <w:bottom w:val="none" w:sz="0" w:space="0" w:color="auto"/>
        <w:right w:val="none" w:sz="0" w:space="0" w:color="auto"/>
      </w:divBdr>
      <w:divsChild>
        <w:div w:id="247467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951839">
      <w:bodyDiv w:val="1"/>
      <w:marLeft w:val="0"/>
      <w:marRight w:val="0"/>
      <w:marTop w:val="0"/>
      <w:marBottom w:val="0"/>
      <w:divBdr>
        <w:top w:val="none" w:sz="0" w:space="0" w:color="auto"/>
        <w:left w:val="none" w:sz="0" w:space="0" w:color="auto"/>
        <w:bottom w:val="none" w:sz="0" w:space="0" w:color="auto"/>
        <w:right w:val="none" w:sz="0" w:space="0" w:color="auto"/>
      </w:divBdr>
    </w:div>
    <w:div w:id="519858641">
      <w:bodyDiv w:val="1"/>
      <w:marLeft w:val="0"/>
      <w:marRight w:val="0"/>
      <w:marTop w:val="0"/>
      <w:marBottom w:val="0"/>
      <w:divBdr>
        <w:top w:val="none" w:sz="0" w:space="0" w:color="auto"/>
        <w:left w:val="none" w:sz="0" w:space="0" w:color="auto"/>
        <w:bottom w:val="none" w:sz="0" w:space="0" w:color="auto"/>
        <w:right w:val="none" w:sz="0" w:space="0" w:color="auto"/>
      </w:divBdr>
    </w:div>
    <w:div w:id="526018425">
      <w:bodyDiv w:val="1"/>
      <w:marLeft w:val="0"/>
      <w:marRight w:val="0"/>
      <w:marTop w:val="0"/>
      <w:marBottom w:val="0"/>
      <w:divBdr>
        <w:top w:val="none" w:sz="0" w:space="0" w:color="auto"/>
        <w:left w:val="none" w:sz="0" w:space="0" w:color="auto"/>
        <w:bottom w:val="none" w:sz="0" w:space="0" w:color="auto"/>
        <w:right w:val="none" w:sz="0" w:space="0" w:color="auto"/>
      </w:divBdr>
    </w:div>
    <w:div w:id="537741019">
      <w:bodyDiv w:val="1"/>
      <w:marLeft w:val="0"/>
      <w:marRight w:val="0"/>
      <w:marTop w:val="0"/>
      <w:marBottom w:val="0"/>
      <w:divBdr>
        <w:top w:val="none" w:sz="0" w:space="0" w:color="auto"/>
        <w:left w:val="none" w:sz="0" w:space="0" w:color="auto"/>
        <w:bottom w:val="none" w:sz="0" w:space="0" w:color="auto"/>
        <w:right w:val="none" w:sz="0" w:space="0" w:color="auto"/>
      </w:divBdr>
    </w:div>
    <w:div w:id="563569562">
      <w:bodyDiv w:val="1"/>
      <w:marLeft w:val="0"/>
      <w:marRight w:val="0"/>
      <w:marTop w:val="0"/>
      <w:marBottom w:val="0"/>
      <w:divBdr>
        <w:top w:val="none" w:sz="0" w:space="0" w:color="auto"/>
        <w:left w:val="none" w:sz="0" w:space="0" w:color="auto"/>
        <w:bottom w:val="none" w:sz="0" w:space="0" w:color="auto"/>
        <w:right w:val="none" w:sz="0" w:space="0" w:color="auto"/>
      </w:divBdr>
    </w:div>
    <w:div w:id="568538535">
      <w:bodyDiv w:val="1"/>
      <w:marLeft w:val="0"/>
      <w:marRight w:val="0"/>
      <w:marTop w:val="0"/>
      <w:marBottom w:val="0"/>
      <w:divBdr>
        <w:top w:val="none" w:sz="0" w:space="0" w:color="auto"/>
        <w:left w:val="none" w:sz="0" w:space="0" w:color="auto"/>
        <w:bottom w:val="none" w:sz="0" w:space="0" w:color="auto"/>
        <w:right w:val="none" w:sz="0" w:space="0" w:color="auto"/>
      </w:divBdr>
    </w:div>
    <w:div w:id="576788131">
      <w:bodyDiv w:val="1"/>
      <w:marLeft w:val="0"/>
      <w:marRight w:val="0"/>
      <w:marTop w:val="0"/>
      <w:marBottom w:val="0"/>
      <w:divBdr>
        <w:top w:val="none" w:sz="0" w:space="0" w:color="auto"/>
        <w:left w:val="none" w:sz="0" w:space="0" w:color="auto"/>
        <w:bottom w:val="none" w:sz="0" w:space="0" w:color="auto"/>
        <w:right w:val="none" w:sz="0" w:space="0" w:color="auto"/>
      </w:divBdr>
    </w:div>
    <w:div w:id="580912460">
      <w:bodyDiv w:val="1"/>
      <w:marLeft w:val="0"/>
      <w:marRight w:val="0"/>
      <w:marTop w:val="0"/>
      <w:marBottom w:val="0"/>
      <w:divBdr>
        <w:top w:val="none" w:sz="0" w:space="0" w:color="auto"/>
        <w:left w:val="none" w:sz="0" w:space="0" w:color="auto"/>
        <w:bottom w:val="none" w:sz="0" w:space="0" w:color="auto"/>
        <w:right w:val="none" w:sz="0" w:space="0" w:color="auto"/>
      </w:divBdr>
    </w:div>
    <w:div w:id="598104551">
      <w:bodyDiv w:val="1"/>
      <w:marLeft w:val="0"/>
      <w:marRight w:val="0"/>
      <w:marTop w:val="0"/>
      <w:marBottom w:val="0"/>
      <w:divBdr>
        <w:top w:val="none" w:sz="0" w:space="0" w:color="auto"/>
        <w:left w:val="none" w:sz="0" w:space="0" w:color="auto"/>
        <w:bottom w:val="none" w:sz="0" w:space="0" w:color="auto"/>
        <w:right w:val="none" w:sz="0" w:space="0" w:color="auto"/>
      </w:divBdr>
    </w:div>
    <w:div w:id="599794963">
      <w:bodyDiv w:val="1"/>
      <w:marLeft w:val="0"/>
      <w:marRight w:val="0"/>
      <w:marTop w:val="0"/>
      <w:marBottom w:val="0"/>
      <w:divBdr>
        <w:top w:val="none" w:sz="0" w:space="0" w:color="auto"/>
        <w:left w:val="none" w:sz="0" w:space="0" w:color="auto"/>
        <w:bottom w:val="none" w:sz="0" w:space="0" w:color="auto"/>
        <w:right w:val="none" w:sz="0" w:space="0" w:color="auto"/>
      </w:divBdr>
    </w:div>
    <w:div w:id="623317958">
      <w:bodyDiv w:val="1"/>
      <w:marLeft w:val="0"/>
      <w:marRight w:val="0"/>
      <w:marTop w:val="0"/>
      <w:marBottom w:val="0"/>
      <w:divBdr>
        <w:top w:val="none" w:sz="0" w:space="0" w:color="auto"/>
        <w:left w:val="none" w:sz="0" w:space="0" w:color="auto"/>
        <w:bottom w:val="none" w:sz="0" w:space="0" w:color="auto"/>
        <w:right w:val="none" w:sz="0" w:space="0" w:color="auto"/>
      </w:divBdr>
    </w:div>
    <w:div w:id="634063892">
      <w:bodyDiv w:val="1"/>
      <w:marLeft w:val="0"/>
      <w:marRight w:val="0"/>
      <w:marTop w:val="0"/>
      <w:marBottom w:val="0"/>
      <w:divBdr>
        <w:top w:val="none" w:sz="0" w:space="0" w:color="auto"/>
        <w:left w:val="none" w:sz="0" w:space="0" w:color="auto"/>
        <w:bottom w:val="none" w:sz="0" w:space="0" w:color="auto"/>
        <w:right w:val="none" w:sz="0" w:space="0" w:color="auto"/>
      </w:divBdr>
    </w:div>
    <w:div w:id="674528598">
      <w:bodyDiv w:val="1"/>
      <w:marLeft w:val="0"/>
      <w:marRight w:val="0"/>
      <w:marTop w:val="0"/>
      <w:marBottom w:val="0"/>
      <w:divBdr>
        <w:top w:val="none" w:sz="0" w:space="0" w:color="auto"/>
        <w:left w:val="none" w:sz="0" w:space="0" w:color="auto"/>
        <w:bottom w:val="none" w:sz="0" w:space="0" w:color="auto"/>
        <w:right w:val="none" w:sz="0" w:space="0" w:color="auto"/>
      </w:divBdr>
    </w:div>
    <w:div w:id="679431339">
      <w:bodyDiv w:val="1"/>
      <w:marLeft w:val="0"/>
      <w:marRight w:val="0"/>
      <w:marTop w:val="0"/>
      <w:marBottom w:val="0"/>
      <w:divBdr>
        <w:top w:val="none" w:sz="0" w:space="0" w:color="auto"/>
        <w:left w:val="none" w:sz="0" w:space="0" w:color="auto"/>
        <w:bottom w:val="none" w:sz="0" w:space="0" w:color="auto"/>
        <w:right w:val="none" w:sz="0" w:space="0" w:color="auto"/>
      </w:divBdr>
    </w:div>
    <w:div w:id="685670315">
      <w:bodyDiv w:val="1"/>
      <w:marLeft w:val="0"/>
      <w:marRight w:val="0"/>
      <w:marTop w:val="0"/>
      <w:marBottom w:val="0"/>
      <w:divBdr>
        <w:top w:val="none" w:sz="0" w:space="0" w:color="auto"/>
        <w:left w:val="none" w:sz="0" w:space="0" w:color="auto"/>
        <w:bottom w:val="none" w:sz="0" w:space="0" w:color="auto"/>
        <w:right w:val="none" w:sz="0" w:space="0" w:color="auto"/>
      </w:divBdr>
    </w:div>
    <w:div w:id="703408374">
      <w:bodyDiv w:val="1"/>
      <w:marLeft w:val="0"/>
      <w:marRight w:val="0"/>
      <w:marTop w:val="0"/>
      <w:marBottom w:val="0"/>
      <w:divBdr>
        <w:top w:val="none" w:sz="0" w:space="0" w:color="auto"/>
        <w:left w:val="none" w:sz="0" w:space="0" w:color="auto"/>
        <w:bottom w:val="none" w:sz="0" w:space="0" w:color="auto"/>
        <w:right w:val="none" w:sz="0" w:space="0" w:color="auto"/>
      </w:divBdr>
    </w:div>
    <w:div w:id="714351484">
      <w:bodyDiv w:val="1"/>
      <w:marLeft w:val="0"/>
      <w:marRight w:val="0"/>
      <w:marTop w:val="0"/>
      <w:marBottom w:val="0"/>
      <w:divBdr>
        <w:top w:val="none" w:sz="0" w:space="0" w:color="auto"/>
        <w:left w:val="none" w:sz="0" w:space="0" w:color="auto"/>
        <w:bottom w:val="none" w:sz="0" w:space="0" w:color="auto"/>
        <w:right w:val="none" w:sz="0" w:space="0" w:color="auto"/>
      </w:divBdr>
    </w:div>
    <w:div w:id="720053794">
      <w:bodyDiv w:val="1"/>
      <w:marLeft w:val="0"/>
      <w:marRight w:val="0"/>
      <w:marTop w:val="0"/>
      <w:marBottom w:val="0"/>
      <w:divBdr>
        <w:top w:val="none" w:sz="0" w:space="0" w:color="auto"/>
        <w:left w:val="none" w:sz="0" w:space="0" w:color="auto"/>
        <w:bottom w:val="none" w:sz="0" w:space="0" w:color="auto"/>
        <w:right w:val="none" w:sz="0" w:space="0" w:color="auto"/>
      </w:divBdr>
    </w:div>
    <w:div w:id="725642479">
      <w:bodyDiv w:val="1"/>
      <w:marLeft w:val="0"/>
      <w:marRight w:val="0"/>
      <w:marTop w:val="0"/>
      <w:marBottom w:val="0"/>
      <w:divBdr>
        <w:top w:val="none" w:sz="0" w:space="0" w:color="auto"/>
        <w:left w:val="none" w:sz="0" w:space="0" w:color="auto"/>
        <w:bottom w:val="none" w:sz="0" w:space="0" w:color="auto"/>
        <w:right w:val="none" w:sz="0" w:space="0" w:color="auto"/>
      </w:divBdr>
    </w:div>
    <w:div w:id="743719630">
      <w:bodyDiv w:val="1"/>
      <w:marLeft w:val="0"/>
      <w:marRight w:val="0"/>
      <w:marTop w:val="0"/>
      <w:marBottom w:val="0"/>
      <w:divBdr>
        <w:top w:val="none" w:sz="0" w:space="0" w:color="auto"/>
        <w:left w:val="none" w:sz="0" w:space="0" w:color="auto"/>
        <w:bottom w:val="none" w:sz="0" w:space="0" w:color="auto"/>
        <w:right w:val="none" w:sz="0" w:space="0" w:color="auto"/>
      </w:divBdr>
    </w:div>
    <w:div w:id="751004750">
      <w:bodyDiv w:val="1"/>
      <w:marLeft w:val="0"/>
      <w:marRight w:val="0"/>
      <w:marTop w:val="0"/>
      <w:marBottom w:val="0"/>
      <w:divBdr>
        <w:top w:val="none" w:sz="0" w:space="0" w:color="auto"/>
        <w:left w:val="none" w:sz="0" w:space="0" w:color="auto"/>
        <w:bottom w:val="none" w:sz="0" w:space="0" w:color="auto"/>
        <w:right w:val="none" w:sz="0" w:space="0" w:color="auto"/>
      </w:divBdr>
    </w:div>
    <w:div w:id="751702783">
      <w:bodyDiv w:val="1"/>
      <w:marLeft w:val="0"/>
      <w:marRight w:val="0"/>
      <w:marTop w:val="0"/>
      <w:marBottom w:val="0"/>
      <w:divBdr>
        <w:top w:val="none" w:sz="0" w:space="0" w:color="auto"/>
        <w:left w:val="none" w:sz="0" w:space="0" w:color="auto"/>
        <w:bottom w:val="none" w:sz="0" w:space="0" w:color="auto"/>
        <w:right w:val="none" w:sz="0" w:space="0" w:color="auto"/>
      </w:divBdr>
    </w:div>
    <w:div w:id="772435505">
      <w:bodyDiv w:val="1"/>
      <w:marLeft w:val="0"/>
      <w:marRight w:val="0"/>
      <w:marTop w:val="0"/>
      <w:marBottom w:val="0"/>
      <w:divBdr>
        <w:top w:val="none" w:sz="0" w:space="0" w:color="auto"/>
        <w:left w:val="none" w:sz="0" w:space="0" w:color="auto"/>
        <w:bottom w:val="none" w:sz="0" w:space="0" w:color="auto"/>
        <w:right w:val="none" w:sz="0" w:space="0" w:color="auto"/>
      </w:divBdr>
    </w:div>
    <w:div w:id="772480156">
      <w:bodyDiv w:val="1"/>
      <w:marLeft w:val="0"/>
      <w:marRight w:val="0"/>
      <w:marTop w:val="0"/>
      <w:marBottom w:val="0"/>
      <w:divBdr>
        <w:top w:val="none" w:sz="0" w:space="0" w:color="auto"/>
        <w:left w:val="none" w:sz="0" w:space="0" w:color="auto"/>
        <w:bottom w:val="none" w:sz="0" w:space="0" w:color="auto"/>
        <w:right w:val="none" w:sz="0" w:space="0" w:color="auto"/>
      </w:divBdr>
    </w:div>
    <w:div w:id="814180329">
      <w:bodyDiv w:val="1"/>
      <w:marLeft w:val="0"/>
      <w:marRight w:val="0"/>
      <w:marTop w:val="0"/>
      <w:marBottom w:val="0"/>
      <w:divBdr>
        <w:top w:val="none" w:sz="0" w:space="0" w:color="auto"/>
        <w:left w:val="none" w:sz="0" w:space="0" w:color="auto"/>
        <w:bottom w:val="none" w:sz="0" w:space="0" w:color="auto"/>
        <w:right w:val="none" w:sz="0" w:space="0" w:color="auto"/>
      </w:divBdr>
    </w:div>
    <w:div w:id="822509339">
      <w:bodyDiv w:val="1"/>
      <w:marLeft w:val="0"/>
      <w:marRight w:val="0"/>
      <w:marTop w:val="0"/>
      <w:marBottom w:val="0"/>
      <w:divBdr>
        <w:top w:val="none" w:sz="0" w:space="0" w:color="auto"/>
        <w:left w:val="none" w:sz="0" w:space="0" w:color="auto"/>
        <w:bottom w:val="none" w:sz="0" w:space="0" w:color="auto"/>
        <w:right w:val="none" w:sz="0" w:space="0" w:color="auto"/>
      </w:divBdr>
    </w:div>
    <w:div w:id="823358004">
      <w:bodyDiv w:val="1"/>
      <w:marLeft w:val="0"/>
      <w:marRight w:val="0"/>
      <w:marTop w:val="0"/>
      <w:marBottom w:val="0"/>
      <w:divBdr>
        <w:top w:val="none" w:sz="0" w:space="0" w:color="auto"/>
        <w:left w:val="none" w:sz="0" w:space="0" w:color="auto"/>
        <w:bottom w:val="none" w:sz="0" w:space="0" w:color="auto"/>
        <w:right w:val="none" w:sz="0" w:space="0" w:color="auto"/>
      </w:divBdr>
    </w:div>
    <w:div w:id="869994425">
      <w:bodyDiv w:val="1"/>
      <w:marLeft w:val="0"/>
      <w:marRight w:val="0"/>
      <w:marTop w:val="0"/>
      <w:marBottom w:val="0"/>
      <w:divBdr>
        <w:top w:val="none" w:sz="0" w:space="0" w:color="auto"/>
        <w:left w:val="none" w:sz="0" w:space="0" w:color="auto"/>
        <w:bottom w:val="none" w:sz="0" w:space="0" w:color="auto"/>
        <w:right w:val="none" w:sz="0" w:space="0" w:color="auto"/>
      </w:divBdr>
    </w:div>
    <w:div w:id="896746585">
      <w:bodyDiv w:val="1"/>
      <w:marLeft w:val="0"/>
      <w:marRight w:val="0"/>
      <w:marTop w:val="0"/>
      <w:marBottom w:val="0"/>
      <w:divBdr>
        <w:top w:val="none" w:sz="0" w:space="0" w:color="auto"/>
        <w:left w:val="none" w:sz="0" w:space="0" w:color="auto"/>
        <w:bottom w:val="none" w:sz="0" w:space="0" w:color="auto"/>
        <w:right w:val="none" w:sz="0" w:space="0" w:color="auto"/>
      </w:divBdr>
    </w:div>
    <w:div w:id="896819075">
      <w:bodyDiv w:val="1"/>
      <w:marLeft w:val="0"/>
      <w:marRight w:val="0"/>
      <w:marTop w:val="0"/>
      <w:marBottom w:val="0"/>
      <w:divBdr>
        <w:top w:val="none" w:sz="0" w:space="0" w:color="auto"/>
        <w:left w:val="none" w:sz="0" w:space="0" w:color="auto"/>
        <w:bottom w:val="none" w:sz="0" w:space="0" w:color="auto"/>
        <w:right w:val="none" w:sz="0" w:space="0" w:color="auto"/>
      </w:divBdr>
    </w:div>
    <w:div w:id="898782227">
      <w:bodyDiv w:val="1"/>
      <w:marLeft w:val="0"/>
      <w:marRight w:val="0"/>
      <w:marTop w:val="0"/>
      <w:marBottom w:val="0"/>
      <w:divBdr>
        <w:top w:val="none" w:sz="0" w:space="0" w:color="auto"/>
        <w:left w:val="none" w:sz="0" w:space="0" w:color="auto"/>
        <w:bottom w:val="none" w:sz="0" w:space="0" w:color="auto"/>
        <w:right w:val="none" w:sz="0" w:space="0" w:color="auto"/>
      </w:divBdr>
    </w:div>
    <w:div w:id="911624079">
      <w:bodyDiv w:val="1"/>
      <w:marLeft w:val="0"/>
      <w:marRight w:val="0"/>
      <w:marTop w:val="0"/>
      <w:marBottom w:val="0"/>
      <w:divBdr>
        <w:top w:val="none" w:sz="0" w:space="0" w:color="auto"/>
        <w:left w:val="none" w:sz="0" w:space="0" w:color="auto"/>
        <w:bottom w:val="none" w:sz="0" w:space="0" w:color="auto"/>
        <w:right w:val="none" w:sz="0" w:space="0" w:color="auto"/>
      </w:divBdr>
    </w:div>
    <w:div w:id="911741362">
      <w:bodyDiv w:val="1"/>
      <w:marLeft w:val="0"/>
      <w:marRight w:val="0"/>
      <w:marTop w:val="0"/>
      <w:marBottom w:val="0"/>
      <w:divBdr>
        <w:top w:val="none" w:sz="0" w:space="0" w:color="auto"/>
        <w:left w:val="none" w:sz="0" w:space="0" w:color="auto"/>
        <w:bottom w:val="none" w:sz="0" w:space="0" w:color="auto"/>
        <w:right w:val="none" w:sz="0" w:space="0" w:color="auto"/>
      </w:divBdr>
    </w:div>
    <w:div w:id="919099202">
      <w:bodyDiv w:val="1"/>
      <w:marLeft w:val="0"/>
      <w:marRight w:val="0"/>
      <w:marTop w:val="0"/>
      <w:marBottom w:val="0"/>
      <w:divBdr>
        <w:top w:val="none" w:sz="0" w:space="0" w:color="auto"/>
        <w:left w:val="none" w:sz="0" w:space="0" w:color="auto"/>
        <w:bottom w:val="none" w:sz="0" w:space="0" w:color="auto"/>
        <w:right w:val="none" w:sz="0" w:space="0" w:color="auto"/>
      </w:divBdr>
    </w:div>
    <w:div w:id="936519383">
      <w:bodyDiv w:val="1"/>
      <w:marLeft w:val="0"/>
      <w:marRight w:val="0"/>
      <w:marTop w:val="0"/>
      <w:marBottom w:val="0"/>
      <w:divBdr>
        <w:top w:val="none" w:sz="0" w:space="0" w:color="auto"/>
        <w:left w:val="none" w:sz="0" w:space="0" w:color="auto"/>
        <w:bottom w:val="none" w:sz="0" w:space="0" w:color="auto"/>
        <w:right w:val="none" w:sz="0" w:space="0" w:color="auto"/>
      </w:divBdr>
    </w:div>
    <w:div w:id="947927201">
      <w:bodyDiv w:val="1"/>
      <w:marLeft w:val="0"/>
      <w:marRight w:val="0"/>
      <w:marTop w:val="0"/>
      <w:marBottom w:val="0"/>
      <w:divBdr>
        <w:top w:val="none" w:sz="0" w:space="0" w:color="auto"/>
        <w:left w:val="none" w:sz="0" w:space="0" w:color="auto"/>
        <w:bottom w:val="none" w:sz="0" w:space="0" w:color="auto"/>
        <w:right w:val="none" w:sz="0" w:space="0" w:color="auto"/>
      </w:divBdr>
    </w:div>
    <w:div w:id="966199557">
      <w:bodyDiv w:val="1"/>
      <w:marLeft w:val="0"/>
      <w:marRight w:val="0"/>
      <w:marTop w:val="0"/>
      <w:marBottom w:val="0"/>
      <w:divBdr>
        <w:top w:val="none" w:sz="0" w:space="0" w:color="auto"/>
        <w:left w:val="none" w:sz="0" w:space="0" w:color="auto"/>
        <w:bottom w:val="none" w:sz="0" w:space="0" w:color="auto"/>
        <w:right w:val="none" w:sz="0" w:space="0" w:color="auto"/>
      </w:divBdr>
    </w:div>
    <w:div w:id="978609646">
      <w:bodyDiv w:val="1"/>
      <w:marLeft w:val="0"/>
      <w:marRight w:val="0"/>
      <w:marTop w:val="0"/>
      <w:marBottom w:val="0"/>
      <w:divBdr>
        <w:top w:val="none" w:sz="0" w:space="0" w:color="auto"/>
        <w:left w:val="none" w:sz="0" w:space="0" w:color="auto"/>
        <w:bottom w:val="none" w:sz="0" w:space="0" w:color="auto"/>
        <w:right w:val="none" w:sz="0" w:space="0" w:color="auto"/>
      </w:divBdr>
    </w:div>
    <w:div w:id="979462426">
      <w:bodyDiv w:val="1"/>
      <w:marLeft w:val="0"/>
      <w:marRight w:val="0"/>
      <w:marTop w:val="0"/>
      <w:marBottom w:val="0"/>
      <w:divBdr>
        <w:top w:val="none" w:sz="0" w:space="0" w:color="auto"/>
        <w:left w:val="none" w:sz="0" w:space="0" w:color="auto"/>
        <w:bottom w:val="none" w:sz="0" w:space="0" w:color="auto"/>
        <w:right w:val="none" w:sz="0" w:space="0" w:color="auto"/>
      </w:divBdr>
    </w:div>
    <w:div w:id="981615308">
      <w:bodyDiv w:val="1"/>
      <w:marLeft w:val="0"/>
      <w:marRight w:val="0"/>
      <w:marTop w:val="0"/>
      <w:marBottom w:val="0"/>
      <w:divBdr>
        <w:top w:val="none" w:sz="0" w:space="0" w:color="auto"/>
        <w:left w:val="none" w:sz="0" w:space="0" w:color="auto"/>
        <w:bottom w:val="none" w:sz="0" w:space="0" w:color="auto"/>
        <w:right w:val="none" w:sz="0" w:space="0" w:color="auto"/>
      </w:divBdr>
    </w:div>
    <w:div w:id="1005667182">
      <w:bodyDiv w:val="1"/>
      <w:marLeft w:val="0"/>
      <w:marRight w:val="0"/>
      <w:marTop w:val="0"/>
      <w:marBottom w:val="0"/>
      <w:divBdr>
        <w:top w:val="none" w:sz="0" w:space="0" w:color="auto"/>
        <w:left w:val="none" w:sz="0" w:space="0" w:color="auto"/>
        <w:bottom w:val="none" w:sz="0" w:space="0" w:color="auto"/>
        <w:right w:val="none" w:sz="0" w:space="0" w:color="auto"/>
      </w:divBdr>
    </w:div>
    <w:div w:id="1016884342">
      <w:bodyDiv w:val="1"/>
      <w:marLeft w:val="0"/>
      <w:marRight w:val="0"/>
      <w:marTop w:val="0"/>
      <w:marBottom w:val="0"/>
      <w:divBdr>
        <w:top w:val="none" w:sz="0" w:space="0" w:color="auto"/>
        <w:left w:val="none" w:sz="0" w:space="0" w:color="auto"/>
        <w:bottom w:val="none" w:sz="0" w:space="0" w:color="auto"/>
        <w:right w:val="none" w:sz="0" w:space="0" w:color="auto"/>
      </w:divBdr>
    </w:div>
    <w:div w:id="1018580775">
      <w:bodyDiv w:val="1"/>
      <w:marLeft w:val="0"/>
      <w:marRight w:val="0"/>
      <w:marTop w:val="0"/>
      <w:marBottom w:val="0"/>
      <w:divBdr>
        <w:top w:val="none" w:sz="0" w:space="0" w:color="auto"/>
        <w:left w:val="none" w:sz="0" w:space="0" w:color="auto"/>
        <w:bottom w:val="none" w:sz="0" w:space="0" w:color="auto"/>
        <w:right w:val="none" w:sz="0" w:space="0" w:color="auto"/>
      </w:divBdr>
    </w:div>
    <w:div w:id="1052968512">
      <w:bodyDiv w:val="1"/>
      <w:marLeft w:val="0"/>
      <w:marRight w:val="0"/>
      <w:marTop w:val="0"/>
      <w:marBottom w:val="0"/>
      <w:divBdr>
        <w:top w:val="none" w:sz="0" w:space="0" w:color="auto"/>
        <w:left w:val="none" w:sz="0" w:space="0" w:color="auto"/>
        <w:bottom w:val="none" w:sz="0" w:space="0" w:color="auto"/>
        <w:right w:val="none" w:sz="0" w:space="0" w:color="auto"/>
      </w:divBdr>
    </w:div>
    <w:div w:id="1120954325">
      <w:bodyDiv w:val="1"/>
      <w:marLeft w:val="0"/>
      <w:marRight w:val="0"/>
      <w:marTop w:val="0"/>
      <w:marBottom w:val="0"/>
      <w:divBdr>
        <w:top w:val="none" w:sz="0" w:space="0" w:color="auto"/>
        <w:left w:val="none" w:sz="0" w:space="0" w:color="auto"/>
        <w:bottom w:val="none" w:sz="0" w:space="0" w:color="auto"/>
        <w:right w:val="none" w:sz="0" w:space="0" w:color="auto"/>
      </w:divBdr>
    </w:div>
    <w:div w:id="1131826714">
      <w:bodyDiv w:val="1"/>
      <w:marLeft w:val="0"/>
      <w:marRight w:val="0"/>
      <w:marTop w:val="0"/>
      <w:marBottom w:val="0"/>
      <w:divBdr>
        <w:top w:val="none" w:sz="0" w:space="0" w:color="auto"/>
        <w:left w:val="none" w:sz="0" w:space="0" w:color="auto"/>
        <w:bottom w:val="none" w:sz="0" w:space="0" w:color="auto"/>
        <w:right w:val="none" w:sz="0" w:space="0" w:color="auto"/>
      </w:divBdr>
    </w:div>
    <w:div w:id="1140463564">
      <w:bodyDiv w:val="1"/>
      <w:marLeft w:val="0"/>
      <w:marRight w:val="0"/>
      <w:marTop w:val="0"/>
      <w:marBottom w:val="0"/>
      <w:divBdr>
        <w:top w:val="none" w:sz="0" w:space="0" w:color="auto"/>
        <w:left w:val="none" w:sz="0" w:space="0" w:color="auto"/>
        <w:bottom w:val="none" w:sz="0" w:space="0" w:color="auto"/>
        <w:right w:val="none" w:sz="0" w:space="0" w:color="auto"/>
      </w:divBdr>
    </w:div>
    <w:div w:id="1161696917">
      <w:bodyDiv w:val="1"/>
      <w:marLeft w:val="0"/>
      <w:marRight w:val="0"/>
      <w:marTop w:val="0"/>
      <w:marBottom w:val="0"/>
      <w:divBdr>
        <w:top w:val="none" w:sz="0" w:space="0" w:color="auto"/>
        <w:left w:val="none" w:sz="0" w:space="0" w:color="auto"/>
        <w:bottom w:val="none" w:sz="0" w:space="0" w:color="auto"/>
        <w:right w:val="none" w:sz="0" w:space="0" w:color="auto"/>
      </w:divBdr>
    </w:div>
    <w:div w:id="1165128237">
      <w:bodyDiv w:val="1"/>
      <w:marLeft w:val="0"/>
      <w:marRight w:val="0"/>
      <w:marTop w:val="0"/>
      <w:marBottom w:val="0"/>
      <w:divBdr>
        <w:top w:val="none" w:sz="0" w:space="0" w:color="auto"/>
        <w:left w:val="none" w:sz="0" w:space="0" w:color="auto"/>
        <w:bottom w:val="none" w:sz="0" w:space="0" w:color="auto"/>
        <w:right w:val="none" w:sz="0" w:space="0" w:color="auto"/>
      </w:divBdr>
    </w:div>
    <w:div w:id="1190333461">
      <w:bodyDiv w:val="1"/>
      <w:marLeft w:val="0"/>
      <w:marRight w:val="0"/>
      <w:marTop w:val="0"/>
      <w:marBottom w:val="0"/>
      <w:divBdr>
        <w:top w:val="none" w:sz="0" w:space="0" w:color="auto"/>
        <w:left w:val="none" w:sz="0" w:space="0" w:color="auto"/>
        <w:bottom w:val="none" w:sz="0" w:space="0" w:color="auto"/>
        <w:right w:val="none" w:sz="0" w:space="0" w:color="auto"/>
      </w:divBdr>
    </w:div>
    <w:div w:id="1249071991">
      <w:bodyDiv w:val="1"/>
      <w:marLeft w:val="0"/>
      <w:marRight w:val="0"/>
      <w:marTop w:val="0"/>
      <w:marBottom w:val="0"/>
      <w:divBdr>
        <w:top w:val="none" w:sz="0" w:space="0" w:color="auto"/>
        <w:left w:val="none" w:sz="0" w:space="0" w:color="auto"/>
        <w:bottom w:val="none" w:sz="0" w:space="0" w:color="auto"/>
        <w:right w:val="none" w:sz="0" w:space="0" w:color="auto"/>
      </w:divBdr>
    </w:div>
    <w:div w:id="1255016193">
      <w:bodyDiv w:val="1"/>
      <w:marLeft w:val="0"/>
      <w:marRight w:val="0"/>
      <w:marTop w:val="0"/>
      <w:marBottom w:val="0"/>
      <w:divBdr>
        <w:top w:val="none" w:sz="0" w:space="0" w:color="auto"/>
        <w:left w:val="none" w:sz="0" w:space="0" w:color="auto"/>
        <w:bottom w:val="none" w:sz="0" w:space="0" w:color="auto"/>
        <w:right w:val="none" w:sz="0" w:space="0" w:color="auto"/>
      </w:divBdr>
    </w:div>
    <w:div w:id="1274706142">
      <w:bodyDiv w:val="1"/>
      <w:marLeft w:val="0"/>
      <w:marRight w:val="0"/>
      <w:marTop w:val="0"/>
      <w:marBottom w:val="0"/>
      <w:divBdr>
        <w:top w:val="none" w:sz="0" w:space="0" w:color="auto"/>
        <w:left w:val="none" w:sz="0" w:space="0" w:color="auto"/>
        <w:bottom w:val="none" w:sz="0" w:space="0" w:color="auto"/>
        <w:right w:val="none" w:sz="0" w:space="0" w:color="auto"/>
      </w:divBdr>
    </w:div>
    <w:div w:id="1278760628">
      <w:bodyDiv w:val="1"/>
      <w:marLeft w:val="0"/>
      <w:marRight w:val="0"/>
      <w:marTop w:val="0"/>
      <w:marBottom w:val="0"/>
      <w:divBdr>
        <w:top w:val="none" w:sz="0" w:space="0" w:color="auto"/>
        <w:left w:val="none" w:sz="0" w:space="0" w:color="auto"/>
        <w:bottom w:val="none" w:sz="0" w:space="0" w:color="auto"/>
        <w:right w:val="none" w:sz="0" w:space="0" w:color="auto"/>
      </w:divBdr>
      <w:divsChild>
        <w:div w:id="697195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2812081">
      <w:bodyDiv w:val="1"/>
      <w:marLeft w:val="0"/>
      <w:marRight w:val="0"/>
      <w:marTop w:val="0"/>
      <w:marBottom w:val="0"/>
      <w:divBdr>
        <w:top w:val="none" w:sz="0" w:space="0" w:color="auto"/>
        <w:left w:val="none" w:sz="0" w:space="0" w:color="auto"/>
        <w:bottom w:val="none" w:sz="0" w:space="0" w:color="auto"/>
        <w:right w:val="none" w:sz="0" w:space="0" w:color="auto"/>
      </w:divBdr>
    </w:div>
    <w:div w:id="1314603139">
      <w:bodyDiv w:val="1"/>
      <w:marLeft w:val="0"/>
      <w:marRight w:val="0"/>
      <w:marTop w:val="0"/>
      <w:marBottom w:val="0"/>
      <w:divBdr>
        <w:top w:val="none" w:sz="0" w:space="0" w:color="auto"/>
        <w:left w:val="none" w:sz="0" w:space="0" w:color="auto"/>
        <w:bottom w:val="none" w:sz="0" w:space="0" w:color="auto"/>
        <w:right w:val="none" w:sz="0" w:space="0" w:color="auto"/>
      </w:divBdr>
    </w:div>
    <w:div w:id="1351226720">
      <w:bodyDiv w:val="1"/>
      <w:marLeft w:val="0"/>
      <w:marRight w:val="0"/>
      <w:marTop w:val="0"/>
      <w:marBottom w:val="0"/>
      <w:divBdr>
        <w:top w:val="none" w:sz="0" w:space="0" w:color="auto"/>
        <w:left w:val="none" w:sz="0" w:space="0" w:color="auto"/>
        <w:bottom w:val="none" w:sz="0" w:space="0" w:color="auto"/>
        <w:right w:val="none" w:sz="0" w:space="0" w:color="auto"/>
      </w:divBdr>
    </w:div>
    <w:div w:id="1355154182">
      <w:bodyDiv w:val="1"/>
      <w:marLeft w:val="0"/>
      <w:marRight w:val="0"/>
      <w:marTop w:val="0"/>
      <w:marBottom w:val="0"/>
      <w:divBdr>
        <w:top w:val="none" w:sz="0" w:space="0" w:color="auto"/>
        <w:left w:val="none" w:sz="0" w:space="0" w:color="auto"/>
        <w:bottom w:val="none" w:sz="0" w:space="0" w:color="auto"/>
        <w:right w:val="none" w:sz="0" w:space="0" w:color="auto"/>
      </w:divBdr>
    </w:div>
    <w:div w:id="1359312054">
      <w:bodyDiv w:val="1"/>
      <w:marLeft w:val="0"/>
      <w:marRight w:val="0"/>
      <w:marTop w:val="0"/>
      <w:marBottom w:val="0"/>
      <w:divBdr>
        <w:top w:val="none" w:sz="0" w:space="0" w:color="auto"/>
        <w:left w:val="none" w:sz="0" w:space="0" w:color="auto"/>
        <w:bottom w:val="none" w:sz="0" w:space="0" w:color="auto"/>
        <w:right w:val="none" w:sz="0" w:space="0" w:color="auto"/>
      </w:divBdr>
    </w:div>
    <w:div w:id="1361668007">
      <w:bodyDiv w:val="1"/>
      <w:marLeft w:val="0"/>
      <w:marRight w:val="0"/>
      <w:marTop w:val="0"/>
      <w:marBottom w:val="0"/>
      <w:divBdr>
        <w:top w:val="none" w:sz="0" w:space="0" w:color="auto"/>
        <w:left w:val="none" w:sz="0" w:space="0" w:color="auto"/>
        <w:bottom w:val="none" w:sz="0" w:space="0" w:color="auto"/>
        <w:right w:val="none" w:sz="0" w:space="0" w:color="auto"/>
      </w:divBdr>
    </w:div>
    <w:div w:id="1373925712">
      <w:bodyDiv w:val="1"/>
      <w:marLeft w:val="0"/>
      <w:marRight w:val="0"/>
      <w:marTop w:val="0"/>
      <w:marBottom w:val="0"/>
      <w:divBdr>
        <w:top w:val="none" w:sz="0" w:space="0" w:color="auto"/>
        <w:left w:val="none" w:sz="0" w:space="0" w:color="auto"/>
        <w:bottom w:val="none" w:sz="0" w:space="0" w:color="auto"/>
        <w:right w:val="none" w:sz="0" w:space="0" w:color="auto"/>
      </w:divBdr>
    </w:div>
    <w:div w:id="1376009553">
      <w:bodyDiv w:val="1"/>
      <w:marLeft w:val="0"/>
      <w:marRight w:val="0"/>
      <w:marTop w:val="0"/>
      <w:marBottom w:val="0"/>
      <w:divBdr>
        <w:top w:val="none" w:sz="0" w:space="0" w:color="auto"/>
        <w:left w:val="none" w:sz="0" w:space="0" w:color="auto"/>
        <w:bottom w:val="none" w:sz="0" w:space="0" w:color="auto"/>
        <w:right w:val="none" w:sz="0" w:space="0" w:color="auto"/>
      </w:divBdr>
    </w:div>
    <w:div w:id="1388337563">
      <w:bodyDiv w:val="1"/>
      <w:marLeft w:val="0"/>
      <w:marRight w:val="0"/>
      <w:marTop w:val="0"/>
      <w:marBottom w:val="0"/>
      <w:divBdr>
        <w:top w:val="none" w:sz="0" w:space="0" w:color="auto"/>
        <w:left w:val="none" w:sz="0" w:space="0" w:color="auto"/>
        <w:bottom w:val="none" w:sz="0" w:space="0" w:color="auto"/>
        <w:right w:val="none" w:sz="0" w:space="0" w:color="auto"/>
      </w:divBdr>
    </w:div>
    <w:div w:id="1389458051">
      <w:bodyDiv w:val="1"/>
      <w:marLeft w:val="0"/>
      <w:marRight w:val="0"/>
      <w:marTop w:val="0"/>
      <w:marBottom w:val="0"/>
      <w:divBdr>
        <w:top w:val="none" w:sz="0" w:space="0" w:color="auto"/>
        <w:left w:val="none" w:sz="0" w:space="0" w:color="auto"/>
        <w:bottom w:val="none" w:sz="0" w:space="0" w:color="auto"/>
        <w:right w:val="none" w:sz="0" w:space="0" w:color="auto"/>
      </w:divBdr>
    </w:div>
    <w:div w:id="1407069584">
      <w:bodyDiv w:val="1"/>
      <w:marLeft w:val="0"/>
      <w:marRight w:val="0"/>
      <w:marTop w:val="0"/>
      <w:marBottom w:val="0"/>
      <w:divBdr>
        <w:top w:val="none" w:sz="0" w:space="0" w:color="auto"/>
        <w:left w:val="none" w:sz="0" w:space="0" w:color="auto"/>
        <w:bottom w:val="none" w:sz="0" w:space="0" w:color="auto"/>
        <w:right w:val="none" w:sz="0" w:space="0" w:color="auto"/>
      </w:divBdr>
    </w:div>
    <w:div w:id="1422682752">
      <w:bodyDiv w:val="1"/>
      <w:marLeft w:val="0"/>
      <w:marRight w:val="0"/>
      <w:marTop w:val="0"/>
      <w:marBottom w:val="0"/>
      <w:divBdr>
        <w:top w:val="none" w:sz="0" w:space="0" w:color="auto"/>
        <w:left w:val="none" w:sz="0" w:space="0" w:color="auto"/>
        <w:bottom w:val="none" w:sz="0" w:space="0" w:color="auto"/>
        <w:right w:val="none" w:sz="0" w:space="0" w:color="auto"/>
      </w:divBdr>
    </w:div>
    <w:div w:id="1424228417">
      <w:bodyDiv w:val="1"/>
      <w:marLeft w:val="0"/>
      <w:marRight w:val="0"/>
      <w:marTop w:val="0"/>
      <w:marBottom w:val="0"/>
      <w:divBdr>
        <w:top w:val="none" w:sz="0" w:space="0" w:color="auto"/>
        <w:left w:val="none" w:sz="0" w:space="0" w:color="auto"/>
        <w:bottom w:val="none" w:sz="0" w:space="0" w:color="auto"/>
        <w:right w:val="none" w:sz="0" w:space="0" w:color="auto"/>
      </w:divBdr>
    </w:div>
    <w:div w:id="1446385874">
      <w:bodyDiv w:val="1"/>
      <w:marLeft w:val="0"/>
      <w:marRight w:val="0"/>
      <w:marTop w:val="0"/>
      <w:marBottom w:val="0"/>
      <w:divBdr>
        <w:top w:val="none" w:sz="0" w:space="0" w:color="auto"/>
        <w:left w:val="none" w:sz="0" w:space="0" w:color="auto"/>
        <w:bottom w:val="none" w:sz="0" w:space="0" w:color="auto"/>
        <w:right w:val="none" w:sz="0" w:space="0" w:color="auto"/>
      </w:divBdr>
    </w:div>
    <w:div w:id="1489131009">
      <w:bodyDiv w:val="1"/>
      <w:marLeft w:val="0"/>
      <w:marRight w:val="0"/>
      <w:marTop w:val="0"/>
      <w:marBottom w:val="0"/>
      <w:divBdr>
        <w:top w:val="none" w:sz="0" w:space="0" w:color="auto"/>
        <w:left w:val="none" w:sz="0" w:space="0" w:color="auto"/>
        <w:bottom w:val="none" w:sz="0" w:space="0" w:color="auto"/>
        <w:right w:val="none" w:sz="0" w:space="0" w:color="auto"/>
      </w:divBdr>
    </w:div>
    <w:div w:id="1495955968">
      <w:bodyDiv w:val="1"/>
      <w:marLeft w:val="0"/>
      <w:marRight w:val="0"/>
      <w:marTop w:val="0"/>
      <w:marBottom w:val="0"/>
      <w:divBdr>
        <w:top w:val="none" w:sz="0" w:space="0" w:color="auto"/>
        <w:left w:val="none" w:sz="0" w:space="0" w:color="auto"/>
        <w:bottom w:val="none" w:sz="0" w:space="0" w:color="auto"/>
        <w:right w:val="none" w:sz="0" w:space="0" w:color="auto"/>
      </w:divBdr>
    </w:div>
    <w:div w:id="1497844272">
      <w:bodyDiv w:val="1"/>
      <w:marLeft w:val="0"/>
      <w:marRight w:val="0"/>
      <w:marTop w:val="0"/>
      <w:marBottom w:val="0"/>
      <w:divBdr>
        <w:top w:val="none" w:sz="0" w:space="0" w:color="auto"/>
        <w:left w:val="none" w:sz="0" w:space="0" w:color="auto"/>
        <w:bottom w:val="none" w:sz="0" w:space="0" w:color="auto"/>
        <w:right w:val="none" w:sz="0" w:space="0" w:color="auto"/>
      </w:divBdr>
    </w:div>
    <w:div w:id="1499031061">
      <w:bodyDiv w:val="1"/>
      <w:marLeft w:val="0"/>
      <w:marRight w:val="0"/>
      <w:marTop w:val="0"/>
      <w:marBottom w:val="0"/>
      <w:divBdr>
        <w:top w:val="none" w:sz="0" w:space="0" w:color="auto"/>
        <w:left w:val="none" w:sz="0" w:space="0" w:color="auto"/>
        <w:bottom w:val="none" w:sz="0" w:space="0" w:color="auto"/>
        <w:right w:val="none" w:sz="0" w:space="0" w:color="auto"/>
      </w:divBdr>
    </w:div>
    <w:div w:id="1500928929">
      <w:bodyDiv w:val="1"/>
      <w:marLeft w:val="0"/>
      <w:marRight w:val="0"/>
      <w:marTop w:val="0"/>
      <w:marBottom w:val="0"/>
      <w:divBdr>
        <w:top w:val="none" w:sz="0" w:space="0" w:color="auto"/>
        <w:left w:val="none" w:sz="0" w:space="0" w:color="auto"/>
        <w:bottom w:val="none" w:sz="0" w:space="0" w:color="auto"/>
        <w:right w:val="none" w:sz="0" w:space="0" w:color="auto"/>
      </w:divBdr>
    </w:div>
    <w:div w:id="1531381695">
      <w:bodyDiv w:val="1"/>
      <w:marLeft w:val="0"/>
      <w:marRight w:val="0"/>
      <w:marTop w:val="0"/>
      <w:marBottom w:val="0"/>
      <w:divBdr>
        <w:top w:val="none" w:sz="0" w:space="0" w:color="auto"/>
        <w:left w:val="none" w:sz="0" w:space="0" w:color="auto"/>
        <w:bottom w:val="none" w:sz="0" w:space="0" w:color="auto"/>
        <w:right w:val="none" w:sz="0" w:space="0" w:color="auto"/>
      </w:divBdr>
    </w:div>
    <w:div w:id="1544126460">
      <w:bodyDiv w:val="1"/>
      <w:marLeft w:val="0"/>
      <w:marRight w:val="0"/>
      <w:marTop w:val="0"/>
      <w:marBottom w:val="0"/>
      <w:divBdr>
        <w:top w:val="none" w:sz="0" w:space="0" w:color="auto"/>
        <w:left w:val="none" w:sz="0" w:space="0" w:color="auto"/>
        <w:bottom w:val="none" w:sz="0" w:space="0" w:color="auto"/>
        <w:right w:val="none" w:sz="0" w:space="0" w:color="auto"/>
      </w:divBdr>
    </w:div>
    <w:div w:id="1564756112">
      <w:bodyDiv w:val="1"/>
      <w:marLeft w:val="0"/>
      <w:marRight w:val="0"/>
      <w:marTop w:val="0"/>
      <w:marBottom w:val="0"/>
      <w:divBdr>
        <w:top w:val="none" w:sz="0" w:space="0" w:color="auto"/>
        <w:left w:val="none" w:sz="0" w:space="0" w:color="auto"/>
        <w:bottom w:val="none" w:sz="0" w:space="0" w:color="auto"/>
        <w:right w:val="none" w:sz="0" w:space="0" w:color="auto"/>
      </w:divBdr>
    </w:div>
    <w:div w:id="1575895063">
      <w:bodyDiv w:val="1"/>
      <w:marLeft w:val="0"/>
      <w:marRight w:val="0"/>
      <w:marTop w:val="0"/>
      <w:marBottom w:val="0"/>
      <w:divBdr>
        <w:top w:val="none" w:sz="0" w:space="0" w:color="auto"/>
        <w:left w:val="none" w:sz="0" w:space="0" w:color="auto"/>
        <w:bottom w:val="none" w:sz="0" w:space="0" w:color="auto"/>
        <w:right w:val="none" w:sz="0" w:space="0" w:color="auto"/>
      </w:divBdr>
    </w:div>
    <w:div w:id="1591084869">
      <w:bodyDiv w:val="1"/>
      <w:marLeft w:val="0"/>
      <w:marRight w:val="0"/>
      <w:marTop w:val="0"/>
      <w:marBottom w:val="0"/>
      <w:divBdr>
        <w:top w:val="none" w:sz="0" w:space="0" w:color="auto"/>
        <w:left w:val="none" w:sz="0" w:space="0" w:color="auto"/>
        <w:bottom w:val="none" w:sz="0" w:space="0" w:color="auto"/>
        <w:right w:val="none" w:sz="0" w:space="0" w:color="auto"/>
      </w:divBdr>
    </w:div>
    <w:div w:id="1596480569">
      <w:bodyDiv w:val="1"/>
      <w:marLeft w:val="0"/>
      <w:marRight w:val="0"/>
      <w:marTop w:val="0"/>
      <w:marBottom w:val="0"/>
      <w:divBdr>
        <w:top w:val="none" w:sz="0" w:space="0" w:color="auto"/>
        <w:left w:val="none" w:sz="0" w:space="0" w:color="auto"/>
        <w:bottom w:val="none" w:sz="0" w:space="0" w:color="auto"/>
        <w:right w:val="none" w:sz="0" w:space="0" w:color="auto"/>
      </w:divBdr>
    </w:div>
    <w:div w:id="1598900324">
      <w:bodyDiv w:val="1"/>
      <w:marLeft w:val="0"/>
      <w:marRight w:val="0"/>
      <w:marTop w:val="0"/>
      <w:marBottom w:val="0"/>
      <w:divBdr>
        <w:top w:val="none" w:sz="0" w:space="0" w:color="auto"/>
        <w:left w:val="none" w:sz="0" w:space="0" w:color="auto"/>
        <w:bottom w:val="none" w:sz="0" w:space="0" w:color="auto"/>
        <w:right w:val="none" w:sz="0" w:space="0" w:color="auto"/>
      </w:divBdr>
    </w:div>
    <w:div w:id="1602371479">
      <w:bodyDiv w:val="1"/>
      <w:marLeft w:val="0"/>
      <w:marRight w:val="0"/>
      <w:marTop w:val="0"/>
      <w:marBottom w:val="0"/>
      <w:divBdr>
        <w:top w:val="none" w:sz="0" w:space="0" w:color="auto"/>
        <w:left w:val="none" w:sz="0" w:space="0" w:color="auto"/>
        <w:bottom w:val="none" w:sz="0" w:space="0" w:color="auto"/>
        <w:right w:val="none" w:sz="0" w:space="0" w:color="auto"/>
      </w:divBdr>
    </w:div>
    <w:div w:id="1609120025">
      <w:bodyDiv w:val="1"/>
      <w:marLeft w:val="0"/>
      <w:marRight w:val="0"/>
      <w:marTop w:val="0"/>
      <w:marBottom w:val="0"/>
      <w:divBdr>
        <w:top w:val="none" w:sz="0" w:space="0" w:color="auto"/>
        <w:left w:val="none" w:sz="0" w:space="0" w:color="auto"/>
        <w:bottom w:val="none" w:sz="0" w:space="0" w:color="auto"/>
        <w:right w:val="none" w:sz="0" w:space="0" w:color="auto"/>
      </w:divBdr>
    </w:div>
    <w:div w:id="1616253329">
      <w:bodyDiv w:val="1"/>
      <w:marLeft w:val="0"/>
      <w:marRight w:val="0"/>
      <w:marTop w:val="0"/>
      <w:marBottom w:val="0"/>
      <w:divBdr>
        <w:top w:val="none" w:sz="0" w:space="0" w:color="auto"/>
        <w:left w:val="none" w:sz="0" w:space="0" w:color="auto"/>
        <w:bottom w:val="none" w:sz="0" w:space="0" w:color="auto"/>
        <w:right w:val="none" w:sz="0" w:space="0" w:color="auto"/>
      </w:divBdr>
    </w:div>
    <w:div w:id="1668365584">
      <w:bodyDiv w:val="1"/>
      <w:marLeft w:val="0"/>
      <w:marRight w:val="0"/>
      <w:marTop w:val="0"/>
      <w:marBottom w:val="0"/>
      <w:divBdr>
        <w:top w:val="none" w:sz="0" w:space="0" w:color="auto"/>
        <w:left w:val="none" w:sz="0" w:space="0" w:color="auto"/>
        <w:bottom w:val="none" w:sz="0" w:space="0" w:color="auto"/>
        <w:right w:val="none" w:sz="0" w:space="0" w:color="auto"/>
      </w:divBdr>
    </w:div>
    <w:div w:id="1688096641">
      <w:bodyDiv w:val="1"/>
      <w:marLeft w:val="0"/>
      <w:marRight w:val="0"/>
      <w:marTop w:val="0"/>
      <w:marBottom w:val="0"/>
      <w:divBdr>
        <w:top w:val="none" w:sz="0" w:space="0" w:color="auto"/>
        <w:left w:val="none" w:sz="0" w:space="0" w:color="auto"/>
        <w:bottom w:val="none" w:sz="0" w:space="0" w:color="auto"/>
        <w:right w:val="none" w:sz="0" w:space="0" w:color="auto"/>
      </w:divBdr>
    </w:div>
    <w:div w:id="1734304795">
      <w:bodyDiv w:val="1"/>
      <w:marLeft w:val="0"/>
      <w:marRight w:val="0"/>
      <w:marTop w:val="0"/>
      <w:marBottom w:val="0"/>
      <w:divBdr>
        <w:top w:val="none" w:sz="0" w:space="0" w:color="auto"/>
        <w:left w:val="none" w:sz="0" w:space="0" w:color="auto"/>
        <w:bottom w:val="none" w:sz="0" w:space="0" w:color="auto"/>
        <w:right w:val="none" w:sz="0" w:space="0" w:color="auto"/>
      </w:divBdr>
    </w:div>
    <w:div w:id="1734430738">
      <w:bodyDiv w:val="1"/>
      <w:marLeft w:val="0"/>
      <w:marRight w:val="0"/>
      <w:marTop w:val="0"/>
      <w:marBottom w:val="0"/>
      <w:divBdr>
        <w:top w:val="none" w:sz="0" w:space="0" w:color="auto"/>
        <w:left w:val="none" w:sz="0" w:space="0" w:color="auto"/>
        <w:bottom w:val="none" w:sz="0" w:space="0" w:color="auto"/>
        <w:right w:val="none" w:sz="0" w:space="0" w:color="auto"/>
      </w:divBdr>
    </w:div>
    <w:div w:id="1755467179">
      <w:bodyDiv w:val="1"/>
      <w:marLeft w:val="0"/>
      <w:marRight w:val="0"/>
      <w:marTop w:val="0"/>
      <w:marBottom w:val="0"/>
      <w:divBdr>
        <w:top w:val="none" w:sz="0" w:space="0" w:color="auto"/>
        <w:left w:val="none" w:sz="0" w:space="0" w:color="auto"/>
        <w:bottom w:val="none" w:sz="0" w:space="0" w:color="auto"/>
        <w:right w:val="none" w:sz="0" w:space="0" w:color="auto"/>
      </w:divBdr>
    </w:div>
    <w:div w:id="1755779403">
      <w:bodyDiv w:val="1"/>
      <w:marLeft w:val="0"/>
      <w:marRight w:val="0"/>
      <w:marTop w:val="0"/>
      <w:marBottom w:val="0"/>
      <w:divBdr>
        <w:top w:val="none" w:sz="0" w:space="0" w:color="auto"/>
        <w:left w:val="none" w:sz="0" w:space="0" w:color="auto"/>
        <w:bottom w:val="none" w:sz="0" w:space="0" w:color="auto"/>
        <w:right w:val="none" w:sz="0" w:space="0" w:color="auto"/>
      </w:divBdr>
    </w:div>
    <w:div w:id="1764910427">
      <w:bodyDiv w:val="1"/>
      <w:marLeft w:val="0"/>
      <w:marRight w:val="0"/>
      <w:marTop w:val="0"/>
      <w:marBottom w:val="0"/>
      <w:divBdr>
        <w:top w:val="none" w:sz="0" w:space="0" w:color="auto"/>
        <w:left w:val="none" w:sz="0" w:space="0" w:color="auto"/>
        <w:bottom w:val="none" w:sz="0" w:space="0" w:color="auto"/>
        <w:right w:val="none" w:sz="0" w:space="0" w:color="auto"/>
      </w:divBdr>
    </w:div>
    <w:div w:id="1765150793">
      <w:bodyDiv w:val="1"/>
      <w:marLeft w:val="0"/>
      <w:marRight w:val="0"/>
      <w:marTop w:val="0"/>
      <w:marBottom w:val="0"/>
      <w:divBdr>
        <w:top w:val="none" w:sz="0" w:space="0" w:color="auto"/>
        <w:left w:val="none" w:sz="0" w:space="0" w:color="auto"/>
        <w:bottom w:val="none" w:sz="0" w:space="0" w:color="auto"/>
        <w:right w:val="none" w:sz="0" w:space="0" w:color="auto"/>
      </w:divBdr>
    </w:div>
    <w:div w:id="1773166749">
      <w:bodyDiv w:val="1"/>
      <w:marLeft w:val="0"/>
      <w:marRight w:val="0"/>
      <w:marTop w:val="0"/>
      <w:marBottom w:val="0"/>
      <w:divBdr>
        <w:top w:val="none" w:sz="0" w:space="0" w:color="auto"/>
        <w:left w:val="none" w:sz="0" w:space="0" w:color="auto"/>
        <w:bottom w:val="none" w:sz="0" w:space="0" w:color="auto"/>
        <w:right w:val="none" w:sz="0" w:space="0" w:color="auto"/>
      </w:divBdr>
    </w:div>
    <w:div w:id="1774400849">
      <w:bodyDiv w:val="1"/>
      <w:marLeft w:val="0"/>
      <w:marRight w:val="0"/>
      <w:marTop w:val="0"/>
      <w:marBottom w:val="0"/>
      <w:divBdr>
        <w:top w:val="none" w:sz="0" w:space="0" w:color="auto"/>
        <w:left w:val="none" w:sz="0" w:space="0" w:color="auto"/>
        <w:bottom w:val="none" w:sz="0" w:space="0" w:color="auto"/>
        <w:right w:val="none" w:sz="0" w:space="0" w:color="auto"/>
      </w:divBdr>
    </w:div>
    <w:div w:id="1786776981">
      <w:bodyDiv w:val="1"/>
      <w:marLeft w:val="0"/>
      <w:marRight w:val="0"/>
      <w:marTop w:val="0"/>
      <w:marBottom w:val="0"/>
      <w:divBdr>
        <w:top w:val="none" w:sz="0" w:space="0" w:color="auto"/>
        <w:left w:val="none" w:sz="0" w:space="0" w:color="auto"/>
        <w:bottom w:val="none" w:sz="0" w:space="0" w:color="auto"/>
        <w:right w:val="none" w:sz="0" w:space="0" w:color="auto"/>
      </w:divBdr>
    </w:div>
    <w:div w:id="1794134488">
      <w:bodyDiv w:val="1"/>
      <w:marLeft w:val="0"/>
      <w:marRight w:val="0"/>
      <w:marTop w:val="0"/>
      <w:marBottom w:val="0"/>
      <w:divBdr>
        <w:top w:val="none" w:sz="0" w:space="0" w:color="auto"/>
        <w:left w:val="none" w:sz="0" w:space="0" w:color="auto"/>
        <w:bottom w:val="none" w:sz="0" w:space="0" w:color="auto"/>
        <w:right w:val="none" w:sz="0" w:space="0" w:color="auto"/>
      </w:divBdr>
    </w:div>
    <w:div w:id="1800684693">
      <w:bodyDiv w:val="1"/>
      <w:marLeft w:val="0"/>
      <w:marRight w:val="0"/>
      <w:marTop w:val="0"/>
      <w:marBottom w:val="0"/>
      <w:divBdr>
        <w:top w:val="none" w:sz="0" w:space="0" w:color="auto"/>
        <w:left w:val="none" w:sz="0" w:space="0" w:color="auto"/>
        <w:bottom w:val="none" w:sz="0" w:space="0" w:color="auto"/>
        <w:right w:val="none" w:sz="0" w:space="0" w:color="auto"/>
      </w:divBdr>
    </w:div>
    <w:div w:id="1801849159">
      <w:bodyDiv w:val="1"/>
      <w:marLeft w:val="0"/>
      <w:marRight w:val="0"/>
      <w:marTop w:val="0"/>
      <w:marBottom w:val="0"/>
      <w:divBdr>
        <w:top w:val="none" w:sz="0" w:space="0" w:color="auto"/>
        <w:left w:val="none" w:sz="0" w:space="0" w:color="auto"/>
        <w:bottom w:val="none" w:sz="0" w:space="0" w:color="auto"/>
        <w:right w:val="none" w:sz="0" w:space="0" w:color="auto"/>
      </w:divBdr>
    </w:div>
    <w:div w:id="1808039786">
      <w:bodyDiv w:val="1"/>
      <w:marLeft w:val="0"/>
      <w:marRight w:val="0"/>
      <w:marTop w:val="0"/>
      <w:marBottom w:val="0"/>
      <w:divBdr>
        <w:top w:val="none" w:sz="0" w:space="0" w:color="auto"/>
        <w:left w:val="none" w:sz="0" w:space="0" w:color="auto"/>
        <w:bottom w:val="none" w:sz="0" w:space="0" w:color="auto"/>
        <w:right w:val="none" w:sz="0" w:space="0" w:color="auto"/>
      </w:divBdr>
    </w:div>
    <w:div w:id="1817449348">
      <w:bodyDiv w:val="1"/>
      <w:marLeft w:val="0"/>
      <w:marRight w:val="0"/>
      <w:marTop w:val="0"/>
      <w:marBottom w:val="0"/>
      <w:divBdr>
        <w:top w:val="none" w:sz="0" w:space="0" w:color="auto"/>
        <w:left w:val="none" w:sz="0" w:space="0" w:color="auto"/>
        <w:bottom w:val="none" w:sz="0" w:space="0" w:color="auto"/>
        <w:right w:val="none" w:sz="0" w:space="0" w:color="auto"/>
      </w:divBdr>
    </w:div>
    <w:div w:id="1821845461">
      <w:bodyDiv w:val="1"/>
      <w:marLeft w:val="0"/>
      <w:marRight w:val="0"/>
      <w:marTop w:val="0"/>
      <w:marBottom w:val="0"/>
      <w:divBdr>
        <w:top w:val="none" w:sz="0" w:space="0" w:color="auto"/>
        <w:left w:val="none" w:sz="0" w:space="0" w:color="auto"/>
        <w:bottom w:val="none" w:sz="0" w:space="0" w:color="auto"/>
        <w:right w:val="none" w:sz="0" w:space="0" w:color="auto"/>
      </w:divBdr>
    </w:div>
    <w:div w:id="1825313220">
      <w:bodyDiv w:val="1"/>
      <w:marLeft w:val="0"/>
      <w:marRight w:val="0"/>
      <w:marTop w:val="0"/>
      <w:marBottom w:val="0"/>
      <w:divBdr>
        <w:top w:val="none" w:sz="0" w:space="0" w:color="auto"/>
        <w:left w:val="none" w:sz="0" w:space="0" w:color="auto"/>
        <w:bottom w:val="none" w:sz="0" w:space="0" w:color="auto"/>
        <w:right w:val="none" w:sz="0" w:space="0" w:color="auto"/>
      </w:divBdr>
    </w:div>
    <w:div w:id="1832476992">
      <w:bodyDiv w:val="1"/>
      <w:marLeft w:val="0"/>
      <w:marRight w:val="0"/>
      <w:marTop w:val="0"/>
      <w:marBottom w:val="0"/>
      <w:divBdr>
        <w:top w:val="none" w:sz="0" w:space="0" w:color="auto"/>
        <w:left w:val="none" w:sz="0" w:space="0" w:color="auto"/>
        <w:bottom w:val="none" w:sz="0" w:space="0" w:color="auto"/>
        <w:right w:val="none" w:sz="0" w:space="0" w:color="auto"/>
      </w:divBdr>
    </w:div>
    <w:div w:id="1833066128">
      <w:bodyDiv w:val="1"/>
      <w:marLeft w:val="0"/>
      <w:marRight w:val="0"/>
      <w:marTop w:val="0"/>
      <w:marBottom w:val="0"/>
      <w:divBdr>
        <w:top w:val="none" w:sz="0" w:space="0" w:color="auto"/>
        <w:left w:val="none" w:sz="0" w:space="0" w:color="auto"/>
        <w:bottom w:val="none" w:sz="0" w:space="0" w:color="auto"/>
        <w:right w:val="none" w:sz="0" w:space="0" w:color="auto"/>
      </w:divBdr>
    </w:div>
    <w:div w:id="1843886000">
      <w:bodyDiv w:val="1"/>
      <w:marLeft w:val="0"/>
      <w:marRight w:val="0"/>
      <w:marTop w:val="0"/>
      <w:marBottom w:val="0"/>
      <w:divBdr>
        <w:top w:val="none" w:sz="0" w:space="0" w:color="auto"/>
        <w:left w:val="none" w:sz="0" w:space="0" w:color="auto"/>
        <w:bottom w:val="none" w:sz="0" w:space="0" w:color="auto"/>
        <w:right w:val="none" w:sz="0" w:space="0" w:color="auto"/>
      </w:divBdr>
    </w:div>
    <w:div w:id="1891304060">
      <w:bodyDiv w:val="1"/>
      <w:marLeft w:val="0"/>
      <w:marRight w:val="0"/>
      <w:marTop w:val="0"/>
      <w:marBottom w:val="0"/>
      <w:divBdr>
        <w:top w:val="none" w:sz="0" w:space="0" w:color="auto"/>
        <w:left w:val="none" w:sz="0" w:space="0" w:color="auto"/>
        <w:bottom w:val="none" w:sz="0" w:space="0" w:color="auto"/>
        <w:right w:val="none" w:sz="0" w:space="0" w:color="auto"/>
      </w:divBdr>
    </w:div>
    <w:div w:id="1893956501">
      <w:bodyDiv w:val="1"/>
      <w:marLeft w:val="0"/>
      <w:marRight w:val="0"/>
      <w:marTop w:val="0"/>
      <w:marBottom w:val="0"/>
      <w:divBdr>
        <w:top w:val="none" w:sz="0" w:space="0" w:color="auto"/>
        <w:left w:val="none" w:sz="0" w:space="0" w:color="auto"/>
        <w:bottom w:val="none" w:sz="0" w:space="0" w:color="auto"/>
        <w:right w:val="none" w:sz="0" w:space="0" w:color="auto"/>
      </w:divBdr>
    </w:div>
    <w:div w:id="1907573314">
      <w:bodyDiv w:val="1"/>
      <w:marLeft w:val="0"/>
      <w:marRight w:val="0"/>
      <w:marTop w:val="0"/>
      <w:marBottom w:val="0"/>
      <w:divBdr>
        <w:top w:val="none" w:sz="0" w:space="0" w:color="auto"/>
        <w:left w:val="none" w:sz="0" w:space="0" w:color="auto"/>
        <w:bottom w:val="none" w:sz="0" w:space="0" w:color="auto"/>
        <w:right w:val="none" w:sz="0" w:space="0" w:color="auto"/>
      </w:divBdr>
    </w:div>
    <w:div w:id="1911888659">
      <w:bodyDiv w:val="1"/>
      <w:marLeft w:val="0"/>
      <w:marRight w:val="0"/>
      <w:marTop w:val="0"/>
      <w:marBottom w:val="0"/>
      <w:divBdr>
        <w:top w:val="none" w:sz="0" w:space="0" w:color="auto"/>
        <w:left w:val="none" w:sz="0" w:space="0" w:color="auto"/>
        <w:bottom w:val="none" w:sz="0" w:space="0" w:color="auto"/>
        <w:right w:val="none" w:sz="0" w:space="0" w:color="auto"/>
      </w:divBdr>
    </w:div>
    <w:div w:id="1920214244">
      <w:bodyDiv w:val="1"/>
      <w:marLeft w:val="0"/>
      <w:marRight w:val="0"/>
      <w:marTop w:val="0"/>
      <w:marBottom w:val="0"/>
      <w:divBdr>
        <w:top w:val="none" w:sz="0" w:space="0" w:color="auto"/>
        <w:left w:val="none" w:sz="0" w:space="0" w:color="auto"/>
        <w:bottom w:val="none" w:sz="0" w:space="0" w:color="auto"/>
        <w:right w:val="none" w:sz="0" w:space="0" w:color="auto"/>
      </w:divBdr>
    </w:div>
    <w:div w:id="1929655483">
      <w:bodyDiv w:val="1"/>
      <w:marLeft w:val="0"/>
      <w:marRight w:val="0"/>
      <w:marTop w:val="0"/>
      <w:marBottom w:val="0"/>
      <w:divBdr>
        <w:top w:val="none" w:sz="0" w:space="0" w:color="auto"/>
        <w:left w:val="none" w:sz="0" w:space="0" w:color="auto"/>
        <w:bottom w:val="none" w:sz="0" w:space="0" w:color="auto"/>
        <w:right w:val="none" w:sz="0" w:space="0" w:color="auto"/>
      </w:divBdr>
    </w:div>
    <w:div w:id="1993168608">
      <w:bodyDiv w:val="1"/>
      <w:marLeft w:val="0"/>
      <w:marRight w:val="0"/>
      <w:marTop w:val="0"/>
      <w:marBottom w:val="0"/>
      <w:divBdr>
        <w:top w:val="none" w:sz="0" w:space="0" w:color="auto"/>
        <w:left w:val="none" w:sz="0" w:space="0" w:color="auto"/>
        <w:bottom w:val="none" w:sz="0" w:space="0" w:color="auto"/>
        <w:right w:val="none" w:sz="0" w:space="0" w:color="auto"/>
      </w:divBdr>
    </w:div>
    <w:div w:id="2021348664">
      <w:bodyDiv w:val="1"/>
      <w:marLeft w:val="0"/>
      <w:marRight w:val="0"/>
      <w:marTop w:val="0"/>
      <w:marBottom w:val="0"/>
      <w:divBdr>
        <w:top w:val="none" w:sz="0" w:space="0" w:color="auto"/>
        <w:left w:val="none" w:sz="0" w:space="0" w:color="auto"/>
        <w:bottom w:val="none" w:sz="0" w:space="0" w:color="auto"/>
        <w:right w:val="none" w:sz="0" w:space="0" w:color="auto"/>
      </w:divBdr>
    </w:div>
    <w:div w:id="2041586973">
      <w:bodyDiv w:val="1"/>
      <w:marLeft w:val="0"/>
      <w:marRight w:val="0"/>
      <w:marTop w:val="0"/>
      <w:marBottom w:val="0"/>
      <w:divBdr>
        <w:top w:val="none" w:sz="0" w:space="0" w:color="auto"/>
        <w:left w:val="none" w:sz="0" w:space="0" w:color="auto"/>
        <w:bottom w:val="none" w:sz="0" w:space="0" w:color="auto"/>
        <w:right w:val="none" w:sz="0" w:space="0" w:color="auto"/>
      </w:divBdr>
    </w:div>
    <w:div w:id="2046172538">
      <w:bodyDiv w:val="1"/>
      <w:marLeft w:val="0"/>
      <w:marRight w:val="0"/>
      <w:marTop w:val="0"/>
      <w:marBottom w:val="0"/>
      <w:divBdr>
        <w:top w:val="none" w:sz="0" w:space="0" w:color="auto"/>
        <w:left w:val="none" w:sz="0" w:space="0" w:color="auto"/>
        <w:bottom w:val="none" w:sz="0" w:space="0" w:color="auto"/>
        <w:right w:val="none" w:sz="0" w:space="0" w:color="auto"/>
      </w:divBdr>
    </w:div>
    <w:div w:id="2047215680">
      <w:bodyDiv w:val="1"/>
      <w:marLeft w:val="0"/>
      <w:marRight w:val="0"/>
      <w:marTop w:val="0"/>
      <w:marBottom w:val="0"/>
      <w:divBdr>
        <w:top w:val="none" w:sz="0" w:space="0" w:color="auto"/>
        <w:left w:val="none" w:sz="0" w:space="0" w:color="auto"/>
        <w:bottom w:val="none" w:sz="0" w:space="0" w:color="auto"/>
        <w:right w:val="none" w:sz="0" w:space="0" w:color="auto"/>
      </w:divBdr>
    </w:div>
    <w:div w:id="2063406742">
      <w:bodyDiv w:val="1"/>
      <w:marLeft w:val="0"/>
      <w:marRight w:val="0"/>
      <w:marTop w:val="0"/>
      <w:marBottom w:val="0"/>
      <w:divBdr>
        <w:top w:val="none" w:sz="0" w:space="0" w:color="auto"/>
        <w:left w:val="none" w:sz="0" w:space="0" w:color="auto"/>
        <w:bottom w:val="none" w:sz="0" w:space="0" w:color="auto"/>
        <w:right w:val="none" w:sz="0" w:space="0" w:color="auto"/>
      </w:divBdr>
    </w:div>
    <w:div w:id="2088384833">
      <w:bodyDiv w:val="1"/>
      <w:marLeft w:val="0"/>
      <w:marRight w:val="0"/>
      <w:marTop w:val="0"/>
      <w:marBottom w:val="0"/>
      <w:divBdr>
        <w:top w:val="none" w:sz="0" w:space="0" w:color="auto"/>
        <w:left w:val="none" w:sz="0" w:space="0" w:color="auto"/>
        <w:bottom w:val="none" w:sz="0" w:space="0" w:color="auto"/>
        <w:right w:val="none" w:sz="0" w:space="0" w:color="auto"/>
      </w:divBdr>
    </w:div>
    <w:div w:id="2089305832">
      <w:bodyDiv w:val="1"/>
      <w:marLeft w:val="0"/>
      <w:marRight w:val="0"/>
      <w:marTop w:val="0"/>
      <w:marBottom w:val="0"/>
      <w:divBdr>
        <w:top w:val="none" w:sz="0" w:space="0" w:color="auto"/>
        <w:left w:val="none" w:sz="0" w:space="0" w:color="auto"/>
        <w:bottom w:val="none" w:sz="0" w:space="0" w:color="auto"/>
        <w:right w:val="none" w:sz="0" w:space="0" w:color="auto"/>
      </w:divBdr>
    </w:div>
    <w:div w:id="2097440623">
      <w:bodyDiv w:val="1"/>
      <w:marLeft w:val="0"/>
      <w:marRight w:val="0"/>
      <w:marTop w:val="0"/>
      <w:marBottom w:val="0"/>
      <w:divBdr>
        <w:top w:val="none" w:sz="0" w:space="0" w:color="auto"/>
        <w:left w:val="none" w:sz="0" w:space="0" w:color="auto"/>
        <w:bottom w:val="none" w:sz="0" w:space="0" w:color="auto"/>
        <w:right w:val="none" w:sz="0" w:space="0" w:color="auto"/>
      </w:divBdr>
    </w:div>
    <w:div w:id="2108885492">
      <w:bodyDiv w:val="1"/>
      <w:marLeft w:val="0"/>
      <w:marRight w:val="0"/>
      <w:marTop w:val="0"/>
      <w:marBottom w:val="0"/>
      <w:divBdr>
        <w:top w:val="none" w:sz="0" w:space="0" w:color="auto"/>
        <w:left w:val="none" w:sz="0" w:space="0" w:color="auto"/>
        <w:bottom w:val="none" w:sz="0" w:space="0" w:color="auto"/>
        <w:right w:val="none" w:sz="0" w:space="0" w:color="auto"/>
      </w:divBdr>
    </w:div>
    <w:div w:id="2116167087">
      <w:bodyDiv w:val="1"/>
      <w:marLeft w:val="0"/>
      <w:marRight w:val="0"/>
      <w:marTop w:val="0"/>
      <w:marBottom w:val="0"/>
      <w:divBdr>
        <w:top w:val="none" w:sz="0" w:space="0" w:color="auto"/>
        <w:left w:val="none" w:sz="0" w:space="0" w:color="auto"/>
        <w:bottom w:val="none" w:sz="0" w:space="0" w:color="auto"/>
        <w:right w:val="none" w:sz="0" w:space="0" w:color="auto"/>
      </w:divBdr>
    </w:div>
    <w:div w:id="21353685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B469DF5-EE62-4C63-8A24-6CE3573D4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3422</TotalTime>
  <Pages>58</Pages>
  <Words>21502</Words>
  <Characters>122568</Characters>
  <Application>Microsoft Office Word</Application>
  <DocSecurity>0</DocSecurity>
  <Lines>1021</Lines>
  <Paragraphs>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Leonid Stoimenov</dc:creator>
  <cp:lastModifiedBy>Jovana Malinovic</cp:lastModifiedBy>
  <cp:revision>569</cp:revision>
  <cp:lastPrinted>2026-10-13T19:36:00Z</cp:lastPrinted>
  <dcterms:created xsi:type="dcterms:W3CDTF">2026-08-10T11:14:00Z</dcterms:created>
  <dcterms:modified xsi:type="dcterms:W3CDTF">2026-10-15T01:06:00Z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2025-11-25T00:00:00Z</vt:filetime>
  </property>
  <property fmtid="{D5CDD505-2E9C-101B-9397-08002B2CF9AE}" pid="4" name="Creator">
    <vt:lpwstr>ONLYOFFICE/8.2.1.38</vt:lpwstr>
  </property>
  <property fmtid="{D5CDD505-2E9C-101B-9397-08002B2CF9AE}" pid="5" name="LastSaved">
    <vt:filetime>2026-08-10T00:00:00Z</vt:filetime>
  </property>
  <property fmtid="{D5CDD505-2E9C-101B-9397-08002B2CF9AE}" pid="6" name="Producer">
    <vt:lpwstr>ONLYOFFICE/8.2.1.38</vt:lpwstr>
  </property>
</Properties>
</file>