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rtl w:val="0"/>
        </w:rPr>
        <w:t xml:space="preserve">   </w:t>
      </w:r>
      <w:r w:rsidDel="00000000" w:rsidR="00000000" w:rsidRPr="00000000">
        <w:rPr>
          <w:b w:val="1"/>
          <w:bCs w:val="1"/>
          <w:sz w:val="28"/>
          <w:szCs w:val="28"/>
          <w:u w:val="single"/>
          <w:rtl w:val="0"/>
        </w:rPr>
        <w:t xml:space="preserve">AGRIBUSINESS DATA EXPLORATION AND STRATEGIC PLANNING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YuvaIntern – Junior Data Scientist Internship </w:t>
      </w:r>
    </w:p>
    <w:p w:rsidR="00000000" w:rsidDel="00000000" w:rsidP="00000000" w:rsidRDefault="00000000" w:rsidRPr="00000000" w14:paraId="00000004">
      <w:pPr>
        <w:rPr>
          <w:sz w:val="30"/>
          <w:szCs w:val="30"/>
        </w:rPr>
      </w:pPr>
      <w:r w:rsidDel="00000000" w:rsidR="00000000" w:rsidRPr="00000000">
        <w:rPr>
          <w:sz w:val="30"/>
          <w:szCs w:val="30"/>
          <w:rtl w:val="0"/>
        </w:rPr>
        <w:t xml:space="preserve">[Week 1]</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Prepared by: Malishka Chaudhary</w:t>
      </w:r>
    </w:p>
    <w:p w:rsidR="00000000" w:rsidDel="00000000" w:rsidP="00000000" w:rsidRDefault="00000000" w:rsidRPr="00000000" w14:paraId="00000008">
      <w:pPr>
        <w:rPr>
          <w:sz w:val="26"/>
          <w:szCs w:val="26"/>
        </w:rPr>
      </w:pPr>
      <w:r w:rsidDel="00000000" w:rsidR="00000000" w:rsidRPr="00000000">
        <w:rPr>
          <w:sz w:val="26"/>
          <w:szCs w:val="26"/>
          <w:rtl w:val="0"/>
        </w:rPr>
        <w:t xml:space="preserve">Date: 1 October 2026</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u w:val="single"/>
        </w:rPr>
      </w:pPr>
      <w:bookmarkStart w:colFirst="0" w:colLast="0" w:name="_bg5uoqpu5z1n" w:id="0"/>
      <w:bookmarkEnd w:id="0"/>
      <w:r w:rsidDel="00000000" w:rsidR="00000000" w:rsidRPr="00000000">
        <w:rPr>
          <w:rtl w:val="0"/>
        </w:rPr>
        <w:t xml:space="preserve">1.  </w:t>
      </w:r>
      <w:r w:rsidDel="00000000" w:rsidR="00000000" w:rsidRPr="00000000">
        <w:rPr>
          <w:u w:val="single"/>
          <w:rtl w:val="0"/>
        </w:rPr>
        <w:t xml:space="preserve">Week 1 Task Requirements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sz w:val="26"/>
          <w:szCs w:val="26"/>
        </w:rPr>
      </w:pPr>
      <w:r w:rsidDel="00000000" w:rsidR="00000000" w:rsidRPr="00000000">
        <w:rPr>
          <w:sz w:val="26"/>
          <w:szCs w:val="26"/>
          <w:rtl w:val="0"/>
        </w:rPr>
        <w:t xml:space="preserve">Week 1 focuses on developing a strategic plan for a comprehensive agribusiness data-analysis project. The main requirements are:</w:t>
      </w:r>
    </w:p>
    <w:p w:rsidR="00000000" w:rsidDel="00000000" w:rsidP="00000000" w:rsidRDefault="00000000" w:rsidRPr="00000000" w14:paraId="0000000E">
      <w:pPr>
        <w:numPr>
          <w:ilvl w:val="0"/>
          <w:numId w:val="2"/>
        </w:numPr>
        <w:ind w:left="720" w:hanging="360"/>
        <w:rPr>
          <w:sz w:val="26"/>
          <w:szCs w:val="26"/>
        </w:rPr>
      </w:pPr>
      <w:r w:rsidDel="00000000" w:rsidR="00000000" w:rsidRPr="00000000">
        <w:rPr>
          <w:sz w:val="26"/>
          <w:szCs w:val="26"/>
          <w:rtl w:val="0"/>
        </w:rPr>
        <w:t xml:space="preserve">Understand the agribusiness domain through research into relevant publicly available data and resources.</w:t>
      </w:r>
    </w:p>
    <w:p w:rsidR="00000000" w:rsidDel="00000000" w:rsidP="00000000" w:rsidRDefault="00000000" w:rsidRPr="00000000" w14:paraId="0000000F">
      <w:pPr>
        <w:numPr>
          <w:ilvl w:val="0"/>
          <w:numId w:val="2"/>
        </w:numPr>
        <w:ind w:left="720" w:hanging="360"/>
        <w:rPr>
          <w:sz w:val="26"/>
          <w:szCs w:val="26"/>
        </w:rPr>
      </w:pPr>
      <w:r w:rsidDel="00000000" w:rsidR="00000000" w:rsidRPr="00000000">
        <w:rPr>
          <w:sz w:val="26"/>
          <w:szCs w:val="26"/>
          <w:rtl w:val="0"/>
        </w:rPr>
        <w:t xml:space="preserve">Develop a strategic plan for approaching a comprehensive data-analysis project in agribusiness.</w:t>
      </w:r>
    </w:p>
    <w:p w:rsidR="00000000" w:rsidDel="00000000" w:rsidP="00000000" w:rsidRDefault="00000000" w:rsidRPr="00000000" w14:paraId="00000010">
      <w:pPr>
        <w:numPr>
          <w:ilvl w:val="0"/>
          <w:numId w:val="2"/>
        </w:numPr>
        <w:ind w:left="720" w:hanging="360"/>
        <w:rPr>
          <w:sz w:val="26"/>
          <w:szCs w:val="26"/>
        </w:rPr>
      </w:pPr>
      <w:r w:rsidDel="00000000" w:rsidR="00000000" w:rsidRPr="00000000">
        <w:rPr>
          <w:sz w:val="26"/>
          <w:szCs w:val="26"/>
          <w:rtl w:val="0"/>
        </w:rPr>
        <w:t xml:space="preserve">Define the proposed research questions, hypotheses, potential data sources, anticipated challenges, and an overall analysis timeline.</w:t>
      </w:r>
    </w:p>
    <w:p w:rsidR="00000000" w:rsidDel="00000000" w:rsidP="00000000" w:rsidRDefault="00000000" w:rsidRPr="00000000" w14:paraId="00000011">
      <w:pPr>
        <w:numPr>
          <w:ilvl w:val="0"/>
          <w:numId w:val="2"/>
        </w:numPr>
        <w:ind w:left="720" w:hanging="360"/>
        <w:rPr>
          <w:sz w:val="26"/>
          <w:szCs w:val="26"/>
        </w:rPr>
      </w:pPr>
      <w:r w:rsidDel="00000000" w:rsidR="00000000" w:rsidRPr="00000000">
        <w:rPr>
          <w:sz w:val="26"/>
          <w:szCs w:val="26"/>
          <w:rtl w:val="0"/>
        </w:rPr>
        <w:t xml:space="preserve">Prepare a professional report documenting the proposed strategy and analytical plan.</w:t>
      </w:r>
    </w:p>
    <w:p w:rsidR="00000000" w:rsidDel="00000000" w:rsidP="00000000" w:rsidRDefault="00000000" w:rsidRPr="00000000" w14:paraId="00000012">
      <w:pPr>
        <w:numPr>
          <w:ilvl w:val="0"/>
          <w:numId w:val="2"/>
        </w:numPr>
        <w:ind w:left="720" w:hanging="360"/>
        <w:rPr>
          <w:sz w:val="26"/>
          <w:szCs w:val="26"/>
        </w:rPr>
      </w:pPr>
      <w:r w:rsidDel="00000000" w:rsidR="00000000" w:rsidRPr="00000000">
        <w:rPr>
          <w:sz w:val="26"/>
          <w:szCs w:val="26"/>
          <w:rtl w:val="0"/>
        </w:rPr>
        <w:t xml:space="preserve">Include an introduction to the agribusiness sector, explain the rationale for selecting the proposed data sources, and provide a detailed roadmap for the analysis.</w:t>
      </w:r>
    </w:p>
    <w:p w:rsidR="00000000" w:rsidDel="00000000" w:rsidP="00000000" w:rsidRDefault="00000000" w:rsidRPr="00000000" w14:paraId="00000013">
      <w:pPr>
        <w:numPr>
          <w:ilvl w:val="0"/>
          <w:numId w:val="2"/>
        </w:numPr>
        <w:ind w:left="720" w:hanging="360"/>
        <w:rPr>
          <w:sz w:val="26"/>
          <w:szCs w:val="26"/>
        </w:rPr>
      </w:pPr>
      <w:r w:rsidDel="00000000" w:rsidR="00000000" w:rsidRPr="00000000">
        <w:rPr>
          <w:sz w:val="26"/>
          <w:szCs w:val="26"/>
          <w:rtl w:val="0"/>
        </w:rPr>
        <w:t xml:space="preserve">Explain the selected analytical methodologies and how they will be used to address potential data complexities.</w:t>
      </w:r>
    </w:p>
    <w:p w:rsidR="00000000" w:rsidDel="00000000" w:rsidP="00000000" w:rsidRDefault="00000000" w:rsidRPr="00000000" w14:paraId="00000014">
      <w:pPr>
        <w:numPr>
          <w:ilvl w:val="0"/>
          <w:numId w:val="2"/>
        </w:numPr>
        <w:ind w:left="720" w:hanging="360"/>
        <w:rPr>
          <w:sz w:val="26"/>
          <w:szCs w:val="26"/>
        </w:rPr>
      </w:pPr>
      <w:r w:rsidDel="00000000" w:rsidR="00000000" w:rsidRPr="00000000">
        <w:rPr>
          <w:sz w:val="26"/>
          <w:szCs w:val="26"/>
          <w:rtl w:val="0"/>
        </w:rPr>
        <w:t xml:space="preserve">Research publicly available agribusiness datasets and resources that could support the proposed project.</w:t>
      </w:r>
    </w:p>
    <w:p w:rsidR="00000000" w:rsidDel="00000000" w:rsidP="00000000" w:rsidRDefault="00000000" w:rsidRPr="00000000" w14:paraId="00000015">
      <w:pPr>
        <w:numPr>
          <w:ilvl w:val="0"/>
          <w:numId w:val="2"/>
        </w:numPr>
        <w:ind w:left="720" w:hanging="360"/>
        <w:rPr>
          <w:sz w:val="26"/>
          <w:szCs w:val="26"/>
        </w:rPr>
      </w:pPr>
      <w:r w:rsidDel="00000000" w:rsidR="00000000" w:rsidRPr="00000000">
        <w:rPr>
          <w:sz w:val="26"/>
          <w:szCs w:val="26"/>
          <w:rtl w:val="0"/>
        </w:rPr>
        <w:t xml:space="preserve">Identify important variables and potential areas of interest within the selected agribusiness domain.</w:t>
      </w:r>
    </w:p>
    <w:p w:rsidR="00000000" w:rsidDel="00000000" w:rsidP="00000000" w:rsidRDefault="00000000" w:rsidRPr="00000000" w14:paraId="00000016">
      <w:pPr>
        <w:numPr>
          <w:ilvl w:val="0"/>
          <w:numId w:val="2"/>
        </w:numPr>
        <w:ind w:left="720" w:hanging="360"/>
        <w:rPr>
          <w:sz w:val="26"/>
          <w:szCs w:val="26"/>
        </w:rPr>
      </w:pPr>
      <w:r w:rsidDel="00000000" w:rsidR="00000000" w:rsidRPr="00000000">
        <w:rPr>
          <w:sz w:val="26"/>
          <w:szCs w:val="26"/>
          <w:rtl w:val="0"/>
        </w:rPr>
        <w:t xml:space="preserve">Develop relevant research questions and hypotheses based on the initial exploration of the available data.</w:t>
      </w:r>
    </w:p>
    <w:p w:rsidR="00000000" w:rsidDel="00000000" w:rsidP="00000000" w:rsidRDefault="00000000" w:rsidRPr="00000000" w14:paraId="00000017">
      <w:pPr>
        <w:numPr>
          <w:ilvl w:val="0"/>
          <w:numId w:val="2"/>
        </w:numPr>
        <w:ind w:left="720" w:hanging="360"/>
        <w:rPr>
          <w:sz w:val="26"/>
          <w:szCs w:val="26"/>
        </w:rPr>
      </w:pPr>
      <w:r w:rsidDel="00000000" w:rsidR="00000000" w:rsidRPr="00000000">
        <w:rPr>
          <w:sz w:val="26"/>
          <w:szCs w:val="26"/>
          <w:rtl w:val="0"/>
        </w:rPr>
        <w:t xml:space="preserve">Outline the planned steps for data cleaning, preprocessing, analysis, and interpretation.</w:t>
      </w:r>
    </w:p>
    <w:p w:rsidR="00000000" w:rsidDel="00000000" w:rsidP="00000000" w:rsidRDefault="00000000" w:rsidRPr="00000000" w14:paraId="00000018">
      <w:pPr>
        <w:numPr>
          <w:ilvl w:val="0"/>
          <w:numId w:val="2"/>
        </w:numPr>
        <w:ind w:left="720" w:hanging="360"/>
        <w:rPr>
          <w:sz w:val="26"/>
          <w:szCs w:val="26"/>
        </w:rPr>
      </w:pPr>
      <w:r w:rsidDel="00000000" w:rsidR="00000000" w:rsidRPr="00000000">
        <w:rPr>
          <w:sz w:val="26"/>
          <w:szCs w:val="26"/>
          <w:rtl w:val="0"/>
        </w:rPr>
        <w:t xml:space="preserve">Create a step-by-step timeline showing the different stages of the planned analysis.</w:t>
      </w:r>
    </w:p>
    <w:p w:rsidR="00000000" w:rsidDel="00000000" w:rsidP="00000000" w:rsidRDefault="00000000" w:rsidRPr="00000000" w14:paraId="00000019">
      <w:pPr>
        <w:numPr>
          <w:ilvl w:val="0"/>
          <w:numId w:val="2"/>
        </w:numPr>
        <w:ind w:left="720" w:hanging="360"/>
        <w:rPr>
          <w:sz w:val="26"/>
          <w:szCs w:val="26"/>
        </w:rPr>
      </w:pPr>
      <w:r w:rsidDel="00000000" w:rsidR="00000000" w:rsidRPr="00000000">
        <w:rPr>
          <w:sz w:val="26"/>
          <w:szCs w:val="26"/>
          <w:rtl w:val="0"/>
        </w:rPr>
        <w:t xml:space="preserve">Ensure that the proposed strategy is clear, feasible, coherent, and supported by an understanding of agribusiness and data-science methodologies.</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6"/>
          <w:szCs w:val="26"/>
          <w:rtl w:val="0"/>
        </w:rPr>
        <w:t xml:space="preserve">Present the work with sufficient detail and demonstrate a thorough understanding of both the agribusiness context and the proposed data-</w:t>
      </w:r>
      <w:r w:rsidDel="00000000" w:rsidR="00000000" w:rsidRPr="00000000">
        <w:rPr>
          <w:sz w:val="28"/>
          <w:szCs w:val="28"/>
          <w:rtl w:val="0"/>
        </w:rPr>
        <w:t xml:space="preserve">a</w:t>
      </w:r>
      <w:r w:rsidDel="00000000" w:rsidR="00000000" w:rsidRPr="00000000">
        <w:rPr>
          <w:sz w:val="26"/>
          <w:szCs w:val="26"/>
          <w:rtl w:val="0"/>
        </w:rPr>
        <w:t xml:space="preserve">nalysis approach.</w:t>
      </w:r>
    </w:p>
    <w:p w:rsidR="00000000" w:rsidDel="00000000" w:rsidP="00000000" w:rsidRDefault="00000000" w:rsidRPr="00000000" w14:paraId="0000001B">
      <w:pPr>
        <w:ind w:left="0" w:firstLine="0"/>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u w:val="single"/>
        </w:rPr>
      </w:pPr>
      <w:bookmarkStart w:colFirst="0" w:colLast="0" w:name="_e450u1g555t6" w:id="1"/>
      <w:bookmarkEnd w:id="1"/>
      <w:r w:rsidDel="00000000" w:rsidR="00000000" w:rsidRPr="00000000">
        <w:rPr>
          <w:rtl w:val="0"/>
        </w:rPr>
        <w:t xml:space="preserve">2. </w:t>
      </w:r>
      <w:r w:rsidDel="00000000" w:rsidR="00000000" w:rsidRPr="00000000">
        <w:rPr>
          <w:u w:val="single"/>
          <w:rtl w:val="0"/>
        </w:rPr>
        <w:t xml:space="preserve">Introduction to the Agribusiness Sector</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Agribusiness refers to the broad network of economic activities connected with agriculture, including the production, processing, storage, transportation, marketing, distribution, and consumption of agricultural products. It connects farmers and producers with markets, consumers, processors, retailers, financial institutions, and other participants across the agricultural value chain.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 India, agriculture and allied activities play an important role in employment, food security, rural livelihoods, and economic activity. The agricultural sector also generates large amounts of data through farming activities, crop production, market transactions, weather observations, government programs, agricultural trade, and supply-chain operations. When this information is collected and analyzed systematically, it can help identify patterns and support evidence-based decision-making.</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Data analysis can be particularly useful in areas such as agricultural production, commodity prices, market arrivals, crop yields, agricultural trade, supply-chain efficiency, and seasonal patterns. Publicly available government datasets provide an opportunity to study these areas using reproducible data-science methods without requiring access to private business information.</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This project will focus on exploring publicly available Indian agribusiness data and developing a structured analytical approach. The study will examine available datasets, identify important variables, formulate research questions and hypotheses, and design a methodology for data cleaning, exploratory analysis, statistical analysis, and, where appropriate, predictive modelling. The objective is to develop a practical and evidence-based roadmap for an agribusiness data-analysis project.</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pStyle w:val="Heading2"/>
        <w:spacing w:after="240" w:before="240" w:lineRule="auto"/>
        <w:ind w:left="600" w:right="600" w:firstLine="0"/>
        <w:rPr>
          <w:b w:val="1"/>
          <w:bCs w:val="1"/>
        </w:rPr>
      </w:pPr>
      <w:bookmarkStart w:colFirst="0" w:colLast="0" w:name="_wqq7k0r28yis"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wigbrzs1l573" w:id="3"/>
      <w:bookmarkEnd w:id="3"/>
      <w:r w:rsidDel="00000000" w:rsidR="00000000" w:rsidRPr="00000000">
        <w:rPr>
          <w:rtl w:val="0"/>
        </w:rPr>
        <w:t xml:space="preserve">2.1 Importance of Data Analytics in Agribusiness</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Data analytics can help agribusiness stakeholders understand historical patterns, compare regions and markets, identify changes over time, and evaluate relationships between different agricultural variables. </w:t>
      </w:r>
    </w:p>
    <w:p w:rsidR="00000000" w:rsidDel="00000000" w:rsidP="00000000" w:rsidRDefault="00000000" w:rsidRPr="00000000" w14:paraId="00000028">
      <w:pPr>
        <w:rPr>
          <w:sz w:val="26"/>
          <w:szCs w:val="26"/>
        </w:rPr>
      </w:pPr>
      <w:r w:rsidDel="00000000" w:rsidR="00000000" w:rsidRPr="00000000">
        <w:rPr>
          <w:sz w:val="26"/>
          <w:szCs w:val="26"/>
          <w:rtl w:val="0"/>
        </w:rPr>
        <w:t xml:space="preserve">For example, historical market data can be analyzed to understand price variation, while production and yield data can help identify differences across crops and geographical regions. However, useful analysis depends on the quality, completeness, consistency, and interpretation of the underlying data. Therefore, this project will place emphasis not only on analysis but also on data-source evaluation, data cleaning, preprocessing, validation, and transparent documentation.</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280" w:lineRule="auto"/>
        <w:rPr>
          <w:u w:val="single"/>
        </w:rPr>
      </w:pPr>
      <w:bookmarkStart w:colFirst="0" w:colLast="0" w:name="_iry8zv8gnk98" w:id="4"/>
      <w:bookmarkEnd w:id="4"/>
      <w:r w:rsidDel="00000000" w:rsidR="00000000" w:rsidRPr="00000000">
        <w:rPr>
          <w:rtl w:val="0"/>
        </w:rPr>
        <w:t xml:space="preserve">3. </w:t>
      </w:r>
      <w:r w:rsidDel="00000000" w:rsidR="00000000" w:rsidRPr="00000000">
        <w:rPr>
          <w:u w:val="single"/>
          <w:rtl w:val="0"/>
        </w:rPr>
        <w:t xml:space="preserve">Initial Dataset Exploration</w:t>
      </w:r>
    </w:p>
    <w:p w:rsidR="00000000" w:rsidDel="00000000" w:rsidP="00000000" w:rsidRDefault="00000000" w:rsidRPr="00000000" w14:paraId="0000002A">
      <w:pPr>
        <w:pStyle w:val="Heading2"/>
        <w:rPr/>
      </w:pPr>
      <w:bookmarkStart w:colFirst="0" w:colLast="0" w:name="_8myp25ohy9zu" w:id="5"/>
      <w:bookmarkEnd w:id="5"/>
      <w:r w:rsidDel="00000000" w:rsidR="00000000" w:rsidRPr="00000000">
        <w:rPr>
          <w:rtl w:val="0"/>
        </w:rPr>
        <w:t xml:space="preserve">3.1 Current Daily Price of Various Commodities from Various Markets (Mandi)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The Current Daily Price of Various Commodities from Various Markets (Mandi) dataset is a government-published agricultural market-price resource available through the Open Government Data Platform India. The resource is maintained by the Department of Agriculture and Farmers Welfare, Directorate of Marketing and Inspection. According to the dataset page, the resource has daily granularity and provides information related to commodity prices across agricultural markets. This dataset is being considered as a potential source for studying agricultural commodity price patterns, market-level variation, and temporal trends.</w:t>
      </w:r>
    </w:p>
    <w:p w:rsidR="00000000" w:rsidDel="00000000" w:rsidP="00000000" w:rsidRDefault="00000000" w:rsidRPr="00000000" w14:paraId="0000002D">
      <w:pPr>
        <w:rPr/>
      </w:pPr>
      <w:r w:rsidDel="00000000" w:rsidR="00000000" w:rsidRPr="00000000">
        <w:rPr>
          <w:rtl w:val="0"/>
        </w:rPr>
      </w:r>
    </w:p>
    <w:tbl>
      <w:tblPr>
        <w:tblStyle w:val="Table1"/>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255"/>
        <w:tblGridChange w:id="0">
          <w:tblGrid>
            <w:gridCol w:w="4155"/>
            <w:gridCol w:w="6255"/>
          </w:tblGrid>
        </w:tblGridChange>
      </w:tblGrid>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Daily Price of Various Commodities from Various Markets (Mandi)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Publishing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Ministry of Agriculture and Farmers Welfare → Department of Agriculture and Farmers Welfare → Directorate of Marketing and Inspection (DMI)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daily data; the resource was published on 23/05/2013 and updated on 18/09/2026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Geographical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India — agricultural markets (mandis) across states and districts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Important Variables /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 District, Market, Commodity, Variety, Grade, Arrival_Date, Min Price, Max Price, Modal Price</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CSV</w:t>
            </w:r>
          </w:p>
        </w:tc>
      </w:tr>
    </w:tbl>
    <w:p w:rsidR="00000000" w:rsidDel="00000000" w:rsidP="00000000" w:rsidRDefault="00000000" w:rsidRPr="00000000" w14:paraId="0000003E">
      <w:pPr>
        <w:pStyle w:val="Heading2"/>
        <w:rPr/>
      </w:pPr>
      <w:bookmarkStart w:colFirst="0" w:colLast="0" w:name="_k88g3697g4vu" w:id="6"/>
      <w:bookmarkEnd w:id="6"/>
      <w:r w:rsidDel="00000000" w:rsidR="00000000" w:rsidRPr="00000000">
        <w:rPr>
          <w:rtl w:val="0"/>
        </w:rPr>
      </w:r>
    </w:p>
    <w:p w:rsidR="00000000" w:rsidDel="00000000" w:rsidP="00000000" w:rsidRDefault="00000000" w:rsidRPr="00000000" w14:paraId="0000003F">
      <w:pPr>
        <w:pStyle w:val="Heading2"/>
        <w:rPr/>
      </w:pPr>
      <w:bookmarkStart w:colFirst="0" w:colLast="0" w:name="_am5rc64252l2" w:id="7"/>
      <w:bookmarkEnd w:id="7"/>
      <w:r w:rsidDel="00000000" w:rsidR="00000000" w:rsidRPr="00000000">
        <w:rPr>
          <w:rtl w:val="0"/>
        </w:rPr>
      </w:r>
    </w:p>
    <w:p w:rsidR="00000000" w:rsidDel="00000000" w:rsidP="00000000" w:rsidRDefault="00000000" w:rsidRPr="00000000" w14:paraId="00000040">
      <w:pPr>
        <w:pStyle w:val="Heading2"/>
        <w:rPr/>
      </w:pPr>
      <w:bookmarkStart w:colFirst="0" w:colLast="0" w:name="_5o2lddejpi82" w:id="8"/>
      <w:bookmarkEnd w:id="8"/>
      <w:r w:rsidDel="00000000" w:rsidR="00000000" w:rsidRPr="00000000">
        <w:rPr>
          <w:rtl w:val="0"/>
        </w:rPr>
        <w:t xml:space="preserve">3.2 Agmarknet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The Agmarknet portal serves as a national agricultural marketing information network, offering comprehensive data regarding agricultural commodities across Indian markets. It tracks daily commodity arrivals, market-level price metrics, and localized facility details across regional trading centers. Consequently, this platform represents a valuable resource for investigating spatial price variations, temporal market dynamics, and regional trade patterns within the domestic agricultural market ecosystem</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after="240" w:before="240" w:lineRule="auto"/>
        <w:ind w:left="0" w:right="600" w:firstLine="0"/>
        <w:rPr/>
      </w:pPr>
      <w:bookmarkStart w:colFirst="0" w:colLast="0" w:name="_1ln6kbgz7sgy" w:id="9"/>
      <w:bookmarkEnd w:id="9"/>
      <w:r w:rsidDel="00000000" w:rsidR="00000000" w:rsidRPr="00000000">
        <w:rPr>
          <w:rtl w:val="0"/>
        </w:rPr>
        <w:t xml:space="preserve">3.3 Agricultural Statistics at a Glance</w:t>
      </w:r>
    </w:p>
    <w:p w:rsidR="00000000" w:rsidDel="00000000" w:rsidP="00000000" w:rsidRDefault="00000000" w:rsidRPr="00000000" w14:paraId="00000045">
      <w:pPr>
        <w:pStyle w:val="Heading2"/>
        <w:rPr>
          <w:sz w:val="26"/>
          <w:szCs w:val="26"/>
        </w:rPr>
      </w:pPr>
      <w:bookmarkStart w:colFirst="0" w:colLast="0" w:name="_h1ateeuia7ym" w:id="10"/>
      <w:bookmarkEnd w:id="10"/>
      <w:r w:rsidDel="00000000" w:rsidR="00000000" w:rsidRPr="00000000">
        <w:rPr>
          <w:sz w:val="26"/>
          <w:szCs w:val="26"/>
          <w:rtl w:val="0"/>
        </w:rPr>
        <w:t xml:space="preserve">Agricultural statistics provide important information about crop production, cultivated area, yields, agricultural inputs, and other indicators related to the agricultural sector. Government agricultural statistics can be used to understand production patterns, measure changes over time, and compare agricultural performance across different regions. Such data can support data-driven analysis of production trends and help identify important areas for further investigation in agribusiness.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x6w8rnxon43" w:id="11"/>
      <w:bookmarkEnd w:id="11"/>
      <w:r w:rsidDel="00000000" w:rsidR="00000000" w:rsidRPr="00000000">
        <w:rPr>
          <w:rtl w:val="0"/>
        </w:rPr>
        <w:t xml:space="preserve">3.4 FAOSTAT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b w:val="1"/>
          <w:bCs w:val="1"/>
          <w:sz w:val="26"/>
          <w:szCs w:val="26"/>
          <w:rtl w:val="0"/>
        </w:rPr>
        <w:t xml:space="preserve">FAOSTAT</w:t>
      </w:r>
      <w:r w:rsidDel="00000000" w:rsidR="00000000" w:rsidRPr="00000000">
        <w:rPr>
          <w:sz w:val="26"/>
          <w:szCs w:val="26"/>
          <w:rtl w:val="0"/>
        </w:rPr>
        <w:t xml:space="preserve"> is a global agricultural database provided by the Food and Agriculture Organization of the United Nations (FAO). It provides data on agricultural production, crops, livestock, trade, food prices, land use, and other areas related to food and agriculture. FAOSTAT can be used to compare agricultural indicators across countries and over different time periods. It is useful for understanding broader agricultural and agribusiness trends and for providing international context to the analysis.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ho8buyuuzytf" w:id="12"/>
      <w:bookmarkEnd w:id="12"/>
      <w:r w:rsidDel="00000000" w:rsidR="00000000" w:rsidRPr="00000000">
        <w:rPr>
          <w:rtl w:val="0"/>
        </w:rPr>
        <w:t xml:space="preserve">3.5 World Bank Open Data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World Bank Open Data provides publicly available economic, social, environmental, and agricultural indicators for countries around the world. Agricultural indicators can be used to study factors such as rural development, agricultural employment, land use, food production, and economic conditions. These datasets can complement India-specific agricultural data by providing broader economic and development context for agribusiness analysis.</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pStyle w:val="Heading2"/>
        <w:rPr/>
      </w:pPr>
      <w:bookmarkStart w:colFirst="0" w:colLast="0" w:name="_6fvq70n7chka" w:id="13"/>
      <w:bookmarkEnd w:id="13"/>
      <w:r w:rsidDel="00000000" w:rsidR="00000000" w:rsidRPr="00000000">
        <w:rPr>
          <w:rtl w:val="0"/>
        </w:rPr>
        <w:t xml:space="preserve">3.6 India Data Portal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India Data Portal (IDP)</w:t>
      </w:r>
      <w:r w:rsidDel="00000000" w:rsidR="00000000" w:rsidRPr="00000000">
        <w:rPr>
          <w:sz w:val="26"/>
          <w:szCs w:val="26"/>
          <w:rtl w:val="0"/>
        </w:rPr>
        <w:t xml:space="preserve"> provides access to datasets and visualizations related to agriculture, rural development, markets, and other socio-economic areas in India. Agricultural datasets available through such platforms can help researchers examine regional patterns, production trends, and market-related indicators. It can serve as a supplementary source for identifying relevant agricultural datasets and supporting comparative analysis.</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pStyle w:val="Heading2"/>
        <w:rPr/>
      </w:pPr>
      <w:bookmarkStart w:colFirst="0" w:colLast="0" w:name="_1lpwu9k2om4e" w:id="14"/>
      <w:bookmarkEnd w:id="14"/>
      <w:r w:rsidDel="00000000" w:rsidR="00000000" w:rsidRPr="00000000">
        <w:rPr>
          <w:rtl w:val="0"/>
        </w:rPr>
        <w:t xml:space="preserve">3.7 Kaggle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Kaggle </w:t>
      </w:r>
      <w:r w:rsidDel="00000000" w:rsidR="00000000" w:rsidRPr="00000000">
        <w:rPr>
          <w:sz w:val="26"/>
          <w:szCs w:val="26"/>
          <w:rtl w:val="0"/>
        </w:rPr>
        <w:t xml:space="preserve">is an online platform that provides access to a large collection of public datasets and data-science resources. Agribusiness-related datasets on Kaggle can include information about crops, agricultural production, weather, soil, prices, and other factors. These datasets can be useful for practicing data cleaning, exploratory data analysis, visualization, and machine-learning techniques. However, the source and quality of individual Kaggle datasets should be checked before using them for analysis.</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u w:val="single"/>
        </w:rPr>
      </w:pPr>
      <w:bookmarkStart w:colFirst="0" w:colLast="0" w:name="_cscwdwrobnco" w:id="15"/>
      <w:bookmarkEnd w:id="15"/>
      <w:r w:rsidDel="00000000" w:rsidR="00000000" w:rsidRPr="00000000">
        <w:rPr>
          <w:rtl w:val="0"/>
        </w:rPr>
        <w:t xml:space="preserve">4. </w:t>
      </w:r>
      <w:r w:rsidDel="00000000" w:rsidR="00000000" w:rsidRPr="00000000">
        <w:rPr>
          <w:u w:val="single"/>
          <w:rtl w:val="0"/>
        </w:rPr>
        <w:t xml:space="preserve">Key Variables and Areas of Interest</w:t>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pStyle w:val="Heading2"/>
        <w:rPr/>
      </w:pPr>
      <w:bookmarkStart w:colFirst="0" w:colLast="0" w:name="_v4z2hrajjfa4" w:id="16"/>
      <w:bookmarkEnd w:id="16"/>
      <w:r w:rsidDel="00000000" w:rsidR="00000000" w:rsidRPr="00000000">
        <w:rPr>
          <w:rtl w:val="0"/>
        </w:rPr>
        <w:t xml:space="preserve">4.1 Key Variables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The selected agribusiness data sources contain several variables that can be useful for understanding agricultural markets and business conditions. Key variables of interest include commodity, market, location, arrival date, minimum price, maximum price, modal price, production, cultivated area, yield, and trade-related indicators. These variables can help identify price patterns, regional differences, production trends, and relationships between agricultural factors.</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pStyle w:val="Heading2"/>
        <w:rPr/>
      </w:pPr>
      <w:bookmarkStart w:colFirst="0" w:colLast="0" w:name="_gmme3e48asd0" w:id="17"/>
      <w:bookmarkEnd w:id="17"/>
      <w:r w:rsidDel="00000000" w:rsidR="00000000" w:rsidRPr="00000000">
        <w:rPr>
          <w:rtl w:val="0"/>
        </w:rPr>
        <w:t xml:space="preserve">4.2 Areas of Interest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26"/>
          <w:szCs w:val="26"/>
          <w:rtl w:val="0"/>
        </w:rPr>
        <w:t xml:space="preserve">The main areas of interest for the agribusiness analysis are commodity price trends, differences in prices across markets and regions, seasonal variations, agricultural production patterns, and relationships between production and market conditions. The analysis will also consider factors that may influence agricultural markets, such as location, time period, commodity type, and availability of agricultural products.</w:t>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u w:val="single"/>
        </w:rPr>
      </w:pPr>
      <w:bookmarkStart w:colFirst="0" w:colLast="0" w:name="_yd18jwytjtli" w:id="18"/>
      <w:bookmarkEnd w:id="18"/>
      <w:r w:rsidDel="00000000" w:rsidR="00000000" w:rsidRPr="00000000">
        <w:rPr>
          <w:rtl w:val="0"/>
        </w:rPr>
        <w:t xml:space="preserve">5. </w:t>
      </w:r>
      <w:r w:rsidDel="00000000" w:rsidR="00000000" w:rsidRPr="00000000">
        <w:rPr>
          <w:u w:val="single"/>
          <w:rtl w:val="0"/>
        </w:rPr>
        <w:t xml:space="preserve">Research Questions and Hypotheses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hrfct1rsymic" w:id="19"/>
      <w:bookmarkEnd w:id="19"/>
      <w:r w:rsidDel="00000000" w:rsidR="00000000" w:rsidRPr="00000000">
        <w:rPr>
          <w:rtl w:val="0"/>
        </w:rPr>
        <w:t xml:space="preserve">5.1 Research Questions</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sz w:val="26"/>
          <w:szCs w:val="26"/>
          <w:rtl w:val="0"/>
        </w:rPr>
        <w:t xml:space="preserve">How do agricultural commodity prices vary across different markets and regions?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sz w:val="26"/>
          <w:szCs w:val="26"/>
          <w:rtl w:val="0"/>
        </w:rPr>
        <w:t xml:space="preserve">How do commodity prices change over time?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sz w:val="26"/>
          <w:szCs w:val="26"/>
          <w:rtl w:val="0"/>
        </w:rPr>
        <w:t xml:space="preserve">Are there noticeable seasonal patterns in agricultural commodity prices?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sz w:val="26"/>
          <w:szCs w:val="26"/>
          <w:rtl w:val="0"/>
        </w:rPr>
        <w:t xml:space="preserve">Which commodities show the greatest variation in market prices?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sz w:val="26"/>
          <w:szCs w:val="26"/>
          <w:rtl w:val="0"/>
        </w:rPr>
        <w:t xml:space="preserve">How can agricultural production and market-price data be used to identify important agribusiness trends?</w:t>
      </w:r>
    </w:p>
    <w:p w:rsidR="00000000" w:rsidDel="00000000" w:rsidP="00000000" w:rsidRDefault="00000000" w:rsidRPr="00000000" w14:paraId="0000006B">
      <w:pPr>
        <w:spacing w:after="240" w:before="240" w:lineRule="auto"/>
        <w:rPr>
          <w:sz w:val="26"/>
          <w:szCs w:val="26"/>
        </w:rPr>
      </w:pPr>
      <w:r w:rsidDel="00000000" w:rsidR="00000000" w:rsidRPr="00000000">
        <w:rPr>
          <w:rtl w:val="0"/>
        </w:rPr>
      </w:r>
    </w:p>
    <w:p w:rsidR="00000000" w:rsidDel="00000000" w:rsidP="00000000" w:rsidRDefault="00000000" w:rsidRPr="00000000" w14:paraId="0000006C">
      <w:pPr>
        <w:pStyle w:val="Heading2"/>
        <w:spacing w:after="240" w:before="240" w:lineRule="auto"/>
        <w:rPr/>
      </w:pPr>
      <w:bookmarkStart w:colFirst="0" w:colLast="0" w:name="_inixo7tnt6dh" w:id="20"/>
      <w:bookmarkEnd w:id="20"/>
      <w:r w:rsidDel="00000000" w:rsidR="00000000" w:rsidRPr="00000000">
        <w:rPr>
          <w:rtl w:val="0"/>
        </w:rPr>
        <w:t xml:space="preserve">5.2 Hypotheses</w:t>
      </w:r>
    </w:p>
    <w:p w:rsidR="00000000" w:rsidDel="00000000" w:rsidP="00000000" w:rsidRDefault="00000000" w:rsidRPr="00000000" w14:paraId="0000006D">
      <w:pPr>
        <w:spacing w:after="240" w:before="240" w:lineRule="auto"/>
        <w:rPr>
          <w:sz w:val="26"/>
          <w:szCs w:val="26"/>
        </w:rPr>
      </w:pPr>
      <w:r w:rsidDel="00000000" w:rsidR="00000000" w:rsidRPr="00000000">
        <w:rPr>
          <w:b w:val="1"/>
          <w:bCs w:val="1"/>
          <w:sz w:val="26"/>
          <w:szCs w:val="26"/>
          <w:rtl w:val="0"/>
        </w:rPr>
        <w:t xml:space="preserve">H1:</w:t>
      </w:r>
      <w:r w:rsidDel="00000000" w:rsidR="00000000" w:rsidRPr="00000000">
        <w:rPr>
          <w:sz w:val="26"/>
          <w:szCs w:val="26"/>
          <w:rtl w:val="0"/>
        </w:rPr>
        <w:t xml:space="preserve"> Agricultural commodity prices vary significantly across different markets and regions.</w:t>
      </w:r>
    </w:p>
    <w:p w:rsidR="00000000" w:rsidDel="00000000" w:rsidP="00000000" w:rsidRDefault="00000000" w:rsidRPr="00000000" w14:paraId="0000006E">
      <w:pPr>
        <w:spacing w:after="240" w:before="240" w:lineRule="auto"/>
        <w:rPr>
          <w:sz w:val="26"/>
          <w:szCs w:val="26"/>
        </w:rPr>
      </w:pPr>
      <w:r w:rsidDel="00000000" w:rsidR="00000000" w:rsidRPr="00000000">
        <w:rPr>
          <w:b w:val="1"/>
          <w:bCs w:val="1"/>
          <w:sz w:val="26"/>
          <w:szCs w:val="26"/>
          <w:rtl w:val="0"/>
        </w:rPr>
        <w:t xml:space="preserve">H2:</w:t>
      </w:r>
      <w:r w:rsidDel="00000000" w:rsidR="00000000" w:rsidRPr="00000000">
        <w:rPr>
          <w:sz w:val="26"/>
          <w:szCs w:val="26"/>
          <w:rtl w:val="0"/>
        </w:rPr>
        <w:t xml:space="preserve"> Agricultural commodity prices show changes over time and may exhibit seasonal patterns.</w:t>
      </w:r>
    </w:p>
    <w:p w:rsidR="00000000" w:rsidDel="00000000" w:rsidP="00000000" w:rsidRDefault="00000000" w:rsidRPr="00000000" w14:paraId="0000006F">
      <w:pPr>
        <w:spacing w:after="240" w:before="240" w:lineRule="auto"/>
        <w:rPr>
          <w:sz w:val="26"/>
          <w:szCs w:val="26"/>
        </w:rPr>
      </w:pPr>
      <w:r w:rsidDel="00000000" w:rsidR="00000000" w:rsidRPr="00000000">
        <w:rPr>
          <w:b w:val="1"/>
          <w:bCs w:val="1"/>
          <w:sz w:val="26"/>
          <w:szCs w:val="26"/>
          <w:rtl w:val="0"/>
        </w:rPr>
        <w:t xml:space="preserve">H3:</w:t>
      </w:r>
      <w:r w:rsidDel="00000000" w:rsidR="00000000" w:rsidRPr="00000000">
        <w:rPr>
          <w:sz w:val="26"/>
          <w:szCs w:val="26"/>
          <w:rtl w:val="0"/>
        </w:rPr>
        <w:t xml:space="preserve"> Different commodities have different levels of price variation across agricultural markets.</w:t>
      </w:r>
    </w:p>
    <w:p w:rsidR="00000000" w:rsidDel="00000000" w:rsidP="00000000" w:rsidRDefault="00000000" w:rsidRPr="00000000" w14:paraId="00000070">
      <w:pPr>
        <w:spacing w:after="240" w:before="240" w:lineRule="auto"/>
        <w:rPr>
          <w:sz w:val="26"/>
          <w:szCs w:val="26"/>
        </w:rPr>
      </w:pPr>
      <w:r w:rsidDel="00000000" w:rsidR="00000000" w:rsidRPr="00000000">
        <w:rPr>
          <w:b w:val="1"/>
          <w:bCs w:val="1"/>
          <w:sz w:val="26"/>
          <w:szCs w:val="26"/>
          <w:rtl w:val="0"/>
        </w:rPr>
        <w:t xml:space="preserve">H4:</w:t>
      </w:r>
      <w:r w:rsidDel="00000000" w:rsidR="00000000" w:rsidRPr="00000000">
        <w:rPr>
          <w:sz w:val="26"/>
          <w:szCs w:val="26"/>
          <w:rtl w:val="0"/>
        </w:rPr>
        <w:t xml:space="preserve"> Agricultural production and market-related factors are associated with changes in commodity prices.</w:t>
      </w:r>
    </w:p>
    <w:p w:rsidR="00000000" w:rsidDel="00000000" w:rsidP="00000000" w:rsidRDefault="00000000" w:rsidRPr="00000000" w14:paraId="00000071">
      <w:pPr>
        <w:spacing w:after="240" w:before="240" w:lineRule="auto"/>
        <w:rPr>
          <w:sz w:val="26"/>
          <w:szCs w:val="26"/>
        </w:rPr>
      </w:pPr>
      <w:r w:rsidDel="00000000" w:rsidR="00000000" w:rsidRPr="00000000">
        <w:rPr>
          <w:rtl w:val="0"/>
        </w:rPr>
      </w:r>
    </w:p>
    <w:p w:rsidR="00000000" w:rsidDel="00000000" w:rsidP="00000000" w:rsidRDefault="00000000" w:rsidRPr="00000000" w14:paraId="00000072">
      <w:pPr>
        <w:pStyle w:val="Heading2"/>
        <w:spacing w:after="80" w:lineRule="auto"/>
        <w:rPr/>
      </w:pPr>
      <w:bookmarkStart w:colFirst="0" w:colLast="0" w:name="_huqr4iyayiuf" w:id="21"/>
      <w:bookmarkEnd w:id="21"/>
      <w:r w:rsidDel="00000000" w:rsidR="00000000" w:rsidRPr="00000000">
        <w:rPr>
          <w:rtl w:val="0"/>
        </w:rPr>
        <w:t xml:space="preserve">5.3 Purpose of the Research Questions</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These research questions and hypotheses provide a clear direction for the data analysis. They will guide the selection of relevant variables, data-cleaning procedures, exploratory analysis, visualization, and statistical methods. The analysis will be used to determine whether the observed data supports or does not support the proposed hypotheses.</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240" w:before="240" w:lineRule="auto"/>
        <w:rPr>
          <w:u w:val="single"/>
        </w:rPr>
      </w:pPr>
      <w:bookmarkStart w:colFirst="0" w:colLast="0" w:name="_p4lufgxlr3p0" w:id="22"/>
      <w:bookmarkEnd w:id="22"/>
      <w:r w:rsidDel="00000000" w:rsidR="00000000" w:rsidRPr="00000000">
        <w:rPr>
          <w:rtl w:val="0"/>
        </w:rPr>
        <w:t xml:space="preserve">6. </w:t>
      </w:r>
      <w:r w:rsidDel="00000000" w:rsidR="00000000" w:rsidRPr="00000000">
        <w:rPr>
          <w:u w:val="single"/>
          <w:rtl w:val="0"/>
        </w:rPr>
        <w:t xml:space="preserve">Data Cleaning and Preprocessing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i7cywryff2jz" w:id="23"/>
      <w:bookmarkEnd w:id="23"/>
      <w:r w:rsidDel="00000000" w:rsidR="00000000" w:rsidRPr="00000000">
        <w:rPr>
          <w:rtl w:val="0"/>
        </w:rPr>
        <w:t xml:space="preserve">6.1 Data Quality Assessment</w:t>
      </w:r>
    </w:p>
    <w:p w:rsidR="00000000" w:rsidDel="00000000" w:rsidP="00000000" w:rsidRDefault="00000000" w:rsidRPr="00000000" w14:paraId="00000077">
      <w:pPr>
        <w:spacing w:after="240" w:before="240" w:lineRule="auto"/>
        <w:ind w:left="0" w:right="600" w:firstLine="0"/>
        <w:rPr>
          <w:sz w:val="26"/>
          <w:szCs w:val="26"/>
        </w:rPr>
      </w:pPr>
      <w:r w:rsidDel="00000000" w:rsidR="00000000" w:rsidRPr="00000000">
        <w:rPr>
          <w:sz w:val="26"/>
          <w:szCs w:val="26"/>
          <w:rtl w:val="0"/>
        </w:rPr>
        <w:t xml:space="preserve">The first step will be to assess the quality of the collected datasets. This will include checking the dataset structure, number of records, data types, missing values, duplicate records, inconsistent values, and possible outliers. Understanding these issues before analysis will help ensure that the data is reliable and suitable for further processing.</w:t>
      </w:r>
    </w:p>
    <w:p w:rsidR="00000000" w:rsidDel="00000000" w:rsidP="00000000" w:rsidRDefault="00000000" w:rsidRPr="00000000" w14:paraId="00000078">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79">
      <w:pPr>
        <w:pStyle w:val="Heading2"/>
        <w:spacing w:after="240" w:before="240" w:lineRule="auto"/>
        <w:ind w:right="600"/>
        <w:rPr/>
      </w:pPr>
      <w:bookmarkStart w:colFirst="0" w:colLast="0" w:name="_o8r5nh1cixlw" w:id="24"/>
      <w:bookmarkEnd w:id="24"/>
      <w:r w:rsidDel="00000000" w:rsidR="00000000" w:rsidRPr="00000000">
        <w:rPr>
          <w:rtl w:val="0"/>
        </w:rPr>
        <w:t xml:space="preserve">6.2 Handling Missing and Duplicate Data</w:t>
      </w:r>
    </w:p>
    <w:p w:rsidR="00000000" w:rsidDel="00000000" w:rsidP="00000000" w:rsidRDefault="00000000" w:rsidRPr="00000000" w14:paraId="0000007A">
      <w:pPr>
        <w:rPr>
          <w:sz w:val="26"/>
          <w:szCs w:val="26"/>
        </w:rPr>
      </w:pPr>
      <w:r w:rsidDel="00000000" w:rsidR="00000000" w:rsidRPr="00000000">
        <w:rPr>
          <w:sz w:val="26"/>
          <w:szCs w:val="26"/>
          <w:rtl w:val="0"/>
        </w:rPr>
        <w:t xml:space="preserve">Missing values will be identified for each relevant variable. Depending on the amount and nature of missing data, appropriate methods such as removal, replacement with suitable statistical values, or retaining missing categories will be considered. Duplicate records will also be identified and removed where they do not represent separate observations.</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pStyle w:val="Heading2"/>
        <w:rPr/>
      </w:pPr>
      <w:bookmarkStart w:colFirst="0" w:colLast="0" w:name="_424meyidckfh" w:id="25"/>
      <w:bookmarkEnd w:id="25"/>
      <w:r w:rsidDel="00000000" w:rsidR="00000000" w:rsidRPr="00000000">
        <w:rPr>
          <w:rtl w:val="0"/>
        </w:rPr>
        <w:t xml:space="preserve">6.3 Data Standardization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Data values will be standardized to maintain consistency across the datasets. This may include standardizing date formats, commodity names, market names, geographical information, numerical units, and categorical values. Consistent formatting will make it easier to combine and compare information from different sources.</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pStyle w:val="Heading2"/>
        <w:spacing w:before="280" w:lineRule="auto"/>
        <w:rPr/>
      </w:pPr>
      <w:bookmarkStart w:colFirst="0" w:colLast="0" w:name="_c5oqcz8ijloq" w:id="26"/>
      <w:bookmarkEnd w:id="26"/>
      <w:r w:rsidDel="00000000" w:rsidR="00000000" w:rsidRPr="00000000">
        <w:rPr>
          <w:rtl w:val="0"/>
        </w:rPr>
      </w:r>
    </w:p>
    <w:p w:rsidR="00000000" w:rsidDel="00000000" w:rsidP="00000000" w:rsidRDefault="00000000" w:rsidRPr="00000000" w14:paraId="00000081">
      <w:pPr>
        <w:pStyle w:val="Heading2"/>
        <w:spacing w:before="280" w:lineRule="auto"/>
        <w:rPr/>
      </w:pPr>
      <w:bookmarkStart w:colFirst="0" w:colLast="0" w:name="_nhold1vaxfv" w:id="27"/>
      <w:bookmarkEnd w:id="27"/>
      <w:r w:rsidDel="00000000" w:rsidR="00000000" w:rsidRPr="00000000">
        <w:rPr>
          <w:rtl w:val="0"/>
        </w:rPr>
      </w:r>
    </w:p>
    <w:p w:rsidR="00000000" w:rsidDel="00000000" w:rsidP="00000000" w:rsidRDefault="00000000" w:rsidRPr="00000000" w14:paraId="00000082">
      <w:pPr>
        <w:pStyle w:val="Heading2"/>
        <w:spacing w:before="280" w:lineRule="auto"/>
        <w:rPr/>
      </w:pPr>
      <w:bookmarkStart w:colFirst="0" w:colLast="0" w:name="_aqaxvn6dbbbk" w:id="28"/>
      <w:bookmarkEnd w:id="28"/>
      <w:r w:rsidDel="00000000" w:rsidR="00000000" w:rsidRPr="00000000">
        <w:rPr>
          <w:rtl w:val="0"/>
        </w:rPr>
        <w:t xml:space="preserve">6.4 Outlier Detection</w:t>
      </w:r>
    </w:p>
    <w:p w:rsidR="00000000" w:rsidDel="00000000" w:rsidP="00000000" w:rsidRDefault="00000000" w:rsidRPr="00000000" w14:paraId="00000083">
      <w:pPr>
        <w:spacing w:after="240" w:before="240" w:lineRule="auto"/>
        <w:ind w:left="0" w:right="600" w:firstLine="0"/>
        <w:rPr>
          <w:sz w:val="26"/>
          <w:szCs w:val="26"/>
        </w:rPr>
      </w:pPr>
      <w:r w:rsidDel="00000000" w:rsidR="00000000" w:rsidRPr="00000000">
        <w:rPr>
          <w:sz w:val="26"/>
          <w:szCs w:val="26"/>
          <w:rtl w:val="0"/>
        </w:rPr>
        <w:t xml:space="preserve">Numerical variables such as commodity prices, production quantities, and yields will be examined for unusual values or extreme observations. Statistical methods and visualizations such as box plots can be used to identify potential outliers. Each identified outlier will be evaluated before deciding whether it should be retained, corrected, or removed.</w:t>
      </w:r>
    </w:p>
    <w:p w:rsidR="00000000" w:rsidDel="00000000" w:rsidP="00000000" w:rsidRDefault="00000000" w:rsidRPr="00000000" w14:paraId="00000084">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85">
      <w:pPr>
        <w:pStyle w:val="Heading2"/>
        <w:spacing w:before="280" w:lineRule="auto"/>
        <w:ind w:right="600"/>
        <w:rPr/>
      </w:pPr>
      <w:bookmarkStart w:colFirst="0" w:colLast="0" w:name="_qhfr9qdjkqw" w:id="29"/>
      <w:bookmarkEnd w:id="29"/>
      <w:r w:rsidDel="00000000" w:rsidR="00000000" w:rsidRPr="00000000">
        <w:rPr>
          <w:rtl w:val="0"/>
        </w:rPr>
        <w:t xml:space="preserve">6.5 Data Transformation</w:t>
      </w:r>
    </w:p>
    <w:p w:rsidR="00000000" w:rsidDel="00000000" w:rsidP="00000000" w:rsidRDefault="00000000" w:rsidRPr="00000000" w14:paraId="00000086">
      <w:pPr>
        <w:spacing w:after="240" w:before="240" w:lineRule="auto"/>
        <w:ind w:left="0" w:right="600" w:firstLine="0"/>
        <w:rPr>
          <w:sz w:val="26"/>
          <w:szCs w:val="26"/>
        </w:rPr>
      </w:pPr>
      <w:r w:rsidDel="00000000" w:rsidR="00000000" w:rsidRPr="00000000">
        <w:rPr>
          <w:sz w:val="26"/>
          <w:szCs w:val="26"/>
          <w:rtl w:val="0"/>
        </w:rPr>
        <w:t xml:space="preserve">After cleaning, the data may be transformed into formats suitable for analysis. This can include converting dates into useful time-based variables, creating calculated fields, encoding categorical variables when required, and scaling numerical variables for machine-learning applications.</w:t>
      </w:r>
    </w:p>
    <w:p w:rsidR="00000000" w:rsidDel="00000000" w:rsidP="00000000" w:rsidRDefault="00000000" w:rsidRPr="00000000" w14:paraId="00000087">
      <w:pPr>
        <w:pStyle w:val="Heading2"/>
        <w:spacing w:after="240" w:before="240" w:lineRule="auto"/>
        <w:ind w:right="600"/>
        <w:rPr/>
      </w:pPr>
      <w:bookmarkStart w:colFirst="0" w:colLast="0" w:name="_699sn21dr8lf" w:id="30"/>
      <w:bookmarkEnd w:id="30"/>
      <w:r w:rsidDel="00000000" w:rsidR="00000000" w:rsidRPr="00000000">
        <w:rPr>
          <w:rtl w:val="0"/>
        </w:rPr>
      </w:r>
    </w:p>
    <w:p w:rsidR="00000000" w:rsidDel="00000000" w:rsidP="00000000" w:rsidRDefault="00000000" w:rsidRPr="00000000" w14:paraId="00000088">
      <w:pPr>
        <w:pStyle w:val="Heading2"/>
        <w:spacing w:before="280" w:lineRule="auto"/>
        <w:ind w:right="600"/>
        <w:rPr/>
      </w:pPr>
      <w:bookmarkStart w:colFirst="0" w:colLast="0" w:name="_lq5o83froa6q" w:id="31"/>
      <w:bookmarkEnd w:id="31"/>
      <w:r w:rsidDel="00000000" w:rsidR="00000000" w:rsidRPr="00000000">
        <w:rPr>
          <w:rtl w:val="0"/>
        </w:rPr>
        <w:t xml:space="preserve">6.6 Final Dataset Preparation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After completing the cleaning and preprocessing steps, the resulting datasets will be checked again for consistency and completeness. The final processed data will then be organized for exploratory data analysis, visualization, statistical analysis, and potential machine-learning applications.</w:t>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u w:val="single"/>
        </w:rPr>
      </w:pPr>
      <w:bookmarkStart w:colFirst="0" w:colLast="0" w:name="_o0xg3ilbyf2s" w:id="32"/>
      <w:bookmarkEnd w:id="32"/>
      <w:r w:rsidDel="00000000" w:rsidR="00000000" w:rsidRPr="00000000">
        <w:rPr>
          <w:rtl w:val="0"/>
        </w:rPr>
        <w:t xml:space="preserve">7. </w:t>
      </w:r>
      <w:r w:rsidDel="00000000" w:rsidR="00000000" w:rsidRPr="00000000">
        <w:rPr>
          <w:u w:val="single"/>
          <w:rtl w:val="0"/>
        </w:rPr>
        <w:t xml:space="preserve">Data Analysis and Methodology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5z21y8urlj6z" w:id="33"/>
      <w:bookmarkEnd w:id="33"/>
      <w:r w:rsidDel="00000000" w:rsidR="00000000" w:rsidRPr="00000000">
        <w:rPr>
          <w:rtl w:val="0"/>
        </w:rPr>
        <w:t xml:space="preserve">7.1 Exploratory Data Analysis (EDA)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sz w:val="26"/>
          <w:szCs w:val="26"/>
          <w:rtl w:val="0"/>
        </w:rPr>
        <w:t xml:space="preserve">Exploratory Data Analysis will be performed to understand the structure, distribution, and relationships within the agricultural datasets. Summary statistics will be calculated for important numerical variables, while categorical variables will be examined for their frequency and distribution. This stage will help identify patterns, trends, unusual observations, and relationships that require further investigation.</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pStyle w:val="Heading2"/>
        <w:rPr/>
      </w:pPr>
      <w:bookmarkStart w:colFirst="0" w:colLast="0" w:name="_p7rk9l1klb6r" w:id="34"/>
      <w:bookmarkEnd w:id="34"/>
      <w:r w:rsidDel="00000000" w:rsidR="00000000" w:rsidRPr="00000000">
        <w:rPr>
          <w:rtl w:val="0"/>
        </w:rPr>
        <w:t xml:space="preserve">7.2 Data Visualization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Visualizations will be used to communicate important findings clearly. Line charts can be used to examine price trends over time, bar charts can compare commodities or markets, box plots can show price variation and potential outliers, and geographical visualizations can be considered for regional comparisons. The choice of visualization will depend on the type of variable and research question being investigated.</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pStyle w:val="Heading2"/>
        <w:rPr/>
      </w:pPr>
      <w:bookmarkStart w:colFirst="0" w:colLast="0" w:name="_amx6s7tviwxy" w:id="35"/>
      <w:bookmarkEnd w:id="35"/>
      <w:r w:rsidDel="00000000" w:rsidR="00000000" w:rsidRPr="00000000">
        <w:rPr>
          <w:rtl w:val="0"/>
        </w:rPr>
        <w:t xml:space="preserve">7.3 Statistical Analysis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sz w:val="26"/>
          <w:szCs w:val="26"/>
          <w:rtl w:val="0"/>
        </w:rPr>
        <w:t xml:space="preserve">Statistical techniques will be used where appropriate to examine relationships and differences within the data. Measures such as mean, median, standard deviation, correlation, and percentage change can help describe agricultural market behavior. Appropriate statistical tests may also be considered when sufficient data and suitable assumptions are available.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pPr>
      <w:bookmarkStart w:colFirst="0" w:colLast="0" w:name="_mftrkp8g17bh" w:id="36"/>
      <w:bookmarkEnd w:id="36"/>
      <w:r w:rsidDel="00000000" w:rsidR="00000000" w:rsidRPr="00000000">
        <w:rPr>
          <w:rtl w:val="0"/>
        </w:rPr>
        <w:t xml:space="preserve">7.4 Comparative Analysis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Comparative analysis will be conducted across commodities, markets, regions, and time periods. This can help identify differences in commodity prices, production patterns, and market behavior. Comparisons will be interpreted in the context of the available data and its limitations.</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pStyle w:val="Heading2"/>
        <w:rPr/>
      </w:pPr>
      <w:bookmarkStart w:colFirst="0" w:colLast="0" w:name="_qymc0go6vkrx" w:id="37"/>
      <w:bookmarkEnd w:id="37"/>
      <w:r w:rsidDel="00000000" w:rsidR="00000000" w:rsidRPr="00000000">
        <w:rPr>
          <w:rtl w:val="0"/>
        </w:rPr>
        <w:t xml:space="preserve">7.5 Interpretation of Results</w:t>
      </w:r>
    </w:p>
    <w:p w:rsidR="00000000" w:rsidDel="00000000" w:rsidP="00000000" w:rsidRDefault="00000000" w:rsidRPr="00000000" w14:paraId="000000A0">
      <w:pPr>
        <w:spacing w:after="240" w:before="240" w:lineRule="auto"/>
        <w:ind w:left="0" w:right="600" w:firstLine="0"/>
        <w:rPr>
          <w:sz w:val="26"/>
          <w:szCs w:val="26"/>
        </w:rPr>
      </w:pPr>
      <w:r w:rsidDel="00000000" w:rsidR="00000000" w:rsidRPr="00000000">
        <w:rPr>
          <w:sz w:val="26"/>
          <w:szCs w:val="26"/>
          <w:rtl w:val="0"/>
        </w:rPr>
        <w:t xml:space="preserve">The results will be interpreted according to the research questions and hypotheses established earlier. Observed patterns will be distinguished from assumptions, and possible explanations will be discussed using available evidence. The analysis will focus on identifying meaningful agricultural and agribusiness insights rather than relying only on numerical results.</w:t>
      </w:r>
    </w:p>
    <w:p w:rsidR="00000000" w:rsidDel="00000000" w:rsidP="00000000" w:rsidRDefault="00000000" w:rsidRPr="00000000" w14:paraId="000000A1">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0A2">
      <w:pPr>
        <w:pStyle w:val="Heading2"/>
        <w:spacing w:after="240" w:before="240" w:lineRule="auto"/>
        <w:ind w:right="600"/>
        <w:rPr/>
      </w:pPr>
      <w:bookmarkStart w:colFirst="0" w:colLast="0" w:name="_bqpa1152xixs" w:id="38"/>
      <w:bookmarkEnd w:id="38"/>
      <w:r w:rsidDel="00000000" w:rsidR="00000000" w:rsidRPr="00000000">
        <w:rPr>
          <w:rtl w:val="0"/>
        </w:rPr>
        <w:t xml:space="preserve">7.6 Tools and Technologies</w:t>
      </w:r>
    </w:p>
    <w:p w:rsidR="00000000" w:rsidDel="00000000" w:rsidP="00000000" w:rsidRDefault="00000000" w:rsidRPr="00000000" w14:paraId="000000A3">
      <w:pPr>
        <w:rPr>
          <w:sz w:val="26"/>
          <w:szCs w:val="26"/>
        </w:rPr>
      </w:pPr>
      <w:r w:rsidDel="00000000" w:rsidR="00000000" w:rsidRPr="00000000">
        <w:rPr>
          <w:sz w:val="26"/>
          <w:szCs w:val="26"/>
          <w:rtl w:val="0"/>
        </w:rPr>
        <w:t xml:space="preserve">The analysis can be performed using Python and commonly used data-science libraries such as Pandas, NumPy, Matplotlib, and Scikit-learn where appropriate. Google Sheets or spreadsheet software may also be used for initial inspection and organization of smaller datasets. Google Docs will be used to document the research strategy, methodology, findings, and conclusions.</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u w:val="single"/>
        </w:rPr>
      </w:pPr>
      <w:bookmarkStart w:colFirst="0" w:colLast="0" w:name="_pofzihly174y" w:id="39"/>
      <w:bookmarkEnd w:id="39"/>
      <w:r w:rsidDel="00000000" w:rsidR="00000000" w:rsidRPr="00000000">
        <w:rPr>
          <w:rtl w:val="0"/>
        </w:rPr>
        <w:t xml:space="preserve">8. </w:t>
      </w:r>
      <w:r w:rsidDel="00000000" w:rsidR="00000000" w:rsidRPr="00000000">
        <w:rPr>
          <w:u w:val="single"/>
          <w:rtl w:val="0"/>
        </w:rPr>
        <w:t xml:space="preserve">Analysis Roadmap and Timeline</w:t>
      </w: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pStyle w:val="Heading2"/>
        <w:rPr/>
      </w:pPr>
      <w:bookmarkStart w:colFirst="0" w:colLast="0" w:name="_nkumunxni9an" w:id="40"/>
      <w:bookmarkEnd w:id="40"/>
      <w:r w:rsidDel="00000000" w:rsidR="00000000" w:rsidRPr="00000000">
        <w:rPr>
          <w:rtl w:val="0"/>
        </w:rPr>
        <w:t xml:space="preserve">8.1 Overall Analysis Roadmap</w:t>
      </w:r>
    </w:p>
    <w:p w:rsidR="00000000" w:rsidDel="00000000" w:rsidP="00000000" w:rsidRDefault="00000000" w:rsidRPr="00000000" w14:paraId="000000A7">
      <w:pPr>
        <w:rPr>
          <w:sz w:val="26"/>
          <w:szCs w:val="26"/>
        </w:rPr>
      </w:pPr>
      <w:r w:rsidDel="00000000" w:rsidR="00000000" w:rsidRPr="00000000">
        <w:rPr>
          <w:sz w:val="26"/>
          <w:szCs w:val="26"/>
          <w:rtl w:val="0"/>
        </w:rPr>
        <w:t xml:space="preserve">The analysis will follow a structured sequence beginning with data-source identification and collection, followed by data quality assessment, cleaning, preprocessing, exploratory analysis, visualization, statistical analysis, and interpretation. The results will then be evaluated against the research questions and hypotheses. This structured approach will ensure that each stage builds on the previous stage and that the final findings are supported by the available data.</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pStyle w:val="Heading2"/>
        <w:rPr/>
      </w:pPr>
      <w:bookmarkStart w:colFirst="0" w:colLast="0" w:name="_39av6g7k6rhb" w:id="41"/>
      <w:bookmarkEnd w:id="41"/>
      <w:r w:rsidDel="00000000" w:rsidR="00000000" w:rsidRPr="00000000">
        <w:rPr>
          <w:rtl w:val="0"/>
        </w:rPr>
        <w:t xml:space="preserve">8.2 Step-by-Step Timeline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2"/>
        <w:tblW w:w="1087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4260"/>
        <w:gridCol w:w="3150"/>
        <w:tblGridChange w:id="0">
          <w:tblGrid>
            <w:gridCol w:w="3465"/>
            <w:gridCol w:w="426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Data Source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relevant public agribusiness datasets and assess their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suitable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Obtain datasets and document their sources and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Data Quality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missing values, duplicates, data types, inconsistencies, and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quality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Data Cleaning &amp;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 standardize, transform, and prepare the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Cleaned datasets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Exploratory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statistics and examine distributions, trends, and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EDA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Visualization &amp; Statistical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appropriate charts and perform relevant statistical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Visualizations and statistical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Interpretation &amp;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 results and compare findings with research questions and hypotheses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Summarize methodology, results, limitations, and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analysis report</w:t>
            </w:r>
          </w:p>
        </w:tc>
      </w:tr>
    </w:tbl>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7d6isalmluts" w:id="42"/>
      <w:bookmarkEnd w:id="42"/>
      <w:r w:rsidDel="00000000" w:rsidR="00000000" w:rsidRPr="00000000">
        <w:rPr>
          <w:rtl w:val="0"/>
        </w:rPr>
        <w:t xml:space="preserve">8.3 Expected Outcome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sz w:val="26"/>
          <w:szCs w:val="26"/>
          <w:rtl w:val="0"/>
        </w:rPr>
        <w:t xml:space="preserve">The planned analysis is expected to provide a structured understanding of agricultural market and production patterns. It should help identify important price trends, regional differences, seasonal patterns, and other relationships within the available data. The findings can provide useful insights for understanding agribusiness conditions while also highlighting limitations and areas where additional data may be required.</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before="280" w:lineRule="auto"/>
        <w:rPr>
          <w:u w:val="single"/>
        </w:rPr>
      </w:pPr>
      <w:bookmarkStart w:colFirst="0" w:colLast="0" w:name="_1nh9pf20u26w" w:id="43"/>
      <w:bookmarkEnd w:id="43"/>
      <w:r w:rsidDel="00000000" w:rsidR="00000000" w:rsidRPr="00000000">
        <w:rPr>
          <w:rtl w:val="0"/>
        </w:rPr>
        <w:t xml:space="preserve">9. </w:t>
      </w:r>
      <w:r w:rsidDel="00000000" w:rsidR="00000000" w:rsidRPr="00000000">
        <w:rPr>
          <w:u w:val="single"/>
          <w:rtl w:val="0"/>
        </w:rPr>
        <w:t xml:space="preserve">Anticipated Challenges and Limitations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1p0ydnxzewas" w:id="44"/>
      <w:bookmarkEnd w:id="44"/>
      <w:r w:rsidDel="00000000" w:rsidR="00000000" w:rsidRPr="00000000">
        <w:rPr>
          <w:rtl w:val="0"/>
        </w:rPr>
        <w:t xml:space="preserve">9.1 Data Availability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sz w:val="26"/>
          <w:szCs w:val="26"/>
          <w:rtl w:val="0"/>
        </w:rPr>
        <w:t xml:space="preserve">Publicly available agribusiness datasets may differ in their level of detail, coverage, and update frequency. Some datasets may not contain all the variables required to answer every research question. Data availability may also vary across commodities, regions, and time periods.</w:t>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pStyle w:val="Heading2"/>
        <w:rPr/>
      </w:pPr>
      <w:bookmarkStart w:colFirst="0" w:colLast="0" w:name="_5n1d6efuprb9" w:id="45"/>
      <w:bookmarkEnd w:id="45"/>
      <w:r w:rsidDel="00000000" w:rsidR="00000000" w:rsidRPr="00000000">
        <w:rPr>
          <w:rtl w:val="0"/>
        </w:rPr>
        <w:t xml:space="preserve">9.2 Data Quality and Consistency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Data collected from different sources may contain missing values, duplicate records, inconsistent naming conventions, different units, or varying date formats. These differences can create difficulties when combining or comparing datasets and will require careful preprocessing.</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pStyle w:val="Heading2"/>
        <w:rPr/>
      </w:pPr>
      <w:bookmarkStart w:colFirst="0" w:colLast="0" w:name="_avf73h2alzfj" w:id="46"/>
      <w:bookmarkEnd w:id="46"/>
      <w:r w:rsidDel="00000000" w:rsidR="00000000" w:rsidRPr="00000000">
        <w:rPr>
          <w:rtl w:val="0"/>
        </w:rPr>
        <w:t xml:space="preserve">9.3 Differences in Data Sources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Government portals, international databases, and other public platforms may use different definitions, measurement methods, and reporting standards. These differences will need to be considered before combining information from multiple sources.</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pStyle w:val="Heading2"/>
        <w:rPr/>
      </w:pPr>
      <w:bookmarkStart w:colFirst="0" w:colLast="0" w:name="_ehtvaqyrimuo" w:id="47"/>
      <w:bookmarkEnd w:id="47"/>
      <w:r w:rsidDel="00000000" w:rsidR="00000000" w:rsidRPr="00000000">
        <w:rPr>
          <w:rtl w:val="0"/>
        </w:rPr>
        <w:t xml:space="preserve">9.4 Temporal and Regional Limitations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Agricultural markets can change significantly across seasons and geographical regions. Differences in the availability of data across time periods and locations may limit the ability to make direct comparisons or generalize findings.</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pPr>
      <w:bookmarkStart w:colFirst="0" w:colLast="0" w:name="_3d0u1yb18i02" w:id="48"/>
      <w:bookmarkEnd w:id="48"/>
      <w:r w:rsidDel="00000000" w:rsidR="00000000" w:rsidRPr="00000000">
        <w:rPr>
          <w:rtl w:val="0"/>
        </w:rPr>
        <w:t xml:space="preserve">9.5 Interpretation Limitations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sz w:val="26"/>
          <w:szCs w:val="26"/>
          <w:rtl w:val="0"/>
        </w:rPr>
        <w:t xml:space="preserve">Observed relationships in the data should not automatically be interpreted as causal relationships. Factors such as weather, supply conditions, transportation, government policies, and market demand may influence agricultural outcomes but may not be fully represented in the available datasets.</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pStyle w:val="Heading2"/>
        <w:rPr/>
      </w:pPr>
      <w:bookmarkStart w:colFirst="0" w:colLast="0" w:name="_nrx49aiecd83" w:id="49"/>
      <w:bookmarkEnd w:id="49"/>
      <w:r w:rsidDel="00000000" w:rsidR="00000000" w:rsidRPr="00000000">
        <w:rPr>
          <w:rtl w:val="0"/>
        </w:rPr>
        <w:t xml:space="preserve">9.6 Data Privacy and Ethical Considerations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sz w:val="26"/>
          <w:szCs w:val="26"/>
          <w:rtl w:val="0"/>
        </w:rPr>
        <w:t xml:space="preserve">The analysis will primarily use publicly available and aggregated data. Any dataset containing sensitive or personally identifiable information should be handled responsibly, and privacy requirements should be considered before using such information for analysis.</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before="280" w:lineRule="auto"/>
        <w:rPr>
          <w:u w:val="single"/>
        </w:rPr>
      </w:pPr>
      <w:bookmarkStart w:colFirst="0" w:colLast="0" w:name="_48bg41ts5g98" w:id="50"/>
      <w:bookmarkEnd w:id="50"/>
      <w:r w:rsidDel="00000000" w:rsidR="00000000" w:rsidRPr="00000000">
        <w:rPr>
          <w:rtl w:val="0"/>
        </w:rPr>
        <w:t xml:space="preserve">10. </w:t>
      </w:r>
      <w:r w:rsidDel="00000000" w:rsidR="00000000" w:rsidRPr="00000000">
        <w:rPr>
          <w:u w:val="single"/>
          <w:rtl w:val="0"/>
        </w:rPr>
        <w:t xml:space="preserve">Expected Insights and Business Relevance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hlly1gcgg0pt" w:id="51"/>
      <w:bookmarkEnd w:id="51"/>
      <w:r w:rsidDel="00000000" w:rsidR="00000000" w:rsidRPr="00000000">
        <w:rPr>
          <w:rtl w:val="0"/>
        </w:rPr>
        <w:t xml:space="preserve">10.1 Expected Insights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sz w:val="26"/>
          <w:szCs w:val="26"/>
          <w:rtl w:val="0"/>
        </w:rPr>
        <w:t xml:space="preserve">The analysis is expected to identify patterns in agricultural commodity prices across different markets, regions, commodities, and time periods. It may reveal seasonal price movements, differences between markets, commodities with higher price variability, and relationships between agricultural production and market conditions. The findings will depend on the availability and quality of the selected datasets.</w:t>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pStyle w:val="Heading2"/>
        <w:rPr/>
      </w:pPr>
      <w:bookmarkStart w:colFirst="0" w:colLast="0" w:name="_7l44yf7peo4" w:id="52"/>
      <w:bookmarkEnd w:id="52"/>
      <w:r w:rsidDel="00000000" w:rsidR="00000000" w:rsidRPr="00000000">
        <w:rPr>
          <w:rtl w:val="0"/>
        </w:rPr>
        <w:t xml:space="preserve">10.2 Agribusiness Relevance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sz w:val="26"/>
          <w:szCs w:val="26"/>
          <w:rtl w:val="0"/>
        </w:rPr>
        <w:t xml:space="preserve">Understanding agricultural market and production data can provide useful information for different participants in the agribusiness ecosystem. Farmers, traders, businesses, researchers, and policymakers can use reliable data to better understand market conditions, identify trends, and support evidence-based planning. The analysis can also highlight areas where improved data collection or monitoring could support better decision-making.</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pStyle w:val="Heading2"/>
        <w:rPr/>
      </w:pPr>
      <w:bookmarkStart w:colFirst="0" w:colLast="0" w:name="_57m0hybohvqa" w:id="53"/>
      <w:bookmarkEnd w:id="53"/>
      <w:r w:rsidDel="00000000" w:rsidR="00000000" w:rsidRPr="00000000">
        <w:rPr>
          <w:rtl w:val="0"/>
        </w:rPr>
        <w:t xml:space="preserve">10.3 Potential Applications</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sz w:val="26"/>
          <w:szCs w:val="26"/>
          <w:rtl w:val="0"/>
        </w:rPr>
        <w:t xml:space="preserve">The insights obtained from the analysis could support applications such as commodity price monitoring, market trend analysis, regional comparison, agricultural planning, and identification of areas requiring further investigation. With additional reliable data, these findings could also provide a foundation for developing predictive or decision-support models for agribusiness.</w:t>
      </w:r>
      <w:r w:rsidDel="00000000" w:rsidR="00000000" w:rsidRPr="00000000">
        <w:rPr>
          <w:rtl w:val="0"/>
        </w:rPr>
      </w:r>
    </w:p>
    <w:p w:rsidR="00000000" w:rsidDel="00000000" w:rsidP="00000000" w:rsidRDefault="00000000" w:rsidRPr="00000000" w14:paraId="000000F2">
      <w:pPr>
        <w:pStyle w:val="Heading1"/>
        <w:rPr/>
      </w:pPr>
      <w:bookmarkStart w:colFirst="0" w:colLast="0" w:name="_lmlhrbieal44" w:id="54"/>
      <w:bookmarkEnd w:id="54"/>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u w:val="single"/>
        </w:rPr>
      </w:pPr>
      <w:bookmarkStart w:colFirst="0" w:colLast="0" w:name="_f72szuww8qrv" w:id="55"/>
      <w:bookmarkEnd w:id="55"/>
      <w:r w:rsidDel="00000000" w:rsidR="00000000" w:rsidRPr="00000000">
        <w:rPr>
          <w:rtl w:val="0"/>
        </w:rPr>
        <w:t xml:space="preserve">11. </w:t>
      </w:r>
      <w:r w:rsidDel="00000000" w:rsidR="00000000" w:rsidRPr="00000000">
        <w:rPr>
          <w:u w:val="single"/>
          <w:rtl w:val="0"/>
        </w:rPr>
        <w:t xml:space="preserve">Conclusion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This strategic plan provides a structured approach for exploring and analyzing publicly available agribusiness data. It identifies relevant data sources, important variables, research questions, hypotheses, data-preprocessing methods, analytical techniques, and potential challenges. The proposed roadmap is designed to support systematic exploration of agricultural market and production patterns. By combining data-quality assessment, exploratory analysis, visualization, and appropriate statistical methods, the study aims to generate meaningful insights into agribusiness conditions while recognizing the limitations of publicly available data.</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pStyle w:val="Heading2"/>
        <w:rPr/>
      </w:pPr>
      <w:bookmarkStart w:colFirst="0" w:colLast="0" w:name="_bmu0ps9toymi" w:id="56"/>
      <w:bookmarkEnd w:id="56"/>
      <w:r w:rsidDel="00000000" w:rsidR="00000000" w:rsidRPr="00000000">
        <w:rPr>
          <w:rtl w:val="0"/>
        </w:rPr>
        <w:t xml:space="preserve">11.1 Final Objective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z w:val="26"/>
          <w:szCs w:val="26"/>
        </w:rPr>
      </w:pPr>
      <w:r w:rsidDel="00000000" w:rsidR="00000000" w:rsidRPr="00000000">
        <w:rPr>
          <w:sz w:val="26"/>
          <w:szCs w:val="26"/>
          <w:rtl w:val="0"/>
        </w:rPr>
        <w:t xml:space="preserve">The overall objective is to use data-driven methods to understand important patterns and challenges within the agribusiness sector and develop a clear analytical foundation for further research and decision-making.</w:t>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u w:val="single"/>
        </w:rPr>
      </w:pPr>
      <w:bookmarkStart w:colFirst="0" w:colLast="0" w:name="_hnw7so36oevd" w:id="57"/>
      <w:bookmarkEnd w:id="57"/>
      <w:r w:rsidDel="00000000" w:rsidR="00000000" w:rsidRPr="00000000">
        <w:rPr>
          <w:rtl w:val="0"/>
        </w:rPr>
        <w:t xml:space="preserve">12. </w:t>
      </w:r>
      <w:r w:rsidDel="00000000" w:rsidR="00000000" w:rsidRPr="00000000">
        <w:rPr>
          <w:u w:val="single"/>
          <w:rtl w:val="0"/>
        </w:rPr>
        <w:t xml:space="preserve">References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3"/>
        </w:numPr>
        <w:ind w:left="720" w:hanging="360"/>
        <w:rPr>
          <w:sz w:val="26"/>
          <w:szCs w:val="26"/>
        </w:rPr>
      </w:pPr>
      <w:r w:rsidDel="00000000" w:rsidR="00000000" w:rsidRPr="00000000">
        <w:rPr>
          <w:b w:val="1"/>
          <w:bCs w:val="1"/>
          <w:sz w:val="26"/>
          <w:szCs w:val="26"/>
          <w:rtl w:val="0"/>
        </w:rPr>
        <w:t xml:space="preserve">Open Government Data Platform India (data.gov.in)</w:t>
      </w:r>
      <w:r w:rsidDel="00000000" w:rsidR="00000000" w:rsidRPr="00000000">
        <w:rPr>
          <w:sz w:val="26"/>
          <w:szCs w:val="26"/>
          <w:rtl w:val="0"/>
        </w:rPr>
        <w:t xml:space="preserve"> — Agriculture sector and agricultural market datasets.</w:t>
        <w:br w:type="textWrapping"/>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https://data.gov.in/</w:t>
        </w:r>
      </w:hyperlink>
      <w:r w:rsidDel="00000000" w:rsidR="00000000" w:rsidRPr="00000000">
        <w:rPr>
          <w:rtl w:val="0"/>
        </w:rPr>
      </w:r>
    </w:p>
    <w:p w:rsidR="00000000" w:rsidDel="00000000" w:rsidP="00000000" w:rsidRDefault="00000000" w:rsidRPr="00000000" w14:paraId="000000FD">
      <w:pPr>
        <w:numPr>
          <w:ilvl w:val="0"/>
          <w:numId w:val="3"/>
        </w:numPr>
        <w:ind w:left="720" w:hanging="360"/>
        <w:rPr>
          <w:sz w:val="26"/>
          <w:szCs w:val="26"/>
        </w:rPr>
      </w:pPr>
      <w:r w:rsidDel="00000000" w:rsidR="00000000" w:rsidRPr="00000000">
        <w:rPr>
          <w:b w:val="1"/>
          <w:bCs w:val="1"/>
          <w:sz w:val="26"/>
          <w:szCs w:val="26"/>
          <w:rtl w:val="0"/>
        </w:rPr>
        <w:t xml:space="preserve">Agmarknet</w:t>
      </w:r>
      <w:r w:rsidDel="00000000" w:rsidR="00000000" w:rsidRPr="00000000">
        <w:rPr>
          <w:sz w:val="26"/>
          <w:szCs w:val="26"/>
          <w:rtl w:val="0"/>
        </w:rPr>
        <w:t xml:space="preserve"> — Agricultural marketing information and market-price data.</w:t>
        <w:br w:type="textWrapping"/>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https://agmarknet.gov.in/</w:t>
        </w:r>
      </w:hyperlink>
      <w:r w:rsidDel="00000000" w:rsidR="00000000" w:rsidRPr="00000000">
        <w:rPr>
          <w:rtl w:val="0"/>
        </w:rPr>
      </w:r>
    </w:p>
    <w:p w:rsidR="00000000" w:rsidDel="00000000" w:rsidP="00000000" w:rsidRDefault="00000000" w:rsidRPr="00000000" w14:paraId="000000FE">
      <w:pPr>
        <w:numPr>
          <w:ilvl w:val="0"/>
          <w:numId w:val="3"/>
        </w:numPr>
        <w:ind w:left="720" w:hanging="360"/>
        <w:rPr>
          <w:sz w:val="26"/>
          <w:szCs w:val="26"/>
        </w:rPr>
      </w:pPr>
      <w:r w:rsidDel="00000000" w:rsidR="00000000" w:rsidRPr="00000000">
        <w:rPr>
          <w:b w:val="1"/>
          <w:bCs w:val="1"/>
          <w:sz w:val="26"/>
          <w:szCs w:val="26"/>
          <w:rtl w:val="0"/>
        </w:rPr>
        <w:t xml:space="preserve">Food and Agriculture Organization of the United Nations (FAO) — FAOSTAT</w:t>
      </w:r>
      <w:r w:rsidDel="00000000" w:rsidR="00000000" w:rsidRPr="00000000">
        <w:rPr>
          <w:sz w:val="26"/>
          <w:szCs w:val="26"/>
          <w:rtl w:val="0"/>
        </w:rPr>
        <w:t xml:space="preserve"> — Global food and agriculture statistics.</w:t>
        <w:br w:type="textWrapping"/>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https://www.fao.org/faostat/</w:t>
        </w:r>
      </w:hyperlink>
      <w:r w:rsidDel="00000000" w:rsidR="00000000" w:rsidRPr="00000000">
        <w:rPr>
          <w:rtl w:val="0"/>
        </w:rPr>
      </w:r>
    </w:p>
    <w:p w:rsidR="00000000" w:rsidDel="00000000" w:rsidP="00000000" w:rsidRDefault="00000000" w:rsidRPr="00000000" w14:paraId="000000FF">
      <w:pPr>
        <w:numPr>
          <w:ilvl w:val="0"/>
          <w:numId w:val="3"/>
        </w:numPr>
        <w:ind w:left="720" w:hanging="360"/>
        <w:rPr>
          <w:sz w:val="26"/>
          <w:szCs w:val="26"/>
        </w:rPr>
      </w:pPr>
      <w:r w:rsidDel="00000000" w:rsidR="00000000" w:rsidRPr="00000000">
        <w:rPr>
          <w:b w:val="1"/>
          <w:bCs w:val="1"/>
          <w:sz w:val="26"/>
          <w:szCs w:val="26"/>
          <w:rtl w:val="0"/>
        </w:rPr>
        <w:t xml:space="preserve">World Bank Open Data</w:t>
      </w:r>
      <w:r w:rsidDel="00000000" w:rsidR="00000000" w:rsidRPr="00000000">
        <w:rPr>
          <w:sz w:val="26"/>
          <w:szCs w:val="26"/>
          <w:rtl w:val="0"/>
        </w:rPr>
        <w:t xml:space="preserve"> — Global economic, social, and agricultural indicators.</w:t>
        <w:br w:type="textWrapping"/>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https://data.worldbank.org/</w:t>
        </w:r>
      </w:hyperlink>
      <w:r w:rsidDel="00000000" w:rsidR="00000000" w:rsidRPr="00000000">
        <w:rPr>
          <w:rtl w:val="0"/>
        </w:rPr>
      </w:r>
    </w:p>
    <w:p w:rsidR="00000000" w:rsidDel="00000000" w:rsidP="00000000" w:rsidRDefault="00000000" w:rsidRPr="00000000" w14:paraId="00000100">
      <w:pPr>
        <w:numPr>
          <w:ilvl w:val="0"/>
          <w:numId w:val="3"/>
        </w:numPr>
        <w:ind w:left="720" w:hanging="360"/>
        <w:rPr>
          <w:sz w:val="26"/>
          <w:szCs w:val="26"/>
        </w:rPr>
      </w:pPr>
      <w:r w:rsidDel="00000000" w:rsidR="00000000" w:rsidRPr="00000000">
        <w:rPr>
          <w:b w:val="1"/>
          <w:bCs w:val="1"/>
          <w:sz w:val="26"/>
          <w:szCs w:val="26"/>
          <w:rtl w:val="0"/>
        </w:rPr>
        <w:t xml:space="preserve">India Data Portal</w:t>
      </w:r>
      <w:r w:rsidDel="00000000" w:rsidR="00000000" w:rsidRPr="00000000">
        <w:rPr>
          <w:sz w:val="26"/>
          <w:szCs w:val="26"/>
          <w:rtl w:val="0"/>
        </w:rPr>
        <w:t xml:space="preserve"> — Public datasets and data resources related to India.</w:t>
        <w:br w:type="textWrapping"/>
      </w:r>
      <w:hyperlink r:id="rId14">
        <w:r w:rsidDel="00000000" w:rsidR="00000000" w:rsidRPr="00000000">
          <w:rPr>
            <w:sz w:val="26"/>
            <w:szCs w:val="26"/>
            <w:rtl w:val="0"/>
          </w:rPr>
          <w:t xml:space="preserve"> </w:t>
        </w:r>
      </w:hyperlink>
      <w:hyperlink r:id="rId15">
        <w:r w:rsidDel="00000000" w:rsidR="00000000" w:rsidRPr="00000000">
          <w:rPr>
            <w:color w:val="1155cc"/>
            <w:sz w:val="26"/>
            <w:szCs w:val="26"/>
            <w:u w:val="single"/>
            <w:rtl w:val="0"/>
          </w:rPr>
          <w:t xml:space="preserve">https://indiadataportal.com/</w:t>
        </w:r>
      </w:hyperlink>
      <w:r w:rsidDel="00000000" w:rsidR="00000000" w:rsidRPr="00000000">
        <w:rPr>
          <w:rtl w:val="0"/>
        </w:rPr>
      </w:r>
    </w:p>
    <w:p w:rsidR="00000000" w:rsidDel="00000000" w:rsidP="00000000" w:rsidRDefault="00000000" w:rsidRPr="00000000" w14:paraId="00000101">
      <w:pPr>
        <w:numPr>
          <w:ilvl w:val="0"/>
          <w:numId w:val="3"/>
        </w:numPr>
        <w:ind w:left="720" w:hanging="360"/>
        <w:rPr>
          <w:sz w:val="26"/>
          <w:szCs w:val="26"/>
        </w:rPr>
      </w:pPr>
      <w:r w:rsidDel="00000000" w:rsidR="00000000" w:rsidRPr="00000000">
        <w:rPr>
          <w:b w:val="1"/>
          <w:bCs w:val="1"/>
          <w:sz w:val="26"/>
          <w:szCs w:val="26"/>
          <w:rtl w:val="0"/>
        </w:rPr>
        <w:t xml:space="preserve">Kaggle</w:t>
      </w:r>
      <w:r w:rsidDel="00000000" w:rsidR="00000000" w:rsidRPr="00000000">
        <w:rPr>
          <w:sz w:val="26"/>
          <w:szCs w:val="26"/>
          <w:rtl w:val="0"/>
        </w:rPr>
        <w:t xml:space="preserve"> — Public datasets and data-science resources.</w:t>
        <w:br w:type="textWrapping"/>
      </w:r>
      <w:hyperlink r:id="rId16">
        <w:r w:rsidDel="00000000" w:rsidR="00000000" w:rsidRPr="00000000">
          <w:rPr>
            <w:sz w:val="26"/>
            <w:szCs w:val="26"/>
            <w:rtl w:val="0"/>
          </w:rPr>
          <w:t xml:space="preserve"> </w:t>
        </w:r>
      </w:hyperlink>
      <w:hyperlink r:id="rId17">
        <w:r w:rsidDel="00000000" w:rsidR="00000000" w:rsidRPr="00000000">
          <w:rPr>
            <w:color w:val="1155cc"/>
            <w:sz w:val="26"/>
            <w:szCs w:val="26"/>
            <w:u w:val="single"/>
            <w:rtl w:val="0"/>
          </w:rPr>
          <w:t xml:space="preserve">https://www.kaggle.com/</w:t>
        </w:r>
      </w:hyperlink>
      <w:r w:rsidDel="00000000" w:rsidR="00000000" w:rsidRPr="00000000">
        <w:rPr>
          <w:rtl w:val="0"/>
        </w:rPr>
      </w:r>
    </w:p>
    <w:p w:rsidR="00000000" w:rsidDel="00000000" w:rsidP="00000000" w:rsidRDefault="00000000" w:rsidRPr="00000000" w14:paraId="00000102">
      <w:pPr>
        <w:ind w:left="720" w:firstLine="0"/>
        <w:rPr>
          <w:sz w:val="26"/>
          <w:szCs w:val="26"/>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rtl w:val="0"/>
        </w:rPr>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rtl w:val="0"/>
        </w:rPr>
      </w:r>
    </w:p>
    <w:p w:rsidR="00000000" w:rsidDel="00000000" w:rsidP="00000000" w:rsidRDefault="00000000" w:rsidRPr="00000000" w14:paraId="00000108">
      <w:pPr>
        <w:pStyle w:val="Heading2"/>
        <w:spacing w:after="240" w:before="240" w:lineRule="auto"/>
        <w:ind w:right="600"/>
        <w:rPr/>
      </w:pPr>
      <w:bookmarkStart w:colFirst="0" w:colLast="0" w:name="_819lsphc2o7b" w:id="58"/>
      <w:bookmarkEnd w:id="58"/>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pStyle w:val="Heading2"/>
        <w:spacing w:after="240" w:before="240" w:lineRule="auto"/>
        <w:ind w:right="600"/>
        <w:rPr/>
      </w:pPr>
      <w:bookmarkStart w:colFirst="0" w:colLast="0" w:name="_907qllpttnhm" w:id="59"/>
      <w:bookmarkEnd w:id="59"/>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rtl w:val="0"/>
        </w:rPr>
      </w:r>
    </w:p>
    <w:p w:rsidR="00000000" w:rsidDel="00000000" w:rsidP="00000000" w:rsidRDefault="00000000" w:rsidRPr="00000000" w14:paraId="0000010C">
      <w:pPr>
        <w:pStyle w:val="Heading2"/>
        <w:rPr/>
      </w:pPr>
      <w:bookmarkStart w:colFirst="0" w:colLast="0" w:name="_ez7ppr8ketns" w:id="60"/>
      <w:bookmarkEnd w:id="60"/>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rtl w:val="0"/>
        </w:rPr>
      </w:r>
    </w:p>
    <w:p w:rsidR="00000000" w:rsidDel="00000000" w:rsidP="00000000" w:rsidRDefault="00000000" w:rsidRPr="00000000" w14:paraId="00000111">
      <w:pPr>
        <w:ind w:left="72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o.org/faostat/" TargetMode="External"/><Relationship Id="rId10" Type="http://schemas.openxmlformats.org/officeDocument/2006/relationships/hyperlink" Target="https://www.fao.org/faostat/" TargetMode="External"/><Relationship Id="rId13" Type="http://schemas.openxmlformats.org/officeDocument/2006/relationships/hyperlink" Target="https://data.worldbank.org/" TargetMode="External"/><Relationship Id="rId12" Type="http://schemas.openxmlformats.org/officeDocument/2006/relationships/hyperlink" Target="https://data.worl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marknet.gov.in/" TargetMode="External"/><Relationship Id="rId15" Type="http://schemas.openxmlformats.org/officeDocument/2006/relationships/hyperlink" Target="https://indiadataportal.com/" TargetMode="External"/><Relationship Id="rId14" Type="http://schemas.openxmlformats.org/officeDocument/2006/relationships/hyperlink" Target="https://indiadataportal.com/" TargetMode="External"/><Relationship Id="rId17" Type="http://schemas.openxmlformats.org/officeDocument/2006/relationships/hyperlink" Target="https://www.kaggle.com/" TargetMode="External"/><Relationship Id="rId16" Type="http://schemas.openxmlformats.org/officeDocument/2006/relationships/hyperlink" Target="https://www.kaggle.com/" TargetMode="External"/><Relationship Id="rId5" Type="http://schemas.openxmlformats.org/officeDocument/2006/relationships/styles" Target="styles.xml"/><Relationship Id="rId6" Type="http://schemas.openxmlformats.org/officeDocument/2006/relationships/hyperlink" Target="https://data.gov.in/" TargetMode="External"/><Relationship Id="rId7" Type="http://schemas.openxmlformats.org/officeDocument/2006/relationships/hyperlink" Target="https://data.gov.in/" TargetMode="External"/><Relationship Id="rId8" Type="http://schemas.openxmlformats.org/officeDocument/2006/relationships/hyperlink" Target="https://agmarkne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