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63" w:rsidRPr="00860511" w:rsidRDefault="00860511" w:rsidP="00860511">
      <w:pPr>
        <w:pStyle w:val="Heading1"/>
        <w:jc w:val="center"/>
        <w:rPr>
          <w:sz w:val="32"/>
          <w:szCs w:val="24"/>
        </w:rPr>
      </w:pPr>
      <w:r w:rsidRPr="00860511">
        <w:rPr>
          <w:sz w:val="32"/>
          <w:szCs w:val="24"/>
        </w:rPr>
        <w:t>Project Progress Report</w:t>
      </w:r>
    </w:p>
    <w:p w:rsidR="00510463" w:rsidRDefault="00510463" w:rsidP="00510463"/>
    <w:tbl>
      <w:tblPr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8"/>
        <w:gridCol w:w="6448"/>
      </w:tblGrid>
      <w:tr w:rsidR="00510463" w:rsidTr="00510463">
        <w:tc>
          <w:tcPr>
            <w:tcW w:w="3128" w:type="dxa"/>
            <w:tcBorders>
              <w:top w:val="single" w:sz="12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6448" w:type="dxa"/>
            <w:tcBorders>
              <w:top w:val="single" w:sz="12" w:space="0" w:color="auto"/>
            </w:tcBorders>
          </w:tcPr>
          <w:p w:rsidR="00510463" w:rsidRDefault="00860511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Garbage Truck Tracker</w:t>
            </w: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Index No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:rsidR="00510463" w:rsidRDefault="00860511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130597L</w:t>
            </w: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Report No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:rsidR="00510463" w:rsidRDefault="00860511" w:rsidP="00E618A1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510463" w:rsidTr="00510463">
        <w:tc>
          <w:tcPr>
            <w:tcW w:w="3128" w:type="dxa"/>
            <w:tcBorders>
              <w:top w:val="single" w:sz="4" w:space="0" w:color="auto"/>
              <w:bottom w:val="single" w:sz="12" w:space="0" w:color="auto"/>
            </w:tcBorders>
          </w:tcPr>
          <w:p w:rsidR="00510463" w:rsidRDefault="00510463" w:rsidP="00E618A1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Reporting period</w:t>
            </w:r>
          </w:p>
        </w:tc>
        <w:tc>
          <w:tcPr>
            <w:tcW w:w="6448" w:type="dxa"/>
            <w:tcBorders>
              <w:top w:val="single" w:sz="4" w:space="0" w:color="auto"/>
              <w:bottom w:val="single" w:sz="12" w:space="0" w:color="auto"/>
            </w:tcBorders>
          </w:tcPr>
          <w:p w:rsidR="00510463" w:rsidRDefault="0081000F" w:rsidP="0081000F">
            <w:pPr>
              <w:pStyle w:val="BodyText"/>
              <w:spacing w:before="60" w:after="60"/>
              <w:rPr>
                <w:i/>
              </w:rPr>
            </w:pPr>
            <w:r>
              <w:rPr>
                <w:i/>
              </w:rPr>
              <w:t>15-03-2016</w:t>
            </w:r>
            <w:r w:rsidR="00510463">
              <w:rPr>
                <w:i/>
              </w:rPr>
              <w:t xml:space="preserve"> to </w:t>
            </w:r>
            <w:r>
              <w:rPr>
                <w:i/>
              </w:rPr>
              <w:t>03-04-2016</w:t>
            </w:r>
          </w:p>
        </w:tc>
      </w:tr>
      <w:tr w:rsidR="00510463" w:rsidTr="00510463">
        <w:trPr>
          <w:cantSplit/>
        </w:trPr>
        <w:tc>
          <w:tcPr>
            <w:tcW w:w="9576" w:type="dxa"/>
            <w:gridSpan w:val="2"/>
          </w:tcPr>
          <w:p w:rsidR="00510463" w:rsidRDefault="00510463" w:rsidP="00584164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Section </w:t>
            </w:r>
            <w:r w:rsidR="00584164">
              <w:rPr>
                <w:b/>
                <w:bCs/>
              </w:rPr>
              <w:t>1</w:t>
            </w:r>
            <w:r>
              <w:rPr>
                <w:b/>
                <w:bCs/>
              </w:rPr>
              <w:t>: Activities and Progress</w:t>
            </w:r>
          </w:p>
        </w:tc>
      </w:tr>
      <w:tr w:rsidR="00510463" w:rsidTr="00172517">
        <w:trPr>
          <w:cantSplit/>
          <w:trHeight w:val="5768"/>
        </w:trPr>
        <w:tc>
          <w:tcPr>
            <w:tcW w:w="9576" w:type="dxa"/>
            <w:gridSpan w:val="2"/>
          </w:tcPr>
          <w:p w:rsidR="007135ED" w:rsidRDefault="007135ED" w:rsidP="00F93C41">
            <w:pPr>
              <w:pStyle w:val="BodyText"/>
              <w:spacing w:before="60" w:after="6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Successfully prepared the feasibility study report and project schedule.</w:t>
            </w:r>
          </w:p>
          <w:p w:rsidR="007135ED" w:rsidRPr="007135ED" w:rsidRDefault="007135ED" w:rsidP="00F93C41">
            <w:pPr>
              <w:pStyle w:val="BodyText"/>
              <w:spacing w:before="60" w:after="60"/>
              <w:rPr>
                <w:bCs/>
                <w:sz w:val="20"/>
                <w:szCs w:val="22"/>
              </w:rPr>
            </w:pPr>
          </w:p>
          <w:p w:rsidR="00510463" w:rsidRPr="007135ED" w:rsidRDefault="00491DD9" w:rsidP="00F93C41">
            <w:pPr>
              <w:pStyle w:val="BodyText"/>
              <w:spacing w:before="60" w:after="60"/>
              <w:rPr>
                <w:sz w:val="20"/>
                <w:szCs w:val="20"/>
              </w:rPr>
            </w:pPr>
            <w:r w:rsidRPr="007135ED">
              <w:rPr>
                <w:sz w:val="20"/>
                <w:szCs w:val="20"/>
              </w:rPr>
              <w:t>Had a brief discussion with an officer at Town Council –</w:t>
            </w:r>
            <w:r w:rsidR="00410105" w:rsidRPr="007135ED">
              <w:rPr>
                <w:sz w:val="20"/>
                <w:szCs w:val="20"/>
              </w:rPr>
              <w:t xml:space="preserve"> Matugama prior to the user requirement gathering process. Then c</w:t>
            </w:r>
            <w:r w:rsidRPr="007135ED">
              <w:rPr>
                <w:sz w:val="20"/>
                <w:szCs w:val="20"/>
              </w:rPr>
              <w:t>onfirmed the scope of the system.</w:t>
            </w:r>
          </w:p>
          <w:p w:rsidR="00410105" w:rsidRPr="007135ED" w:rsidRDefault="00410105" w:rsidP="00F93C41">
            <w:pPr>
              <w:pStyle w:val="BodyText"/>
              <w:spacing w:before="60" w:after="60"/>
              <w:rPr>
                <w:sz w:val="20"/>
                <w:szCs w:val="20"/>
              </w:rPr>
            </w:pPr>
          </w:p>
          <w:p w:rsidR="007135ED" w:rsidRPr="007135ED" w:rsidRDefault="007135ED" w:rsidP="00F93C41">
            <w:pPr>
              <w:pStyle w:val="BodyText"/>
              <w:spacing w:before="60" w:after="60"/>
              <w:rPr>
                <w:b/>
                <w:bCs/>
                <w:sz w:val="20"/>
                <w:szCs w:val="20"/>
                <w:u w:val="single"/>
              </w:rPr>
            </w:pPr>
            <w:r w:rsidRPr="007135ED">
              <w:rPr>
                <w:b/>
                <w:bCs/>
                <w:sz w:val="20"/>
                <w:szCs w:val="20"/>
                <w:u w:val="single"/>
              </w:rPr>
              <w:t>Developed a prototype</w:t>
            </w:r>
          </w:p>
          <w:p w:rsidR="00410105" w:rsidRPr="007135ED" w:rsidRDefault="00410105" w:rsidP="00F93C41">
            <w:pPr>
              <w:pStyle w:val="BodyText"/>
              <w:spacing w:before="60" w:after="60"/>
              <w:rPr>
                <w:sz w:val="20"/>
                <w:szCs w:val="20"/>
              </w:rPr>
            </w:pPr>
            <w:r w:rsidRPr="007135ED">
              <w:rPr>
                <w:sz w:val="20"/>
                <w:szCs w:val="20"/>
              </w:rPr>
              <w:t>At the feasibility study step, discovered two different technologies to implement the system.</w:t>
            </w:r>
          </w:p>
          <w:p w:rsidR="007135ED" w:rsidRPr="007135ED" w:rsidRDefault="007135ED" w:rsidP="00F93C41">
            <w:pPr>
              <w:pStyle w:val="BodyText"/>
              <w:spacing w:before="60" w:after="60"/>
              <w:rPr>
                <w:sz w:val="20"/>
                <w:szCs w:val="20"/>
              </w:rPr>
            </w:pPr>
          </w:p>
          <w:p w:rsidR="00410105" w:rsidRPr="007135ED" w:rsidRDefault="00410105" w:rsidP="00F93C41">
            <w:pPr>
              <w:pStyle w:val="BodyText"/>
              <w:spacing w:before="60" w:after="60"/>
              <w:rPr>
                <w:sz w:val="20"/>
                <w:szCs w:val="20"/>
              </w:rPr>
            </w:pPr>
            <w:r w:rsidRPr="007135ED">
              <w:rPr>
                <w:sz w:val="20"/>
                <w:szCs w:val="20"/>
              </w:rPr>
              <w:t>Meteor: - A complete platform for building web and mobile apps in pure JavaScript</w:t>
            </w:r>
          </w:p>
          <w:p w:rsidR="00410105" w:rsidRPr="007135ED" w:rsidRDefault="00410105" w:rsidP="00F93C41">
            <w:pPr>
              <w:pStyle w:val="BodyText"/>
              <w:spacing w:before="60" w:after="60"/>
              <w:rPr>
                <w:sz w:val="20"/>
                <w:szCs w:val="20"/>
              </w:rPr>
            </w:pPr>
            <w:r w:rsidRPr="007135ED">
              <w:rPr>
                <w:sz w:val="20"/>
                <w:szCs w:val="20"/>
              </w:rPr>
              <w:t>IONIC: - Can build interactive mobile apps using HTML5 and AngularJS.</w:t>
            </w:r>
          </w:p>
          <w:p w:rsidR="007135ED" w:rsidRPr="007135ED" w:rsidRDefault="007135ED" w:rsidP="00F93C41">
            <w:pPr>
              <w:pStyle w:val="BodyText"/>
              <w:spacing w:before="60" w:after="60"/>
              <w:rPr>
                <w:sz w:val="20"/>
                <w:szCs w:val="20"/>
              </w:rPr>
            </w:pPr>
          </w:p>
          <w:p w:rsidR="00410105" w:rsidRPr="007135ED" w:rsidRDefault="00410105" w:rsidP="00F93C41">
            <w:pPr>
              <w:pStyle w:val="BodyText"/>
              <w:spacing w:before="60" w:after="60"/>
              <w:rPr>
                <w:sz w:val="20"/>
                <w:szCs w:val="20"/>
              </w:rPr>
            </w:pPr>
            <w:r w:rsidRPr="007135ED">
              <w:rPr>
                <w:sz w:val="20"/>
                <w:szCs w:val="20"/>
              </w:rPr>
              <w:t>Meteor implementation is more efficient compared to IONIC, but</w:t>
            </w:r>
            <w:r w:rsidR="006155C9">
              <w:rPr>
                <w:sz w:val="20"/>
                <w:szCs w:val="20"/>
              </w:rPr>
              <w:t xml:space="preserve"> it is a new born framework. So,</w:t>
            </w:r>
            <w:r w:rsidRPr="007135ED">
              <w:rPr>
                <w:sz w:val="20"/>
                <w:szCs w:val="20"/>
              </w:rPr>
              <w:t xml:space="preserve"> developed a prototype from Meteor to confirm that the required scope can be delivered. </w:t>
            </w:r>
          </w:p>
          <w:p w:rsidR="00410105" w:rsidRPr="007135ED" w:rsidRDefault="007135ED" w:rsidP="00F93C41">
            <w:pPr>
              <w:pStyle w:val="BodyText"/>
              <w:spacing w:before="60" w:after="60"/>
              <w:rPr>
                <w:sz w:val="20"/>
                <w:szCs w:val="20"/>
              </w:rPr>
            </w:pPr>
            <w:r w:rsidRPr="007135ED">
              <w:rPr>
                <w:sz w:val="20"/>
                <w:szCs w:val="20"/>
              </w:rPr>
              <w:t>Critical</w:t>
            </w:r>
            <w:r w:rsidR="00410105" w:rsidRPr="007135ED">
              <w:rPr>
                <w:sz w:val="20"/>
                <w:szCs w:val="20"/>
              </w:rPr>
              <w:t xml:space="preserve"> functions implemented in </w:t>
            </w:r>
            <w:r w:rsidRPr="007135ED">
              <w:rPr>
                <w:sz w:val="20"/>
                <w:szCs w:val="20"/>
              </w:rPr>
              <w:t>the</w:t>
            </w:r>
            <w:r w:rsidR="00410105" w:rsidRPr="007135ED">
              <w:rPr>
                <w:sz w:val="20"/>
                <w:szCs w:val="20"/>
              </w:rPr>
              <w:t xml:space="preserve"> prototype: - </w:t>
            </w:r>
          </w:p>
          <w:p w:rsidR="00410105" w:rsidRPr="00942FC6" w:rsidRDefault="007135ED" w:rsidP="0038411C">
            <w:pPr>
              <w:pStyle w:val="BodyText"/>
              <w:numPr>
                <w:ilvl w:val="0"/>
                <w:numId w:val="3"/>
              </w:numPr>
              <w:spacing w:before="60" w:after="60"/>
              <w:rPr>
                <w:i/>
                <w:iCs/>
                <w:sz w:val="20"/>
                <w:szCs w:val="20"/>
              </w:rPr>
            </w:pPr>
            <w:r w:rsidRPr="00942FC6">
              <w:rPr>
                <w:i/>
                <w:iCs/>
                <w:sz w:val="20"/>
                <w:szCs w:val="20"/>
              </w:rPr>
              <w:t>User sign up, login, logout</w:t>
            </w:r>
            <w:r w:rsidR="00B72BCA">
              <w:rPr>
                <w:i/>
                <w:iCs/>
                <w:sz w:val="20"/>
                <w:szCs w:val="20"/>
              </w:rPr>
              <w:t xml:space="preserve"> with the server</w:t>
            </w:r>
          </w:p>
          <w:p w:rsidR="007135ED" w:rsidRPr="00942FC6" w:rsidRDefault="007135ED" w:rsidP="0038411C">
            <w:pPr>
              <w:pStyle w:val="BodyText"/>
              <w:numPr>
                <w:ilvl w:val="0"/>
                <w:numId w:val="3"/>
              </w:numPr>
              <w:spacing w:before="60" w:after="60"/>
              <w:rPr>
                <w:i/>
                <w:iCs/>
                <w:sz w:val="20"/>
                <w:szCs w:val="20"/>
              </w:rPr>
            </w:pPr>
            <w:r w:rsidRPr="00942FC6">
              <w:rPr>
                <w:i/>
                <w:iCs/>
                <w:sz w:val="20"/>
                <w:szCs w:val="20"/>
              </w:rPr>
              <w:t>Real time location tracking of online users</w:t>
            </w:r>
          </w:p>
          <w:p w:rsidR="00491DD9" w:rsidRPr="00942FC6" w:rsidRDefault="007135ED" w:rsidP="00F93C41">
            <w:pPr>
              <w:pStyle w:val="BodyText"/>
              <w:numPr>
                <w:ilvl w:val="0"/>
                <w:numId w:val="3"/>
              </w:numPr>
              <w:spacing w:before="60" w:after="60"/>
              <w:rPr>
                <w:i/>
                <w:iCs/>
                <w:sz w:val="20"/>
                <w:szCs w:val="20"/>
              </w:rPr>
            </w:pPr>
            <w:r w:rsidRPr="00942FC6">
              <w:rPr>
                <w:i/>
                <w:iCs/>
                <w:sz w:val="20"/>
                <w:szCs w:val="20"/>
              </w:rPr>
              <w:t>Push notification service</w:t>
            </w:r>
          </w:p>
          <w:p w:rsidR="00172517" w:rsidRPr="00172517" w:rsidRDefault="00172517" w:rsidP="00F93C41">
            <w:pPr>
              <w:pStyle w:val="BodyText"/>
              <w:spacing w:before="60" w:after="60"/>
              <w:rPr>
                <w:bCs/>
                <w:sz w:val="20"/>
                <w:szCs w:val="22"/>
              </w:rPr>
            </w:pPr>
          </w:p>
          <w:p w:rsidR="00172517" w:rsidRPr="00172517" w:rsidRDefault="00172517" w:rsidP="00F93C41">
            <w:pPr>
              <w:pStyle w:val="BodyText"/>
              <w:spacing w:before="60" w:after="60"/>
              <w:rPr>
                <w:b/>
                <w:sz w:val="20"/>
                <w:szCs w:val="22"/>
                <w:u w:val="single"/>
              </w:rPr>
            </w:pPr>
            <w:r w:rsidRPr="00172517">
              <w:rPr>
                <w:b/>
                <w:sz w:val="20"/>
                <w:szCs w:val="22"/>
                <w:u w:val="single"/>
              </w:rPr>
              <w:t>Research on suitable architecture</w:t>
            </w:r>
          </w:p>
          <w:p w:rsidR="00172517" w:rsidRDefault="00172517" w:rsidP="00172517">
            <w:pPr>
              <w:pStyle w:val="BodyText"/>
              <w:tabs>
                <w:tab w:val="left" w:pos="2429"/>
              </w:tabs>
              <w:spacing w:before="60" w:after="60"/>
              <w:rPr>
                <w:bCs/>
              </w:rPr>
            </w:pPr>
            <w:r w:rsidRPr="00172517">
              <w:rPr>
                <w:bCs/>
                <w:sz w:val="20"/>
                <w:szCs w:val="22"/>
              </w:rPr>
              <w:t>Currently, doing a thorough research no following architectures before the design process.</w:t>
            </w:r>
            <w:r>
              <w:rPr>
                <w:bCs/>
              </w:rPr>
              <w:t xml:space="preserve"> </w:t>
            </w:r>
            <w:bookmarkStart w:id="0" w:name="_GoBack"/>
            <w:bookmarkEnd w:id="0"/>
          </w:p>
          <w:p w:rsidR="00172517" w:rsidRPr="00942FC6" w:rsidRDefault="00172517" w:rsidP="00172517">
            <w:pPr>
              <w:pStyle w:val="BodyText"/>
              <w:numPr>
                <w:ilvl w:val="0"/>
                <w:numId w:val="5"/>
              </w:numPr>
              <w:spacing w:before="60" w:after="60"/>
              <w:rPr>
                <w:bCs/>
                <w:i/>
                <w:iCs/>
                <w:sz w:val="20"/>
                <w:szCs w:val="22"/>
              </w:rPr>
            </w:pPr>
            <w:r w:rsidRPr="00942FC6">
              <w:rPr>
                <w:bCs/>
                <w:i/>
                <w:iCs/>
                <w:sz w:val="20"/>
                <w:szCs w:val="22"/>
              </w:rPr>
              <w:t>Enterprise service bus (ESB)</w:t>
            </w:r>
          </w:p>
          <w:p w:rsidR="00172517" w:rsidRPr="00942FC6" w:rsidRDefault="00172517" w:rsidP="00172517">
            <w:pPr>
              <w:pStyle w:val="BodyText"/>
              <w:numPr>
                <w:ilvl w:val="0"/>
                <w:numId w:val="5"/>
              </w:numPr>
              <w:spacing w:before="60" w:after="60"/>
              <w:rPr>
                <w:bCs/>
                <w:i/>
                <w:iCs/>
                <w:sz w:val="20"/>
                <w:szCs w:val="22"/>
              </w:rPr>
            </w:pPr>
            <w:r w:rsidRPr="00942FC6">
              <w:rPr>
                <w:bCs/>
                <w:i/>
                <w:iCs/>
                <w:sz w:val="20"/>
                <w:szCs w:val="22"/>
              </w:rPr>
              <w:t xml:space="preserve">API driven architecture </w:t>
            </w:r>
          </w:p>
          <w:p w:rsidR="00172517" w:rsidRPr="00510463" w:rsidRDefault="00172517" w:rsidP="00F93C41">
            <w:pPr>
              <w:pStyle w:val="BodyText"/>
              <w:spacing w:before="60" w:after="60"/>
              <w:rPr>
                <w:bCs/>
              </w:rPr>
            </w:pP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Default="00FD6BBD" w:rsidP="00510463">
            <w:pPr>
              <w:pStyle w:val="BodyText"/>
              <w:spacing w:before="60" w:after="60"/>
              <w:rPr>
                <w:bCs/>
              </w:rPr>
            </w:pPr>
            <w:r>
              <w:rPr>
                <w:b/>
                <w:bCs/>
              </w:rPr>
              <w:t>Sect</w:t>
            </w:r>
            <w:r w:rsidR="00584164">
              <w:rPr>
                <w:b/>
                <w:bCs/>
              </w:rPr>
              <w:t>ion 2</w:t>
            </w:r>
            <w:r>
              <w:rPr>
                <w:b/>
                <w:bCs/>
              </w:rPr>
              <w:t>: Risks, Issues and Challenges</w:t>
            </w: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832162" w:rsidRDefault="00A73ED5" w:rsidP="00510463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Challenge: - </w:t>
            </w:r>
          </w:p>
          <w:p w:rsidR="00FD6BBD" w:rsidRDefault="00A73ED5" w:rsidP="00510463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Must acquire a real-time GPS location tracking device. This is </w:t>
            </w:r>
            <w:r w:rsidRPr="00A73ED5">
              <w:rPr>
                <w:i/>
                <w:sz w:val="20"/>
                <w:szCs w:val="20"/>
              </w:rPr>
              <w:t>essential</w:t>
            </w:r>
            <w:r>
              <w:rPr>
                <w:i/>
                <w:sz w:val="20"/>
                <w:szCs w:val="20"/>
              </w:rPr>
              <w:t xml:space="preserve"> for implementation and testing processes. Has to order immediately from eBay because it will take about one month for the shipping process. (implementation phase will begin exactly after a month from now)</w:t>
            </w:r>
          </w:p>
          <w:p w:rsidR="00FD6BBD" w:rsidRDefault="00FD6BBD" w:rsidP="00510463">
            <w:pPr>
              <w:pStyle w:val="BodyText"/>
              <w:spacing w:before="60" w:after="60"/>
              <w:rPr>
                <w:b/>
                <w:bCs/>
              </w:rPr>
            </w:pP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FD6BBD" w:rsidRDefault="00584164" w:rsidP="00510463">
            <w:pPr>
              <w:pStyle w:val="BodyText"/>
              <w:spacing w:before="60" w:after="60"/>
              <w:rPr>
                <w:i/>
                <w:sz w:val="20"/>
                <w:szCs w:val="20"/>
              </w:rPr>
            </w:pPr>
            <w:r>
              <w:rPr>
                <w:b/>
                <w:bCs/>
              </w:rPr>
              <w:t>Section 3</w:t>
            </w:r>
            <w:r w:rsidR="00FD6BBD">
              <w:rPr>
                <w:b/>
                <w:bCs/>
              </w:rPr>
              <w:t>: Next Steps</w:t>
            </w:r>
          </w:p>
        </w:tc>
      </w:tr>
      <w:tr w:rsidR="00FD6BBD" w:rsidTr="00510463">
        <w:trPr>
          <w:cantSplit/>
        </w:trPr>
        <w:tc>
          <w:tcPr>
            <w:tcW w:w="9576" w:type="dxa"/>
            <w:gridSpan w:val="2"/>
          </w:tcPr>
          <w:p w:rsidR="002F0814" w:rsidRPr="00CD2431" w:rsidRDefault="00172517" w:rsidP="00432C65">
            <w:pPr>
              <w:pStyle w:val="BodyText"/>
              <w:spacing w:before="60" w:after="60"/>
              <w:rPr>
                <w:iCs/>
                <w:sz w:val="20"/>
                <w:szCs w:val="20"/>
              </w:rPr>
            </w:pPr>
            <w:r w:rsidRPr="00CD2431">
              <w:rPr>
                <w:iCs/>
                <w:sz w:val="20"/>
                <w:szCs w:val="20"/>
              </w:rPr>
              <w:lastRenderedPageBreak/>
              <w:t>Next step is to gather user requirements using following elicitation technologies.</w:t>
            </w:r>
          </w:p>
          <w:p w:rsidR="00172517" w:rsidRPr="00942FC6" w:rsidRDefault="00172517" w:rsidP="00172517">
            <w:pPr>
              <w:pStyle w:val="BodyText"/>
              <w:numPr>
                <w:ilvl w:val="0"/>
                <w:numId w:val="6"/>
              </w:numPr>
              <w:spacing w:before="60" w:after="60"/>
              <w:rPr>
                <w:i/>
                <w:sz w:val="20"/>
                <w:szCs w:val="20"/>
              </w:rPr>
            </w:pPr>
            <w:r w:rsidRPr="00942FC6">
              <w:rPr>
                <w:i/>
                <w:sz w:val="20"/>
                <w:szCs w:val="20"/>
              </w:rPr>
              <w:t>One-on-one interviews</w:t>
            </w:r>
          </w:p>
          <w:p w:rsidR="00172517" w:rsidRPr="00942FC6" w:rsidRDefault="00172517" w:rsidP="00172517">
            <w:pPr>
              <w:pStyle w:val="BodyText"/>
              <w:numPr>
                <w:ilvl w:val="0"/>
                <w:numId w:val="6"/>
              </w:numPr>
              <w:spacing w:before="60" w:after="60"/>
              <w:rPr>
                <w:i/>
                <w:sz w:val="20"/>
                <w:szCs w:val="20"/>
              </w:rPr>
            </w:pPr>
            <w:r w:rsidRPr="00942FC6">
              <w:rPr>
                <w:i/>
                <w:sz w:val="20"/>
                <w:szCs w:val="20"/>
              </w:rPr>
              <w:t>Group interviews – Town council</w:t>
            </w:r>
            <w:r w:rsidR="00B72BCA">
              <w:rPr>
                <w:i/>
                <w:sz w:val="20"/>
                <w:szCs w:val="20"/>
              </w:rPr>
              <w:t>,</w:t>
            </w:r>
            <w:r w:rsidRPr="00942FC6">
              <w:rPr>
                <w:i/>
                <w:sz w:val="20"/>
                <w:szCs w:val="20"/>
              </w:rPr>
              <w:t xml:space="preserve"> Municipal council</w:t>
            </w:r>
            <w:r w:rsidR="00B72BCA">
              <w:rPr>
                <w:i/>
                <w:sz w:val="20"/>
                <w:szCs w:val="20"/>
              </w:rPr>
              <w:t>,</w:t>
            </w:r>
            <w:r w:rsidRPr="00942FC6">
              <w:rPr>
                <w:i/>
                <w:sz w:val="20"/>
                <w:szCs w:val="20"/>
              </w:rPr>
              <w:t xml:space="preserve"> Urban council</w:t>
            </w:r>
          </w:p>
          <w:p w:rsidR="00172517" w:rsidRPr="00942FC6" w:rsidRDefault="00172517" w:rsidP="00172517">
            <w:pPr>
              <w:pStyle w:val="BodyText"/>
              <w:numPr>
                <w:ilvl w:val="0"/>
                <w:numId w:val="6"/>
              </w:numPr>
              <w:spacing w:before="60" w:after="60"/>
              <w:rPr>
                <w:i/>
                <w:sz w:val="20"/>
                <w:szCs w:val="20"/>
              </w:rPr>
            </w:pPr>
            <w:r w:rsidRPr="00942FC6">
              <w:rPr>
                <w:i/>
                <w:sz w:val="20"/>
                <w:szCs w:val="20"/>
              </w:rPr>
              <w:t>Questionnaires</w:t>
            </w:r>
            <w:r w:rsidR="00B72BCA">
              <w:rPr>
                <w:i/>
                <w:sz w:val="20"/>
                <w:szCs w:val="20"/>
              </w:rPr>
              <w:t xml:space="preserve"> – townspeople </w:t>
            </w:r>
          </w:p>
          <w:p w:rsidR="00172517" w:rsidRPr="00942FC6" w:rsidRDefault="00172517" w:rsidP="00172517">
            <w:pPr>
              <w:pStyle w:val="BodyText"/>
              <w:numPr>
                <w:ilvl w:val="0"/>
                <w:numId w:val="6"/>
              </w:numPr>
              <w:spacing w:before="60" w:after="60"/>
              <w:rPr>
                <w:i/>
                <w:sz w:val="20"/>
                <w:szCs w:val="20"/>
              </w:rPr>
            </w:pPr>
            <w:r w:rsidRPr="00942FC6">
              <w:rPr>
                <w:i/>
                <w:sz w:val="20"/>
                <w:szCs w:val="20"/>
              </w:rPr>
              <w:t xml:space="preserve">Following people around – Garbage </w:t>
            </w:r>
            <w:r w:rsidR="00B72BCA">
              <w:rPr>
                <w:i/>
                <w:sz w:val="20"/>
                <w:szCs w:val="20"/>
              </w:rPr>
              <w:t>Trucks</w:t>
            </w:r>
          </w:p>
          <w:p w:rsidR="00172517" w:rsidRPr="00942FC6" w:rsidRDefault="00172517" w:rsidP="00172517">
            <w:pPr>
              <w:pStyle w:val="BodyText"/>
              <w:numPr>
                <w:ilvl w:val="0"/>
                <w:numId w:val="6"/>
              </w:numPr>
              <w:spacing w:before="60" w:after="60"/>
              <w:rPr>
                <w:i/>
                <w:sz w:val="20"/>
                <w:szCs w:val="20"/>
              </w:rPr>
            </w:pPr>
            <w:r w:rsidRPr="00942FC6">
              <w:rPr>
                <w:i/>
                <w:sz w:val="20"/>
                <w:szCs w:val="20"/>
              </w:rPr>
              <w:t>Brainstorming</w:t>
            </w:r>
          </w:p>
          <w:p w:rsidR="00CD2431" w:rsidRPr="00CD2431" w:rsidRDefault="00CD2431" w:rsidP="00CD2431">
            <w:pPr>
              <w:pStyle w:val="BodyText"/>
              <w:spacing w:before="60" w:after="60"/>
              <w:rPr>
                <w:iCs/>
                <w:sz w:val="20"/>
                <w:szCs w:val="20"/>
              </w:rPr>
            </w:pPr>
            <w:r w:rsidRPr="00CD2431">
              <w:rPr>
                <w:iCs/>
                <w:sz w:val="20"/>
                <w:szCs w:val="20"/>
              </w:rPr>
              <w:t xml:space="preserve">Then, prepare the System Requirements Specification (SRS) after validating and prioritizing the requirements. </w:t>
            </w:r>
          </w:p>
          <w:p w:rsidR="00432C65" w:rsidRDefault="00432C65" w:rsidP="00432C65">
            <w:pPr>
              <w:pStyle w:val="BodyText"/>
              <w:spacing w:before="60" w:after="60"/>
              <w:rPr>
                <w:b/>
                <w:bCs/>
              </w:rPr>
            </w:pPr>
          </w:p>
        </w:tc>
      </w:tr>
    </w:tbl>
    <w:p w:rsidR="00510463" w:rsidRDefault="00510463" w:rsidP="00510463">
      <w:pPr>
        <w:rPr>
          <w:rFonts w:cs="Arial"/>
        </w:rPr>
      </w:pPr>
    </w:p>
    <w:p w:rsidR="00510463" w:rsidRDefault="00510463" w:rsidP="00510463"/>
    <w:sectPr w:rsidR="00510463" w:rsidSect="0025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B5F"/>
    <w:multiLevelType w:val="hybridMultilevel"/>
    <w:tmpl w:val="78086194"/>
    <w:lvl w:ilvl="0" w:tplc="04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">
    <w:nsid w:val="049D279E"/>
    <w:multiLevelType w:val="hybridMultilevel"/>
    <w:tmpl w:val="3D2E760E"/>
    <w:lvl w:ilvl="0" w:tplc="04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">
    <w:nsid w:val="198D5FC9"/>
    <w:multiLevelType w:val="hybridMultilevel"/>
    <w:tmpl w:val="BADC26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8003AC"/>
    <w:multiLevelType w:val="hybridMultilevel"/>
    <w:tmpl w:val="3ADA2CDA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4">
    <w:nsid w:val="2F6914D1"/>
    <w:multiLevelType w:val="hybridMultilevel"/>
    <w:tmpl w:val="B846F2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56030F9"/>
    <w:multiLevelType w:val="multilevel"/>
    <w:tmpl w:val="EAFEBA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0463"/>
    <w:rsid w:val="00120776"/>
    <w:rsid w:val="00172517"/>
    <w:rsid w:val="001E4F78"/>
    <w:rsid w:val="002143C8"/>
    <w:rsid w:val="0025134C"/>
    <w:rsid w:val="00257B7A"/>
    <w:rsid w:val="00261C6A"/>
    <w:rsid w:val="002E61AB"/>
    <w:rsid w:val="002F0814"/>
    <w:rsid w:val="003621C2"/>
    <w:rsid w:val="0038411C"/>
    <w:rsid w:val="003F69DA"/>
    <w:rsid w:val="00410105"/>
    <w:rsid w:val="00432C65"/>
    <w:rsid w:val="00444049"/>
    <w:rsid w:val="00491DD9"/>
    <w:rsid w:val="004E3EF0"/>
    <w:rsid w:val="004F7794"/>
    <w:rsid w:val="004F7DC4"/>
    <w:rsid w:val="00510463"/>
    <w:rsid w:val="00584164"/>
    <w:rsid w:val="006155C9"/>
    <w:rsid w:val="006B3C81"/>
    <w:rsid w:val="007135ED"/>
    <w:rsid w:val="0081000F"/>
    <w:rsid w:val="00832162"/>
    <w:rsid w:val="00860511"/>
    <w:rsid w:val="00942FC6"/>
    <w:rsid w:val="00A73ED5"/>
    <w:rsid w:val="00A74E82"/>
    <w:rsid w:val="00A750AF"/>
    <w:rsid w:val="00AB68E4"/>
    <w:rsid w:val="00B0398F"/>
    <w:rsid w:val="00B56AF2"/>
    <w:rsid w:val="00B72BCA"/>
    <w:rsid w:val="00CD2431"/>
    <w:rsid w:val="00E5425A"/>
    <w:rsid w:val="00E968C1"/>
    <w:rsid w:val="00EF6B93"/>
    <w:rsid w:val="00F93C41"/>
    <w:rsid w:val="00F94AB7"/>
    <w:rsid w:val="00FB1D67"/>
    <w:rsid w:val="00FC61C1"/>
    <w:rsid w:val="00F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EF789-1EFF-4AE5-886F-DB37012A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34C"/>
  </w:style>
  <w:style w:type="paragraph" w:styleId="Heading1">
    <w:name w:val="heading 1"/>
    <w:basedOn w:val="Normal"/>
    <w:next w:val="Normal"/>
    <w:link w:val="Heading1Char"/>
    <w:qFormat/>
    <w:rsid w:val="00510463"/>
    <w:pPr>
      <w:keepNext/>
      <w:spacing w:after="120" w:line="288" w:lineRule="atLeast"/>
      <w:outlineLvl w:val="0"/>
    </w:pPr>
    <w:rPr>
      <w:rFonts w:ascii="Arial" w:eastAsia="Times New Roman" w:hAnsi="Arial" w:cs="Arial"/>
      <w:b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0463"/>
    <w:rPr>
      <w:rFonts w:ascii="Arial" w:eastAsia="Times New Roman" w:hAnsi="Arial" w:cs="Arial"/>
      <w:b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510463"/>
    <w:pPr>
      <w:spacing w:after="120" w:line="240" w:lineRule="auto"/>
    </w:pPr>
    <w:rPr>
      <w:rFonts w:ascii="Arial" w:eastAsia="Times New Roman" w:hAnsi="Arial" w:cs="Arial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510463"/>
    <w:rPr>
      <w:rFonts w:ascii="Arial" w:eastAsia="Times New Roman" w:hAnsi="Arial" w:cs="Arial"/>
      <w:szCs w:val="24"/>
      <w:lang w:val="en-GB"/>
    </w:rPr>
  </w:style>
  <w:style w:type="character" w:styleId="Hyperlink">
    <w:name w:val="Hyperlink"/>
    <w:basedOn w:val="DefaultParagraphFont"/>
    <w:rsid w:val="0051046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5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Dilmi</dc:creator>
  <cp:lastModifiedBy>Malith Thilakarathne</cp:lastModifiedBy>
  <cp:revision>19</cp:revision>
  <dcterms:created xsi:type="dcterms:W3CDTF">2011-12-29T06:29:00Z</dcterms:created>
  <dcterms:modified xsi:type="dcterms:W3CDTF">2016-04-03T13:32:00Z</dcterms:modified>
</cp:coreProperties>
</file>