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1B42C" w14:textId="77777777" w:rsidR="00BC03FE" w:rsidRPr="006E4D16" w:rsidRDefault="006E4D16">
      <w:pPr>
        <w:pStyle w:val="2"/>
        <w:spacing w:before="0"/>
        <w:jc w:val="center"/>
        <w:rPr>
          <w:sz w:val="28"/>
          <w:szCs w:val="28"/>
          <w:lang w:val="ru-RU"/>
        </w:rPr>
      </w:pPr>
      <w:r w:rsidRPr="006E4D16">
        <w:rPr>
          <w:sz w:val="28"/>
          <w:szCs w:val="28"/>
          <w:lang w:val="ru-RU"/>
        </w:rPr>
        <w:t xml:space="preserve">14. </w:t>
      </w:r>
      <w:proofErr w:type="spellStart"/>
      <w:r w:rsidRPr="006E4D16">
        <w:rPr>
          <w:sz w:val="28"/>
          <w:szCs w:val="28"/>
          <w:lang w:val="ru-RU"/>
        </w:rPr>
        <w:t>Паралельне</w:t>
      </w:r>
      <w:proofErr w:type="spellEnd"/>
      <w:r w:rsidRPr="006E4D16">
        <w:rPr>
          <w:sz w:val="28"/>
          <w:szCs w:val="28"/>
          <w:lang w:val="ru-RU"/>
        </w:rPr>
        <w:t xml:space="preserve"> </w:t>
      </w:r>
      <w:proofErr w:type="spellStart"/>
      <w:r w:rsidRPr="006E4D16">
        <w:rPr>
          <w:sz w:val="28"/>
          <w:szCs w:val="28"/>
          <w:lang w:val="ru-RU"/>
        </w:rPr>
        <w:t>виконання</w:t>
      </w:r>
      <w:proofErr w:type="spellEnd"/>
      <w:r w:rsidRPr="006E4D16">
        <w:rPr>
          <w:sz w:val="28"/>
          <w:szCs w:val="28"/>
          <w:lang w:val="ru-RU"/>
        </w:rPr>
        <w:t xml:space="preserve">. </w:t>
      </w:r>
      <w:proofErr w:type="spellStart"/>
      <w:r w:rsidRPr="006E4D16">
        <w:rPr>
          <w:sz w:val="28"/>
          <w:szCs w:val="28"/>
          <w:lang w:val="ru-RU"/>
        </w:rPr>
        <w:t>Ефективність</w:t>
      </w:r>
      <w:proofErr w:type="spellEnd"/>
      <w:r w:rsidRPr="006E4D16">
        <w:rPr>
          <w:sz w:val="28"/>
          <w:szCs w:val="28"/>
          <w:lang w:val="ru-RU"/>
        </w:rPr>
        <w:t xml:space="preserve"> </w:t>
      </w:r>
      <w:proofErr w:type="spellStart"/>
      <w:r w:rsidRPr="006E4D16">
        <w:rPr>
          <w:sz w:val="28"/>
          <w:szCs w:val="28"/>
          <w:lang w:val="ru-RU"/>
        </w:rPr>
        <w:t>використання</w:t>
      </w:r>
      <w:proofErr w:type="spellEnd"/>
    </w:p>
    <w:p w14:paraId="2C89E290" w14:textId="77777777" w:rsidR="00BC03FE" w:rsidRPr="006E4D16" w:rsidRDefault="00BC03FE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  <w:lang w:val="ru-RU"/>
        </w:rPr>
      </w:pPr>
    </w:p>
    <w:p w14:paraId="40C57B57" w14:textId="77777777" w:rsidR="00BC03FE" w:rsidRPr="006E4D16" w:rsidRDefault="006E4D16">
      <w:pPr>
        <w:ind w:firstLine="708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Вимірювання часу паралельних та послідовних обчислень.</w:t>
      </w:r>
    </w:p>
    <w:p w14:paraId="731987F4" w14:textId="77777777" w:rsidR="00BC03FE" w:rsidRDefault="006E4D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ефективності паралельної обробки.</w:t>
      </w:r>
    </w:p>
    <w:p w14:paraId="35818331" w14:textId="77777777" w:rsidR="00BC03FE" w:rsidRPr="006E4D16" w:rsidRDefault="006E4D16">
      <w:pPr>
        <w:jc w:val="center"/>
        <w:rPr>
          <w:rFonts w:hint="eastAsia"/>
          <w:lang w:val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 ВИМОГИ</w:t>
      </w:r>
    </w:p>
    <w:p w14:paraId="4492C9D7" w14:textId="77777777" w:rsidR="00BC03FE" w:rsidRDefault="006E4D16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1.1 Розробник</w:t>
      </w:r>
    </w:p>
    <w:p w14:paraId="4E560B2E" w14:textId="77777777" w:rsidR="00BC03FE" w:rsidRDefault="006E4D16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Інформація про розробника:</w:t>
      </w:r>
    </w:p>
    <w:p w14:paraId="5265B489" w14:textId="77777777" w:rsidR="006E4D16" w:rsidRDefault="006E4D16" w:rsidP="006E4D16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Малюга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Андрій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14:paraId="22CBCBAE" w14:textId="77777777" w:rsidR="006E4D16" w:rsidRDefault="006E4D16" w:rsidP="006E4D16">
      <w:pPr>
        <w:pStyle w:val="a6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НТУ “ХПІ” 1.КІТ102.8а</w:t>
      </w:r>
    </w:p>
    <w:p w14:paraId="7F5198DD" w14:textId="77777777" w:rsidR="006E4D16" w:rsidRDefault="006E4D16" w:rsidP="006E4D16">
      <w:pPr>
        <w:pStyle w:val="a6"/>
        <w:numPr>
          <w:ilvl w:val="0"/>
          <w:numId w:val="4"/>
        </w:numPr>
        <w:shd w:val="clear" w:color="auto" w:fill="FFFFFF"/>
        <w:spacing w:after="0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12</w:t>
      </w:r>
    </w:p>
    <w:p w14:paraId="2E745356" w14:textId="77777777" w:rsidR="00BC03FE" w:rsidRDefault="006E4D16">
      <w:pPr>
        <w:shd w:val="clear" w:color="auto" w:fill="FFFFFF"/>
        <w:ind w:left="708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завдання</w:t>
      </w:r>
      <w:proofErr w:type="spellEnd"/>
    </w:p>
    <w:p w14:paraId="3FADE2BC" w14:textId="77777777" w:rsidR="00BC03FE" w:rsidRDefault="00BC03FE">
      <w:pPr>
        <w:shd w:val="clear" w:color="auto" w:fill="FFFFFF"/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CE00DA2" w14:textId="77777777" w:rsidR="00BC03FE" w:rsidRDefault="006E4D16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14:paraId="0A77B055" w14:textId="77777777" w:rsidR="00BC03FE" w:rsidRDefault="00BC03FE">
      <w:pPr>
        <w:pStyle w:val="a7"/>
        <w:spacing w:before="0" w:after="0"/>
        <w:ind w:left="720"/>
        <w:jc w:val="both"/>
        <w:rPr>
          <w:color w:val="000000"/>
          <w:sz w:val="28"/>
          <w:szCs w:val="28"/>
          <w:lang w:val="uk-UA"/>
        </w:rPr>
      </w:pPr>
    </w:p>
    <w:p w14:paraId="2CB4745D" w14:textId="77777777" w:rsidR="00BC03FE" w:rsidRDefault="006E4D16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Додати до алгоритмів штучну затримку виконання для кожної ітерації циклів </w:t>
      </w:r>
      <w:proofErr w:type="spellStart"/>
      <w:r>
        <w:rPr>
          <w:color w:val="000000"/>
          <w:sz w:val="28"/>
          <w:szCs w:val="28"/>
          <w:lang w:val="uk-UA"/>
        </w:rPr>
        <w:t>пое</w:t>
      </w:r>
      <w:r>
        <w:rPr>
          <w:color w:val="000000"/>
          <w:sz w:val="28"/>
          <w:szCs w:val="28"/>
          <w:lang w:val="uk-UA"/>
        </w:rPr>
        <w:t>лементної</w:t>
      </w:r>
      <w:proofErr w:type="spellEnd"/>
      <w:r>
        <w:rPr>
          <w:color w:val="000000"/>
          <w:sz w:val="28"/>
          <w:szCs w:val="28"/>
          <w:lang w:val="uk-UA"/>
        </w:rPr>
        <w:t xml:space="preserve"> обробки контейнерів, щоб загальний час обробки був декілька секунд.</w:t>
      </w:r>
    </w:p>
    <w:p w14:paraId="21E0D234" w14:textId="77777777" w:rsidR="00BC03FE" w:rsidRDefault="00BC03FE">
      <w:pPr>
        <w:pStyle w:val="a7"/>
        <w:spacing w:before="0" w:after="0"/>
        <w:ind w:left="720"/>
        <w:jc w:val="both"/>
        <w:rPr>
          <w:color w:val="000000"/>
          <w:sz w:val="28"/>
          <w:szCs w:val="28"/>
          <w:lang w:val="uk-UA"/>
        </w:rPr>
      </w:pPr>
    </w:p>
    <w:p w14:paraId="48ECD421" w14:textId="77777777" w:rsidR="00BC03FE" w:rsidRDefault="006E4D16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14:paraId="4092DB84" w14:textId="77777777" w:rsidR="00BC03FE" w:rsidRDefault="00BC03FE">
      <w:pPr>
        <w:pStyle w:val="a7"/>
        <w:spacing w:before="0" w:after="0"/>
        <w:ind w:left="720"/>
        <w:jc w:val="both"/>
        <w:rPr>
          <w:color w:val="000000"/>
          <w:sz w:val="28"/>
          <w:szCs w:val="28"/>
          <w:lang w:val="uk-UA"/>
        </w:rPr>
      </w:pPr>
    </w:p>
    <w:p w14:paraId="5CFC3583" w14:textId="77777777" w:rsidR="00BC03FE" w:rsidRDefault="006E4D16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Порівняти час </w:t>
      </w:r>
      <w:r>
        <w:rPr>
          <w:color w:val="000000"/>
          <w:sz w:val="28"/>
          <w:szCs w:val="28"/>
          <w:lang w:val="uk-UA"/>
        </w:rPr>
        <w:t xml:space="preserve">паралельної і послідовної обробки та зробити висновки про ефективність </w:t>
      </w:r>
      <w:proofErr w:type="spellStart"/>
      <w:r>
        <w:rPr>
          <w:color w:val="000000"/>
          <w:sz w:val="28"/>
          <w:szCs w:val="28"/>
          <w:lang w:val="uk-UA"/>
        </w:rPr>
        <w:t>розпаралелювання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14:paraId="529DC545" w14:textId="77777777" w:rsidR="00BC03FE" w:rsidRDefault="00BC03FE">
      <w:pPr>
        <w:pStyle w:val="a7"/>
        <w:spacing w:before="0" w:after="0"/>
        <w:ind w:left="720"/>
        <w:jc w:val="both"/>
        <w:rPr>
          <w:color w:val="000000"/>
          <w:sz w:val="28"/>
          <w:szCs w:val="28"/>
          <w:lang w:val="uk-UA"/>
        </w:rPr>
      </w:pPr>
    </w:p>
    <w:p w14:paraId="09A5CA60" w14:textId="77777777" w:rsidR="00BC03FE" w:rsidRDefault="006E4D16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результати вимірювання часу звести в таблицю;</w:t>
      </w:r>
    </w:p>
    <w:p w14:paraId="38518457" w14:textId="77777777" w:rsidR="00BC03FE" w:rsidRDefault="006E4D16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обчислити та продемонструвати у скільки разів паралельне виконання швидше послідовного.</w:t>
      </w:r>
    </w:p>
    <w:p w14:paraId="2A4ED1AD" w14:textId="77777777" w:rsidR="00BC03FE" w:rsidRDefault="00BC03F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CCEAC0C" w14:textId="77777777" w:rsidR="00BC03FE" w:rsidRDefault="00BC03FE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FAB05CE" w14:textId="77777777" w:rsidR="00BC03FE" w:rsidRDefault="00BC03FE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F0A6137" w14:textId="77777777" w:rsidR="00BC03FE" w:rsidRDefault="00BC03FE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C40495B" w14:textId="77777777" w:rsidR="00BC03FE" w:rsidRDefault="00BC03FE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94B01C0" w14:textId="77777777" w:rsidR="00BC03FE" w:rsidRDefault="00BC03FE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A135593" w14:textId="77777777" w:rsidR="006E4D16" w:rsidRDefault="006E4D16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</w:p>
    <w:p w14:paraId="1D8EE67D" w14:textId="3F9C4BC3" w:rsidR="00BC03FE" w:rsidRDefault="006E4D16" w:rsidP="006E4D1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 xml:space="preserve">2 ОПИС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ПРОГРАМИ</w:t>
      </w:r>
    </w:p>
    <w:p w14:paraId="0E2D04AF" w14:textId="77777777" w:rsidR="00BC03FE" w:rsidRDefault="006E4D16">
      <w:pPr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2.1 Засоби ООП </w:t>
      </w:r>
    </w:p>
    <w:p w14:paraId="1F6CA6CF" w14:textId="53F02A24" w:rsidR="006E4D16" w:rsidRDefault="006E4D16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У даній програмі присутні об’єктно-орієнтовані методи: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Інкапсуляція – захист даних від неправомірного користування.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  <w:t xml:space="preserve">        2.2 Ієрархія та структура дани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х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  <w:t xml:space="preserve">                             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 xml:space="preserve">  </w:t>
      </w:r>
      <w:r>
        <w:rPr>
          <w:noProof/>
        </w:rPr>
        <w:drawing>
          <wp:inline distT="0" distB="0" distL="0" distR="0" wp14:anchorId="4EC3E59A" wp14:editId="6839D30C">
            <wp:extent cx="6332220" cy="618744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4543" w14:textId="77777777" w:rsidR="006E4D16" w:rsidRDefault="006E4D16" w:rsidP="006E4D1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701954AF" w14:textId="119ABA57" w:rsidR="00BC03FE" w:rsidRPr="006E4D16" w:rsidRDefault="006E4D16" w:rsidP="006E4D16">
      <w:pPr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 – Діаграма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класів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</w:p>
    <w:p w14:paraId="16D2B6BC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29AF5C3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95C8A3" wp14:editId="793EF1C0">
            <wp:simplePos x="0" y="0"/>
            <wp:positionH relativeFrom="column">
              <wp:posOffset>480060</wp:posOffset>
            </wp:positionH>
            <wp:positionV relativeFrom="paragraph">
              <wp:posOffset>388620</wp:posOffset>
            </wp:positionV>
            <wp:extent cx="5372100" cy="323088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2.3 Важливі фрагменти програми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</w:p>
    <w:p w14:paraId="23598666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6EFD344D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73E5B18C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1F72C752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123D6DCC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663A01BD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6CE18E47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69C45F23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0AE356BB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10773309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030458A3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351B779B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1423FB65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3BEA8FA3" w14:textId="77777777" w:rsidR="006E4D16" w:rsidRDefault="006E4D16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2CB91933" w14:textId="725B1D16" w:rsidR="00BC03FE" w:rsidRDefault="006E4D16" w:rsidP="006E4D16">
      <w:pPr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>Рисунок 2 – Приклад функції для порівняння</w:t>
      </w:r>
    </w:p>
    <w:p w14:paraId="54087744" w14:textId="77777777" w:rsidR="00BC03FE" w:rsidRDefault="00BC03FE">
      <w:pPr>
        <w:rPr>
          <w:rFonts w:ascii="Consolas" w:hAnsi="Consolas" w:cs="Consolas"/>
          <w:b/>
          <w:color w:val="D8D8D8"/>
          <w:lang w:val="uk-UA"/>
        </w:rPr>
      </w:pPr>
    </w:p>
    <w:p w14:paraId="63D45F51" w14:textId="77777777" w:rsidR="00BC03FE" w:rsidRDefault="006E4D16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</w:p>
    <w:p w14:paraId="65598AAE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72A1066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3C3F511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F9D691C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4D65282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D27F81B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7165E418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CEC6713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43B3592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E82EAA5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F709627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D3D4AAE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366E06F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CBCD964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3ECADB7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9D11DE6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674C0EC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819D255" w14:textId="77777777" w:rsidR="00BC03FE" w:rsidRDefault="00BC03F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31B34B3" w14:textId="0E7C45AA" w:rsidR="00BC03FE" w:rsidRDefault="006E4D16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>3 ВАРІАНТИ ВИКОРИСТАННЯ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Програма  дозволяє  створювати  об’єкти – “записи в розкладі”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  що  заносяться  у запис каталогу, тобто створюється масив об’єктів. Користувач може додавати об’єкти  до  масиву, видаляти  елементи  вибірково,  а  також  очистити  увесь масив    одним    викликом    відповідної    кнопки    меню.   Також    присутня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можливість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об’єкти з файлу.</w:t>
      </w:r>
    </w:p>
    <w:p w14:paraId="50893804" w14:textId="77777777" w:rsidR="006E4D16" w:rsidRPr="006E4D16" w:rsidRDefault="006E4D16">
      <w:pPr>
        <w:rPr>
          <w:lang w:val="uk-UA"/>
        </w:rPr>
      </w:pPr>
    </w:p>
    <w:p w14:paraId="76D13ED4" w14:textId="2B3051F2" w:rsidR="00BC03FE" w:rsidRDefault="006E4D16" w:rsidP="006E4D1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0DFC442" wp14:editId="337906DF">
            <wp:extent cx="23622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53D5" w14:textId="77777777" w:rsidR="00BC03FE" w:rsidRDefault="006E4D16">
      <w:pPr>
        <w:rPr>
          <w:rFonts w:hint="eastAsia"/>
          <w:lang w:val="uk-UA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  <w:t>Рисунок 3 – генеруємо данні</w:t>
      </w:r>
    </w:p>
    <w:p w14:paraId="27F1064B" w14:textId="77777777" w:rsidR="00BC03FE" w:rsidRDefault="006E4D16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</w:p>
    <w:p w14:paraId="0B99498B" w14:textId="081A7483" w:rsidR="00BC03FE" w:rsidRPr="006E4D16" w:rsidRDefault="006E4D16" w:rsidP="006E4D16">
      <w:pPr>
        <w:jc w:val="center"/>
        <w:rPr>
          <w:rFonts w:hint="eastAsia"/>
          <w:lang w:val="ru-RU"/>
        </w:rPr>
      </w:pPr>
      <w:r>
        <w:rPr>
          <w:noProof/>
        </w:rPr>
        <w:drawing>
          <wp:inline distT="0" distB="0" distL="0" distR="0" wp14:anchorId="00BC6FC2" wp14:editId="58182371">
            <wp:extent cx="1685925" cy="220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>Рисунок 4 – запускаємо паралельне та послідовне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A7034F" w14:textId="78FCB3E8" w:rsidR="00BC03FE" w:rsidRPr="006E4D16" w:rsidRDefault="006E4D16">
      <w:pPr>
        <w:rPr>
          <w:rFonts w:hint="eastAsia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ВИСНОВКИ</w:t>
      </w:r>
    </w:p>
    <w:p w14:paraId="2C36AED0" w14:textId="77777777" w:rsidR="00BC03FE" w:rsidRDefault="00BC03F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8DD357B" w14:textId="77777777" w:rsidR="00BC03FE" w:rsidRPr="006E4D16" w:rsidRDefault="006E4D16">
      <w:pPr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даній лабораторній роботі були ознайомлені з механізмом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багатопотоковості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декількох функцій програми та порівняли послідовне та паралельне виконання.</w:t>
      </w:r>
    </w:p>
    <w:p w14:paraId="69599A4E" w14:textId="77777777" w:rsidR="00BC03FE" w:rsidRDefault="00BC03F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C03F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1"/>
    <w:family w:val="roman"/>
    <w:pitch w:val="variable"/>
  </w:font>
  <w:font w:name="Times New Roman CYR">
    <w:altName w:val="Times New Roman"/>
    <w:panose1 w:val="02020603050405020304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35D00"/>
    <w:multiLevelType w:val="multilevel"/>
    <w:tmpl w:val="2B34F4E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F11523"/>
    <w:multiLevelType w:val="multilevel"/>
    <w:tmpl w:val="1180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2D673F"/>
    <w:multiLevelType w:val="multilevel"/>
    <w:tmpl w:val="4D84127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8B6C1A"/>
    <w:multiLevelType w:val="multilevel"/>
    <w:tmpl w:val="E82698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3FE"/>
    <w:rsid w:val="006E4D16"/>
    <w:rsid w:val="00BC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C530"/>
  <w15:docId w15:val="{45265C24-1C72-4BE3-94C2-9C0654F7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uiPriority w:val="9"/>
    <w:unhideWhenUsed/>
    <w:qFormat/>
    <w:pPr>
      <w:spacing w:before="280" w:after="28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spacing w:after="200"/>
      <w:ind w:left="720"/>
      <w:contextualSpacing/>
    </w:pPr>
  </w:style>
  <w:style w:type="paragraph" w:styleId="a7">
    <w:name w:val="Normal (Web)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Малюга</cp:lastModifiedBy>
  <cp:revision>2</cp:revision>
  <dcterms:created xsi:type="dcterms:W3CDTF">2017-10-20T23:40:00Z</dcterms:created>
  <dcterms:modified xsi:type="dcterms:W3CDTF">2020-05-22T20:01:00Z</dcterms:modified>
  <dc:language>en-US</dc:language>
</cp:coreProperties>
</file>