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4A0B0" w14:textId="77777777" w:rsidR="00800FB8" w:rsidRDefault="00000000">
      <w:pPr>
        <w:pStyle w:val="a5"/>
        <w:widowControl/>
      </w:pPr>
      <w:r>
        <w:t>2 2 TSV Sentence Structure and the Rule of Three</w:t>
      </w:r>
    </w:p>
    <w:p w14:paraId="6E454E76" w14:textId="77777777" w:rsidR="00800FB8" w:rsidRDefault="00000000">
      <w:pPr>
        <w:keepNext/>
        <w:keepLines/>
        <w:widowControl/>
      </w:pPr>
      <w:r>
        <w:rPr>
          <w:b/>
          <w:color w:val="000000"/>
        </w:rPr>
        <w:t>CLEAR 4MAT 식별본</w:t>
      </w:r>
    </w:p>
    <w:p w14:paraId="73DFEC7D" w14:textId="77777777" w:rsidR="00800FB8" w:rsidRDefault="00000000">
      <w:pPr>
        <w:keepLines/>
        <w:widowControl/>
      </w:pPr>
      <w:r>
        <w:rPr>
          <w:color w:val="000000"/>
          <w:sz w:val="18"/>
          <w:szCs w:val="18"/>
        </w:rPr>
        <w:t>원문 Ref_No: Ji-2-2-1 | 02-02_tsv_sentence_structure_1_the_rule_of_three_ji_draft.md</w:t>
      </w:r>
    </w:p>
    <w:p w14:paraId="70807FB4" w14:textId="77777777" w:rsidR="00800FB8" w:rsidRDefault="00000000">
      <w:pPr>
        <w:keepLines/>
        <w:widowControl/>
      </w:pPr>
      <w:r>
        <w:rPr>
          <w:color w:val="000000"/>
          <w:sz w:val="18"/>
          <w:szCs w:val="18"/>
        </w:rPr>
        <w:t>굵은 괄호 문장은 추가한 기능 식별 주석입니다. 원문의 설명·예문·한국어 메모는 보존했습니다. 분류는 문법 정확성이나 최종 채택을 승인한다는 뜻이 아닙니다.</w:t>
      </w:r>
    </w:p>
    <w:p w14:paraId="0CB005D1" w14:textId="77777777" w:rsidR="00800FB8" w:rsidRDefault="00000000">
      <w:pPr>
        <w:keepLines/>
        <w:widowControl/>
      </w:pPr>
      <w:r>
        <w:rPr>
          <w:color w:val="000000"/>
          <w:sz w:val="18"/>
          <w:szCs w:val="18"/>
        </w:rPr>
        <w:t>4MAT 묶음: TSV 문장 속 역할 파악 / Rule of Three에 따른 표현 선택. 아/어하다는 두 번째 묶음의 How로 표시.</w:t>
      </w:r>
    </w:p>
    <w:p w14:paraId="57DBEC48" w14:textId="77777777" w:rsidR="00800FB8" w:rsidRDefault="00000000">
      <w:pPr>
        <w:keepNext/>
        <w:keepLines/>
        <w:widowControl/>
        <w:spacing w:after="140"/>
      </w:pPr>
      <w:r>
        <w:rPr>
          <w:b/>
          <w:color w:val="000000"/>
        </w:rPr>
        <w:t>Introduction</w:t>
      </w:r>
    </w:p>
    <w:p w14:paraId="2B045954" w14:textId="77777777" w:rsidR="00800FB8" w:rsidRDefault="00000000">
      <w:pPr>
        <w:keepNext/>
        <w:keepLines/>
        <w:widowControl/>
        <w:spacing w:after="140"/>
      </w:pPr>
      <w:r>
        <w:rPr>
          <w:b/>
          <w:color w:val="000000"/>
        </w:rPr>
        <w:t>(도입의 What: 이번 레슨의 주제인 TSV 문장 구조를 제시)</w:t>
      </w:r>
    </w:p>
    <w:p w14:paraId="60E3B6D1" w14:textId="77777777" w:rsidR="00800FB8" w:rsidRDefault="00000000">
      <w:pPr>
        <w:keepLines/>
        <w:widowControl/>
        <w:spacing w:after="140"/>
        <w:rPr>
          <w:color w:val="000000"/>
        </w:rPr>
      </w:pPr>
      <w:r>
        <w:rPr>
          <w:color w:val="000000"/>
        </w:rPr>
        <w:t>Welcome. In this lesson, we’re going to learn about the TSV sentence structure.</w:t>
      </w:r>
    </w:p>
    <w:p w14:paraId="75508275" w14:textId="77777777" w:rsidR="00737F40" w:rsidRDefault="00737F40" w:rsidP="00737F40">
      <w:pPr>
        <w:keepNext/>
        <w:keepLines/>
        <w:widowControl/>
        <w:spacing w:after="140"/>
      </w:pPr>
      <w:r>
        <w:rPr>
          <w:b/>
          <w:color w:val="000000"/>
        </w:rPr>
        <w:t>(학습 방향과 필요성 안내: Ji가 만든 TSV 명칭과 배울 이유를 설명. 표현 선택의 Why와는 구분)</w:t>
      </w:r>
    </w:p>
    <w:p w14:paraId="2CA9A842" w14:textId="5A5287F4" w:rsidR="00737F40" w:rsidRPr="005571B9" w:rsidRDefault="00737F40" w:rsidP="00737F40">
      <w:pPr>
        <w:keepLines/>
        <w:widowControl/>
        <w:spacing w:after="140"/>
      </w:pPr>
      <w:r>
        <w:rPr>
          <w:color w:val="000000"/>
        </w:rPr>
        <w:t>You may have heard about the SOV sentence structure before, but I’m sure this one is new to you. That’s because I came up with this acronym myself, so you won’t find anything even if you google something like “Korean TSV sentence structure.”</w:t>
      </w:r>
    </w:p>
    <w:p w14:paraId="0816FF65" w14:textId="1D1CAD58" w:rsidR="00737F40" w:rsidRDefault="00737F40">
      <w:pPr>
        <w:keepLines/>
        <w:widowControl/>
        <w:spacing w:after="140"/>
      </w:pPr>
      <w:r>
        <w:rPr>
          <w:color w:val="000000"/>
        </w:rPr>
        <w:t>But it’s equally important as SOV, if not more, because it’s extremely common and, more importantly, it can give you so much insight into the way Koreans think: how we’re linguistically wired, “the Korean way,” if you will.</w:t>
      </w:r>
    </w:p>
    <w:p w14:paraId="1AE95ED2" w14:textId="77777777" w:rsidR="00800FB8" w:rsidRDefault="00000000">
      <w:pPr>
        <w:keepNext/>
        <w:keepLines/>
        <w:widowControl/>
        <w:spacing w:after="140"/>
      </w:pPr>
      <w:r>
        <w:rPr>
          <w:b/>
          <w:color w:val="000000"/>
        </w:rPr>
        <w:t>(4MAT의 What + How / CLEAR의 Calibrate + Link + Envision 부분 해당: 앞 레슨 예문을 불러와 T·S·V와 연결. 뜻과 소리 연결은 여기서 반복하지 않음)</w:t>
      </w:r>
    </w:p>
    <w:p w14:paraId="05E7718A" w14:textId="77777777" w:rsidR="00800FB8" w:rsidRDefault="00000000">
      <w:pPr>
        <w:keepLines/>
        <w:widowControl/>
        <w:spacing w:after="140"/>
      </w:pPr>
      <w:r>
        <w:rPr>
          <w:color w:val="000000"/>
        </w:rPr>
        <w:t>[Show 이 사람은 제 친구가 아니에요]</w:t>
      </w:r>
    </w:p>
    <w:p w14:paraId="1AFB670B" w14:textId="77777777" w:rsidR="00800FB8" w:rsidRDefault="00000000">
      <w:pPr>
        <w:keepLines/>
        <w:widowControl/>
        <w:spacing w:after="140"/>
      </w:pPr>
      <w:r>
        <w:rPr>
          <w:color w:val="000000"/>
        </w:rPr>
        <w:t>As a reminder:</w:t>
      </w:r>
    </w:p>
    <w:p w14:paraId="39ACD568" w14:textId="77777777" w:rsidR="00800FB8" w:rsidRDefault="00000000">
      <w:pPr>
        <w:keepLines/>
        <w:widowControl/>
        <w:spacing w:after="140"/>
      </w:pPr>
      <w:r>
        <w:rPr>
          <w:b/>
          <w:color w:val="000000"/>
        </w:rPr>
        <w:t>T</w:t>
      </w:r>
      <w:r>
        <w:rPr>
          <w:color w:val="000000"/>
        </w:rPr>
        <w:t xml:space="preserve"> stands for the </w:t>
      </w:r>
      <w:r>
        <w:rPr>
          <w:b/>
          <w:color w:val="000000"/>
        </w:rPr>
        <w:t>topic – 이 사람은</w:t>
      </w:r>
    </w:p>
    <w:p w14:paraId="3683CA67" w14:textId="77777777" w:rsidR="00800FB8" w:rsidRDefault="00000000">
      <w:pPr>
        <w:keepLines/>
        <w:widowControl/>
        <w:spacing w:after="140"/>
      </w:pPr>
      <w:r>
        <w:rPr>
          <w:b/>
          <w:color w:val="000000"/>
        </w:rPr>
        <w:t>S</w:t>
      </w:r>
      <w:r>
        <w:rPr>
          <w:color w:val="000000"/>
        </w:rPr>
        <w:t xml:space="preserve"> stands for the </w:t>
      </w:r>
      <w:r>
        <w:rPr>
          <w:b/>
          <w:color w:val="000000"/>
        </w:rPr>
        <w:t>subject of the verb – 제 친구가</w:t>
      </w:r>
    </w:p>
    <w:p w14:paraId="78F8A02A" w14:textId="77777777" w:rsidR="00800FB8" w:rsidRDefault="00000000">
      <w:pPr>
        <w:keepLines/>
        <w:widowControl/>
        <w:spacing w:after="140"/>
      </w:pPr>
      <w:r>
        <w:rPr>
          <w:b/>
          <w:color w:val="000000"/>
        </w:rPr>
        <w:t>V</w:t>
      </w:r>
      <w:r>
        <w:rPr>
          <w:color w:val="000000"/>
        </w:rPr>
        <w:t xml:space="preserve"> stands for the </w:t>
      </w:r>
      <w:r>
        <w:rPr>
          <w:b/>
          <w:color w:val="000000"/>
        </w:rPr>
        <w:t>verb – 아니에요</w:t>
      </w:r>
    </w:p>
    <w:p w14:paraId="752567C9" w14:textId="77777777" w:rsidR="00800FB8" w:rsidRDefault="00000000">
      <w:pPr>
        <w:keepNext/>
        <w:keepLines/>
        <w:widowControl/>
        <w:spacing w:after="140"/>
      </w:pPr>
      <w:r>
        <w:rPr>
          <w:b/>
          <w:color w:val="000000"/>
        </w:rPr>
        <w:t>(4MAT의 What 보충: 서술형 동사가 자주 나타난다는 경향과 절대 규칙이 아니라는 범위를 구분)</w:t>
      </w:r>
    </w:p>
    <w:p w14:paraId="370B8607" w14:textId="77777777" w:rsidR="00800FB8" w:rsidRDefault="00000000">
      <w:pPr>
        <w:keepLines/>
        <w:widowControl/>
        <w:spacing w:after="140"/>
      </w:pPr>
      <w:r>
        <w:rPr>
          <w:color w:val="000000"/>
        </w:rPr>
        <w:t>In many cases, you’ll see descriptive verbs used in a TSV sentence. And note that I said “many cases.” This is NOT an absolute rule or anything, but it’s a noticeable pattern you can take into account.</w:t>
      </w:r>
    </w:p>
    <w:p w14:paraId="011A49C7" w14:textId="77777777" w:rsidR="00800FB8" w:rsidRDefault="00000000">
      <w:pPr>
        <w:keepNext/>
        <w:keepLines/>
        <w:widowControl/>
        <w:spacing w:after="140"/>
      </w:pPr>
      <w:r>
        <w:rPr>
          <w:b/>
          <w:color w:val="000000"/>
        </w:rPr>
        <w:t>(CLEAR의 Calibrate + Link: 이전 레슨의 subject of the verb를 이번 이해의 전제로 명시)</w:t>
      </w:r>
    </w:p>
    <w:p w14:paraId="688CFC61" w14:textId="6E4BEB90" w:rsidR="00800FB8" w:rsidRDefault="00000000">
      <w:pPr>
        <w:keepLines/>
        <w:widowControl/>
        <w:spacing w:after="140"/>
      </w:pPr>
      <w:r>
        <w:rPr>
          <w:color w:val="000000"/>
        </w:rPr>
        <w:t>If you hadn’t learned the concept of “the subject of the verb” in the previous lesson, this lesson would have been super difficult to follow</w:t>
      </w:r>
      <w:r w:rsidR="00662892">
        <w:rPr>
          <w:rFonts w:hint="eastAsia"/>
          <w:color w:val="000000"/>
        </w:rPr>
        <w:t xml:space="preserve">. </w:t>
      </w:r>
      <w:r>
        <w:rPr>
          <w:color w:val="000000"/>
        </w:rPr>
        <w:t xml:space="preserve">But </w:t>
      </w:r>
      <w:r w:rsidR="00662892">
        <w:rPr>
          <w:rFonts w:hint="eastAsia"/>
          <w:color w:val="000000"/>
        </w:rPr>
        <w:t>it</w:t>
      </w:r>
      <w:r>
        <w:rPr>
          <w:color w:val="000000"/>
        </w:rPr>
        <w:t xml:space="preserve"> shouldn’t be a problem for you now.</w:t>
      </w:r>
    </w:p>
    <w:p w14:paraId="03BB1213" w14:textId="77777777" w:rsidR="00800FB8" w:rsidRDefault="00000000">
      <w:pPr>
        <w:keepLines/>
        <w:widowControl/>
        <w:spacing w:after="140"/>
      </w:pPr>
      <w:r>
        <w:rPr>
          <w:color w:val="000000"/>
        </w:rPr>
        <w:t>So, I want you to keep in mind what you learned in the last lesson as we move forward.</w:t>
      </w:r>
    </w:p>
    <w:p w14:paraId="3AB11302" w14:textId="77777777" w:rsidR="00800FB8" w:rsidRDefault="00000000">
      <w:pPr>
        <w:keepLines/>
        <w:widowControl/>
        <w:spacing w:after="140"/>
      </w:pPr>
      <w:r>
        <w:rPr>
          <w:color w:val="000000"/>
        </w:rPr>
        <w:t>Let’s jump right in.</w:t>
      </w:r>
    </w:p>
    <w:p w14:paraId="3632FEBB" w14:textId="77777777" w:rsidR="00800FB8" w:rsidRDefault="00000000">
      <w:pPr>
        <w:keepNext/>
        <w:keepLines/>
        <w:widowControl/>
        <w:spacing w:after="140"/>
      </w:pPr>
      <w:r>
        <w:rPr>
          <w:b/>
          <w:color w:val="000000"/>
        </w:rPr>
        <w:lastRenderedPageBreak/>
        <w:t>이/가 좋다</w:t>
      </w:r>
    </w:p>
    <w:p w14:paraId="5D631EF4" w14:textId="77777777" w:rsidR="00800FB8" w:rsidRDefault="00000000">
      <w:pPr>
        <w:keepNext/>
        <w:keepLines/>
        <w:widowControl/>
        <w:spacing w:after="140"/>
      </w:pPr>
      <w:r>
        <w:rPr>
          <w:b/>
          <w:color w:val="000000"/>
        </w:rPr>
        <w:t>(CLEAR의 Link / 4MAT의 How: 이미 배운 SOV 예문 저는 피자를 좋아해요에서 TSV 설명으로 연결)</w:t>
      </w:r>
    </w:p>
    <w:p w14:paraId="3EA75A5F" w14:textId="77777777" w:rsidR="00800FB8" w:rsidRDefault="00000000">
      <w:pPr>
        <w:keepLines/>
        <w:widowControl/>
        <w:spacing w:after="140"/>
      </w:pPr>
      <w:r>
        <w:rPr>
          <w:color w:val="000000"/>
        </w:rPr>
        <w:t>When we learned SOV, we learned how to say "I like something" with 좋아하다.</w:t>
      </w:r>
    </w:p>
    <w:p w14:paraId="3542BF49" w14:textId="77777777" w:rsidR="00800FB8" w:rsidRDefault="00000000">
      <w:pPr>
        <w:keepLines/>
        <w:widowControl/>
        <w:spacing w:after="140"/>
      </w:pPr>
      <w:r>
        <w:rPr>
          <w:color w:val="000000"/>
        </w:rPr>
        <w:t>So, 저는 피자를 좋아해요 means “I like pizza” quite literally.</w:t>
      </w:r>
    </w:p>
    <w:p w14:paraId="5CB12604" w14:textId="77777777" w:rsidR="00800FB8" w:rsidRDefault="00000000">
      <w:pPr>
        <w:keepLines/>
        <w:widowControl/>
        <w:spacing w:after="140"/>
      </w:pPr>
      <w:r>
        <w:rPr>
          <w:color w:val="000000"/>
        </w:rPr>
        <w:t>But there’s another way to say this in Korean.</w:t>
      </w:r>
    </w:p>
    <w:p w14:paraId="130C40C5" w14:textId="77777777" w:rsidR="00800FB8" w:rsidRDefault="00000000">
      <w:pPr>
        <w:keepNext/>
        <w:keepLines/>
        <w:widowControl/>
        <w:spacing w:after="140"/>
      </w:pPr>
      <w:r>
        <w:rPr>
          <w:b/>
          <w:color w:val="000000"/>
        </w:rPr>
        <w:t>(4MAT의 What + How + Why: 저는 피자가 좋아요의 각 역할과 직역을 설명하고 피자에 가가 붙는 이유를 연결)</w:t>
      </w:r>
    </w:p>
    <w:p w14:paraId="581D8CD2" w14:textId="77777777" w:rsidR="00800FB8" w:rsidRDefault="00000000">
      <w:pPr>
        <w:keepLines/>
        <w:widowControl/>
        <w:spacing w:after="140"/>
      </w:pPr>
      <w:r>
        <w:rPr>
          <w:color w:val="000000"/>
        </w:rPr>
        <w:t>저는 피자가 좋아요.</w:t>
      </w:r>
    </w:p>
    <w:p w14:paraId="00B04A88" w14:textId="77777777" w:rsidR="00800FB8" w:rsidRDefault="00000000">
      <w:pPr>
        <w:keepLines/>
        <w:widowControl/>
        <w:spacing w:after="140"/>
      </w:pPr>
      <w:r>
        <w:rPr>
          <w:color w:val="000000"/>
        </w:rPr>
        <w:t>는 marks 저 as the topic of the sentence, showing that I’m talking about me.</w:t>
      </w:r>
    </w:p>
    <w:p w14:paraId="0627E8A6" w14:textId="77777777" w:rsidR="00800FB8" w:rsidRDefault="00000000">
      <w:pPr>
        <w:keepLines/>
        <w:widowControl/>
        <w:spacing w:after="140"/>
      </w:pPr>
      <w:r>
        <w:rPr>
          <w:color w:val="000000"/>
        </w:rPr>
        <w:t>좋다 literally means “good,” but in this case, it can be translated as “likable.”</w:t>
      </w:r>
    </w:p>
    <w:p w14:paraId="4414E659" w14:textId="77777777" w:rsidR="00800FB8" w:rsidRDefault="00000000">
      <w:pPr>
        <w:keepLines/>
        <w:widowControl/>
        <w:spacing w:after="140"/>
      </w:pPr>
      <w:r>
        <w:rPr>
          <w:color w:val="000000"/>
        </w:rPr>
        <w:t>And 가 lets us know that 피자 is what’s likable to me, and it’s the subject of “좋다.”</w:t>
      </w:r>
    </w:p>
    <w:p w14:paraId="70D5B296" w14:textId="77777777" w:rsidR="00800FB8" w:rsidRDefault="00000000">
      <w:pPr>
        <w:keepLines/>
        <w:widowControl/>
        <w:spacing w:after="140"/>
      </w:pPr>
      <w:r>
        <w:rPr>
          <w:color w:val="000000"/>
        </w:rPr>
        <w:t xml:space="preserve">So, what this sentence technically means is </w:t>
      </w:r>
      <w:r>
        <w:rPr>
          <w:b/>
          <w:color w:val="000000"/>
        </w:rPr>
        <w:t>“(When it comes) to me, pizza is likable.”</w:t>
      </w:r>
    </w:p>
    <w:p w14:paraId="126415B7" w14:textId="77777777" w:rsidR="00800FB8" w:rsidRDefault="00000000">
      <w:pPr>
        <w:keepNext/>
        <w:keepLines/>
        <w:widowControl/>
        <w:spacing w:after="140"/>
      </w:pPr>
      <w:r>
        <w:rPr>
          <w:b/>
          <w:color w:val="000000"/>
        </w:rPr>
        <w:t xml:space="preserve">(4MAT의 What if + Why: </w:t>
      </w:r>
      <w:proofErr w:type="spellStart"/>
      <w:r>
        <w:rPr>
          <w:b/>
          <w:color w:val="000000"/>
        </w:rPr>
        <w:t>좋다에</w:t>
      </w:r>
      <w:proofErr w:type="spellEnd"/>
      <w:r>
        <w:rPr>
          <w:b/>
          <w:color w:val="000000"/>
        </w:rPr>
        <w:t xml:space="preserve"> </w:t>
      </w:r>
      <w:proofErr w:type="spellStart"/>
      <w:r>
        <w:rPr>
          <w:b/>
          <w:color w:val="000000"/>
        </w:rPr>
        <w:t>를을</w:t>
      </w:r>
      <w:proofErr w:type="spellEnd"/>
      <w:r>
        <w:rPr>
          <w:b/>
          <w:color w:val="000000"/>
        </w:rPr>
        <w:t xml:space="preserve"> 붙인 경우와 </w:t>
      </w:r>
      <w:proofErr w:type="spellStart"/>
      <w:r>
        <w:rPr>
          <w:b/>
          <w:color w:val="000000"/>
        </w:rPr>
        <w:t>좋아하다로</w:t>
      </w:r>
      <w:proofErr w:type="spellEnd"/>
      <w:r>
        <w:rPr>
          <w:b/>
          <w:color w:val="000000"/>
        </w:rPr>
        <w:t xml:space="preserve"> 바꾼 경우를 비교하여 동사와 표지의 관계를 설명)</w:t>
      </w:r>
    </w:p>
    <w:p w14:paraId="24A1D1D1" w14:textId="3236600C" w:rsidR="00800FB8" w:rsidRDefault="000D608C">
      <w:pPr>
        <w:keepLines/>
        <w:widowControl/>
        <w:spacing w:after="140"/>
      </w:pPr>
      <w:r>
        <w:rPr>
          <w:rFonts w:hint="eastAsia"/>
          <w:color w:val="000000"/>
        </w:rPr>
        <w:t>Let me remind you that</w:t>
      </w:r>
      <w:r w:rsidR="00000000">
        <w:rPr>
          <w:color w:val="000000"/>
        </w:rPr>
        <w:t xml:space="preserve"> you </w:t>
      </w:r>
      <w:r w:rsidR="00000000">
        <w:rPr>
          <w:b/>
          <w:color w:val="000000"/>
        </w:rPr>
        <w:t>cannot</w:t>
      </w:r>
      <w:r w:rsidR="00000000">
        <w:rPr>
          <w:color w:val="000000"/>
        </w:rPr>
        <w:t xml:space="preserve"> ever say “피자를 좋아요” with an object marker, because descriptive verbs cannot have an object. You can’t “good” or “likable” a pizza.</w:t>
      </w:r>
    </w:p>
    <w:p w14:paraId="6EFB0B93" w14:textId="77777777" w:rsidR="00800FB8" w:rsidRDefault="00000000">
      <w:pPr>
        <w:keepLines/>
        <w:widowControl/>
        <w:spacing w:after="140"/>
      </w:pPr>
      <w:r>
        <w:rPr>
          <w:color w:val="000000"/>
        </w:rPr>
        <w:t>If you want to use 를, you have to use 좋아하다, which is an action verb, and say “저는 피자를 좋아해요.”</w:t>
      </w:r>
    </w:p>
    <w:p w14:paraId="2FF7FFA3" w14:textId="77777777" w:rsidR="00800FB8" w:rsidRDefault="00000000">
      <w:pPr>
        <w:keepNext/>
        <w:keepLines/>
        <w:widowControl/>
        <w:spacing w:after="140"/>
      </w:pPr>
      <w:r>
        <w:rPr>
          <w:b/>
          <w:color w:val="000000"/>
        </w:rPr>
        <w:t>이/가 좋다 VS 을/를 좋아하다</w:t>
      </w:r>
    </w:p>
    <w:p w14:paraId="5816E628" w14:textId="77777777" w:rsidR="00800FB8" w:rsidRDefault="00000000">
      <w:pPr>
        <w:keepNext/>
        <w:keepLines/>
        <w:widowControl/>
        <w:spacing w:after="140"/>
      </w:pPr>
      <w:r>
        <w:rPr>
          <w:b/>
          <w:color w:val="000000"/>
        </w:rPr>
        <w:t>(CLEAR의 Envision 부분 해당 / 다음 개념으로 연결: 좋다·좋아하다 두 문장을 나란히 제시하고 문법 이외의 차이를 질문)</w:t>
      </w:r>
    </w:p>
    <w:p w14:paraId="0188737D" w14:textId="77777777" w:rsidR="00800FB8" w:rsidRDefault="00000000">
      <w:pPr>
        <w:keepLines/>
        <w:widowControl/>
        <w:spacing w:after="140"/>
      </w:pPr>
      <w:r>
        <w:rPr>
          <w:color w:val="000000"/>
        </w:rPr>
        <w:t>Show: 저는 피자가 좋아요 VS 저는 피자를 좋아해요</w:t>
      </w:r>
    </w:p>
    <w:p w14:paraId="6AC3258D" w14:textId="77777777" w:rsidR="00800FB8" w:rsidRDefault="00000000">
      <w:pPr>
        <w:keepLines/>
        <w:widowControl/>
        <w:spacing w:after="140"/>
      </w:pPr>
      <w:r>
        <w:rPr>
          <w:color w:val="000000"/>
        </w:rPr>
        <w:t>So, what is the difference between these two sentences besides grammar? Well, the difference is not in the meaning but in the “linguistic wiring” I mentioned earlier.</w:t>
      </w:r>
    </w:p>
    <w:p w14:paraId="5B847354" w14:textId="77777777" w:rsidR="00800FB8" w:rsidRDefault="00000000">
      <w:pPr>
        <w:keepNext/>
        <w:keepLines/>
        <w:widowControl/>
        <w:spacing w:after="140"/>
      </w:pPr>
      <w:r>
        <w:rPr>
          <w:b/>
          <w:color w:val="000000"/>
        </w:rPr>
        <w:t>The Rule of Three</w:t>
      </w:r>
    </w:p>
    <w:p w14:paraId="03495268" w14:textId="77777777" w:rsidR="00800FB8" w:rsidRDefault="00000000">
      <w:pPr>
        <w:keepLines/>
        <w:widowControl/>
        <w:spacing w:after="140"/>
      </w:pPr>
      <w:r>
        <w:rPr>
          <w:color w:val="000000"/>
        </w:rPr>
        <w:t>To explain this, I first need to establish something: “to like something” is a feeling, an emotion. If it’s good, you like it, and if you like it, it feels good. No-brainer.</w:t>
      </w:r>
    </w:p>
    <w:p w14:paraId="2EEB210C" w14:textId="77777777" w:rsidR="00800FB8" w:rsidRDefault="00000000">
      <w:pPr>
        <w:keepNext/>
        <w:keepLines/>
        <w:widowControl/>
        <w:spacing w:after="140"/>
      </w:pPr>
      <w:r>
        <w:rPr>
          <w:b/>
          <w:color w:val="000000"/>
        </w:rPr>
        <w:t>(4MAT의 What / CLEAR의 Link: 다른 사람의 감정을 직접 말하는 문제를 영어와 대비하여 Rule of Three를 소개)</w:t>
      </w:r>
    </w:p>
    <w:p w14:paraId="0D5F84DC" w14:textId="77777777" w:rsidR="00800FB8" w:rsidRDefault="00000000">
      <w:pPr>
        <w:keepLines/>
        <w:widowControl/>
        <w:spacing w:after="140"/>
      </w:pPr>
      <w:r>
        <w:rPr>
          <w:color w:val="000000"/>
        </w:rPr>
        <w:t>Now, in Korean, you’re not supposed to describe someone else’s feelings directly, unlike in English, where you can say “you like it” or “she likes it.”</w:t>
      </w:r>
    </w:p>
    <w:p w14:paraId="24789895" w14:textId="77777777" w:rsidR="00800FB8" w:rsidRDefault="00000000">
      <w:pPr>
        <w:keepNext/>
        <w:keepLines/>
        <w:widowControl/>
        <w:spacing w:after="140"/>
      </w:pPr>
      <w:r>
        <w:rPr>
          <w:b/>
          <w:color w:val="000000"/>
        </w:rPr>
        <w:lastRenderedPageBreak/>
        <w:t>(4MAT의 Why: 직접 느끼는 감정과 타인의 감정을 아는 것의 차이로 원문의 선택 논리를 설명)</w:t>
      </w:r>
    </w:p>
    <w:p w14:paraId="4182497F" w14:textId="77777777" w:rsidR="00800FB8" w:rsidRDefault="00000000">
      <w:pPr>
        <w:keepLines/>
        <w:widowControl/>
        <w:spacing w:after="140"/>
      </w:pPr>
      <w:r>
        <w:rPr>
          <w:color w:val="000000"/>
        </w:rPr>
        <w:t xml:space="preserve">You can only speak for yourself, not for anybody else, because you can’t truly “know” </w:t>
      </w:r>
      <w:r>
        <w:rPr>
          <w:b/>
          <w:color w:val="000000"/>
        </w:rPr>
        <w:t>what others are feeling.</w:t>
      </w:r>
    </w:p>
    <w:p w14:paraId="3E4A5DE9" w14:textId="77777777" w:rsidR="00800FB8" w:rsidRDefault="00000000">
      <w:pPr>
        <w:keepLines/>
        <w:widowControl/>
        <w:spacing w:after="140"/>
      </w:pPr>
      <w:r>
        <w:rPr>
          <w:color w:val="000000"/>
        </w:rPr>
        <w:t xml:space="preserve">Think about it. It’s like, “Who am </w:t>
      </w:r>
      <w:r>
        <w:rPr>
          <w:b/>
          <w:i/>
          <w:color w:val="000000"/>
        </w:rPr>
        <w:t>I</w:t>
      </w:r>
      <w:r>
        <w:rPr>
          <w:color w:val="000000"/>
        </w:rPr>
        <w:t xml:space="preserve"> to say how YOU feel or how THEY feel?”</w:t>
      </w:r>
    </w:p>
    <w:p w14:paraId="46018624" w14:textId="77777777" w:rsidR="00800FB8" w:rsidRDefault="00000000">
      <w:pPr>
        <w:keepLines/>
        <w:widowControl/>
        <w:spacing w:after="140"/>
      </w:pPr>
      <w:r>
        <w:rPr>
          <w:color w:val="000000"/>
        </w:rPr>
        <w:t xml:space="preserve">I’m not you or them. Your feelings belong to you and theirs belong to </w:t>
      </w:r>
      <w:r>
        <w:rPr>
          <w:b/>
          <w:color w:val="000000"/>
        </w:rPr>
        <w:t>them</w:t>
      </w:r>
      <w:r>
        <w:rPr>
          <w:color w:val="000000"/>
        </w:rPr>
        <w:t xml:space="preserve">. So, </w:t>
      </w:r>
      <w:r>
        <w:rPr>
          <w:b/>
          <w:color w:val="000000"/>
        </w:rPr>
        <w:t>I</w:t>
      </w:r>
      <w:r>
        <w:rPr>
          <w:color w:val="000000"/>
        </w:rPr>
        <w:t xml:space="preserve"> can only speak about my </w:t>
      </w:r>
      <w:r>
        <w:rPr>
          <w:b/>
          <w:color w:val="000000"/>
        </w:rPr>
        <w:t>OWN</w:t>
      </w:r>
      <w:r>
        <w:rPr>
          <w:color w:val="000000"/>
        </w:rPr>
        <w:t xml:space="preserve"> feelings, not yours or theirs.</w:t>
      </w:r>
    </w:p>
    <w:p w14:paraId="4383EC65" w14:textId="77777777" w:rsidR="00800FB8" w:rsidRDefault="00000000">
      <w:pPr>
        <w:keepLines/>
        <w:widowControl/>
        <w:spacing w:after="140"/>
      </w:pPr>
      <w:r>
        <w:rPr>
          <w:color w:val="000000"/>
        </w:rPr>
        <w:t>So, in Korean:</w:t>
      </w:r>
    </w:p>
    <w:p w14:paraId="3710A5F3" w14:textId="77777777" w:rsidR="00800FB8" w:rsidRDefault="00000000">
      <w:pPr>
        <w:keepNext/>
        <w:keepLines/>
        <w:widowControl/>
        <w:spacing w:after="140"/>
      </w:pPr>
      <w:r>
        <w:rPr>
          <w:b/>
          <w:color w:val="000000"/>
        </w:rPr>
        <w:t>(4MAT의 How + What if 부분 해당: 말하는 사람·듣는 사람·제3자와 진술·질문 조건을 비교. 이 구간의 예시는 영어로만 제시)</w:t>
      </w:r>
    </w:p>
    <w:p w14:paraId="14BB2B27" w14:textId="77777777" w:rsidR="00800FB8" w:rsidRDefault="00000000">
      <w:pPr>
        <w:keepLines/>
        <w:widowControl/>
        <w:spacing w:after="140"/>
      </w:pPr>
      <w:r>
        <w:rPr>
          <w:color w:val="000000"/>
        </w:rPr>
        <w:t>* I can say “I like it” or “We like it.” Yes, “we” also works.</w:t>
      </w:r>
    </w:p>
    <w:p w14:paraId="6B7342C5" w14:textId="77777777" w:rsidR="00800FB8" w:rsidRDefault="00000000">
      <w:pPr>
        <w:keepLines/>
        <w:widowControl/>
        <w:spacing w:after="140"/>
      </w:pPr>
      <w:r>
        <w:rPr>
          <w:color w:val="000000"/>
        </w:rPr>
        <w:t xml:space="preserve">* I can’t say “YOU like it,” but what I CAN do is </w:t>
      </w:r>
      <w:r>
        <w:rPr>
          <w:b/>
          <w:color w:val="000000"/>
        </w:rPr>
        <w:t>ASK</w:t>
      </w:r>
      <w:r>
        <w:rPr>
          <w:color w:val="000000"/>
        </w:rPr>
        <w:t>, “Do you like it?”</w:t>
      </w:r>
    </w:p>
    <w:p w14:paraId="3FD563F8" w14:textId="5DDBE690" w:rsidR="00800FB8" w:rsidRDefault="00000000">
      <w:pPr>
        <w:keepLines/>
        <w:widowControl/>
        <w:spacing w:after="140"/>
      </w:pPr>
      <w:r>
        <w:rPr>
          <w:color w:val="000000"/>
        </w:rPr>
        <w:t>* And when it comes to a third person, I can’t say “He likes it,” and I can’t say “Does he like it?” either</w:t>
      </w:r>
      <w:r w:rsidR="00AE0894">
        <w:rPr>
          <w:rFonts w:hint="eastAsia"/>
          <w:color w:val="000000"/>
        </w:rPr>
        <w:t>.</w:t>
      </w:r>
      <w:r>
        <w:rPr>
          <w:color w:val="000000"/>
        </w:rPr>
        <w:t xml:space="preserve"> because I can’t ask YOU if HE likes it. YOU don’t know that.</w:t>
      </w:r>
    </w:p>
    <w:p w14:paraId="78690A37" w14:textId="77777777" w:rsidR="00800FB8" w:rsidRDefault="00000000">
      <w:pPr>
        <w:keepNext/>
        <w:keepLines/>
        <w:widowControl/>
        <w:spacing w:after="140"/>
      </w:pPr>
      <w:r>
        <w:rPr>
          <w:b/>
          <w:color w:val="000000"/>
        </w:rPr>
        <w:t>(4MAT의 What if: 일상 대화에서 모든 것을 아는 이야기 서술자로 조건을 바꾸어 원문이 제시한 예외를 설명)</w:t>
      </w:r>
    </w:p>
    <w:p w14:paraId="70B9DA1C" w14:textId="77777777" w:rsidR="00800FB8" w:rsidRDefault="00000000">
      <w:pPr>
        <w:keepLines/>
        <w:widowControl/>
        <w:spacing w:after="140"/>
      </w:pPr>
      <w:r>
        <w:rPr>
          <w:color w:val="000000"/>
        </w:rPr>
        <w:t xml:space="preserve">There is one exception, though: when you’re telling a story as an all-knowing entity, like an author of a novel or a narrator in a movie, where you’re </w:t>
      </w:r>
      <w:r>
        <w:rPr>
          <w:b/>
          <w:i/>
          <w:color w:val="000000"/>
        </w:rPr>
        <w:t>supposed to</w:t>
      </w:r>
      <w:r>
        <w:rPr>
          <w:color w:val="000000"/>
        </w:rPr>
        <w:t xml:space="preserve"> know the feelings of the characters you’re talking about.</w:t>
      </w:r>
    </w:p>
    <w:p w14:paraId="24F16760" w14:textId="77777777" w:rsidR="00800FB8" w:rsidRDefault="00000000">
      <w:pPr>
        <w:keepNext/>
        <w:keepLines/>
        <w:widowControl/>
        <w:spacing w:after="140"/>
      </w:pPr>
      <w:r>
        <w:rPr>
          <w:b/>
          <w:color w:val="000000"/>
        </w:rPr>
        <w:t>(CLEAR의 Abstraction 의도: Rule of Three라는 이름과 적용 범위로 묶음. 원문의 예외없는·절대적이라는 단정은 정확성 검수 전이므로 충족으로 단정하지 않음)</w:t>
      </w:r>
    </w:p>
    <w:p w14:paraId="5C178373" w14:textId="3BA4DDD7" w:rsidR="00800FB8" w:rsidRPr="00EB2616" w:rsidRDefault="00000000">
      <w:pPr>
        <w:keepLines/>
        <w:widowControl/>
        <w:spacing w:after="140"/>
        <w:rPr>
          <w:rFonts w:hint="eastAsia"/>
        </w:rPr>
      </w:pPr>
      <w:r>
        <w:rPr>
          <w:color w:val="000000"/>
        </w:rPr>
        <w:t>But in everyday conversation, with the basic 아/어 ending, this rule is followed without exception.</w:t>
      </w:r>
      <w:r w:rsidR="00AF3402">
        <w:rPr>
          <w:rFonts w:hint="eastAsia"/>
          <w:color w:val="000000"/>
        </w:rPr>
        <w:t xml:space="preserve"> You CAN however use different context markers</w:t>
      </w:r>
      <w:r w:rsidR="00EB2616">
        <w:rPr>
          <w:rFonts w:hint="eastAsia"/>
          <w:color w:val="000000"/>
        </w:rPr>
        <w:t>, which we</w:t>
      </w:r>
      <w:r w:rsidR="00EB2616">
        <w:rPr>
          <w:color w:val="000000"/>
        </w:rPr>
        <w:t>’</w:t>
      </w:r>
      <w:r w:rsidR="00EB2616">
        <w:rPr>
          <w:rFonts w:hint="eastAsia"/>
          <w:color w:val="000000"/>
        </w:rPr>
        <w:t>ll cover in detail in lesson 8 of this level.</w:t>
      </w:r>
    </w:p>
    <w:p w14:paraId="0D1AA7C0" w14:textId="5C2AF1DB" w:rsidR="00800FB8" w:rsidRDefault="00D11751">
      <w:pPr>
        <w:keepLines/>
        <w:widowControl/>
        <w:spacing w:after="140"/>
      </w:pPr>
      <w:r>
        <w:rPr>
          <w:rFonts w:hint="eastAsia"/>
          <w:color w:val="000000"/>
        </w:rPr>
        <w:t xml:space="preserve">Now, </w:t>
      </w:r>
      <w:r w:rsidR="00000000">
        <w:rPr>
          <w:color w:val="000000"/>
        </w:rPr>
        <w:t xml:space="preserve">I call this rule “The rule of three,” and it applies not only to feelings but also to thoughts, wants, needs, intentions, and pretty much </w:t>
      </w:r>
      <w:r w:rsidR="00000000">
        <w:rPr>
          <w:b/>
          <w:color w:val="000000"/>
        </w:rPr>
        <w:t>everything else that</w:t>
      </w:r>
      <w:r w:rsidR="00000000">
        <w:rPr>
          <w:color w:val="000000"/>
        </w:rPr>
        <w:t xml:space="preserve"> happens in your mind.</w:t>
      </w:r>
    </w:p>
    <w:p w14:paraId="52A2237A" w14:textId="2F08D131" w:rsidR="00800FB8" w:rsidRDefault="00000000">
      <w:pPr>
        <w:keepLines/>
        <w:widowControl/>
        <w:spacing w:after="140"/>
      </w:pPr>
      <w:r>
        <w:rPr>
          <w:color w:val="000000"/>
        </w:rPr>
        <w:t>Interestingly, most Koreans aren’t even aware of this rule. I wasn’t either, before I started teaching Korean. But I want to emphasize that it’s such a fundamental and absolute rule that every single Korean follows it “unconsciously.”</w:t>
      </w:r>
    </w:p>
    <w:p w14:paraId="3137D809" w14:textId="77777777" w:rsidR="00800FB8" w:rsidRDefault="00000000">
      <w:pPr>
        <w:keepNext/>
        <w:keepLines/>
        <w:widowControl/>
        <w:spacing w:after="140"/>
      </w:pPr>
      <w:r>
        <w:rPr>
          <w:b/>
          <w:color w:val="000000"/>
        </w:rPr>
        <w:t>(학습 필요성과 이름 기억 안내: 앞으로 반복해 다룰 원리임을 강조. 새로운 표현 선택의 Why는 아님)</w:t>
      </w:r>
    </w:p>
    <w:p w14:paraId="4667AD82" w14:textId="77777777" w:rsidR="00800FB8" w:rsidRDefault="00000000">
      <w:pPr>
        <w:keepLines/>
        <w:widowControl/>
        <w:spacing w:after="140"/>
      </w:pPr>
      <w:r>
        <w:rPr>
          <w:color w:val="000000"/>
        </w:rPr>
        <w:t>So you can probably imagine how critically important it is to understand this rule. Please remember the name “The rule of three,” because it will come up time after time in future lessons.</w:t>
      </w:r>
    </w:p>
    <w:p w14:paraId="12781EB5" w14:textId="77777777" w:rsidR="00800FB8" w:rsidRDefault="00000000">
      <w:pPr>
        <w:keepNext/>
        <w:keepLines/>
        <w:widowControl/>
        <w:spacing w:after="140"/>
      </w:pPr>
      <w:r>
        <w:rPr>
          <w:b/>
          <w:color w:val="000000"/>
        </w:rPr>
        <w:lastRenderedPageBreak/>
        <w:t>이/가 좋다 VS 을/를 좋아하다</w:t>
      </w:r>
    </w:p>
    <w:p w14:paraId="253ECE5D" w14:textId="77777777" w:rsidR="00800FB8" w:rsidRDefault="00000000">
      <w:pPr>
        <w:keepNext/>
        <w:keepLines/>
        <w:widowControl/>
        <w:spacing w:after="140"/>
      </w:pPr>
      <w:r>
        <w:rPr>
          <w:b/>
          <w:color w:val="000000"/>
        </w:rPr>
        <w:t>(CLEAR의 Envision 부분 해당 / 4MAT의 How: 같은 두 문장을 다시 보여주고 직접 감정을 나타내는 형태에 원문 규칙을 적용)</w:t>
      </w:r>
    </w:p>
    <w:p w14:paraId="757F79A2" w14:textId="77777777" w:rsidR="00800FB8" w:rsidRDefault="00000000">
      <w:pPr>
        <w:keepLines/>
        <w:widowControl/>
        <w:spacing w:after="140"/>
      </w:pPr>
      <w:r>
        <w:rPr>
          <w:color w:val="000000"/>
        </w:rPr>
        <w:t>Show: 저는 피자가 좋아요 VS 저는 피자를 좋아해요</w:t>
      </w:r>
    </w:p>
    <w:p w14:paraId="366A305E" w14:textId="77777777" w:rsidR="00800FB8" w:rsidRDefault="00000000">
      <w:pPr>
        <w:keepLines/>
        <w:widowControl/>
        <w:spacing w:after="140"/>
      </w:pPr>
      <w:r>
        <w:rPr>
          <w:color w:val="000000"/>
        </w:rPr>
        <w:t>That said, “the rule of three” applies to only one of the two forms, 이/가 좋다, because it describes the feeling DIRECTLY, like “It is good TO ME.”</w:t>
      </w:r>
    </w:p>
    <w:p w14:paraId="22CE4B02" w14:textId="77777777" w:rsidR="00800FB8" w:rsidRDefault="00000000">
      <w:pPr>
        <w:keepNext/>
        <w:keepLines/>
        <w:widowControl/>
        <w:spacing w:after="140"/>
      </w:pPr>
      <w:r>
        <w:rPr>
          <w:b/>
          <w:color w:val="000000"/>
        </w:rPr>
        <w:t>(4MAT의 How + What if: 화자와 발화 유형을 바꾸어 자기 감정의 진술과 상대 감정의 질문을 한국어 예문으로 비교)</w:t>
      </w:r>
    </w:p>
    <w:p w14:paraId="5F2062CB" w14:textId="77777777" w:rsidR="00800FB8" w:rsidRDefault="00000000">
      <w:pPr>
        <w:keepLines/>
        <w:widowControl/>
        <w:spacing w:after="140"/>
      </w:pPr>
      <w:r>
        <w:rPr>
          <w:color w:val="000000"/>
        </w:rPr>
        <w:t>So, you can say “저(나)는 피자가 좋아요” and “저희(우리)는 피자가 좋아요.”</w:t>
      </w:r>
    </w:p>
    <w:p w14:paraId="787AE221" w14:textId="77777777" w:rsidR="00800FB8" w:rsidRDefault="00000000">
      <w:pPr>
        <w:keepLines/>
        <w:widowControl/>
        <w:spacing w:after="140"/>
      </w:pPr>
      <w:r>
        <w:rPr>
          <w:color w:val="000000"/>
        </w:rPr>
        <w:t>And you can say “피자가 좋아?” or “피자가 좋아요?” as a question but not as a statement.</w:t>
      </w:r>
    </w:p>
    <w:p w14:paraId="1D420AC5" w14:textId="77777777" w:rsidR="00800FB8" w:rsidRDefault="00000000">
      <w:pPr>
        <w:keepLines/>
        <w:widowControl/>
        <w:spacing w:after="140"/>
      </w:pPr>
      <w:r>
        <w:rPr>
          <w:color w:val="000000"/>
        </w:rPr>
        <w:t>And in comes a third person. We’ll call her 지수.</w:t>
      </w:r>
    </w:p>
    <w:p w14:paraId="09A3E7EF" w14:textId="77777777" w:rsidR="00800FB8" w:rsidRDefault="00000000">
      <w:pPr>
        <w:keepNext/>
        <w:keepLines/>
        <w:widowControl/>
        <w:spacing w:after="140"/>
      </w:pPr>
      <w:r>
        <w:rPr>
          <w:b/>
          <w:color w:val="000000"/>
        </w:rPr>
        <w:t>(CLEAR의 Envision 의도: 지수의 행동을 사진으로 보여주어 뒤의 관찰 설명에 연결. 사진만으로 감정이나 문장 구조가 확인되지는 않음)</w:t>
      </w:r>
    </w:p>
    <w:p w14:paraId="7005706C" w14:textId="77777777" w:rsidR="00800FB8" w:rsidRDefault="00000000">
      <w:pPr>
        <w:keepLines/>
        <w:widowControl/>
        <w:spacing w:after="140"/>
      </w:pPr>
      <w:r>
        <w:rPr>
          <w:color w:val="000000"/>
        </w:rPr>
        <w:t>[Show a photo of a massive pizza 먹방 thumbnail by a Korean woman]</w:t>
      </w:r>
    </w:p>
    <w:p w14:paraId="1BB6CCB5" w14:textId="77777777" w:rsidR="00800FB8" w:rsidRDefault="00000000">
      <w:pPr>
        <w:keepNext/>
        <w:keepLines/>
        <w:widowControl/>
        <w:spacing w:after="140"/>
      </w:pPr>
      <w:r>
        <w:rPr>
          <w:b/>
          <w:color w:val="000000"/>
        </w:rPr>
        <w:t>(4MAT의 What if + How: 제3자 지수라는 조건을 고정하고 좋다·좋아하다에 따른 원문의 사용 가능 여부와 표지 변화를 비교)</w:t>
      </w:r>
    </w:p>
    <w:p w14:paraId="4ED7FDC4" w14:textId="40FB3B8B" w:rsidR="00800FB8" w:rsidRDefault="00000000">
      <w:pPr>
        <w:keepLines/>
        <w:widowControl/>
        <w:spacing w:after="140"/>
      </w:pPr>
      <w:r>
        <w:rPr>
          <w:color w:val="000000"/>
        </w:rPr>
        <w:t>Even if you saw her finish this whole pizza by herself, you still couldn’t say “지수는 피자가 좋아요” with the basic 아/어 ending, and you couldn’t ask “지수는 피자가 좋아요?” to anyone either. Of course, once you change the ending, it becomes possible, such as with context markers like ~잖아 or ~거든.</w:t>
      </w:r>
    </w:p>
    <w:p w14:paraId="4F2F2304" w14:textId="77777777" w:rsidR="00800FB8" w:rsidRDefault="00000000">
      <w:pPr>
        <w:keepLines/>
        <w:widowControl/>
        <w:spacing w:after="140"/>
      </w:pPr>
      <w:r>
        <w:rPr>
          <w:color w:val="000000"/>
        </w:rPr>
        <w:t>Instead, you need to change 좋다 to 좋아하다 and say 지수는 피자</w:t>
      </w:r>
      <w:r>
        <w:rPr>
          <w:b/>
          <w:color w:val="000000"/>
        </w:rPr>
        <w:t>를</w:t>
      </w:r>
      <w:r>
        <w:rPr>
          <w:color w:val="000000"/>
        </w:rPr>
        <w:t xml:space="preserve"> 좋아해요.</w:t>
      </w:r>
    </w:p>
    <w:p w14:paraId="5E5F2FFC" w14:textId="77777777" w:rsidR="00800FB8" w:rsidRDefault="00000000">
      <w:pPr>
        <w:keepLines/>
        <w:widowControl/>
        <w:spacing w:after="140"/>
      </w:pPr>
      <w:r>
        <w:rPr>
          <w:color w:val="000000"/>
        </w:rPr>
        <w:t>Show - 지수는 피자를 좋아해요.</w:t>
      </w:r>
    </w:p>
    <w:p w14:paraId="04C0C718" w14:textId="77777777" w:rsidR="00800FB8" w:rsidRDefault="00000000">
      <w:pPr>
        <w:keepNext/>
        <w:keepLines/>
        <w:widowControl/>
        <w:spacing w:after="140"/>
      </w:pPr>
      <w:r>
        <w:rPr>
          <w:b/>
          <w:color w:val="000000"/>
        </w:rPr>
        <w:t>(4MAT의 How: Rule of Three에 따른 표현 선택 안에서 아/어하다의 결합과 목적어 표지를 설명. 별도 4MAT 묶음으로 나누지 않음)</w:t>
      </w:r>
    </w:p>
    <w:p w14:paraId="72A29073" w14:textId="77777777" w:rsidR="00800FB8" w:rsidRDefault="00000000">
      <w:pPr>
        <w:keepLines/>
        <w:widowControl/>
        <w:spacing w:after="140"/>
      </w:pPr>
      <w:r>
        <w:rPr>
          <w:color w:val="000000"/>
        </w:rPr>
        <w:t>The grammar is simple: you conjugate the first verb using 아 or 어, then attach 하다. 좋다 ends in ㅗ, so it’s 좋</w:t>
      </w:r>
      <w:r>
        <w:rPr>
          <w:b/>
          <w:color w:val="000000"/>
        </w:rPr>
        <w:t>아</w:t>
      </w:r>
      <w:r>
        <w:rPr>
          <w:color w:val="000000"/>
        </w:rPr>
        <w:t>하다. The opposite, 싫다 (“dislikable”), doesn’t end in ㅗ or ㅏ, so it’s 싫</w:t>
      </w:r>
      <w:r>
        <w:rPr>
          <w:b/>
          <w:color w:val="000000"/>
        </w:rPr>
        <w:t>어</w:t>
      </w:r>
      <w:r>
        <w:rPr>
          <w:color w:val="000000"/>
        </w:rPr>
        <w:t>하다.</w:t>
      </w:r>
    </w:p>
    <w:p w14:paraId="618C7679" w14:textId="77777777" w:rsidR="00800FB8" w:rsidRDefault="00000000">
      <w:pPr>
        <w:keepLines/>
        <w:widowControl/>
        <w:spacing w:after="140"/>
      </w:pPr>
      <w:r>
        <w:rPr>
          <w:color w:val="000000"/>
        </w:rPr>
        <w:t>Now 좋아하다 and 싫어하다 are action verbs that can have an object. Thus 피자</w:t>
      </w:r>
      <w:r>
        <w:rPr>
          <w:b/>
          <w:color w:val="000000"/>
        </w:rPr>
        <w:t>를</w:t>
      </w:r>
      <w:r>
        <w:rPr>
          <w:color w:val="000000"/>
        </w:rPr>
        <w:t xml:space="preserve"> 좋아해요.</w:t>
      </w:r>
    </w:p>
    <w:p w14:paraId="64A9F2F8" w14:textId="77777777" w:rsidR="00800FB8" w:rsidRDefault="00000000">
      <w:pPr>
        <w:keepLines/>
        <w:widowControl/>
        <w:spacing w:after="140"/>
      </w:pPr>
      <w:r>
        <w:rPr>
          <w:color w:val="000000"/>
        </w:rPr>
        <w:t>And all that’s left for you to do is conjugate 하다 however you want, like 좋아해요, 좋아했어요, and so on.</w:t>
      </w:r>
    </w:p>
    <w:p w14:paraId="66DB0D53" w14:textId="77777777" w:rsidR="00800FB8" w:rsidRDefault="00000000">
      <w:pPr>
        <w:keepNext/>
        <w:keepLines/>
        <w:widowControl/>
        <w:spacing w:after="140"/>
      </w:pPr>
      <w:r>
        <w:rPr>
          <w:b/>
          <w:color w:val="000000"/>
        </w:rPr>
        <w:t>(4MAT의 Why / CLEAR의 Link + Abstraction 의도: 하다를 to act에 빗대어 직접 감정과 관찰한 표현의 차이를 정리. 비유와 적용 범위의 정확성은 별도 검수)</w:t>
      </w:r>
    </w:p>
    <w:p w14:paraId="7C9B254E" w14:textId="77777777" w:rsidR="00800FB8" w:rsidRDefault="00000000">
      <w:pPr>
        <w:keepLines/>
        <w:widowControl/>
        <w:spacing w:after="140"/>
      </w:pPr>
      <w:r>
        <w:rPr>
          <w:color w:val="000000"/>
        </w:rPr>
        <w:t xml:space="preserve">Unlike 이/가 좋다, 좋아하다 can be used for </w:t>
      </w:r>
      <w:r>
        <w:rPr>
          <w:b/>
          <w:color w:val="000000"/>
        </w:rPr>
        <w:t>everybody</w:t>
      </w:r>
      <w:r>
        <w:rPr>
          <w:color w:val="000000"/>
        </w:rPr>
        <w:t xml:space="preserve">, because it’s not exactly a direct description of the feeling. It refers more to </w:t>
      </w:r>
      <w:r>
        <w:rPr>
          <w:i/>
          <w:color w:val="000000"/>
        </w:rPr>
        <w:t>the expression of the feeling</w:t>
      </w:r>
      <w:r>
        <w:rPr>
          <w:color w:val="000000"/>
        </w:rPr>
        <w:t xml:space="preserve">, to </w:t>
      </w:r>
      <w:r>
        <w:rPr>
          <w:b/>
          <w:color w:val="000000"/>
        </w:rPr>
        <w:t>do liking</w:t>
      </w:r>
      <w:r>
        <w:rPr>
          <w:color w:val="000000"/>
        </w:rPr>
        <w:t>, if you will.</w:t>
      </w:r>
    </w:p>
    <w:p w14:paraId="66F320B6" w14:textId="77777777" w:rsidR="00800FB8" w:rsidRDefault="00000000">
      <w:pPr>
        <w:keepLines/>
        <w:widowControl/>
        <w:spacing w:after="140"/>
      </w:pPr>
      <w:r>
        <w:rPr>
          <w:color w:val="000000"/>
        </w:rPr>
        <w:t>A better way to think about this is to treat 하다 as “to act” rather than “to do.”</w:t>
      </w:r>
    </w:p>
    <w:p w14:paraId="183ADE3B" w14:textId="77777777" w:rsidR="00800FB8" w:rsidRDefault="00000000">
      <w:pPr>
        <w:keepLines/>
        <w:widowControl/>
        <w:spacing w:after="140"/>
      </w:pPr>
      <w:r>
        <w:rPr>
          <w:color w:val="000000"/>
        </w:rPr>
        <w:lastRenderedPageBreak/>
        <w:t>좋아하다 would then mean “to act in such a way that one likes something.” And this is something I CAN say, because now it’s about my observation, not her feelings.</w:t>
      </w:r>
    </w:p>
    <w:p w14:paraId="256C376E" w14:textId="77777777" w:rsidR="00800FB8" w:rsidRDefault="00000000">
      <w:pPr>
        <w:keepLines/>
        <w:widowControl/>
        <w:spacing w:after="140"/>
      </w:pPr>
      <w:r>
        <w:rPr>
          <w:color w:val="000000"/>
        </w:rPr>
        <w:t>The same applies to many other verbs that describe feelings and emotions.</w:t>
      </w:r>
    </w:p>
    <w:p w14:paraId="43974111" w14:textId="77777777" w:rsidR="00800FB8" w:rsidRDefault="00000000">
      <w:pPr>
        <w:keepNext/>
        <w:keepLines/>
        <w:widowControl/>
        <w:spacing w:after="140"/>
      </w:pPr>
      <w:r>
        <w:rPr>
          <w:b/>
          <w:color w:val="000000"/>
        </w:rPr>
        <w:t>(CLEAR의 Calibrate: 감정 표현의 세부 학습을 다음 레슨으로 이월)</w:t>
      </w:r>
    </w:p>
    <w:p w14:paraId="727A79CA" w14:textId="4258A252" w:rsidR="00800FB8" w:rsidRDefault="00000000">
      <w:pPr>
        <w:keepLines/>
        <w:widowControl/>
        <w:spacing w:after="140"/>
      </w:pPr>
      <w:r>
        <w:rPr>
          <w:color w:val="000000"/>
        </w:rPr>
        <w:t xml:space="preserve">By the way, there are so many untranslatable emotion words in Korean. I obviously can’t teach you all of them, but we’ll talk about a few common ones in </w:t>
      </w:r>
      <w:r w:rsidR="00E24F0A">
        <w:rPr>
          <w:rFonts w:hint="eastAsia"/>
          <w:color w:val="000000"/>
        </w:rPr>
        <w:t>the next lesson (2-3)</w:t>
      </w:r>
      <w:r>
        <w:rPr>
          <w:color w:val="000000"/>
        </w:rPr>
        <w:t>.</w:t>
      </w:r>
    </w:p>
    <w:p w14:paraId="5F9F2D06" w14:textId="77777777" w:rsidR="00800FB8" w:rsidRDefault="00000000">
      <w:pPr>
        <w:keepNext/>
        <w:keepLines/>
        <w:widowControl/>
        <w:spacing w:after="140"/>
      </w:pPr>
      <w:r>
        <w:rPr>
          <w:b/>
          <w:color w:val="000000"/>
        </w:rPr>
        <w:t>아/어하다 - Compound Verb</w:t>
      </w:r>
    </w:p>
    <w:p w14:paraId="788F15B8" w14:textId="77777777" w:rsidR="00800FB8" w:rsidRDefault="00000000">
      <w:pPr>
        <w:keepNext/>
        <w:keepLines/>
        <w:widowControl/>
        <w:spacing w:after="140"/>
      </w:pPr>
      <w:r>
        <w:rPr>
          <w:b/>
          <w:color w:val="000000"/>
        </w:rPr>
        <w:t>(CLEAR의 Repeat 부분 해당: 배운 아/어하다와 Rule of Three를 다시 언급하지만 T·S·V의 역할이나 표현 선택을 확인하는 활동은 없음)</w:t>
      </w:r>
    </w:p>
    <w:p w14:paraId="24412C2E" w14:textId="77777777" w:rsidR="00800FB8" w:rsidRDefault="00000000">
      <w:pPr>
        <w:keepLines/>
        <w:widowControl/>
        <w:spacing w:after="140"/>
      </w:pPr>
      <w:r>
        <w:rPr>
          <w:color w:val="000000"/>
        </w:rPr>
        <w:t>And that’s it for part one of the TSV sentence structure.</w:t>
      </w:r>
    </w:p>
    <w:p w14:paraId="7348AFC2" w14:textId="77777777" w:rsidR="00800FB8" w:rsidRDefault="00000000">
      <w:pPr>
        <w:keepLines/>
        <w:widowControl/>
        <w:spacing w:after="140"/>
      </w:pPr>
      <w:r>
        <w:rPr>
          <w:color w:val="000000"/>
        </w:rPr>
        <w:t>And congratulations, you just learned your first compound verb, 아/어하다. I say that because compound verbs generally appear at the intermediate and early advanced levels in most Korean curricula.</w:t>
      </w:r>
    </w:p>
    <w:p w14:paraId="468B9784" w14:textId="77777777" w:rsidR="00800FB8" w:rsidRDefault="00000000">
      <w:pPr>
        <w:keepLines/>
        <w:widowControl/>
        <w:spacing w:after="140"/>
      </w:pPr>
      <w:r>
        <w:rPr>
          <w:color w:val="000000"/>
        </w:rPr>
        <w:t>So you just learned something that’s supposedly way above your level, and that’s certainly something to be proud of.</w:t>
      </w:r>
    </w:p>
    <w:p w14:paraId="74408E79" w14:textId="77777777" w:rsidR="00800FB8" w:rsidRDefault="00000000">
      <w:pPr>
        <w:keepNext/>
        <w:keepLines/>
        <w:widowControl/>
        <w:spacing w:after="140"/>
      </w:pPr>
      <w:r>
        <w:rPr>
          <w:b/>
          <w:color w:val="000000"/>
        </w:rPr>
        <w:t>(학습 순서의 이유 안내: 아/어하다를 일찍 소개한 이유. 4MAT의 표현 선택 Why와는 구분)</w:t>
      </w:r>
    </w:p>
    <w:p w14:paraId="6BA6AAE5" w14:textId="77777777" w:rsidR="00800FB8" w:rsidRDefault="00000000">
      <w:pPr>
        <w:keepLines/>
        <w:widowControl/>
        <w:spacing w:after="140"/>
      </w:pPr>
      <w:r>
        <w:rPr>
          <w:color w:val="000000"/>
        </w:rPr>
        <w:t>Now, the reason I introduced 아/어하다 so early is “the rule of three,” a principle so fundamental that it dictates how the entire language is spoken.</w:t>
      </w:r>
    </w:p>
    <w:p w14:paraId="73F7059B" w14:textId="262E7B6D" w:rsidR="00800FB8" w:rsidRDefault="00000000">
      <w:pPr>
        <w:keepLines/>
        <w:widowControl/>
        <w:spacing w:after="140"/>
      </w:pPr>
      <w:r>
        <w:rPr>
          <w:color w:val="000000"/>
        </w:rPr>
        <w:t>I believe everyone should learn THIS first, before anything more sophisticated, because knowing this rule early on will not only speed up your progress but also deepen your perspective and understanding of the Korean language.</w:t>
      </w:r>
    </w:p>
    <w:p w14:paraId="669EF33B" w14:textId="77777777" w:rsidR="00800FB8" w:rsidRDefault="00000000">
      <w:pPr>
        <w:keepNext/>
        <w:keepLines/>
        <w:widowControl/>
        <w:spacing w:after="140"/>
      </w:pPr>
      <w:r>
        <w:rPr>
          <w:b/>
          <w:color w:val="000000"/>
        </w:rPr>
        <w:t>(CLEAR의 Calibrate: 다른 복합동사는 앞서 배워야 할 내용이 있어 이월하고 다음 TSV 레슨을 예고)</w:t>
      </w:r>
    </w:p>
    <w:p w14:paraId="7AE61C3C" w14:textId="77777777" w:rsidR="00800FB8" w:rsidRDefault="00000000">
      <w:pPr>
        <w:keepLines/>
        <w:widowControl/>
        <w:spacing w:after="140"/>
      </w:pPr>
      <w:r>
        <w:rPr>
          <w:color w:val="000000"/>
        </w:rPr>
        <w:t>Speaking of compound verbs, the other compound verbs have prerequisites you need to know first, so you’ll learn them in level 3.</w:t>
      </w:r>
    </w:p>
    <w:p w14:paraId="68D62906" w14:textId="77777777" w:rsidR="00800FB8" w:rsidRDefault="00000000">
      <w:pPr>
        <w:keepLines/>
        <w:widowControl/>
        <w:spacing w:after="140"/>
      </w:pPr>
      <w:r>
        <w:rPr>
          <w:color w:val="000000"/>
        </w:rPr>
        <w:t>Instead, we’re going to learn more TSV sentences over the next couple of lessons. Again, it’s a very common sentence structure.</w:t>
      </w:r>
    </w:p>
    <w:p w14:paraId="0BF279A0" w14:textId="28D5E9E7" w:rsidR="00C60601" w:rsidRDefault="00C60601" w:rsidP="00C60601">
      <w:pPr>
        <w:keepNext/>
        <w:keepLines/>
        <w:widowControl/>
        <w:spacing w:after="140"/>
      </w:pPr>
      <w:r>
        <w:rPr>
          <w:b/>
          <w:color w:val="000000"/>
        </w:rPr>
        <w:t xml:space="preserve">(CLEAR의 </w:t>
      </w:r>
      <w:r>
        <w:rPr>
          <w:rFonts w:hint="eastAsia"/>
          <w:b/>
          <w:color w:val="000000"/>
        </w:rPr>
        <w:t>Repeat</w:t>
      </w:r>
      <w:r>
        <w:rPr>
          <w:b/>
          <w:color w:val="000000"/>
        </w:rPr>
        <w:t>:</w:t>
      </w:r>
      <w:r>
        <w:rPr>
          <w:rFonts w:hint="eastAsia"/>
          <w:b/>
          <w:color w:val="000000"/>
        </w:rPr>
        <w:t xml:space="preserve"> TSV, Rule of three, 아/어하다에 대한 핵심 요약</w:t>
      </w:r>
      <w:r>
        <w:rPr>
          <w:b/>
          <w:color w:val="000000"/>
        </w:rPr>
        <w:t>)</w:t>
      </w:r>
    </w:p>
    <w:p w14:paraId="5A01B6C1" w14:textId="7A494BF8" w:rsidR="00FE5390" w:rsidRPr="00FE5390" w:rsidRDefault="008F4842" w:rsidP="00FE5390">
      <w:pPr>
        <w:keepLines/>
        <w:widowControl/>
        <w:spacing w:after="140"/>
      </w:pPr>
      <w:r>
        <w:rPr>
          <w:rFonts w:hint="eastAsia"/>
        </w:rPr>
        <w:t>A</w:t>
      </w:r>
      <w:r>
        <w:t>ll right, let’s put the pieces together before we finish.</w:t>
      </w:r>
    </w:p>
    <w:p w14:paraId="0ECCE9F3" w14:textId="77777777" w:rsidR="00FE5390" w:rsidRPr="00FE5390" w:rsidRDefault="00FE5390" w:rsidP="00FE5390">
      <w:pPr>
        <w:keepLines/>
        <w:widowControl/>
        <w:spacing w:after="140"/>
      </w:pPr>
      <w:r>
        <w:t>TSV stands for Topic, Subject of the Verb, and Verb. The topic tells us what the sentence is about. The subject tells us what the verb describes.</w:t>
      </w:r>
    </w:p>
    <w:p w14:paraId="0C395F97" w14:textId="39D1ABB2" w:rsidR="00FE5390" w:rsidRPr="00FE5390" w:rsidRDefault="00FE5390" w:rsidP="00FE5390">
      <w:pPr>
        <w:keepLines/>
        <w:widowControl/>
        <w:spacing w:after="140"/>
      </w:pPr>
      <w:r>
        <w:t>Think back to our pizza example:</w:t>
      </w:r>
      <w:r>
        <w:rPr>
          <w:rFonts w:hint="eastAsia"/>
        </w:rPr>
        <w:t xml:space="preserve"> </w:t>
      </w:r>
      <w:r>
        <w:t>“저는 피자가 좋아요.”</w:t>
      </w:r>
    </w:p>
    <w:p w14:paraId="1014E26D" w14:textId="77777777" w:rsidR="00FE5390" w:rsidRPr="00FE5390" w:rsidRDefault="00FE5390" w:rsidP="00FE5390">
      <w:pPr>
        <w:keepLines/>
        <w:widowControl/>
        <w:spacing w:after="140"/>
      </w:pPr>
      <w:r>
        <w:t>In that answer, 저는 tells us whose perspective we’re talking about. 피자가 tells us what’s good or likable to that person. And 좋아요 describes it. That’s our T, S, and V working together.</w:t>
      </w:r>
    </w:p>
    <w:p w14:paraId="0C3F166A" w14:textId="77777777" w:rsidR="00FE5390" w:rsidRPr="00FE5390" w:rsidRDefault="00FE5390" w:rsidP="00FE5390">
      <w:pPr>
        <w:keepLines/>
        <w:widowControl/>
        <w:spacing w:after="140"/>
      </w:pPr>
      <w:r>
        <w:lastRenderedPageBreak/>
        <w:t>We also compared 저는 피자가 좋아요 with 저는 피자를 좋아해요. Both can express “I like pizza,” but the pieces connect differently. With 좋다, pizza is what’s likable, so we use 가. With 좋아하다, pizza is the object of liking, so we use 를.</w:t>
      </w:r>
    </w:p>
    <w:p w14:paraId="6B4B976E" w14:textId="77777777" w:rsidR="00FE5390" w:rsidRPr="00FE5390" w:rsidRDefault="00FE5390" w:rsidP="00FE5390">
      <w:pPr>
        <w:keepLines/>
        <w:widowControl/>
        <w:spacing w:after="140"/>
      </w:pPr>
      <w:r>
        <w:t>Then we connected that difference to the Rule of Three.</w:t>
      </w:r>
    </w:p>
    <w:p w14:paraId="4DFD3645" w14:textId="77777777" w:rsidR="00FE5390" w:rsidRPr="00FE5390" w:rsidRDefault="00FE5390" w:rsidP="00FE5390">
      <w:pPr>
        <w:keepLines/>
        <w:widowControl/>
        <w:spacing w:after="140"/>
      </w:pPr>
      <w:r>
        <w:t>For the feeling expressions we looked at today, remember whose feelings you’re talking about. You can express your own feelings directly, and you can ask the person you’re speaking to about theirs. When we talked about Jisu, we used 좋아하다: 지수는 피자를 좋아해요.</w:t>
      </w:r>
    </w:p>
    <w:p w14:paraId="0617D0B5" w14:textId="77777777" w:rsidR="00FE5390" w:rsidRPr="00FE5390" w:rsidRDefault="00FE5390" w:rsidP="00FE5390">
      <w:pPr>
        <w:keepLines/>
        <w:widowControl/>
        <w:spacing w:after="140"/>
      </w:pPr>
      <w:r>
        <w:t>That’s why we introduced 아/어하다 here. We saw it in 좋다 becoming 좋아하다, and 싫다 becoming 싫어하다.</w:t>
      </w:r>
    </w:p>
    <w:p w14:paraId="5AAE68D9" w14:textId="77777777" w:rsidR="00FE5390" w:rsidRPr="00FE5390" w:rsidRDefault="00FE5390" w:rsidP="00FE5390">
      <w:pPr>
        <w:keepLines/>
        <w:widowControl/>
        <w:spacing w:after="140"/>
      </w:pPr>
      <w:r>
        <w:t>So, keep these two things connected: how the topic, subject, and verb fit together, and whose feelings you’re expressing. The verb you choose affects how the rest of the sentence fits around it.</w:t>
      </w:r>
    </w:p>
    <w:p w14:paraId="5E31F253" w14:textId="3A4D3EA1" w:rsidR="00FE5390" w:rsidRDefault="00FE5390">
      <w:pPr>
        <w:keepLines/>
        <w:widowControl/>
        <w:spacing w:after="140"/>
        <w:rPr>
          <w:rFonts w:hint="eastAsia"/>
        </w:rPr>
      </w:pPr>
      <w:r>
        <w:t>We’ll keep building on this with more TSV sentences in the next few lessons. See you in part two</w:t>
      </w:r>
      <w:r w:rsidR="001E5B17">
        <w:rPr>
          <w:rFonts w:hint="eastAsia"/>
        </w:rPr>
        <w:t>.</w:t>
      </w:r>
    </w:p>
    <w:sectPr w:rsidR="00FE5390" w:rsidSect="00D901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51AC3" w14:textId="77777777" w:rsidR="005C2577" w:rsidRDefault="005C2577" w:rsidP="0065438B">
      <w:pPr>
        <w:spacing w:after="0"/>
      </w:pPr>
      <w:r>
        <w:separator/>
      </w:r>
    </w:p>
  </w:endnote>
  <w:endnote w:type="continuationSeparator" w:id="0">
    <w:p w14:paraId="66B21406" w14:textId="77777777" w:rsidR="005C2577" w:rsidRDefault="005C2577" w:rsidP="00654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248B9" w14:textId="77777777" w:rsidR="005C2577" w:rsidRDefault="005C2577" w:rsidP="0065438B">
      <w:pPr>
        <w:spacing w:after="0"/>
      </w:pPr>
      <w:r>
        <w:separator/>
      </w:r>
    </w:p>
  </w:footnote>
  <w:footnote w:type="continuationSeparator" w:id="0">
    <w:p w14:paraId="23197783" w14:textId="77777777" w:rsidR="005C2577" w:rsidRDefault="005C2577" w:rsidP="006543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F9"/>
    <w:rsid w:val="000018AF"/>
    <w:rsid w:val="0001195C"/>
    <w:rsid w:val="00032473"/>
    <w:rsid w:val="000464BD"/>
    <w:rsid w:val="000465D2"/>
    <w:rsid w:val="00054800"/>
    <w:rsid w:val="0006662B"/>
    <w:rsid w:val="00071F20"/>
    <w:rsid w:val="00073F9C"/>
    <w:rsid w:val="00077253"/>
    <w:rsid w:val="00081897"/>
    <w:rsid w:val="00082020"/>
    <w:rsid w:val="0008210C"/>
    <w:rsid w:val="000927C0"/>
    <w:rsid w:val="00092BB9"/>
    <w:rsid w:val="000A03E9"/>
    <w:rsid w:val="000A6A64"/>
    <w:rsid w:val="000B0701"/>
    <w:rsid w:val="000C323E"/>
    <w:rsid w:val="000C4F42"/>
    <w:rsid w:val="000D325E"/>
    <w:rsid w:val="000D4ECB"/>
    <w:rsid w:val="000D5C0D"/>
    <w:rsid w:val="000D608C"/>
    <w:rsid w:val="000E2C72"/>
    <w:rsid w:val="000E5DDD"/>
    <w:rsid w:val="000F0231"/>
    <w:rsid w:val="000F7C7C"/>
    <w:rsid w:val="00100EBC"/>
    <w:rsid w:val="001022AC"/>
    <w:rsid w:val="001100EB"/>
    <w:rsid w:val="001130F5"/>
    <w:rsid w:val="00115EB1"/>
    <w:rsid w:val="001235F5"/>
    <w:rsid w:val="001242F9"/>
    <w:rsid w:val="00124AE7"/>
    <w:rsid w:val="001255B4"/>
    <w:rsid w:val="00125EA5"/>
    <w:rsid w:val="00140FED"/>
    <w:rsid w:val="00146E77"/>
    <w:rsid w:val="00156D06"/>
    <w:rsid w:val="00186510"/>
    <w:rsid w:val="001879CB"/>
    <w:rsid w:val="00196162"/>
    <w:rsid w:val="001D4A00"/>
    <w:rsid w:val="001E5B17"/>
    <w:rsid w:val="001F3316"/>
    <w:rsid w:val="001F605A"/>
    <w:rsid w:val="00200429"/>
    <w:rsid w:val="00206181"/>
    <w:rsid w:val="00214756"/>
    <w:rsid w:val="00222A2E"/>
    <w:rsid w:val="0024481C"/>
    <w:rsid w:val="0025001F"/>
    <w:rsid w:val="002546ED"/>
    <w:rsid w:val="002650E5"/>
    <w:rsid w:val="00267C6D"/>
    <w:rsid w:val="00271204"/>
    <w:rsid w:val="002725F2"/>
    <w:rsid w:val="00272ED5"/>
    <w:rsid w:val="00280BB8"/>
    <w:rsid w:val="00281C7B"/>
    <w:rsid w:val="00296782"/>
    <w:rsid w:val="002A1DBF"/>
    <w:rsid w:val="002A434C"/>
    <w:rsid w:val="002A6301"/>
    <w:rsid w:val="002A6C7B"/>
    <w:rsid w:val="002B4F1D"/>
    <w:rsid w:val="002D6D2E"/>
    <w:rsid w:val="002E1390"/>
    <w:rsid w:val="002F2682"/>
    <w:rsid w:val="002F33DF"/>
    <w:rsid w:val="002F4794"/>
    <w:rsid w:val="003001D0"/>
    <w:rsid w:val="00301009"/>
    <w:rsid w:val="003034B3"/>
    <w:rsid w:val="00325206"/>
    <w:rsid w:val="00340215"/>
    <w:rsid w:val="00342D50"/>
    <w:rsid w:val="00352D41"/>
    <w:rsid w:val="00362C69"/>
    <w:rsid w:val="00370057"/>
    <w:rsid w:val="00381257"/>
    <w:rsid w:val="003965D0"/>
    <w:rsid w:val="003B0999"/>
    <w:rsid w:val="003C6386"/>
    <w:rsid w:val="003E6F2C"/>
    <w:rsid w:val="00403F71"/>
    <w:rsid w:val="0041483E"/>
    <w:rsid w:val="0041679A"/>
    <w:rsid w:val="004342CC"/>
    <w:rsid w:val="004350FE"/>
    <w:rsid w:val="00435E5A"/>
    <w:rsid w:val="0044282F"/>
    <w:rsid w:val="00443239"/>
    <w:rsid w:val="00444CF0"/>
    <w:rsid w:val="00485A16"/>
    <w:rsid w:val="0049040C"/>
    <w:rsid w:val="004921B5"/>
    <w:rsid w:val="004A364E"/>
    <w:rsid w:val="004E4934"/>
    <w:rsid w:val="004F0AE8"/>
    <w:rsid w:val="004F5BFE"/>
    <w:rsid w:val="0050049C"/>
    <w:rsid w:val="00505DA4"/>
    <w:rsid w:val="00512F65"/>
    <w:rsid w:val="00521D99"/>
    <w:rsid w:val="00534458"/>
    <w:rsid w:val="00546D43"/>
    <w:rsid w:val="00550FBC"/>
    <w:rsid w:val="005571B9"/>
    <w:rsid w:val="0056327C"/>
    <w:rsid w:val="005854C3"/>
    <w:rsid w:val="005A1B6E"/>
    <w:rsid w:val="005A2603"/>
    <w:rsid w:val="005C2577"/>
    <w:rsid w:val="005C2B16"/>
    <w:rsid w:val="005C53C6"/>
    <w:rsid w:val="005D13D4"/>
    <w:rsid w:val="005D48C1"/>
    <w:rsid w:val="005D772C"/>
    <w:rsid w:val="005E3401"/>
    <w:rsid w:val="00614840"/>
    <w:rsid w:val="0061499D"/>
    <w:rsid w:val="0061581C"/>
    <w:rsid w:val="00620A44"/>
    <w:rsid w:val="00627EED"/>
    <w:rsid w:val="0063626E"/>
    <w:rsid w:val="00642EAA"/>
    <w:rsid w:val="00642EBD"/>
    <w:rsid w:val="006469CD"/>
    <w:rsid w:val="006509AD"/>
    <w:rsid w:val="0065438B"/>
    <w:rsid w:val="00662892"/>
    <w:rsid w:val="0066425C"/>
    <w:rsid w:val="006673A6"/>
    <w:rsid w:val="00690DAE"/>
    <w:rsid w:val="006A297B"/>
    <w:rsid w:val="006B0B4B"/>
    <w:rsid w:val="006C0522"/>
    <w:rsid w:val="006C239D"/>
    <w:rsid w:val="006C7426"/>
    <w:rsid w:val="006D1EA0"/>
    <w:rsid w:val="006E0EDD"/>
    <w:rsid w:val="006E47D0"/>
    <w:rsid w:val="006E73A2"/>
    <w:rsid w:val="006F05D4"/>
    <w:rsid w:val="006F0F67"/>
    <w:rsid w:val="00706B82"/>
    <w:rsid w:val="00707589"/>
    <w:rsid w:val="00711171"/>
    <w:rsid w:val="0073446F"/>
    <w:rsid w:val="00734F74"/>
    <w:rsid w:val="0073722F"/>
    <w:rsid w:val="00737F40"/>
    <w:rsid w:val="00740F86"/>
    <w:rsid w:val="00745E9A"/>
    <w:rsid w:val="00745F0D"/>
    <w:rsid w:val="00752BF7"/>
    <w:rsid w:val="00756211"/>
    <w:rsid w:val="00757D5B"/>
    <w:rsid w:val="00761804"/>
    <w:rsid w:val="00762E5D"/>
    <w:rsid w:val="0077174A"/>
    <w:rsid w:val="00780622"/>
    <w:rsid w:val="00782771"/>
    <w:rsid w:val="00783077"/>
    <w:rsid w:val="00787B8F"/>
    <w:rsid w:val="007A26CA"/>
    <w:rsid w:val="007A4D57"/>
    <w:rsid w:val="007C05AB"/>
    <w:rsid w:val="007C7F2A"/>
    <w:rsid w:val="007D48A1"/>
    <w:rsid w:val="007E3DF3"/>
    <w:rsid w:val="007F0797"/>
    <w:rsid w:val="007F1A0D"/>
    <w:rsid w:val="007F50E7"/>
    <w:rsid w:val="00800FB8"/>
    <w:rsid w:val="00801A9C"/>
    <w:rsid w:val="00803566"/>
    <w:rsid w:val="008165FE"/>
    <w:rsid w:val="00826763"/>
    <w:rsid w:val="0082689F"/>
    <w:rsid w:val="00830659"/>
    <w:rsid w:val="00836FFA"/>
    <w:rsid w:val="00857305"/>
    <w:rsid w:val="0089278A"/>
    <w:rsid w:val="00897B4A"/>
    <w:rsid w:val="008C0E5B"/>
    <w:rsid w:val="008C70B6"/>
    <w:rsid w:val="008E2550"/>
    <w:rsid w:val="008F3BC3"/>
    <w:rsid w:val="008F4842"/>
    <w:rsid w:val="008F50D9"/>
    <w:rsid w:val="008F6D50"/>
    <w:rsid w:val="008F710B"/>
    <w:rsid w:val="00913AF4"/>
    <w:rsid w:val="0092347F"/>
    <w:rsid w:val="00927DD8"/>
    <w:rsid w:val="0094206E"/>
    <w:rsid w:val="00944C57"/>
    <w:rsid w:val="00960DC1"/>
    <w:rsid w:val="0096175E"/>
    <w:rsid w:val="00970316"/>
    <w:rsid w:val="00984288"/>
    <w:rsid w:val="009A03A3"/>
    <w:rsid w:val="009A5711"/>
    <w:rsid w:val="009B12D8"/>
    <w:rsid w:val="009B7D63"/>
    <w:rsid w:val="009D0A9E"/>
    <w:rsid w:val="009D103F"/>
    <w:rsid w:val="009D7F26"/>
    <w:rsid w:val="009E2311"/>
    <w:rsid w:val="009E5ECE"/>
    <w:rsid w:val="009E6392"/>
    <w:rsid w:val="009F4517"/>
    <w:rsid w:val="009F7503"/>
    <w:rsid w:val="009F75BF"/>
    <w:rsid w:val="00A06FF0"/>
    <w:rsid w:val="00A155A5"/>
    <w:rsid w:val="00A27AFA"/>
    <w:rsid w:val="00A3027C"/>
    <w:rsid w:val="00A31982"/>
    <w:rsid w:val="00A43BB4"/>
    <w:rsid w:val="00A47B58"/>
    <w:rsid w:val="00A50C0F"/>
    <w:rsid w:val="00A634F7"/>
    <w:rsid w:val="00A722F7"/>
    <w:rsid w:val="00A757F6"/>
    <w:rsid w:val="00AA1E87"/>
    <w:rsid w:val="00AA4178"/>
    <w:rsid w:val="00AA5DA5"/>
    <w:rsid w:val="00AB0C3E"/>
    <w:rsid w:val="00AB2F74"/>
    <w:rsid w:val="00AC5E1D"/>
    <w:rsid w:val="00AE0894"/>
    <w:rsid w:val="00AE2839"/>
    <w:rsid w:val="00AF3402"/>
    <w:rsid w:val="00AF4A6D"/>
    <w:rsid w:val="00AF6DD9"/>
    <w:rsid w:val="00B00952"/>
    <w:rsid w:val="00B03896"/>
    <w:rsid w:val="00B04531"/>
    <w:rsid w:val="00B10BE3"/>
    <w:rsid w:val="00B12B76"/>
    <w:rsid w:val="00B22EDD"/>
    <w:rsid w:val="00B24910"/>
    <w:rsid w:val="00B2610A"/>
    <w:rsid w:val="00B316A0"/>
    <w:rsid w:val="00B34190"/>
    <w:rsid w:val="00B504D1"/>
    <w:rsid w:val="00B506F0"/>
    <w:rsid w:val="00B55756"/>
    <w:rsid w:val="00B706BD"/>
    <w:rsid w:val="00B70770"/>
    <w:rsid w:val="00B8129B"/>
    <w:rsid w:val="00B825FE"/>
    <w:rsid w:val="00B84535"/>
    <w:rsid w:val="00B904C6"/>
    <w:rsid w:val="00BA3F27"/>
    <w:rsid w:val="00BA5721"/>
    <w:rsid w:val="00BB3F76"/>
    <w:rsid w:val="00BC063F"/>
    <w:rsid w:val="00BC15FF"/>
    <w:rsid w:val="00BE0165"/>
    <w:rsid w:val="00BE19D5"/>
    <w:rsid w:val="00BF1675"/>
    <w:rsid w:val="00BF71D8"/>
    <w:rsid w:val="00C011FC"/>
    <w:rsid w:val="00C01BAF"/>
    <w:rsid w:val="00C17490"/>
    <w:rsid w:val="00C21FE8"/>
    <w:rsid w:val="00C25E62"/>
    <w:rsid w:val="00C3081F"/>
    <w:rsid w:val="00C36025"/>
    <w:rsid w:val="00C60601"/>
    <w:rsid w:val="00C6306E"/>
    <w:rsid w:val="00C65C8A"/>
    <w:rsid w:val="00C6656C"/>
    <w:rsid w:val="00C77398"/>
    <w:rsid w:val="00C835FC"/>
    <w:rsid w:val="00C86AFF"/>
    <w:rsid w:val="00C87DCA"/>
    <w:rsid w:val="00CA20CA"/>
    <w:rsid w:val="00CA5259"/>
    <w:rsid w:val="00CB03AB"/>
    <w:rsid w:val="00CB0DB5"/>
    <w:rsid w:val="00CC179F"/>
    <w:rsid w:val="00CD4392"/>
    <w:rsid w:val="00CD7776"/>
    <w:rsid w:val="00CE317C"/>
    <w:rsid w:val="00D006C2"/>
    <w:rsid w:val="00D106C8"/>
    <w:rsid w:val="00D11751"/>
    <w:rsid w:val="00D23B46"/>
    <w:rsid w:val="00D2752C"/>
    <w:rsid w:val="00D36F72"/>
    <w:rsid w:val="00D53FDC"/>
    <w:rsid w:val="00D60D8A"/>
    <w:rsid w:val="00D64D81"/>
    <w:rsid w:val="00D70CB7"/>
    <w:rsid w:val="00D75262"/>
    <w:rsid w:val="00D81F5F"/>
    <w:rsid w:val="00D8310C"/>
    <w:rsid w:val="00D901D7"/>
    <w:rsid w:val="00DA365F"/>
    <w:rsid w:val="00DA3E50"/>
    <w:rsid w:val="00DB27D7"/>
    <w:rsid w:val="00DB3735"/>
    <w:rsid w:val="00DB7675"/>
    <w:rsid w:val="00DC00AE"/>
    <w:rsid w:val="00DC45B6"/>
    <w:rsid w:val="00DC4EFC"/>
    <w:rsid w:val="00DD4C71"/>
    <w:rsid w:val="00DE794D"/>
    <w:rsid w:val="00DF0E48"/>
    <w:rsid w:val="00DF7879"/>
    <w:rsid w:val="00E01684"/>
    <w:rsid w:val="00E0232B"/>
    <w:rsid w:val="00E0313D"/>
    <w:rsid w:val="00E24F0A"/>
    <w:rsid w:val="00E27C89"/>
    <w:rsid w:val="00E35956"/>
    <w:rsid w:val="00E42138"/>
    <w:rsid w:val="00E43DC0"/>
    <w:rsid w:val="00E51092"/>
    <w:rsid w:val="00E615A3"/>
    <w:rsid w:val="00E671AF"/>
    <w:rsid w:val="00E718AC"/>
    <w:rsid w:val="00E94713"/>
    <w:rsid w:val="00E94C18"/>
    <w:rsid w:val="00E95E2E"/>
    <w:rsid w:val="00EA3CA2"/>
    <w:rsid w:val="00EA431F"/>
    <w:rsid w:val="00EB2616"/>
    <w:rsid w:val="00EB2C8E"/>
    <w:rsid w:val="00EB46E6"/>
    <w:rsid w:val="00EC47C7"/>
    <w:rsid w:val="00ED4F0C"/>
    <w:rsid w:val="00EE0E1C"/>
    <w:rsid w:val="00EE4091"/>
    <w:rsid w:val="00EF5B1D"/>
    <w:rsid w:val="00F0138E"/>
    <w:rsid w:val="00F0682E"/>
    <w:rsid w:val="00F35F22"/>
    <w:rsid w:val="00F53630"/>
    <w:rsid w:val="00F63C4B"/>
    <w:rsid w:val="00F731ED"/>
    <w:rsid w:val="00F74021"/>
    <w:rsid w:val="00F74A1F"/>
    <w:rsid w:val="00FA3570"/>
    <w:rsid w:val="00FA771F"/>
    <w:rsid w:val="00FA7E6A"/>
    <w:rsid w:val="00FB5BD4"/>
    <w:rsid w:val="00FC033E"/>
    <w:rsid w:val="00FD51A1"/>
    <w:rsid w:val="00FE00DD"/>
    <w:rsid w:val="00FE2191"/>
    <w:rsid w:val="00FE36E7"/>
    <w:rsid w:val="00FE38B1"/>
    <w:rsid w:val="00FE5390"/>
    <w:rsid w:val="00FF0C9F"/>
    <w:rsid w:val="00FF75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A7E9A"/>
  <w15:chartTrackingRefBased/>
  <w15:docId w15:val="{F9493940-7178-4352-833B-079AC101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5438B"/>
    <w:pPr>
      <w:tabs>
        <w:tab w:val="center" w:pos="4513"/>
        <w:tab w:val="right" w:pos="9026"/>
      </w:tabs>
      <w:snapToGrid w:val="0"/>
    </w:pPr>
  </w:style>
  <w:style w:type="character" w:customStyle="1" w:styleId="Char">
    <w:name w:val="머리글 Char"/>
    <w:basedOn w:val="a0"/>
    <w:link w:val="a3"/>
    <w:uiPriority w:val="99"/>
    <w:rsid w:val="0065438B"/>
  </w:style>
  <w:style w:type="paragraph" w:styleId="a4">
    <w:name w:val="footer"/>
    <w:basedOn w:val="a"/>
    <w:link w:val="Char0"/>
    <w:uiPriority w:val="99"/>
    <w:unhideWhenUsed/>
    <w:rsid w:val="0065438B"/>
    <w:pPr>
      <w:tabs>
        <w:tab w:val="center" w:pos="4513"/>
        <w:tab w:val="right" w:pos="9026"/>
      </w:tabs>
      <w:snapToGrid w:val="0"/>
    </w:pPr>
  </w:style>
  <w:style w:type="character" w:customStyle="1" w:styleId="Char0">
    <w:name w:val="바닥글 Char"/>
    <w:basedOn w:val="a0"/>
    <w:link w:val="a4"/>
    <w:uiPriority w:val="99"/>
    <w:rsid w:val="0065438B"/>
  </w:style>
  <w:style w:type="paragraph" w:styleId="a5">
    <w:name w:val="Title"/>
    <w:basedOn w:val="a"/>
    <w:next w:val="a"/>
    <w:qFormat/>
    <w:pPr>
      <w:keepNext/>
      <w:keepLines/>
      <w:spacing w:after="200"/>
    </w:pPr>
    <w:rPr>
      <w:b/>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185006">
      <w:bodyDiv w:val="1"/>
      <w:marLeft w:val="0"/>
      <w:marRight w:val="0"/>
      <w:marTop w:val="0"/>
      <w:marBottom w:val="0"/>
      <w:divBdr>
        <w:top w:val="none" w:sz="0" w:space="0" w:color="auto"/>
        <w:left w:val="none" w:sz="0" w:space="0" w:color="auto"/>
        <w:bottom w:val="none" w:sz="0" w:space="0" w:color="auto"/>
        <w:right w:val="none" w:sz="0" w:space="0" w:color="auto"/>
      </w:divBdr>
    </w:div>
    <w:div w:id="598102044">
      <w:bodyDiv w:val="1"/>
      <w:marLeft w:val="0"/>
      <w:marRight w:val="0"/>
      <w:marTop w:val="0"/>
      <w:marBottom w:val="0"/>
      <w:divBdr>
        <w:top w:val="none" w:sz="0" w:space="0" w:color="auto"/>
        <w:left w:val="none" w:sz="0" w:space="0" w:color="auto"/>
        <w:bottom w:val="none" w:sz="0" w:space="0" w:color="auto"/>
        <w:right w:val="none" w:sz="0" w:space="0" w:color="auto"/>
      </w:divBdr>
    </w:div>
    <w:div w:id="673725039">
      <w:bodyDiv w:val="1"/>
      <w:marLeft w:val="0"/>
      <w:marRight w:val="0"/>
      <w:marTop w:val="0"/>
      <w:marBottom w:val="0"/>
      <w:divBdr>
        <w:top w:val="none" w:sz="0" w:space="0" w:color="auto"/>
        <w:left w:val="none" w:sz="0" w:space="0" w:color="auto"/>
        <w:bottom w:val="none" w:sz="0" w:space="0" w:color="auto"/>
        <w:right w:val="none" w:sz="0" w:space="0" w:color="auto"/>
      </w:divBdr>
    </w:div>
    <w:div w:id="10538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6</Pages>
  <Words>1578</Words>
  <Characters>8997</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338</cp:revision>
  <dcterms:created xsi:type="dcterms:W3CDTF">2026-10-13T07:38:00Z</dcterms:created>
  <dcterms:modified xsi:type="dcterms:W3CDTF">2026-10-22T05:39:00Z</dcterms:modified>
</cp:coreProperties>
</file>