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 w:val="0"/>
          <w:bCs w:val="0"/>
        </w:rPr>
        <w:id w:val="-2063548692"/>
        <w:lock w:val="sdtContentLocked"/>
        <w:placeholder>
          <w:docPart w:val="DefaultPlaceholder_1082065158"/>
        </w:placeholder>
      </w:sdtPr>
      <w:sdtEndPr/>
      <w:sdtContent>
        <w:p w:rsidR="003B4191" w:rsidRPr="00C11CE8" w:rsidRDefault="003B4191" w:rsidP="00BF322E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C11CE8">
            <w:rPr>
              <w:rFonts w:ascii="Times New Roman" w:hAnsi="Times New Roman" w:cs="Times New Roman"/>
            </w:rPr>
            <w:t>Department of Defense</w:t>
          </w:r>
        </w:p>
        <w:p w:rsidR="003B4191" w:rsidRPr="00C11CE8" w:rsidRDefault="003B4191" w:rsidP="00BF322E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C11CE8">
            <w:rPr>
              <w:rFonts w:ascii="Times New Roman" w:hAnsi="Times New Roman" w:cs="Times New Roman"/>
            </w:rPr>
            <w:t xml:space="preserve">U.S. Army Medical Research and Materiel Command </w:t>
          </w:r>
        </w:p>
        <w:p w:rsidR="003B4191" w:rsidRPr="00C11CE8" w:rsidRDefault="003B4191" w:rsidP="00BF322E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C11CE8">
            <w:rPr>
              <w:rFonts w:ascii="Times New Roman" w:hAnsi="Times New Roman" w:cs="Times New Roman"/>
            </w:rPr>
            <w:t>Congressionally Directed Medical Research Programs</w:t>
          </w:r>
        </w:p>
        <w:p w:rsidR="003B4191" w:rsidRPr="00C11CE8" w:rsidRDefault="003B4191" w:rsidP="00BF322E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bCs/>
              <w:color w:val="000000"/>
            </w:rPr>
          </w:pPr>
          <w:r w:rsidRPr="00C11CE8">
            <w:rPr>
              <w:rFonts w:ascii="Times New Roman" w:eastAsia="Calibri" w:hAnsi="Times New Roman" w:cs="Times New Roman"/>
              <w:b/>
              <w:bCs/>
              <w:color w:val="000000"/>
            </w:rPr>
            <w:t>&lt;&lt;[d.App.Year]&gt;&gt; &lt;&lt;[d.App.ProgramDesc]&gt;&gt;</w:t>
          </w:r>
        </w:p>
        <w:p w:rsidR="003B4191" w:rsidRPr="00C11CE8" w:rsidRDefault="003B4191" w:rsidP="00BF322E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bCs/>
              <w:color w:val="000000"/>
            </w:rPr>
          </w:pPr>
          <w:r w:rsidRPr="00C11CE8">
            <w:rPr>
              <w:rFonts w:ascii="Times New Roman" w:eastAsia="Calibri" w:hAnsi="Times New Roman" w:cs="Times New Roman"/>
              <w:b/>
              <w:bCs/>
              <w:color w:val="000000"/>
            </w:rPr>
            <w:t>&lt;&lt;[d.App.AwardDesc]&gt;&gt;</w:t>
          </w:r>
        </w:p>
        <w:p w:rsidR="003B4191" w:rsidRPr="00C11CE8" w:rsidRDefault="003B4191" w:rsidP="00BF322E">
          <w:pPr>
            <w:pStyle w:val="Masthead"/>
            <w:spacing w:after="480" w:line="240" w:lineRule="auto"/>
            <w:rPr>
              <w:rFonts w:ascii="Times New Roman" w:hAnsi="Times New Roman" w:cs="Times New Roman"/>
              <w:b w:val="0"/>
              <w:bCs w:val="0"/>
            </w:rPr>
          </w:pPr>
          <w:r w:rsidRPr="00C11CE8">
            <w:rPr>
              <w:rFonts w:ascii="Times New Roman" w:hAnsi="Times New Roman" w:cs="Times New Roman"/>
            </w:rPr>
            <w:t>Peer Review Summary Statement</w:t>
          </w:r>
        </w:p>
        <w:tbl>
          <w:tblPr>
            <w:tblW w:w="0" w:type="auto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</w:tblGrid>
          <w:tr w:rsidR="00C22FCB" w:rsidRPr="00C11CE8" w:rsidTr="00BF322E">
            <w:tc>
              <w:tcPr>
                <w:tcW w:w="4852" w:type="dxa"/>
                <w:shd w:val="clear" w:color="auto" w:fill="auto"/>
              </w:tcPr>
              <w:p w:rsidR="00C22FCB" w:rsidRPr="00C11CE8" w:rsidRDefault="00C22FCB" w:rsidP="00BF322E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CDMRP Log Number: 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&lt;&lt;[d.App.LogNumber]&gt;&gt;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C22FCB" w:rsidRPr="00C11CE8" w:rsidRDefault="00C22FCB" w:rsidP="00521C8C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 xml:space="preserve">Project Duration: 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&lt;&lt;[d.App.Duration]:"##</w:t>
                </w:r>
                <w:r w:rsidR="00521C8C" w:rsidRPr="00C11CE8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"&gt;&gt; months</w:t>
                </w:r>
              </w:p>
            </w:tc>
          </w:tr>
          <w:tr w:rsidR="00C22FCB" w:rsidRPr="00C11CE8" w:rsidTr="00BF322E">
            <w:tc>
              <w:tcPr>
                <w:tcW w:w="4852" w:type="dxa"/>
                <w:shd w:val="clear" w:color="auto" w:fill="auto"/>
              </w:tcPr>
              <w:p w:rsidR="00C22FCB" w:rsidRPr="00C11CE8" w:rsidRDefault="00C22FCB" w:rsidP="00BF322E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 xml:space="preserve">Grants.gov ID Number: 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&lt;&lt;[d.App.Field1]&gt;&gt;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C22FCB" w:rsidRPr="00C11CE8" w:rsidRDefault="00C22FCB" w:rsidP="00BF322E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 xml:space="preserve">Total Budget Requested: 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$&lt;&lt;[d.A</w:t>
                </w:r>
                <w:r w:rsidR="00521C8C" w:rsidRPr="00C11CE8">
                  <w:rPr>
                    <w:rFonts w:ascii="Times New Roman" w:eastAsia="Calibri" w:hAnsi="Times New Roman" w:cs="Times New Roman"/>
                    <w:color w:val="000000"/>
                  </w:rPr>
                  <w:t>pp.TotalBudget]:"###,###,###,##0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"&gt;&gt;</w:t>
                </w:r>
              </w:p>
            </w:tc>
          </w:tr>
          <w:tr w:rsidR="00C22FCB" w:rsidRPr="00C11CE8" w:rsidTr="00BF322E">
            <w:tc>
              <w:tcPr>
                <w:tcW w:w="4852" w:type="dxa"/>
                <w:shd w:val="clear" w:color="auto" w:fill="auto"/>
              </w:tcPr>
              <w:p w:rsidR="00C22FCB" w:rsidRPr="00C11CE8" w:rsidRDefault="00C22FCB" w:rsidP="00BF322E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 xml:space="preserve">Meeting Dates: 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&lt;&lt;[d.App.PanelStartDate]:"MM/dd/yyyy"&gt;&gt;-&lt;&lt;[d.App.PanelEndDate]:"MM/dd/yyyy"&gt;&gt;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C22FCB" w:rsidRPr="00C11CE8" w:rsidRDefault="00C22FCB" w:rsidP="00521C8C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Direct Costs: 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$&lt;&lt;[d.App.DirectCosts]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 xml:space="preserve"> :"###,###,###,##</w:t>
                </w:r>
                <w:r w:rsidR="00521C8C" w:rsidRPr="00C11CE8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"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&gt;&gt;</w:t>
                </w:r>
              </w:p>
            </w:tc>
          </w:tr>
          <w:tr w:rsidR="00C22FCB" w:rsidRPr="00C11CE8" w:rsidTr="00BF322E">
            <w:tc>
              <w:tcPr>
                <w:tcW w:w="4852" w:type="dxa"/>
                <w:shd w:val="clear" w:color="auto" w:fill="auto"/>
              </w:tcPr>
              <w:p w:rsidR="00C22FCB" w:rsidRPr="00C11CE8" w:rsidRDefault="00C22FCB" w:rsidP="00BF322E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 xml:space="preserve">Review Panel: 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&lt;&lt;[d.App.PanelName]&gt;&gt;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C22FCB" w:rsidRPr="00C11CE8" w:rsidRDefault="00C22FCB" w:rsidP="00521C8C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Indirect Costs: 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$&lt;&lt;[d.App.IndirectCosts]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 xml:space="preserve"> :"###,###,###,##</w:t>
                </w:r>
                <w:r w:rsidR="00521C8C" w:rsidRPr="00C11CE8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C11CE8">
                  <w:rPr>
                    <w:rFonts w:ascii="Times New Roman" w:eastAsia="Calibri" w:hAnsi="Times New Roman" w:cs="Times New Roman"/>
                    <w:color w:val="000000"/>
                  </w:rPr>
                  <w:t>"</w:t>
                </w:r>
                <w:r w:rsidRPr="00C11CE8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&gt;&gt;</w:t>
                </w:r>
              </w:p>
            </w:tc>
          </w:tr>
        </w:tbl>
        <w:p w:rsidR="00C22FCB" w:rsidRPr="00C11CE8" w:rsidRDefault="00C22FCB" w:rsidP="00BF322E">
          <w:pPr>
            <w:pStyle w:val="MainHeadings"/>
            <w:keepNext w:val="0"/>
            <w:spacing w:after="0" w:line="240" w:lineRule="auto"/>
            <w:rPr>
              <w:rFonts w:ascii="Times New Roman" w:hAnsi="Times New Roman" w:cs="Times New Roman"/>
              <w:caps w:val="0"/>
              <w:szCs w:val="22"/>
            </w:rPr>
          </w:pPr>
          <w:r w:rsidRPr="00C11CE8">
            <w:rPr>
              <w:rFonts w:ascii="Times New Roman" w:hAnsi="Times New Roman" w:cs="Times New Roman"/>
              <w:caps w:val="0"/>
              <w:szCs w:val="22"/>
            </w:rPr>
            <w:t xml:space="preserve">Title: </w:t>
          </w:r>
          <w:r w:rsidRPr="00C11CE8">
            <w:rPr>
              <w:rFonts w:ascii="Times New Roman" w:hAnsi="Times New Roman" w:cs="Times New Roman"/>
              <w:b w:val="0"/>
              <w:caps w:val="0"/>
              <w:szCs w:val="22"/>
            </w:rPr>
            <w:t>&lt;&lt;[d.App.ApplicationTitle]&gt;&gt;</w:t>
          </w:r>
        </w:p>
        <w:p w:rsidR="00C22FCB" w:rsidRPr="00C11CE8" w:rsidRDefault="00C22FCB" w:rsidP="00BF322E">
          <w:pPr>
            <w:pStyle w:val="MainHeadings"/>
            <w:keepNext w:val="0"/>
            <w:spacing w:before="0" w:after="0" w:line="240" w:lineRule="auto"/>
            <w:rPr>
              <w:rFonts w:ascii="Times New Roman" w:hAnsi="Times New Roman" w:cs="Times New Roman"/>
              <w:caps w:val="0"/>
              <w:szCs w:val="22"/>
            </w:rPr>
          </w:pPr>
          <w:r w:rsidRPr="00C11CE8">
            <w:rPr>
              <w:rFonts w:ascii="Times New Roman" w:hAnsi="Times New Roman" w:cs="Times New Roman"/>
              <w:caps w:val="0"/>
              <w:szCs w:val="22"/>
            </w:rPr>
            <w:t xml:space="preserve">Principal Investigator: </w:t>
          </w:r>
          <w:r w:rsidRPr="00C11CE8">
            <w:rPr>
              <w:rFonts w:ascii="Times New Roman" w:hAnsi="Times New Roman" w:cs="Times New Roman"/>
              <w:b w:val="0"/>
              <w:caps w:val="0"/>
              <w:szCs w:val="22"/>
            </w:rPr>
            <w:t>&lt;&lt;[d.App.PiFirstName]&gt;&gt; &lt;&lt;[d.App.PiLastName]&gt;&gt;</w:t>
          </w:r>
        </w:p>
        <w:p w:rsidR="00C22FCB" w:rsidRPr="00C11CE8" w:rsidRDefault="00C22FCB" w:rsidP="00BF322E">
          <w:pPr>
            <w:pStyle w:val="MainHeadings"/>
            <w:keepNext w:val="0"/>
            <w:spacing w:before="0" w:after="0" w:line="240" w:lineRule="auto"/>
            <w:rPr>
              <w:rFonts w:ascii="Times New Roman" w:hAnsi="Times New Roman" w:cs="Times New Roman"/>
              <w:b w:val="0"/>
              <w:caps w:val="0"/>
              <w:szCs w:val="22"/>
            </w:rPr>
          </w:pPr>
          <w:r w:rsidRPr="00C11CE8">
            <w:rPr>
              <w:rFonts w:ascii="Times New Roman" w:hAnsi="Times New Roman" w:cs="Times New Roman"/>
              <w:caps w:val="0"/>
              <w:szCs w:val="22"/>
            </w:rPr>
            <w:t xml:space="preserve">Performing Organization: </w:t>
          </w:r>
          <w:r w:rsidRPr="00C11CE8">
            <w:rPr>
              <w:rFonts w:ascii="Times New Roman" w:hAnsi="Times New Roman" w:cs="Times New Roman"/>
              <w:b w:val="0"/>
              <w:caps w:val="0"/>
              <w:szCs w:val="22"/>
            </w:rPr>
            <w:t>&lt;&lt;[d.App.PiOrgName]&gt;&gt;</w:t>
          </w:r>
        </w:p>
        <w:p w:rsidR="00C22FCB" w:rsidRPr="00C11CE8" w:rsidRDefault="00C22FCB" w:rsidP="00BF322E">
          <w:pPr>
            <w:pStyle w:val="MainHeadings"/>
            <w:keepNext w:val="0"/>
            <w:spacing w:before="0" w:after="480" w:line="240" w:lineRule="auto"/>
            <w:rPr>
              <w:rFonts w:ascii="Times New Roman" w:hAnsi="Times New Roman" w:cs="Times New Roman"/>
              <w:b w:val="0"/>
              <w:caps w:val="0"/>
              <w:szCs w:val="22"/>
            </w:rPr>
          </w:pPr>
          <w:r w:rsidRPr="00C11CE8">
            <w:rPr>
              <w:rFonts w:ascii="Times New Roman" w:hAnsi="Times New Roman" w:cs="Times New Roman"/>
              <w:caps w:val="0"/>
              <w:szCs w:val="22"/>
            </w:rPr>
            <w:t xml:space="preserve">Contracting Organization: </w:t>
          </w:r>
          <w:r w:rsidRPr="00C11CE8">
            <w:rPr>
              <w:rFonts w:ascii="Times New Roman" w:hAnsi="Times New Roman" w:cs="Times New Roman"/>
              <w:b w:val="0"/>
              <w:caps w:val="0"/>
              <w:szCs w:val="22"/>
            </w:rPr>
            <w:t>&lt;&lt;[d.App.AdminOrgName]&gt;&gt;</w:t>
          </w:r>
        </w:p>
        <w:p w:rsidR="00E84662" w:rsidRPr="00C11CE8" w:rsidRDefault="00780E2B" w:rsidP="00BF322E">
          <w:pPr>
            <w:pStyle w:val="MainHeadings"/>
            <w:keepNext w:val="0"/>
            <w:spacing w:before="0" w:line="240" w:lineRule="auto"/>
            <w:rPr>
              <w:rStyle w:val="Heading2Char"/>
              <w:rFonts w:ascii="Times New Roman" w:eastAsia="Times New Roman" w:hAnsi="Times New Roman"/>
              <w:b/>
              <w:bCs w:val="0"/>
              <w:i w:val="0"/>
              <w:iCs w:val="0"/>
              <w:caps w:val="0"/>
              <w:sz w:val="22"/>
              <w:szCs w:val="22"/>
            </w:rPr>
          </w:pPr>
          <w:r w:rsidRPr="00C11CE8">
            <w:rPr>
              <w:rFonts w:ascii="Times New Roman" w:hAnsi="Times New Roman" w:cs="Times New Roman"/>
              <w:szCs w:val="22"/>
            </w:rPr>
            <w:t>Overview</w:t>
          </w:r>
        </w:p>
        <w:sdt>
          <w:sdtPr>
            <w:rPr>
              <w:rFonts w:ascii="Times New Roman" w:hAnsi="Times New Roman" w:cs="Times New Roman"/>
            </w:rPr>
            <w:id w:val="1293637477"/>
            <w:placeholder>
              <w:docPart w:val="2F67BE3F374A491E9F52A061FF658BAC"/>
            </w:placeholder>
          </w:sdtPr>
          <w:sdtEndPr/>
          <w:sdtContent>
            <w:p w:rsidR="006B51B7" w:rsidRPr="00C11CE8" w:rsidRDefault="006B51B7" w:rsidP="00BF322E">
              <w:pPr>
                <w:spacing w:after="480" w:line="240" w:lineRule="auto"/>
                <w:rPr>
                  <w:rFonts w:ascii="Times New Roman" w:hAnsi="Times New Roman" w:cs="Times New Roman"/>
                </w:rPr>
              </w:pPr>
              <w:r w:rsidRPr="00C11CE8">
                <w:rPr>
                  <w:rFonts w:ascii="Times New Roman" w:hAnsi="Times New Roman" w:cs="Times New Roman"/>
                </w:rPr>
                <w:t>&lt;&lt;if [</w:t>
              </w:r>
              <w:proofErr w:type="spellStart"/>
              <w:r w:rsidRPr="00C11CE8">
                <w:rPr>
                  <w:rFonts w:ascii="Times New Roman" w:hAnsi="Times New Roman" w:cs="Times New Roman"/>
                </w:rPr>
                <w:t>d.Critiques</w:t>
              </w:r>
              <w:bookmarkStart w:id="0" w:name="_GoBack"/>
              <w:bookmarkEnd w:id="0"/>
              <w:r w:rsidRPr="00C11CE8">
                <w:rPr>
                  <w:rFonts w:ascii="Times New Roman" w:hAnsi="Times New Roman" w:cs="Times New Roman"/>
                </w:rPr>
                <w:t>.Any</w:t>
              </w:r>
              <w:proofErr w:type="spellEnd"/>
              <w:r w:rsidRPr="00C11CE8">
                <w:rPr>
                  <w:rFonts w:ascii="Times New Roman" w:hAnsi="Times New Roman" w:cs="Times New Roman"/>
                </w:rPr>
                <w:t xml:space="preserve">(x =&gt; </w:t>
              </w:r>
              <w:proofErr w:type="spellStart"/>
              <w:r w:rsidRPr="00C11CE8">
                <w:rPr>
                  <w:rFonts w:ascii="Times New Roman" w:hAnsi="Times New Roman" w:cs="Times New Roman"/>
                </w:rPr>
                <w:t>x.ElementTypeId</w:t>
              </w:r>
              <w:proofErr w:type="spellEnd"/>
              <w:r w:rsidRPr="00C11CE8">
                <w:rPr>
                  <w:rFonts w:ascii="Times New Roman" w:hAnsi="Times New Roman" w:cs="Times New Roman"/>
                </w:rPr>
                <w:t xml:space="preserve"> == 2)]&gt;&gt;</w:t>
              </w:r>
              <w:r w:rsidRPr="00C11CE8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C11CE8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C11CE8">
                <w:rPr>
                  <w:rFonts w:ascii="Times New Roman" w:hAnsi="Times New Roman" w:cs="Times New Roman"/>
                  <w:bCs/>
                </w:rPr>
                <w:t>d.Critiques.FirstOrDefault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 xml:space="preserve">(x =&gt; </w:t>
              </w:r>
              <w:proofErr w:type="spellStart"/>
              <w:r w:rsidRPr="00C11CE8">
                <w:rPr>
                  <w:rFonts w:ascii="Times New Roman" w:hAnsi="Times New Roman" w:cs="Times New Roman"/>
                  <w:bCs/>
                </w:rPr>
                <w:t>x.ElementTypeId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 xml:space="preserve"> ==2).ApplicationTemplateElementId]&gt;&gt;||</w:t>
              </w:r>
              <w:r w:rsidRPr="00C11CE8">
                <w:rPr>
                  <w:rFonts w:ascii="Times New Roman" w:hAnsi="Times New Roman" w:cs="Times New Roman"/>
                </w:rPr>
                <w:t xml:space="preserve">&lt;&lt;[d.Critiques.FirstOrDefault(x =&gt; </w:t>
              </w:r>
              <w:proofErr w:type="spellStart"/>
              <w:r w:rsidRPr="00C11CE8">
                <w:rPr>
                  <w:rFonts w:ascii="Times New Roman" w:hAnsi="Times New Roman" w:cs="Times New Roman"/>
                </w:rPr>
                <w:t>x.ElementTypeId</w:t>
              </w:r>
              <w:proofErr w:type="spellEnd"/>
              <w:r w:rsidRPr="00C11CE8">
                <w:rPr>
                  <w:rFonts w:ascii="Times New Roman" w:hAnsi="Times New Roman" w:cs="Times New Roman"/>
                </w:rPr>
                <w:t xml:space="preserve"> == 2).</w:t>
              </w:r>
              <w:proofErr w:type="spellStart"/>
              <w:r w:rsidRPr="00C11CE8">
                <w:rPr>
                  <w:rFonts w:ascii="Times New Roman" w:hAnsi="Times New Roman" w:cs="Times New Roman"/>
                </w:rPr>
                <w:t>ContentText</w:t>
              </w:r>
              <w:proofErr w:type="spellEnd"/>
              <w:r w:rsidRPr="00C11CE8">
                <w:rPr>
                  <w:rFonts w:ascii="Times New Roman" w:hAnsi="Times New Roman" w:cs="Times New Roman"/>
                </w:rPr>
                <w:t xml:space="preserve"> ] -html &gt;&gt;&lt;&lt;/if&gt;&gt;</w:t>
              </w:r>
            </w:p>
          </w:sdtContent>
        </w:sdt>
        <w:tbl>
          <w:tblPr>
            <w:tblW w:w="97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5058"/>
            <w:gridCol w:w="1530"/>
            <w:gridCol w:w="1620"/>
            <w:gridCol w:w="1530"/>
          </w:tblGrid>
          <w:tr w:rsidR="00E84662" w:rsidRPr="00C11CE8" w:rsidTr="003B4191">
            <w:tc>
              <w:tcPr>
                <w:tcW w:w="5058" w:type="dxa"/>
              </w:tcPr>
              <w:p w:rsidR="00E84662" w:rsidRPr="00C11CE8" w:rsidRDefault="00E84662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1530" w:type="dxa"/>
              </w:tcPr>
              <w:p w:rsidR="00E84662" w:rsidRPr="00C11CE8" w:rsidRDefault="009239A6" w:rsidP="00BE6BF5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&lt;&lt;[d.Critiques.FirstOrDefault(x =&gt; </w:t>
                </w:r>
                <w:r w:rsidR="004E06F6" w:rsidRPr="00C11CE8">
                  <w:rPr>
                    <w:rFonts w:ascii="Times New Roman" w:hAnsi="Times New Roman" w:cs="Times New Roman"/>
                    <w:b/>
                    <w:bCs/>
                  </w:rPr>
                  <w:t>x.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>ReviewerOrder == 1).ReviewerDisplayName]&gt;&gt;</w:t>
                </w:r>
              </w:p>
            </w:tc>
            <w:tc>
              <w:tcPr>
                <w:tcW w:w="1620" w:type="dxa"/>
              </w:tcPr>
              <w:p w:rsidR="00E84662" w:rsidRPr="00C11CE8" w:rsidRDefault="009239A6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&lt;&lt;[d.Critiques.FirstOrDefault(x =&gt; </w:t>
                </w:r>
                <w:r w:rsidR="004E06F6" w:rsidRPr="00C11CE8">
                  <w:rPr>
                    <w:rFonts w:ascii="Times New Roman" w:hAnsi="Times New Roman" w:cs="Times New Roman"/>
                    <w:b/>
                    <w:bCs/>
                  </w:rPr>
                  <w:t>x.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ReviewerOrder == </w:t>
                </w:r>
                <w:r w:rsidR="009144C4" w:rsidRPr="00C11CE8">
                  <w:rPr>
                    <w:rFonts w:ascii="Times New Roman" w:hAnsi="Times New Roman" w:cs="Times New Roman"/>
                    <w:b/>
                    <w:bCs/>
                  </w:rPr>
                  <w:t>2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>).ReviewerDisplayName]&gt;&gt;</w:t>
                </w:r>
              </w:p>
            </w:tc>
            <w:tc>
              <w:tcPr>
                <w:tcW w:w="1530" w:type="dxa"/>
              </w:tcPr>
              <w:p w:rsidR="00E84662" w:rsidRPr="00C11CE8" w:rsidRDefault="009239A6" w:rsidP="00BE6BF5">
                <w:pPr>
                  <w:pStyle w:val="a"/>
                  <w:keepNext/>
                  <w:tabs>
                    <w:tab w:val="left" w:pos="360"/>
                    <w:tab w:val="left" w:pos="1080"/>
                    <w:tab w:val="left" w:pos="1260"/>
                    <w:tab w:val="left" w:pos="1440"/>
                  </w:tabs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&lt;&lt;[d.Critiques.FirstOrDefault(x =&gt; </w:t>
                </w:r>
                <w:r w:rsidR="004E06F6" w:rsidRPr="00C11CE8">
                  <w:rPr>
                    <w:rFonts w:ascii="Times New Roman" w:hAnsi="Times New Roman" w:cs="Times New Roman"/>
                    <w:b/>
                    <w:bCs/>
                  </w:rPr>
                  <w:t>x.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ReviewerOrder == </w:t>
                </w:r>
                <w:r w:rsidR="009144C4" w:rsidRPr="00C11CE8">
                  <w:rPr>
                    <w:rFonts w:ascii="Times New Roman" w:hAnsi="Times New Roman" w:cs="Times New Roman"/>
                    <w:b/>
                    <w:bCs/>
                  </w:rPr>
                  <w:t>3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>).ReviewerDisplayName]&gt;&gt;</w:t>
                </w:r>
              </w:p>
            </w:tc>
          </w:tr>
          <w:tr w:rsidR="00E84662" w:rsidRPr="00C11CE8" w:rsidTr="003B4191">
            <w:tc>
              <w:tcPr>
                <w:tcW w:w="5058" w:type="dxa"/>
              </w:tcPr>
              <w:p w:rsidR="00E84662" w:rsidRPr="00C11CE8" w:rsidRDefault="00780E2B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>Overall Evaluation</w:t>
                </w:r>
              </w:p>
            </w:tc>
            <w:tc>
              <w:tcPr>
                <w:tcW w:w="1530" w:type="dxa"/>
              </w:tcPr>
              <w:p w:rsidR="00E84662" w:rsidRPr="00C11CE8" w:rsidRDefault="00D701DB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>&lt;&lt;[d.Critiques.FirstOrDefault(x =&gt; x.ReviewerOrder == 1 &amp;&amp; x.OverallFlag).AdjectivalScoreLabel]&gt;&gt;</w:t>
                </w:r>
              </w:p>
            </w:tc>
            <w:tc>
              <w:tcPr>
                <w:tcW w:w="1620" w:type="dxa"/>
              </w:tcPr>
              <w:p w:rsidR="00E84662" w:rsidRPr="00C11CE8" w:rsidRDefault="003452F1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&lt;&lt;[d.Critiques.FirstOrDefault(x =&gt; x.ReviewerOrder == </w:t>
                </w:r>
                <w:r w:rsidR="009144C4" w:rsidRPr="00C11CE8">
                  <w:rPr>
                    <w:rFonts w:ascii="Times New Roman" w:hAnsi="Times New Roman" w:cs="Times New Roman"/>
                    <w:b/>
                    <w:bCs/>
                  </w:rPr>
                  <w:t>2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 &amp;&amp; x.OverallFlag).AdjectivalScoreLabel]&gt;&gt;</w:t>
                </w:r>
              </w:p>
            </w:tc>
            <w:tc>
              <w:tcPr>
                <w:tcW w:w="1530" w:type="dxa"/>
              </w:tcPr>
              <w:p w:rsidR="00E84662" w:rsidRPr="00C11CE8" w:rsidRDefault="003452F1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&lt;&lt;[d.Critiques.FirstOrDefault(x =&gt; x.ReviewerOrder == </w:t>
                </w:r>
                <w:r w:rsidR="009144C4" w:rsidRPr="00C11CE8">
                  <w:rPr>
                    <w:rFonts w:ascii="Times New Roman" w:hAnsi="Times New Roman" w:cs="Times New Roman"/>
                    <w:b/>
                    <w:bCs/>
                  </w:rPr>
                  <w:t>3</w:t>
                </w:r>
                <w:r w:rsidRPr="00C11CE8">
                  <w:rPr>
                    <w:rFonts w:ascii="Times New Roman" w:hAnsi="Times New Roman" w:cs="Times New Roman"/>
                    <w:b/>
                    <w:bCs/>
                  </w:rPr>
                  <w:t xml:space="preserve"> &amp;&amp; x.OverallFlag).AdjectivalScoreLabel]&gt;&gt;</w:t>
                </w:r>
              </w:p>
            </w:tc>
          </w:tr>
          <w:tr w:rsidR="00E84662" w:rsidRPr="00C11CE8" w:rsidTr="003B4191">
            <w:tc>
              <w:tcPr>
                <w:tcW w:w="9738" w:type="dxa"/>
                <w:gridSpan w:val="4"/>
                <w:shd w:val="pct50" w:color="auto" w:fill="auto"/>
              </w:tcPr>
              <w:p w:rsidR="00E84662" w:rsidRPr="00C11CE8" w:rsidRDefault="00E84662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  <w:tr w:rsidR="00E84662" w:rsidRPr="00C11CE8" w:rsidTr="003B4191">
            <w:tc>
              <w:tcPr>
                <w:tcW w:w="5058" w:type="dxa"/>
              </w:tcPr>
              <w:p w:rsidR="00E84662" w:rsidRPr="00C11CE8" w:rsidRDefault="00780E2B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  <w:b/>
                  </w:rPr>
                  <w:t>Evaluation Criteria</w:t>
                </w:r>
              </w:p>
              <w:p w:rsidR="00E84662" w:rsidRPr="00C11CE8" w:rsidRDefault="003E6EB3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  <w:r w:rsidRPr="00C11CE8">
                  <w:rPr>
                    <w:rFonts w:ascii="Times New Roman" w:hAnsi="Times New Roman" w:cs="Times New Roman"/>
                  </w:rPr>
                  <w:tab/>
                </w:r>
                <w:r w:rsidR="00780E2B" w:rsidRPr="00C11CE8">
                  <w:rPr>
                    <w:rFonts w:ascii="Times New Roman" w:hAnsi="Times New Roman" w:cs="Times New Roman"/>
                  </w:rPr>
                  <w:t>Rating Scale: 10.0 (highest merit) to 1.0 (lowest merit)</w:t>
                </w:r>
              </w:p>
            </w:tc>
            <w:tc>
              <w:tcPr>
                <w:tcW w:w="4680" w:type="dxa"/>
                <w:gridSpan w:val="3"/>
              </w:tcPr>
              <w:p w:rsidR="00E84662" w:rsidRPr="00C11CE8" w:rsidRDefault="00E84662" w:rsidP="00BE6BF5">
                <w:pPr>
                  <w:autoSpaceDE w:val="0"/>
                  <w:autoSpaceDN w:val="0"/>
                  <w:spacing w:after="0" w:line="240" w:lineRule="auto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  <w:tr w:rsidR="00C31F76" w:rsidRPr="00C11CE8" w:rsidTr="003B4191">
            <w:tc>
              <w:tcPr>
                <w:tcW w:w="5058" w:type="dxa"/>
              </w:tcPr>
              <w:p w:rsidR="00C31F76" w:rsidRPr="00C11CE8" w:rsidRDefault="00254DE2" w:rsidP="00BE6BF5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C11CE8">
                  <w:rPr>
                    <w:rFonts w:ascii="Times New Roman" w:hAnsi="Times New Roman" w:cs="Times New Roman"/>
                  </w:rPr>
                  <w:lastRenderedPageBreak/>
                  <w:t>&lt;&lt;foreach [element in d.Critiques.Where(x =&gt; x.ScoreFlag &amp;&amp; !x.OverallFlag).GroupBy( p =&gt; new { ClientElementId = p.ClientElementId, ElementOrder = p.ElementOrder</w:t>
                </w:r>
                <w:r w:rsidR="0084688B" w:rsidRPr="00C11CE8">
                  <w:rPr>
                    <w:rFonts w:ascii="Times New Roman" w:hAnsi="Times New Roman" w:cs="Times New Roman"/>
                  </w:rPr>
                  <w:t>, ElementDesc = p.ElementDesc</w:t>
                </w:r>
                <w:r w:rsidRPr="00C11CE8">
                  <w:rPr>
                    <w:rFonts w:ascii="Times New Roman" w:hAnsi="Times New Roman" w:cs="Times New Roman"/>
                  </w:rPr>
                  <w:t>}).OrderBy(o=&gt; o.Key.ElementOrder)]&gt;&gt;</w:t>
                </w:r>
                <w:r w:rsidRPr="00C11CE8">
                  <w:rPr>
                    <w:rFonts w:ascii="Times New Roman" w:hAnsi="Times New Roman" w:cs="Times New Roman"/>
                    <w:b/>
                  </w:rPr>
                  <w:t>&lt;&lt;[element.Key.ElementDesc]&gt;&gt;</w:t>
                </w:r>
              </w:p>
            </w:tc>
            <w:tc>
              <w:tcPr>
                <w:tcW w:w="1530" w:type="dxa"/>
              </w:tcPr>
              <w:p w:rsidR="00C31F76" w:rsidRPr="00C11CE8" w:rsidRDefault="00254DE2" w:rsidP="00BE6BF5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C11CE8">
                  <w:rPr>
                    <w:rFonts w:ascii="Times New Roman" w:hAnsi="Times New Roman" w:cs="Times New Roman"/>
                  </w:rPr>
                  <w:t>&lt;&lt;[d.Critiques.FirstOrDef</w:t>
                </w:r>
                <w:r w:rsidR="00F55625" w:rsidRPr="00C11CE8">
                  <w:rPr>
                    <w:rFonts w:ascii="Times New Roman" w:hAnsi="Times New Roman" w:cs="Times New Roman"/>
                  </w:rPr>
                  <w:t>a</w:t>
                </w:r>
                <w:r w:rsidRPr="00C11CE8">
                  <w:rPr>
                    <w:rFonts w:ascii="Times New Roman" w:hAnsi="Times New Roman" w:cs="Times New Roman"/>
                  </w:rPr>
                  <w:t>ult(x =&gt; x.ClientElementId == element.</w:t>
                </w:r>
                <w:r w:rsidR="001E35F0" w:rsidRPr="00C11CE8">
                  <w:rPr>
                    <w:rFonts w:ascii="Times New Roman" w:hAnsi="Times New Roman" w:cs="Times New Roman"/>
                  </w:rPr>
                  <w:t>Key.</w:t>
                </w:r>
                <w:r w:rsidRPr="00C11CE8">
                  <w:rPr>
                    <w:rFonts w:ascii="Times New Roman" w:hAnsi="Times New Roman" w:cs="Times New Roman"/>
                  </w:rPr>
                  <w:t>ClientElementId &amp;&amp; x.ReviewerOrder == 1).Score</w:t>
                </w:r>
                <w:r w:rsidR="00354FD0" w:rsidRPr="00C11CE8">
                  <w:rPr>
                    <w:rFonts w:ascii="Times New Roman" w:hAnsi="Times New Roman" w:cs="Times New Roman"/>
                  </w:rPr>
                  <w:t>]:"#0.0"&gt;&gt;</w:t>
                </w:r>
              </w:p>
            </w:tc>
            <w:tc>
              <w:tcPr>
                <w:tcW w:w="1620" w:type="dxa"/>
              </w:tcPr>
              <w:p w:rsidR="00C31F76" w:rsidRPr="00C11CE8" w:rsidRDefault="009144C4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C11CE8">
                  <w:rPr>
                    <w:rFonts w:ascii="Times New Roman" w:hAnsi="Times New Roman" w:cs="Times New Roman"/>
                  </w:rPr>
                  <w:t>&lt;&lt;[d.Critiques.FirstOrDefault(x =&gt; x.ClientElementId == element.Key.ClientElementId &amp;&amp; x.ReviewerOrder == 2).Score]:"#0.0"&gt;&gt;</w:t>
                </w:r>
              </w:p>
            </w:tc>
            <w:tc>
              <w:tcPr>
                <w:tcW w:w="1530" w:type="dxa"/>
              </w:tcPr>
              <w:p w:rsidR="00C31F76" w:rsidRPr="00C11CE8" w:rsidRDefault="009144C4" w:rsidP="00BE6BF5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C11CE8">
                  <w:rPr>
                    <w:rFonts w:ascii="Times New Roman" w:hAnsi="Times New Roman" w:cs="Times New Roman"/>
                  </w:rPr>
                  <w:t>&lt;&lt;[d.Critiques.FirstOrDefault(x =&gt; x.ClientElementId == element.Key.ClientElementId &amp;&amp; x.ReviewerOrder == 3).Score]:"#0.0"&gt;&gt;</w:t>
                </w:r>
                <w:r w:rsidR="00BB0570" w:rsidRPr="00C11CE8">
                  <w:rPr>
                    <w:rFonts w:ascii="Times New Roman" w:hAnsi="Times New Roman" w:cs="Times New Roman"/>
                    <w:b/>
                  </w:rPr>
                  <w:t>&lt;&lt;/foreach&gt;&gt;</w:t>
                </w:r>
              </w:p>
            </w:tc>
          </w:tr>
        </w:tbl>
        <w:p w:rsidR="00365511" w:rsidRPr="00C11CE8" w:rsidRDefault="00365511" w:rsidP="00BF322E">
          <w:pPr>
            <w:pStyle w:val="ECNoteHeadings"/>
            <w:spacing w:before="480" w:line="240" w:lineRule="auto"/>
            <w:rPr>
              <w:rFonts w:ascii="Times New Roman" w:hAnsi="Times New Roman" w:cs="Times New Roman"/>
              <w:szCs w:val="22"/>
            </w:rPr>
          </w:pPr>
          <w:r w:rsidRPr="00C11CE8">
            <w:rPr>
              <w:rFonts w:ascii="Times New Roman" w:hAnsi="Times New Roman" w:cs="Times New Roman"/>
              <w:szCs w:val="22"/>
            </w:rPr>
            <w:t>SCORED EVALUATION CRITERIA</w:t>
          </w:r>
        </w:p>
        <w:p w:rsidR="00521C8C" w:rsidRPr="00C11CE8" w:rsidRDefault="00365511" w:rsidP="00BF322E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line="240" w:lineRule="auto"/>
            <w:rPr>
              <w:rFonts w:ascii="Times New Roman" w:hAnsi="Times New Roman" w:cs="Times New Roman"/>
              <w:b/>
              <w:i/>
            </w:rPr>
          </w:pPr>
          <w:r w:rsidRPr="00C11CE8">
            <w:rPr>
              <w:rFonts w:ascii="Times New Roman" w:hAnsi="Times New Roman" w:cs="Times New Roman"/>
            </w:rPr>
            <w:t>&lt;&lt;foreach [element in d.Critiques.Where(x =&gt; x.ScoreFlag &amp;&amp; !x.OverallFlag</w:t>
          </w:r>
          <w:r w:rsidRPr="00C11CE8">
            <w:rPr>
              <w:rFonts w:ascii="Times New Roman" w:hAnsi="Times New Roman" w:cs="Times New Roman"/>
              <w:b/>
              <w:bCs/>
            </w:rPr>
            <w:t xml:space="preserve">&amp;&amp; x.ElementTypeId </w:t>
          </w:r>
          <w:r w:rsidRPr="00C11CE8">
            <w:rPr>
              <w:rFonts w:ascii="Times New Roman" w:hAnsi="Times New Roman" w:cs="Times New Roman"/>
            </w:rPr>
            <w:t xml:space="preserve">!= </w:t>
          </w:r>
          <w:r w:rsidRPr="00C11CE8">
            <w:rPr>
              <w:rFonts w:ascii="Times New Roman" w:hAnsi="Times New Roman" w:cs="Times New Roman"/>
              <w:b/>
              <w:bCs/>
            </w:rPr>
            <w:t xml:space="preserve"> 2 &amp;&amp; x.ElementTypeId !=4</w:t>
          </w:r>
          <w:r w:rsidRPr="00C11CE8">
            <w:rPr>
              <w:rFonts w:ascii="Times New Roman" w:hAnsi="Times New Roman" w:cs="Times New Roman"/>
            </w:rPr>
            <w:t>).GroupBy( p =&gt; new { ElementDesc = p.ElementDesc, AvgScore = p.AvgScore, ElementOrder = p.ElementOrder, ClientElementId = p.ClientElementId}).OrderBy(o=&gt; o.Key.ElementOrder)]&gt;&gt;</w:t>
          </w:r>
          <w:r w:rsidRPr="00C11CE8">
            <w:rPr>
              <w:rFonts w:ascii="Times New Roman" w:hAnsi="Times New Roman" w:cs="Times New Roman"/>
              <w:b/>
              <w:i/>
            </w:rPr>
            <w:t>&lt;&lt;[element.Key.ElementDesc]&gt;&gt;</w:t>
          </w:r>
        </w:p>
        <w:p w:rsidR="008F0B9D" w:rsidRPr="00C11CE8" w:rsidRDefault="00365511" w:rsidP="00BF322E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line="240" w:lineRule="auto"/>
            <w:rPr>
              <w:rFonts w:ascii="Times New Roman" w:hAnsi="Times New Roman" w:cs="Times New Roman"/>
              <w:b/>
              <w:bCs/>
            </w:rPr>
          </w:pPr>
          <w:r w:rsidRPr="00C11CE8">
            <w:rPr>
              <w:rFonts w:ascii="Times New Roman" w:hAnsi="Times New Roman" w:cs="Times New Roman"/>
              <w:b/>
              <w:bCs/>
            </w:rPr>
            <w:t>&lt;&lt;foreach [in d.Critiques.Where(x =&gt; x.ClientElementId == element.Key.ClientElementId</w:t>
          </w:r>
          <w:r w:rsidR="007753CA" w:rsidRPr="00C11CE8">
            <w:rPr>
              <w:rFonts w:ascii="Times New Roman" w:hAnsi="Times New Roman" w:cs="Times New Roman"/>
              <w:b/>
              <w:bCs/>
            </w:rPr>
            <w:t xml:space="preserve"> &amp;&amp; !x.DiscussionNoteFlag</w:t>
          </w:r>
          <w:r w:rsidRPr="00C11CE8">
            <w:rPr>
              <w:rFonts w:ascii="Times New Roman" w:hAnsi="Times New Roman" w:cs="Times New Roman"/>
              <w:b/>
              <w:bCs/>
            </w:rPr>
            <w:t>).OrderBy(o =&gt; o.ReviewerOrder)]&gt;&gt;&lt;&lt;[ReviewerDisplayName]&gt;&gt;</w:t>
          </w:r>
        </w:p>
        <w:sdt>
          <w:sdtPr>
            <w:rPr>
              <w:rFonts w:ascii="Times New Roman" w:hAnsi="Times New Roman" w:cs="Times New Roman"/>
              <w:bCs/>
            </w:rPr>
            <w:id w:val="-305854384"/>
            <w:lock w:val="sdtLocked"/>
            <w:placeholder>
              <w:docPart w:val="F010B3DF23B349BFB6AFC38FC177FB5C"/>
            </w:placeholder>
          </w:sdtPr>
          <w:sdtEndPr/>
          <w:sdtContent>
            <w:p w:rsidR="00365511" w:rsidRPr="00C11CE8" w:rsidRDefault="00365511" w:rsidP="00BF322E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 w:line="240" w:lineRule="auto"/>
                <w:rPr>
                  <w:rFonts w:ascii="Times New Roman" w:hAnsi="Times New Roman" w:cs="Times New Roman"/>
                  <w:bCs/>
                </w:rPr>
              </w:pPr>
              <w:r w:rsidRPr="00C11CE8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C11CE8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C11CE8">
                <w:rPr>
                  <w:rFonts w:ascii="Times New Roman" w:hAnsi="Times New Roman" w:cs="Times New Roman"/>
                  <w:bCs/>
                </w:rPr>
                <w:t>ApplicationTemplateElementId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>]&gt;&gt;||&lt;&lt;[</w:t>
              </w:r>
              <w:proofErr w:type="spellStart"/>
              <w:r w:rsidRPr="00C11CE8">
                <w:rPr>
                  <w:rFonts w:ascii="Times New Roman" w:hAnsi="Times New Roman" w:cs="Times New Roman"/>
                  <w:bCs/>
                </w:rPr>
                <w:t>ContentText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>]&gt;&gt;</w:t>
              </w:r>
            </w:p>
          </w:sdtContent>
        </w:sdt>
        <w:p w:rsidR="00365511" w:rsidRPr="00C11CE8" w:rsidRDefault="00365511" w:rsidP="00BF322E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 w:line="240" w:lineRule="auto"/>
            <w:rPr>
              <w:rFonts w:ascii="Times New Roman" w:hAnsi="Times New Roman" w:cs="Times New Roman"/>
              <w:b/>
            </w:rPr>
          </w:pPr>
          <w:r w:rsidRPr="00C11CE8">
            <w:rPr>
              <w:rFonts w:ascii="Times New Roman" w:hAnsi="Times New Roman" w:cs="Times New Roman"/>
              <w:bCs/>
            </w:rPr>
            <w:t>&lt;&lt;/foreach&gt;&gt;&lt;&lt;/foreach&gt;&gt;</w:t>
          </w:r>
          <w:r w:rsidRPr="00C11CE8">
            <w:rPr>
              <w:rFonts w:ascii="Times New Roman" w:hAnsi="Times New Roman" w:cs="Times New Roman"/>
              <w:b/>
            </w:rPr>
            <w:t>UNSCORED EVALUATION CRITERIA</w:t>
          </w:r>
        </w:p>
        <w:p w:rsidR="00521C8C" w:rsidRPr="00C11CE8" w:rsidRDefault="00365511" w:rsidP="00BF322E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 w:line="240" w:lineRule="auto"/>
            <w:rPr>
              <w:rFonts w:ascii="Times New Roman" w:hAnsi="Times New Roman" w:cs="Times New Roman"/>
              <w:b/>
              <w:i/>
            </w:rPr>
          </w:pPr>
          <w:r w:rsidRPr="00C11CE8">
            <w:rPr>
              <w:rFonts w:ascii="Times New Roman" w:hAnsi="Times New Roman" w:cs="Times New Roman"/>
            </w:rPr>
            <w:t>&lt;&lt;foreach [element in d.Critiques.Where(x =&gt; !x.ScoreFlag &amp;&amp; !x.OverallFlag</w:t>
          </w:r>
          <w:r w:rsidRPr="00C11CE8">
            <w:rPr>
              <w:rFonts w:ascii="Times New Roman" w:hAnsi="Times New Roman" w:cs="Times New Roman"/>
              <w:b/>
              <w:bCs/>
            </w:rPr>
            <w:t xml:space="preserve">&amp;&amp; x.ElementTypeId </w:t>
          </w:r>
          <w:r w:rsidRPr="00C11CE8">
            <w:rPr>
              <w:rFonts w:ascii="Times New Roman" w:hAnsi="Times New Roman" w:cs="Times New Roman"/>
            </w:rPr>
            <w:t xml:space="preserve">!= </w:t>
          </w:r>
          <w:r w:rsidRPr="00C11CE8">
            <w:rPr>
              <w:rFonts w:ascii="Times New Roman" w:hAnsi="Times New Roman" w:cs="Times New Roman"/>
              <w:b/>
              <w:bCs/>
            </w:rPr>
            <w:t xml:space="preserve"> 2 &amp;&amp; x.ElementTypeId !=4</w:t>
          </w:r>
          <w:r w:rsidRPr="00C11CE8">
            <w:rPr>
              <w:rFonts w:ascii="Times New Roman" w:hAnsi="Times New Roman" w:cs="Times New Roman"/>
            </w:rPr>
            <w:t>).GroupBy( p =&gt; new { ElementDesc = p.ElementDesc, AvgScore = p.AvgScore, ElementOrder = p.ElementOrder, ClientElementId = p.ClientElementId }).OrderBy(o=&gt; o.Key.ElementOrder)]&gt;&gt;</w:t>
          </w:r>
          <w:r w:rsidRPr="00C11CE8">
            <w:rPr>
              <w:rFonts w:ascii="Times New Roman" w:hAnsi="Times New Roman" w:cs="Times New Roman"/>
              <w:b/>
              <w:i/>
            </w:rPr>
            <w:t>&lt;&lt;[element.Key.ElementDesc]&gt;&gt;</w:t>
          </w:r>
        </w:p>
        <w:p w:rsidR="00365511" w:rsidRPr="00C11CE8" w:rsidRDefault="00365511" w:rsidP="00BF322E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 w:line="240" w:lineRule="auto"/>
            <w:rPr>
              <w:rFonts w:ascii="Times New Roman" w:hAnsi="Times New Roman" w:cs="Times New Roman"/>
              <w:b/>
              <w:bCs/>
            </w:rPr>
          </w:pPr>
          <w:r w:rsidRPr="00C11CE8">
            <w:rPr>
              <w:rFonts w:ascii="Times New Roman" w:hAnsi="Times New Roman" w:cs="Times New Roman"/>
              <w:b/>
              <w:bCs/>
            </w:rPr>
            <w:t>&lt;&lt;foreach [in d.Critiques.Where(x =&gt; x.ClientElementId == element.Key.ClientElementId</w:t>
          </w:r>
          <w:r w:rsidR="007753CA" w:rsidRPr="00C11CE8">
            <w:rPr>
              <w:rFonts w:ascii="Times New Roman" w:hAnsi="Times New Roman" w:cs="Times New Roman"/>
              <w:b/>
              <w:bCs/>
            </w:rPr>
            <w:t xml:space="preserve"> &amp;&amp; !x.DiscussionNoteFlag</w:t>
          </w:r>
          <w:r w:rsidRPr="00C11CE8">
            <w:rPr>
              <w:rFonts w:ascii="Times New Roman" w:hAnsi="Times New Roman" w:cs="Times New Roman"/>
              <w:b/>
              <w:bCs/>
            </w:rPr>
            <w:t>).OrderBy(o =&gt; o.ReviewerOrder)]&gt;&gt;&lt;&lt;[ReviewerDisplayName]&gt;&gt;</w:t>
          </w:r>
        </w:p>
        <w:sdt>
          <w:sdtPr>
            <w:rPr>
              <w:rFonts w:ascii="Times New Roman" w:hAnsi="Times New Roman" w:cs="Times New Roman"/>
              <w:bCs/>
            </w:rPr>
            <w:id w:val="-1017002295"/>
            <w:lock w:val="sdtLocked"/>
            <w:placeholder>
              <w:docPart w:val="F010B3DF23B349BFB6AFC38FC177FB5C"/>
            </w:placeholder>
          </w:sdtPr>
          <w:sdtEndPr/>
          <w:sdtContent>
            <w:p w:rsidR="00365511" w:rsidRPr="00C11CE8" w:rsidRDefault="00365511" w:rsidP="00BF322E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line="240" w:lineRule="auto"/>
                <w:rPr>
                  <w:rFonts w:ascii="Times New Roman" w:hAnsi="Times New Roman" w:cs="Times New Roman"/>
                  <w:bCs/>
                </w:rPr>
              </w:pPr>
              <w:r w:rsidRPr="00C11CE8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C11CE8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C11CE8">
                <w:rPr>
                  <w:rFonts w:ascii="Times New Roman" w:hAnsi="Times New Roman" w:cs="Times New Roman"/>
                  <w:bCs/>
                </w:rPr>
                <w:t>ApplicationTemplateElementId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>]&gt;&gt;||&lt;&lt;[</w:t>
              </w:r>
              <w:proofErr w:type="spellStart"/>
              <w:r w:rsidRPr="00C11CE8">
                <w:rPr>
                  <w:rFonts w:ascii="Times New Roman" w:hAnsi="Times New Roman" w:cs="Times New Roman"/>
                  <w:bCs/>
                </w:rPr>
                <w:t>ContentText</w:t>
              </w:r>
              <w:proofErr w:type="spellEnd"/>
              <w:r w:rsidRPr="00C11CE8">
                <w:rPr>
                  <w:rFonts w:ascii="Times New Roman" w:hAnsi="Times New Roman" w:cs="Times New Roman"/>
                  <w:bCs/>
                </w:rPr>
                <w:t xml:space="preserve">]&gt;&gt; </w:t>
              </w:r>
            </w:p>
          </w:sdtContent>
        </w:sdt>
        <w:p w:rsidR="003B4191" w:rsidRPr="00C11CE8" w:rsidRDefault="00365511" w:rsidP="00BF322E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 w:line="240" w:lineRule="auto"/>
            <w:rPr>
              <w:rStyle w:val="HeaderChar"/>
              <w:bCs/>
              <w:sz w:val="22"/>
              <w:szCs w:val="22"/>
            </w:rPr>
          </w:pPr>
          <w:r w:rsidRPr="00C11CE8">
            <w:rPr>
              <w:rFonts w:ascii="Times New Roman" w:hAnsi="Times New Roman" w:cs="Times New Roman"/>
              <w:bCs/>
            </w:rPr>
            <w:t>&lt;&lt;/foreach&gt;&gt;&lt;&lt;/foreach&gt;&gt;</w:t>
          </w:r>
        </w:p>
      </w:sdtContent>
    </w:sdt>
    <w:sectPr w:rsidR="003B4191" w:rsidRPr="00C11C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22E" w:rsidRDefault="00BF322E">
      <w:pPr>
        <w:autoSpaceDE w:val="0"/>
        <w:autoSpaceDN w:val="0"/>
      </w:pPr>
      <w:r>
        <w:separator/>
      </w:r>
    </w:p>
  </w:endnote>
  <w:endnote w:type="continuationSeparator" w:id="0">
    <w:p w:rsidR="00BF322E" w:rsidRDefault="00BF322E">
      <w:pPr>
        <w:autoSpaceDE w:val="0"/>
        <w:autoSpaceDN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2E" w:rsidRDefault="00BF322E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ab/>
    </w:r>
  </w:p>
  <w:p w:rsidR="00BF322E" w:rsidRDefault="00BF322E" w:rsidP="00BF322E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Procurement Sensitive Document </w:t>
    </w:r>
  </w:p>
  <w:p w:rsidR="00BF322E" w:rsidRDefault="00BF322E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2E" w:rsidRDefault="00BF322E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begin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separate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t>06/28/06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end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begin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separate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t>11:26 PM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0"/>
        <w:szCs w:val="24"/>
      </w:rPr>
      <w:fldChar w:fldCharType="end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 xml:space="preserve"> 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ab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4"/>
        <w:szCs w:val="24"/>
      </w:rPr>
      <w:fldChar w:fldCharType="begin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4"/>
        <w:szCs w:val="24"/>
      </w:rPr>
      <w:fldChar w:fldCharType="separate"/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4"/>
        <w:szCs w:val="24"/>
      </w:rPr>
      <w:t>1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noProof/>
        <w:sz w:val="24"/>
        <w:szCs w:val="24"/>
      </w:rPr>
      <w:fldChar w:fldCharType="end"/>
    </w:r>
  </w:p>
  <w:p w:rsidR="00BF322E" w:rsidRDefault="00BF322E" w:rsidP="00BF322E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Procurement Sensitive Document </w:t>
    </w:r>
  </w:p>
  <w:p w:rsidR="00BF322E" w:rsidRDefault="00BF322E" w:rsidP="00BF322E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>Do not copy or distribute without CDMRP written permission.</w:t>
    </w:r>
  </w:p>
  <w:p w:rsidR="00BF322E" w:rsidRDefault="00BF322E" w:rsidP="00BF322E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Prepared by SRA International, Inc., a support contractor to CDMRP 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22E" w:rsidRDefault="00BF322E">
      <w:pPr>
        <w:autoSpaceDE w:val="0"/>
        <w:autoSpaceDN w:val="0"/>
      </w:pPr>
      <w:r>
        <w:separator/>
      </w:r>
    </w:p>
  </w:footnote>
  <w:footnote w:type="continuationSeparator" w:id="0">
    <w:p w:rsidR="00BF322E" w:rsidRDefault="00BF322E">
      <w:pPr>
        <w:autoSpaceDE w:val="0"/>
        <w:autoSpaceDN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2E" w:rsidRPr="000E0CBB" w:rsidRDefault="00BF322E" w:rsidP="00BF322E">
    <w:pPr>
      <w:pStyle w:val="Header"/>
      <w:spacing w:after="0" w:line="240" w:lineRule="auto"/>
      <w:rPr>
        <w:rFonts w:ascii="Times New Roman" w:hAnsi="Times New Roman" w:cs="Times New Roman"/>
        <w:b/>
        <w:sz w:val="24"/>
        <w:szCs w:val="24"/>
      </w:rPr>
    </w:pPr>
    <w:r w:rsidRPr="000E0CBB">
      <w:rPr>
        <w:rFonts w:ascii="Times New Roman" w:hAnsi="Times New Roman" w:cs="Times New Roman"/>
        <w:b/>
        <w:bCs/>
        <w:color w:val="000000"/>
        <w:sz w:val="24"/>
        <w:szCs w:val="24"/>
      </w:rPr>
      <w:t>&lt;</w:t>
    </w:r>
    <w:proofErr w:type="gramStart"/>
    <w:r w:rsidRPr="000E0CBB">
      <w:rPr>
        <w:rFonts w:ascii="Times New Roman" w:hAnsi="Times New Roman" w:cs="Times New Roman"/>
        <w:b/>
        <w:bCs/>
        <w:color w:val="000000"/>
        <w:sz w:val="24"/>
        <w:szCs w:val="24"/>
      </w:rPr>
      <w:t>&lt;[</w:t>
    </w:r>
    <w:proofErr w:type="spellStart"/>
    <w:proofErr w:type="gramEnd"/>
    <w:r w:rsidRPr="000E0CBB">
      <w:rPr>
        <w:rFonts w:ascii="Times New Roman" w:hAnsi="Times New Roman" w:cs="Times New Roman"/>
        <w:b/>
        <w:bCs/>
        <w:color w:val="000000"/>
        <w:sz w:val="24"/>
        <w:szCs w:val="24"/>
      </w:rPr>
      <w:t>d.App.LogNumber</w:t>
    </w:r>
    <w:proofErr w:type="spellEnd"/>
    <w:r w:rsidRPr="000E0CBB">
      <w:rPr>
        <w:rFonts w:ascii="Times New Roman" w:hAnsi="Times New Roman" w:cs="Times New Roman"/>
        <w:b/>
        <w:bCs/>
        <w:color w:val="000000"/>
        <w:sz w:val="24"/>
        <w:szCs w:val="24"/>
      </w:rPr>
      <w:t>]&gt;&gt;</w:t>
    </w:r>
  </w:p>
  <w:p w:rsidR="00BF322E" w:rsidRPr="000E0CBB" w:rsidRDefault="00BF322E" w:rsidP="00FB7D9B">
    <w:pPr>
      <w:pStyle w:val="Header"/>
      <w:rPr>
        <w:rFonts w:ascii="Times New Roman" w:hAnsi="Times New Roman" w:cs="Times New Roman"/>
        <w:sz w:val="24"/>
        <w:szCs w:val="24"/>
      </w:rPr>
    </w:pPr>
    <w:r w:rsidRPr="000E0CBB">
      <w:rPr>
        <w:rFonts w:ascii="Times New Roman" w:hAnsi="Times New Roman" w:cs="Times New Roman"/>
        <w:sz w:val="24"/>
        <w:szCs w:val="24"/>
      </w:rPr>
      <w:t xml:space="preserve">(Page </w: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0E0CBB">
      <w:rPr>
        <w:rStyle w:val="PageNumber"/>
        <w:rFonts w:ascii="Times New Roman" w:hAnsi="Times New Roman" w:cs="Times New Roman"/>
        <w:sz w:val="24"/>
        <w:szCs w:val="24"/>
      </w:rPr>
      <w:instrText xml:space="preserve"> PAGE </w:instrTex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0E0CBB">
      <w:rPr>
        <w:rStyle w:val="PageNumber"/>
        <w:rFonts w:ascii="Times New Roman" w:hAnsi="Times New Roman" w:cs="Times New Roman"/>
        <w:noProof/>
        <w:sz w:val="24"/>
        <w:szCs w:val="24"/>
      </w:rPr>
      <w:t>2</w: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end"/>
    </w:r>
    <w:r w:rsidRPr="000E0CBB">
      <w:rPr>
        <w:rFonts w:ascii="Times New Roman" w:hAnsi="Times New Roman" w:cs="Times New Roman"/>
        <w:sz w:val="24"/>
        <w:szCs w:val="24"/>
      </w:rPr>
      <w:t xml:space="preserve"> of </w: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0E0CBB">
      <w:rPr>
        <w:rStyle w:val="PageNumber"/>
        <w:rFonts w:ascii="Times New Roman" w:hAnsi="Times New Roman" w:cs="Times New Roman"/>
        <w:sz w:val="24"/>
        <w:szCs w:val="24"/>
      </w:rPr>
      <w:instrText xml:space="preserve"> NUMPAGES </w:instrTex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0E0CBB">
      <w:rPr>
        <w:rStyle w:val="PageNumber"/>
        <w:rFonts w:ascii="Times New Roman" w:hAnsi="Times New Roman" w:cs="Times New Roman"/>
        <w:noProof/>
        <w:sz w:val="24"/>
        <w:szCs w:val="24"/>
      </w:rPr>
      <w:t>2</w:t>
    </w:r>
    <w:r w:rsidRPr="000E0CBB">
      <w:rPr>
        <w:rStyle w:val="PageNumber"/>
        <w:rFonts w:ascii="Times New Roman" w:hAnsi="Times New Roman" w:cs="Times New Roman"/>
        <w:sz w:val="24"/>
        <w:szCs w:val="24"/>
      </w:rPr>
      <w:fldChar w:fldCharType="end"/>
    </w:r>
    <w:r w:rsidRPr="000E0CBB">
      <w:rPr>
        <w:rFonts w:ascii="Times New Roman" w:hAnsi="Times New Roman" w:cs="Times New Roman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0E"/>
    <w:rsid w:val="00021E31"/>
    <w:rsid w:val="0009390A"/>
    <w:rsid w:val="000A4B49"/>
    <w:rsid w:val="000E0CBB"/>
    <w:rsid w:val="00104221"/>
    <w:rsid w:val="00177F2D"/>
    <w:rsid w:val="0018411A"/>
    <w:rsid w:val="001A5BFF"/>
    <w:rsid w:val="001B5C02"/>
    <w:rsid w:val="001D7D8F"/>
    <w:rsid w:val="001E35F0"/>
    <w:rsid w:val="002374CE"/>
    <w:rsid w:val="00242730"/>
    <w:rsid w:val="00254DE2"/>
    <w:rsid w:val="00276DC5"/>
    <w:rsid w:val="00280C52"/>
    <w:rsid w:val="0028570E"/>
    <w:rsid w:val="00287D6C"/>
    <w:rsid w:val="003452F1"/>
    <w:rsid w:val="00354FD0"/>
    <w:rsid w:val="00365511"/>
    <w:rsid w:val="003A73E0"/>
    <w:rsid w:val="003B4191"/>
    <w:rsid w:val="003B4D38"/>
    <w:rsid w:val="003E6EB3"/>
    <w:rsid w:val="003F61D2"/>
    <w:rsid w:val="004928C9"/>
    <w:rsid w:val="00494807"/>
    <w:rsid w:val="004C2883"/>
    <w:rsid w:val="004E06F6"/>
    <w:rsid w:val="004E1B2F"/>
    <w:rsid w:val="004F65F2"/>
    <w:rsid w:val="00521C8C"/>
    <w:rsid w:val="005D3250"/>
    <w:rsid w:val="005D6A47"/>
    <w:rsid w:val="005E66B7"/>
    <w:rsid w:val="00600E1A"/>
    <w:rsid w:val="006217AA"/>
    <w:rsid w:val="00650B03"/>
    <w:rsid w:val="00670838"/>
    <w:rsid w:val="00683CC8"/>
    <w:rsid w:val="006B51B7"/>
    <w:rsid w:val="007329A6"/>
    <w:rsid w:val="00737BE4"/>
    <w:rsid w:val="00765650"/>
    <w:rsid w:val="007753CA"/>
    <w:rsid w:val="00780E2B"/>
    <w:rsid w:val="007C0F35"/>
    <w:rsid w:val="007E4E2B"/>
    <w:rsid w:val="0084688B"/>
    <w:rsid w:val="008F0B9D"/>
    <w:rsid w:val="009023C9"/>
    <w:rsid w:val="009144C4"/>
    <w:rsid w:val="009239A6"/>
    <w:rsid w:val="009A3C7D"/>
    <w:rsid w:val="009E03BF"/>
    <w:rsid w:val="00A35AE4"/>
    <w:rsid w:val="00B14F27"/>
    <w:rsid w:val="00B30728"/>
    <w:rsid w:val="00B44E2A"/>
    <w:rsid w:val="00BA7AAA"/>
    <w:rsid w:val="00BB0570"/>
    <w:rsid w:val="00BD6656"/>
    <w:rsid w:val="00BE6BF5"/>
    <w:rsid w:val="00BF322E"/>
    <w:rsid w:val="00C11CE8"/>
    <w:rsid w:val="00C22FCB"/>
    <w:rsid w:val="00C31F76"/>
    <w:rsid w:val="00C848EF"/>
    <w:rsid w:val="00CB59B5"/>
    <w:rsid w:val="00D0550E"/>
    <w:rsid w:val="00D07EC3"/>
    <w:rsid w:val="00D701DB"/>
    <w:rsid w:val="00DF19C3"/>
    <w:rsid w:val="00E76BC0"/>
    <w:rsid w:val="00E84662"/>
    <w:rsid w:val="00F55625"/>
    <w:rsid w:val="00F922AB"/>
    <w:rsid w:val="00FA0644"/>
    <w:rsid w:val="00FB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B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0E0C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0CBB"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character" w:styleId="PageNumber">
    <w:name w:val="page number"/>
    <w:basedOn w:val="DefaultParagraphFont"/>
    <w:unhideWhenUsed/>
  </w:style>
  <w:style w:type="paragraph" w:customStyle="1" w:styleId="MainHeadings">
    <w:name w:val="Main Headings"/>
    <w:basedOn w:val="Normal"/>
    <w:next w:val="Normal"/>
    <w:rsid w:val="003B4191"/>
    <w:pPr>
      <w:keepNext/>
      <w:widowControl w:val="0"/>
      <w:spacing w:before="240" w:after="240"/>
    </w:pPr>
    <w:rPr>
      <w:rFonts w:ascii="Helvetica" w:hAnsi="Helvetica"/>
      <w:b/>
      <w:caps/>
      <w:szCs w:val="20"/>
    </w:rPr>
  </w:style>
  <w:style w:type="paragraph" w:customStyle="1" w:styleId="ECNoteHeadings">
    <w:name w:val="EC &amp; Note Headings"/>
    <w:basedOn w:val="Normal"/>
    <w:next w:val="Normal"/>
    <w:rsid w:val="003B4191"/>
    <w:pPr>
      <w:keepNext/>
      <w:spacing w:after="240"/>
    </w:pPr>
    <w:rPr>
      <w:rFonts w:ascii="Helvetica" w:hAnsi="Helvetica"/>
      <w:b/>
      <w:szCs w:val="20"/>
    </w:rPr>
  </w:style>
  <w:style w:type="paragraph" w:customStyle="1" w:styleId="a">
    <w:name w:val="_"/>
    <w:basedOn w:val="Normal"/>
    <w:rsid w:val="003B4191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A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B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0E0C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0CBB"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character" w:styleId="PageNumber">
    <w:name w:val="page number"/>
    <w:basedOn w:val="DefaultParagraphFont"/>
    <w:unhideWhenUsed/>
  </w:style>
  <w:style w:type="paragraph" w:customStyle="1" w:styleId="MainHeadings">
    <w:name w:val="Main Headings"/>
    <w:basedOn w:val="Normal"/>
    <w:next w:val="Normal"/>
    <w:rsid w:val="003B4191"/>
    <w:pPr>
      <w:keepNext/>
      <w:widowControl w:val="0"/>
      <w:spacing w:before="240" w:after="240"/>
    </w:pPr>
    <w:rPr>
      <w:rFonts w:ascii="Helvetica" w:hAnsi="Helvetica"/>
      <w:b/>
      <w:caps/>
      <w:szCs w:val="20"/>
    </w:rPr>
  </w:style>
  <w:style w:type="paragraph" w:customStyle="1" w:styleId="ECNoteHeadings">
    <w:name w:val="EC &amp; Note Headings"/>
    <w:basedOn w:val="Normal"/>
    <w:next w:val="Normal"/>
    <w:rsid w:val="003B4191"/>
    <w:pPr>
      <w:keepNext/>
      <w:spacing w:after="240"/>
    </w:pPr>
    <w:rPr>
      <w:rFonts w:ascii="Helvetica" w:hAnsi="Helvetica"/>
      <w:b/>
      <w:szCs w:val="20"/>
    </w:rPr>
  </w:style>
  <w:style w:type="paragraph" w:customStyle="1" w:styleId="a">
    <w:name w:val="_"/>
    <w:basedOn w:val="Normal"/>
    <w:rsid w:val="003B4191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67BE3F374A491E9F52A061FF658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898A-FEFF-4250-9446-35A069415A02}"/>
      </w:docPartPr>
      <w:docPartBody>
        <w:p w:rsidR="000806A9" w:rsidRDefault="002E5F9A" w:rsidP="002E5F9A">
          <w:pPr>
            <w:pStyle w:val="2F67BE3F374A491E9F52A061FF658BAC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F010B3DF23B349BFB6AFC38FC177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62177-C9B5-4FAA-94C8-801BF24C831D}"/>
      </w:docPartPr>
      <w:docPartBody>
        <w:p w:rsidR="004F31C3" w:rsidRDefault="005E2BFE" w:rsidP="005E2BFE">
          <w:pPr>
            <w:pStyle w:val="F010B3DF23B349BFB6AFC38FC177FB5C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4777-AFAA-4A84-A4F3-28C0247F6706}"/>
      </w:docPartPr>
      <w:docPartBody>
        <w:p w:rsidR="00EF195E" w:rsidRDefault="00E43EEB">
          <w:r w:rsidRPr="001169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C0"/>
    <w:rsid w:val="000806A9"/>
    <w:rsid w:val="001063B7"/>
    <w:rsid w:val="002E5F9A"/>
    <w:rsid w:val="004F31C3"/>
    <w:rsid w:val="005E2BFE"/>
    <w:rsid w:val="006F343E"/>
    <w:rsid w:val="00CA41C0"/>
    <w:rsid w:val="00E43EEB"/>
    <w:rsid w:val="00E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EEB"/>
    <w:rPr>
      <w:color w:val="808080"/>
    </w:rPr>
  </w:style>
  <w:style w:type="paragraph" w:customStyle="1" w:styleId="999C6E67DAB34AAD8650FFCF09598705">
    <w:name w:val="999C6E67DAB34AAD8650FFCF09598705"/>
    <w:rsid w:val="00CA41C0"/>
  </w:style>
  <w:style w:type="paragraph" w:customStyle="1" w:styleId="2F67BE3F374A491E9F52A061FF658BAC">
    <w:name w:val="2F67BE3F374A491E9F52A061FF658BAC"/>
    <w:rsid w:val="002E5F9A"/>
  </w:style>
  <w:style w:type="paragraph" w:customStyle="1" w:styleId="F010B3DF23B349BFB6AFC38FC177FB5C">
    <w:name w:val="F010B3DF23B349BFB6AFC38FC177FB5C"/>
    <w:rsid w:val="005E2B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EEB"/>
    <w:rPr>
      <w:color w:val="808080"/>
    </w:rPr>
  </w:style>
  <w:style w:type="paragraph" w:customStyle="1" w:styleId="999C6E67DAB34AAD8650FFCF09598705">
    <w:name w:val="999C6E67DAB34AAD8650FFCF09598705"/>
    <w:rsid w:val="00CA41C0"/>
  </w:style>
  <w:style w:type="paragraph" w:customStyle="1" w:styleId="2F67BE3F374A491E9F52A061FF658BAC">
    <w:name w:val="2F67BE3F374A491E9F52A061FF658BAC"/>
    <w:rsid w:val="002E5F9A"/>
  </w:style>
  <w:style w:type="paragraph" w:customStyle="1" w:styleId="F010B3DF23B349BFB6AFC38FC177FB5C">
    <w:name w:val="F010B3DF23B349BFB6AFC38FC177FB5C"/>
    <w:rsid w:val="005E2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15C9BB60</Template>
  <TotalTime>107</TotalTime>
  <Pages>2</Pages>
  <Words>273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Unnithan, Pushpa</dc:creator>
  <cp:lastModifiedBy>Henson, Craig</cp:lastModifiedBy>
  <cp:revision>71</cp:revision>
  <dcterms:created xsi:type="dcterms:W3CDTF">2017-06-28T20:02:00Z</dcterms:created>
  <dcterms:modified xsi:type="dcterms:W3CDTF">2018-02-15T22:59:00Z</dcterms:modified>
</cp:coreProperties>
</file>