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0651" w14:textId="74B7C1BD" w:rsidR="00E4422E" w:rsidRPr="005561E7" w:rsidRDefault="0001483D" w:rsidP="00E4422E">
      <w:pPr>
        <w:tabs>
          <w:tab w:val="left" w:pos="3780"/>
          <w:tab w:val="left" w:pos="5565"/>
        </w:tabs>
        <w:spacing w:line="276" w:lineRule="auto"/>
        <w:jc w:val="center"/>
        <w:rPr>
          <w:b/>
          <w:color w:val="44546A"/>
          <w:sz w:val="52"/>
          <w:szCs w:val="28"/>
        </w:rPr>
      </w:pPr>
      <w:r w:rsidRPr="0001483D">
        <w:rPr>
          <w:b/>
          <w:color w:val="44546A"/>
          <w:sz w:val="52"/>
          <w:szCs w:val="28"/>
        </w:rPr>
        <w:t>Business &amp; Domain Knowledge Framework</w:t>
      </w:r>
      <w:r w:rsidRPr="0001483D">
        <w:rPr>
          <w:b/>
          <w:color w:val="44546A"/>
          <w:sz w:val="52"/>
          <w:szCs w:val="28"/>
        </w:rPr>
        <w:t xml:space="preserve"> </w:t>
      </w:r>
      <w:r w:rsidR="00D867F9" w:rsidRPr="00DE276B">
        <w:rPr>
          <w:b/>
          <w:color w:val="44546A"/>
          <w:sz w:val="52"/>
          <w:szCs w:val="28"/>
        </w:rPr>
        <w:t xml:space="preserve">for </w:t>
      </w:r>
      <w:r w:rsidR="00D867F9" w:rsidRPr="00D867F9">
        <w:rPr>
          <w:b/>
          <w:color w:val="44546A"/>
          <w:sz w:val="52"/>
          <w:szCs w:val="28"/>
        </w:rPr>
        <w:t>ERP Testing</w:t>
      </w:r>
    </w:p>
    <w:p w14:paraId="6BFA28CA" w14:textId="763D56AF" w:rsidR="00E4422E" w:rsidRPr="005561E7" w:rsidRDefault="0001483D" w:rsidP="00E4422E">
      <w:pPr>
        <w:pStyle w:val="BodyText"/>
        <w:spacing w:line="276" w:lineRule="auto"/>
        <w:rPr>
          <w:rFonts w:ascii="Calibri" w:hAnsi="Calibri" w:cs="Calibri"/>
          <w:b/>
          <w:color w:val="44546A"/>
          <w:sz w:val="20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379F1DEA" wp14:editId="358CD111">
                <wp:simplePos x="0" y="0"/>
                <wp:positionH relativeFrom="margin">
                  <wp:align>center</wp:align>
                </wp:positionH>
                <wp:positionV relativeFrom="paragraph">
                  <wp:posOffset>144779</wp:posOffset>
                </wp:positionV>
                <wp:extent cx="5915025" cy="0"/>
                <wp:effectExtent l="0" t="0" r="0" b="0"/>
                <wp:wrapNone/>
                <wp:docPr id="7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13EC35" id="Straight Connector 4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11.4pt" to="465.7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hKBtgEAAGEDAAAOAAAAZHJzL2Uyb0RvYy54bWysU8lu2zAQvRfoPxC815Rd2EgFyznESC9B&#10;GyDtB4wpUiLKDRzWkv++Q3pp0t6K6kDM+mZ72t7PzrKjSmiC7/hy0XCmvAy98UPHv397/HDHGWbw&#10;PdjgVcdPCvn97v277RRbtQpjsL1KjEA8tlPs+JhzbIVAOSoHuAhReXLqkBxkUtMg+gQToTsrVk2z&#10;EVNIfUxBKkSy7s9Ovqv4WiuZv2qNKjPbceot1zfV91BesdtCOySIo5GXNuAfunBgPBW9Qe0hA/uZ&#10;zF9QzsgUMOi8kMGJoLWRqs5A0yybP6Z5GSGqOgstB+NtTfj/YOWX44N/TqV1OfuX+BTkD6SliCli&#10;e3MWBeM5bNbJlXDqnc11kafbItWcmSTj+tNy3azWnMmrT0B7TYwJ82cVHCtCx63xZUZo4fiEuZSG&#10;9hpSzD48GmvrnaxnU8c3H9d0SQnEFm0hk+hi33H0A2dgB6KhzKkiYrCmL9kFB9NweLCJHaFQoVk1&#10;m3p9qvYmrJTeA47nuOo6k8SZTEy1xnX8rilfMVO29QVdVa5dBvi9riIdQn96Tted0h1r2oVzhSiv&#10;dZJf/xm7XwAAAP//AwBQSwMEFAAGAAgAAAAhAPgS3JPcAAAABgEAAA8AAABkcnMvZG93bnJldi54&#10;bWxMj8FOwzAQRO9I/IO1SNyo01CqNsSpKgQSggstlbg68TaJsNdW7Dbh71nEAY47M5p5W24mZ8UZ&#10;h9h7UjCfZSCQGm96ahUc3p9uViBi0mS09YQKvjDCprq8KHVh/Eg7PO9TK7iEYqEVdCmFQsrYdOh0&#10;nPmAxN7RD04nPodWmkGPXO6szLNsKZ3uiRc6HfChw+Zzf3IKxvC8cuvDYvtWHxevOxuyj5flo1LX&#10;V9P2HkTCKf2F4Qef0aFiptqfyERhFfAjSUGeMz+769v5HYj6V5BVKf/jV98AAAD//wMAUEsBAi0A&#10;FAAGAAgAAAAhALaDOJL+AAAA4QEAABMAAAAAAAAAAAAAAAAAAAAAAFtDb250ZW50X1R5cGVzXS54&#10;bWxQSwECLQAUAAYACAAAACEAOP0h/9YAAACUAQAACwAAAAAAAAAAAAAAAAAvAQAAX3JlbHMvLnJl&#10;bHNQSwECLQAUAAYACAAAACEAFwYSgbYBAABhAwAADgAAAAAAAAAAAAAAAAAuAgAAZHJzL2Uyb0Rv&#10;Yy54bWxQSwECLQAUAAYACAAAACEA+BLck9wAAAAGAQAADwAAAAAAAAAAAAAAAAAQBAAAZHJzL2Rv&#10;d25yZXYueG1sUEsFBgAAAAAEAAQA8wAAABkFAAAAAA==&#10;" strokecolor="#002060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tbl>
      <w:tblPr>
        <w:tblW w:w="9521" w:type="dxa"/>
        <w:jc w:val="center"/>
        <w:tblLook w:val="01E0" w:firstRow="1" w:lastRow="1" w:firstColumn="1" w:lastColumn="1" w:noHBand="0" w:noVBand="0"/>
      </w:tblPr>
      <w:tblGrid>
        <w:gridCol w:w="9521"/>
      </w:tblGrid>
      <w:tr w:rsidR="00E4422E" w:rsidRPr="005561E7" w14:paraId="1035C5D9" w14:textId="77777777" w:rsidTr="00FD056B">
        <w:trPr>
          <w:trHeight w:val="2838"/>
          <w:jc w:val="center"/>
        </w:trPr>
        <w:tc>
          <w:tcPr>
            <w:tcW w:w="9521" w:type="dxa"/>
          </w:tcPr>
          <w:p w14:paraId="76FBC5A4" w14:textId="77777777" w:rsidR="00E4422E" w:rsidRDefault="00E4422E" w:rsidP="00FD056B">
            <w:pPr>
              <w:rPr>
                <w:lang w:val="en-GB"/>
              </w:rPr>
            </w:pPr>
          </w:p>
          <w:p w14:paraId="33DA12F3" w14:textId="77777777" w:rsidR="00DE276B" w:rsidRDefault="00DE276B" w:rsidP="00FD056B">
            <w:pPr>
              <w:rPr>
                <w:lang w:val="en-GB"/>
              </w:rPr>
            </w:pPr>
          </w:p>
          <w:p w14:paraId="5015BD2F" w14:textId="77777777" w:rsidR="00DE276B" w:rsidRDefault="00DE276B" w:rsidP="00FD056B">
            <w:pPr>
              <w:rPr>
                <w:lang w:val="en-GB"/>
              </w:rPr>
            </w:pPr>
          </w:p>
          <w:p w14:paraId="6D0783CC" w14:textId="77777777" w:rsidR="00DE276B" w:rsidRDefault="00DE276B" w:rsidP="00FD056B">
            <w:pPr>
              <w:rPr>
                <w:lang w:val="en-GB"/>
              </w:rPr>
            </w:pPr>
          </w:p>
          <w:p w14:paraId="54580D23" w14:textId="77777777" w:rsidR="00DE276B" w:rsidRDefault="00DE276B" w:rsidP="00FD056B">
            <w:pPr>
              <w:rPr>
                <w:lang w:val="en-GB"/>
              </w:rPr>
            </w:pPr>
          </w:p>
          <w:p w14:paraId="50FCE46F" w14:textId="77777777" w:rsidR="00DE276B" w:rsidRDefault="00DE276B" w:rsidP="00FD056B">
            <w:pPr>
              <w:rPr>
                <w:lang w:val="en-GB"/>
              </w:rPr>
            </w:pPr>
          </w:p>
          <w:p w14:paraId="10D465AC" w14:textId="77777777" w:rsidR="00DE276B" w:rsidRDefault="00DE276B" w:rsidP="00FD056B">
            <w:pPr>
              <w:rPr>
                <w:lang w:val="en-GB"/>
              </w:rPr>
            </w:pPr>
          </w:p>
          <w:p w14:paraId="3F4D27D0" w14:textId="77777777" w:rsidR="00DE276B" w:rsidRDefault="00DE276B" w:rsidP="00FD056B">
            <w:pPr>
              <w:rPr>
                <w:lang w:val="en-GB"/>
              </w:rPr>
            </w:pPr>
          </w:p>
          <w:p w14:paraId="0DFD3679" w14:textId="77777777" w:rsidR="00DE276B" w:rsidRDefault="00DE276B" w:rsidP="00FD056B">
            <w:pPr>
              <w:rPr>
                <w:lang w:val="en-GB"/>
              </w:rPr>
            </w:pPr>
          </w:p>
          <w:p w14:paraId="461F869D" w14:textId="77777777" w:rsidR="00DE276B" w:rsidRDefault="00DE276B" w:rsidP="00FD056B">
            <w:pPr>
              <w:rPr>
                <w:lang w:val="en-GB"/>
              </w:rPr>
            </w:pPr>
          </w:p>
          <w:p w14:paraId="427C19E4" w14:textId="77777777" w:rsidR="00DE276B" w:rsidRDefault="00DE276B" w:rsidP="00FD056B">
            <w:pPr>
              <w:rPr>
                <w:lang w:val="en-GB"/>
              </w:rPr>
            </w:pPr>
          </w:p>
          <w:p w14:paraId="2DFA060A" w14:textId="77777777" w:rsidR="00DE276B" w:rsidRPr="005561E7" w:rsidRDefault="00DE276B" w:rsidP="00FD056B">
            <w:pPr>
              <w:rPr>
                <w:lang w:val="en-GB"/>
              </w:rPr>
            </w:pPr>
          </w:p>
          <w:p w14:paraId="6BC668AD" w14:textId="77777777" w:rsidR="00DE276B" w:rsidRDefault="00DE276B" w:rsidP="00DE276B">
            <w:pPr>
              <w:rPr>
                <w:b/>
                <w:color w:val="002060"/>
              </w:rPr>
            </w:pPr>
            <w:r w:rsidRPr="005561E7">
              <w:rPr>
                <w:b/>
                <w:color w:val="002060"/>
              </w:rPr>
              <w:t>Prepared By</w:t>
            </w:r>
          </w:p>
          <w:p w14:paraId="35AA93C8" w14:textId="05B31538" w:rsidR="00E4422E" w:rsidRDefault="0001483D" w:rsidP="00DE276B">
            <w:pPr>
              <w:rPr>
                <w:b/>
                <w:color w:val="00206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6E4B63F6" wp14:editId="783AE012">
                      <wp:simplePos x="0" y="0"/>
                      <wp:positionH relativeFrom="margin">
                        <wp:posOffset>10160</wp:posOffset>
                      </wp:positionH>
                      <wp:positionV relativeFrom="paragraph">
                        <wp:posOffset>18414</wp:posOffset>
                      </wp:positionV>
                      <wp:extent cx="5915025" cy="0"/>
                      <wp:effectExtent l="0" t="0" r="0" b="0"/>
                      <wp:wrapNone/>
                      <wp:docPr id="3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9150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174F1F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.8pt,1.45pt" to="466.5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hKBtgEAAGEDAAAOAAAAZHJzL2Uyb0RvYy54bWysU8lu2zAQvRfoPxC815Rd2EgFyznESC9B&#10;GyDtB4wpUiLKDRzWkv++Q3pp0t6K6kDM+mZ72t7PzrKjSmiC7/hy0XCmvAy98UPHv397/HDHGWbw&#10;PdjgVcdPCvn97v277RRbtQpjsL1KjEA8tlPs+JhzbIVAOSoHuAhReXLqkBxkUtMg+gQToTsrVk2z&#10;EVNIfUxBKkSy7s9Ovqv4WiuZv2qNKjPbceot1zfV91BesdtCOySIo5GXNuAfunBgPBW9Qe0hA/uZ&#10;zF9QzsgUMOi8kMGJoLWRqs5A0yybP6Z5GSGqOgstB+NtTfj/YOWX44N/TqV1OfuX+BTkD6SliCli&#10;e3MWBeM5bNbJlXDqnc11kafbItWcmSTj+tNy3azWnMmrT0B7TYwJ82cVHCtCx63xZUZo4fiEuZSG&#10;9hpSzD48GmvrnaxnU8c3H9d0SQnEFm0hk+hi33H0A2dgB6KhzKkiYrCmL9kFB9NweLCJHaFQoVk1&#10;m3p9qvYmrJTeA47nuOo6k8SZTEy1xnX8rilfMVO29QVdVa5dBvi9riIdQn96Tted0h1r2oVzhSiv&#10;dZJf/xm7XwAAAP//AwBQSwMEFAAGAAgAAAAhAEi4xaDaAAAABQEAAA8AAABkcnMvZG93bnJldi54&#10;bWxMjk1Lw0AURfeC/2F4gjs76QehSTMpRRREN7YW3E4yr0nozJuQmTbx3/t0o8vDvdx7iu3krLji&#10;EDpPCuazBARS7U1HjYLjx/PDGkSImoy2nlDBFwbYlrc3hc6NH2mP10NsBI9QyLWCNsY+lzLULTod&#10;Zr5H4uzkB6cj49BIM+iRx52ViyRJpdMd8UOre3xssT4fLk7B2L+sXXZc7d6r0+ptb/vk8zV9Uur+&#10;btptQESc4l8ZfvRZHUp2qvyFTBCWOeWigkUGgtNsuZyDqH5ZloX8b19+AwAA//8DAFBLAQItABQA&#10;BgAIAAAAIQC2gziS/gAAAOEBAAATAAAAAAAAAAAAAAAAAAAAAABbQ29udGVudF9UeXBlc10ueG1s&#10;UEsBAi0AFAAGAAgAAAAhADj9If/WAAAAlAEAAAsAAAAAAAAAAAAAAAAALwEAAF9yZWxzLy5yZWxz&#10;UEsBAi0AFAAGAAgAAAAhABcGEoG2AQAAYQMAAA4AAAAAAAAAAAAAAAAALgIAAGRycy9lMm9Eb2Mu&#10;eG1sUEsBAi0AFAAGAAgAAAAhAEi4xaDaAAAABQEAAA8AAAAAAAAAAAAAAAAAEAQAAGRycy9kb3du&#10;cmV2LnhtbFBLBQYAAAAABAAEAPMAAAAXBQAAAAA=&#10;" strokecolor="#002060" strokeweight=".5pt">
                      <v:stroke joinstyle="miter"/>
                      <o:lock v:ext="edit" shapetype="f"/>
                      <w10:wrap anchorx="margin"/>
                    </v:line>
                  </w:pict>
                </mc:Fallback>
              </mc:AlternateContent>
            </w:r>
          </w:p>
          <w:p w14:paraId="6BF43EE3" w14:textId="77777777" w:rsidR="00DE276B" w:rsidRPr="005561E7" w:rsidRDefault="00DE276B" w:rsidP="00DE276B">
            <w:pPr>
              <w:rPr>
                <w:b/>
                <w:color w:val="002060"/>
              </w:rPr>
            </w:pP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320"/>
              <w:gridCol w:w="4320"/>
            </w:tblGrid>
            <w:tr w:rsidR="00E4422E" w:rsidRPr="005561E7" w14:paraId="0406E16D" w14:textId="77777777" w:rsidTr="005561E7">
              <w:trPr>
                <w:cantSplit/>
              </w:trPr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141D8580" w14:textId="77777777" w:rsidR="00E4422E" w:rsidRPr="005561E7" w:rsidRDefault="00E4422E" w:rsidP="005561E7">
                  <w:pPr>
                    <w:tabs>
                      <w:tab w:val="left" w:pos="6120"/>
                    </w:tabs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</w:pPr>
                  <w:r w:rsidRPr="005561E7"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  <w:t>Document Owner(s)</w:t>
                  </w:r>
                </w:p>
              </w:tc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4B973CDE" w14:textId="77777777" w:rsidR="00E4422E" w:rsidRPr="005561E7" w:rsidRDefault="00E4422E" w:rsidP="005561E7">
                  <w:pPr>
                    <w:tabs>
                      <w:tab w:val="left" w:pos="6120"/>
                    </w:tabs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</w:pPr>
                  <w:r w:rsidRPr="005561E7"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  <w:t>Project/Organization Role</w:t>
                  </w:r>
                </w:p>
              </w:tc>
            </w:tr>
            <w:tr w:rsidR="00E4422E" w:rsidRPr="005561E7" w14:paraId="63768F81" w14:textId="77777777" w:rsidTr="005561E7">
              <w:trPr>
                <w:cantSplit/>
              </w:trPr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1702BEBC" w14:textId="77777777" w:rsidR="00E4422E" w:rsidRPr="005561E7" w:rsidRDefault="00D57CC8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  <w:r>
                    <w:rPr>
                      <w:rFonts w:ascii="Calibri" w:hAnsi="Calibri" w:cs="Arial"/>
                      <w:sz w:val="20"/>
                    </w:rPr>
                    <w:t>Roop</w:t>
                  </w: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F5BE53F" w14:textId="77777777" w:rsidR="00E4422E" w:rsidRPr="005561E7" w:rsidRDefault="00D57CC8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  <w:r>
                    <w:rPr>
                      <w:rFonts w:ascii="Calibri" w:hAnsi="Calibri" w:cs="Arial"/>
                      <w:sz w:val="20"/>
                    </w:rPr>
                    <w:t>ERP COE</w:t>
                  </w:r>
                </w:p>
              </w:tc>
            </w:tr>
            <w:tr w:rsidR="00E4422E" w:rsidRPr="005561E7" w14:paraId="7127ABC3" w14:textId="77777777" w:rsidTr="005561E7">
              <w:trPr>
                <w:cantSplit/>
              </w:trPr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66C3E19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1197370D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</w:tr>
            <w:tr w:rsidR="00E4422E" w:rsidRPr="005561E7" w14:paraId="13F7460F" w14:textId="77777777" w:rsidTr="005561E7">
              <w:trPr>
                <w:cantSplit/>
              </w:trPr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19F540F8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70CA1793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</w:tr>
          </w:tbl>
          <w:p w14:paraId="10477768" w14:textId="77777777" w:rsidR="00E4422E" w:rsidRPr="005561E7" w:rsidRDefault="00E4422E" w:rsidP="00FD056B">
            <w:pPr>
              <w:rPr>
                <w:lang w:val="en-GB"/>
              </w:rPr>
            </w:pPr>
          </w:p>
          <w:p w14:paraId="20BC8EF9" w14:textId="77777777" w:rsidR="00E4422E" w:rsidRPr="005561E7" w:rsidRDefault="00E4422E" w:rsidP="00FD056B">
            <w:pPr>
              <w:tabs>
                <w:tab w:val="left" w:pos="6120"/>
              </w:tabs>
              <w:spacing w:before="240" w:after="120"/>
              <w:rPr>
                <w:b/>
                <w:color w:val="002060"/>
              </w:rPr>
            </w:pPr>
            <w:r w:rsidRPr="005561E7">
              <w:rPr>
                <w:b/>
                <w:color w:val="002060"/>
              </w:rPr>
              <w:t>Version Control</w:t>
            </w:r>
          </w:p>
          <w:p w14:paraId="7CC5B727" w14:textId="77777777" w:rsidR="00E4422E" w:rsidRPr="005561E7" w:rsidRDefault="00E4422E" w:rsidP="00FD056B">
            <w:pPr>
              <w:rPr>
                <w:lang w:val="en-GB"/>
              </w:rPr>
            </w:pPr>
          </w:p>
          <w:tbl>
            <w:tblPr>
              <w:tblW w:w="8640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080"/>
              <w:gridCol w:w="1260"/>
              <w:gridCol w:w="1980"/>
              <w:gridCol w:w="4320"/>
            </w:tblGrid>
            <w:tr w:rsidR="00E4422E" w:rsidRPr="005561E7" w14:paraId="1892E8C8" w14:textId="77777777" w:rsidTr="00FD056B">
              <w:trPr>
                <w:cantSplit/>
              </w:trPr>
              <w:tc>
                <w:tcPr>
                  <w:tcW w:w="108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4810450F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r w:rsidRPr="005561E7">
                    <w:rPr>
                      <w:rFonts w:cs="Arial"/>
                      <w:b/>
                    </w:rPr>
                    <w:t>Version</w:t>
                  </w:r>
                </w:p>
              </w:tc>
              <w:tc>
                <w:tcPr>
                  <w:tcW w:w="126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33362DE3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bookmarkStart w:id="0" w:name="_Toc500731307"/>
                  <w:bookmarkStart w:id="1" w:name="_Toc500731349"/>
                  <w:bookmarkStart w:id="2" w:name="_Toc500731407"/>
                  <w:bookmarkStart w:id="3" w:name="_Toc500741301"/>
                  <w:bookmarkStart w:id="4" w:name="_Toc500743056"/>
                  <w:bookmarkStart w:id="5" w:name="_Toc500745755"/>
                  <w:bookmarkStart w:id="6" w:name="_Toc500746078"/>
                  <w:bookmarkStart w:id="7" w:name="_Toc500746142"/>
                  <w:r w:rsidRPr="005561E7">
                    <w:rPr>
                      <w:rFonts w:cs="Arial"/>
                      <w:b/>
                    </w:rPr>
                    <w:t>Date</w:t>
                  </w:r>
                  <w:bookmarkEnd w:id="0"/>
                  <w:bookmarkEnd w:id="1"/>
                  <w:bookmarkEnd w:id="2"/>
                  <w:bookmarkEnd w:id="3"/>
                  <w:bookmarkEnd w:id="4"/>
                  <w:bookmarkEnd w:id="5"/>
                  <w:bookmarkEnd w:id="6"/>
                  <w:bookmarkEnd w:id="7"/>
                </w:p>
              </w:tc>
              <w:tc>
                <w:tcPr>
                  <w:tcW w:w="198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408B2459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r w:rsidRPr="005561E7">
                    <w:rPr>
                      <w:rFonts w:cs="Arial"/>
                      <w:b/>
                    </w:rPr>
                    <w:t>Author</w:t>
                  </w:r>
                </w:p>
              </w:tc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34FE3DBA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bookmarkStart w:id="8" w:name="_Toc500731308"/>
                  <w:bookmarkStart w:id="9" w:name="_Toc500731350"/>
                  <w:bookmarkStart w:id="10" w:name="_Toc500731408"/>
                  <w:bookmarkStart w:id="11" w:name="_Toc500741302"/>
                  <w:bookmarkStart w:id="12" w:name="_Toc500743057"/>
                  <w:bookmarkStart w:id="13" w:name="_Toc500745756"/>
                  <w:bookmarkStart w:id="14" w:name="_Toc500746079"/>
                  <w:bookmarkStart w:id="15" w:name="_Toc500746143"/>
                  <w:r w:rsidRPr="005561E7">
                    <w:rPr>
                      <w:rFonts w:cs="Arial"/>
                      <w:b/>
                    </w:rPr>
                    <w:t>Change Description</w:t>
                  </w:r>
                  <w:bookmarkEnd w:id="8"/>
                  <w:bookmarkEnd w:id="9"/>
                  <w:bookmarkEnd w:id="10"/>
                  <w:bookmarkEnd w:id="11"/>
                  <w:bookmarkEnd w:id="12"/>
                  <w:bookmarkEnd w:id="13"/>
                  <w:bookmarkEnd w:id="14"/>
                  <w:bookmarkEnd w:id="15"/>
                </w:p>
              </w:tc>
            </w:tr>
            <w:tr w:rsidR="00E4422E" w:rsidRPr="005561E7" w14:paraId="11EEE343" w14:textId="77777777" w:rsidTr="00FD056B">
              <w:trPr>
                <w:cantSplit/>
                <w:trHeight w:val="272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6F8FCD3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2907FF06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32CF50E3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65EE7C9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  <w:tr w:rsidR="00E4422E" w:rsidRPr="005561E7" w14:paraId="5F30606C" w14:textId="77777777" w:rsidTr="00FD056B">
              <w:trPr>
                <w:cantSplit/>
                <w:trHeight w:val="287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149141A2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238F917C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5CD0D46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36831E5B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  <w:tr w:rsidR="00E4422E" w:rsidRPr="005561E7" w14:paraId="4EEDCC05" w14:textId="77777777" w:rsidTr="00FD056B">
              <w:trPr>
                <w:cantSplit/>
                <w:trHeight w:val="287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DF0077E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C5C5B11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E1E8366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3A3D34B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</w:tbl>
          <w:p w14:paraId="13B8CB9D" w14:textId="77777777" w:rsidR="00E4422E" w:rsidRPr="005561E7" w:rsidRDefault="00E4422E" w:rsidP="00FD056B">
            <w:pPr>
              <w:rPr>
                <w:lang w:val="en-GB"/>
              </w:rPr>
            </w:pPr>
          </w:p>
          <w:p w14:paraId="3367F9D0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36E767BF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6683D34A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6A4DB3F8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41FE1520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4B7D32E8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1D16D6A9" w14:textId="77777777" w:rsidR="00E4422E" w:rsidRPr="005561E7" w:rsidRDefault="00E4422E" w:rsidP="00FD056B">
            <w:pPr>
              <w:tabs>
                <w:tab w:val="left" w:pos="1815"/>
              </w:tabs>
              <w:rPr>
                <w:lang w:val="en-GB"/>
              </w:rPr>
            </w:pPr>
          </w:p>
        </w:tc>
      </w:tr>
    </w:tbl>
    <w:p w14:paraId="79F3CF00" w14:textId="77777777" w:rsidR="00CC542F" w:rsidRDefault="00CC542F" w:rsidP="00E4422E"/>
    <w:p w14:paraId="1959238C" w14:textId="77777777" w:rsidR="00E4422E" w:rsidRDefault="00E4422E" w:rsidP="00E4422E"/>
    <w:p w14:paraId="0BB55EBF" w14:textId="77777777" w:rsidR="00E4422E" w:rsidRDefault="00E4422E" w:rsidP="00E4422E"/>
    <w:p w14:paraId="4800714B" w14:textId="77777777" w:rsidR="00E4422E" w:rsidRDefault="00E4422E" w:rsidP="00E4422E"/>
    <w:p w14:paraId="54073505" w14:textId="77777777" w:rsidR="00E4422E" w:rsidRDefault="00E4422E" w:rsidP="00E4422E"/>
    <w:p w14:paraId="116BC00E" w14:textId="26714F10" w:rsidR="00E4422E" w:rsidRPr="005561E7" w:rsidRDefault="00E4422E" w:rsidP="00E4422E">
      <w:pPr>
        <w:pStyle w:val="TOCHeading"/>
        <w:spacing w:before="0"/>
        <w:jc w:val="center"/>
        <w:rPr>
          <w:rFonts w:ascii="Calibri" w:hAnsi="Calibri" w:cs="Calibri"/>
        </w:rPr>
      </w:pPr>
      <w:bookmarkStart w:id="16" w:name="_Toc401322832"/>
      <w:bookmarkStart w:id="17" w:name="__RefHeading__916_1199168245"/>
      <w:bookmarkStart w:id="18" w:name="_Toc409096730"/>
      <w:bookmarkStart w:id="19" w:name="_Toc410318157"/>
      <w:bookmarkStart w:id="20" w:name="_Toc416085033"/>
      <w:bookmarkStart w:id="21" w:name="_Toc416103260"/>
      <w:bookmarkStart w:id="22" w:name="_Toc416106662"/>
      <w:bookmarkStart w:id="23" w:name="_Toc416180560"/>
      <w:r w:rsidRPr="005561E7">
        <w:rPr>
          <w:rFonts w:ascii="Calibri" w:hAnsi="Calibri" w:cs="Calibri"/>
        </w:rPr>
        <w:lastRenderedPageBreak/>
        <w:t>Contents</w:t>
      </w:r>
    </w:p>
    <w:p w14:paraId="6DB3963A" w14:textId="77777777" w:rsidR="00E4422E" w:rsidRPr="00A5030E" w:rsidRDefault="00E4422E" w:rsidP="00E4422E">
      <w:pPr>
        <w:spacing w:line="276" w:lineRule="auto"/>
        <w:rPr>
          <w:lang w:eastAsia="ja-JP"/>
        </w:rPr>
      </w:pPr>
    </w:p>
    <w:p w14:paraId="195B1380" w14:textId="07307228" w:rsidR="00105123" w:rsidRDefault="00E4422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r w:rsidRPr="005561E7">
        <w:fldChar w:fldCharType="begin"/>
      </w:r>
      <w:r>
        <w:instrText xml:space="preserve"> TOC \o "1-3" \h \z \u </w:instrText>
      </w:r>
      <w:r w:rsidRPr="005561E7">
        <w:fldChar w:fldCharType="separate"/>
      </w:r>
      <w:hyperlink w:anchor="_Toc204167946" w:history="1">
        <w:r w:rsidR="00105123" w:rsidRPr="00DD6E8A">
          <w:rPr>
            <w:rStyle w:val="Hyperlink"/>
            <w:iCs/>
            <w:noProof/>
          </w:rPr>
          <w:t>1.</w:t>
        </w:r>
        <w:r w:rsidR="0010512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="00105123" w:rsidRPr="00DD6E8A">
          <w:rPr>
            <w:rStyle w:val="Hyperlink"/>
            <w:iCs/>
            <w:noProof/>
          </w:rPr>
          <w:t>Objective</w:t>
        </w:r>
        <w:r w:rsidR="00105123">
          <w:rPr>
            <w:noProof/>
            <w:webHidden/>
          </w:rPr>
          <w:tab/>
        </w:r>
        <w:r w:rsidR="00105123">
          <w:rPr>
            <w:noProof/>
            <w:webHidden/>
          </w:rPr>
          <w:fldChar w:fldCharType="begin"/>
        </w:r>
        <w:r w:rsidR="00105123">
          <w:rPr>
            <w:noProof/>
            <w:webHidden/>
          </w:rPr>
          <w:instrText xml:space="preserve"> PAGEREF _Toc204167946 \h </w:instrText>
        </w:r>
        <w:r w:rsidR="00105123">
          <w:rPr>
            <w:noProof/>
            <w:webHidden/>
          </w:rPr>
        </w:r>
        <w:r w:rsidR="00105123">
          <w:rPr>
            <w:noProof/>
            <w:webHidden/>
          </w:rPr>
          <w:fldChar w:fldCharType="separate"/>
        </w:r>
        <w:r w:rsidR="00105123">
          <w:rPr>
            <w:noProof/>
            <w:webHidden/>
          </w:rPr>
          <w:t>3</w:t>
        </w:r>
        <w:r w:rsidR="00105123">
          <w:rPr>
            <w:noProof/>
            <w:webHidden/>
          </w:rPr>
          <w:fldChar w:fldCharType="end"/>
        </w:r>
      </w:hyperlink>
    </w:p>
    <w:p w14:paraId="5607C6CD" w14:textId="2FA7FCB1" w:rsidR="00105123" w:rsidRDefault="0010512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7947" w:history="1">
        <w:r w:rsidRPr="00DD6E8A">
          <w:rPr>
            <w:rStyle w:val="Hyperlink"/>
            <w:iCs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DD6E8A">
          <w:rPr>
            <w:rStyle w:val="Hyperlink"/>
            <w:iCs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62943F" w14:textId="42468D22" w:rsidR="00105123" w:rsidRDefault="0010512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7948" w:history="1">
        <w:r w:rsidRPr="00DD6E8A">
          <w:rPr>
            <w:rStyle w:val="Hyperlink"/>
            <w:iCs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DD6E8A">
          <w:rPr>
            <w:rStyle w:val="Hyperlink"/>
            <w:iCs/>
            <w:noProof/>
          </w:rPr>
          <w:t>Framework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DDEC55" w14:textId="6C730EF0" w:rsidR="00105123" w:rsidRDefault="00105123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7952" w:history="1">
        <w:r w:rsidRPr="00DD6E8A">
          <w:rPr>
            <w:rStyle w:val="Hyperlink"/>
            <w:iCs/>
            <w:noProof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DD6E8A">
          <w:rPr>
            <w:rStyle w:val="Hyperlink"/>
            <w:iCs/>
            <w:noProof/>
          </w:rPr>
          <w:t>Business Process Flow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C0629B" w14:textId="468CB17E" w:rsidR="00105123" w:rsidRDefault="00105123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7960" w:history="1">
        <w:r w:rsidRPr="00DD6E8A">
          <w:rPr>
            <w:rStyle w:val="Hyperlink"/>
            <w:iCs/>
            <w:noProof/>
          </w:rPr>
          <w:t>3.2.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DD6E8A">
          <w:rPr>
            <w:rStyle w:val="Hyperlink"/>
            <w:iCs/>
            <w:noProof/>
          </w:rPr>
          <w:t>Domain-Specific ERP 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93932C" w14:textId="7FE445EF" w:rsidR="00105123" w:rsidRDefault="00105123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7961" w:history="1">
        <w:r w:rsidRPr="00DD6E8A">
          <w:rPr>
            <w:rStyle w:val="Hyperlink"/>
            <w:iCs/>
            <w:noProof/>
          </w:rPr>
          <w:t>3.3.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DD6E8A">
          <w:rPr>
            <w:rStyle w:val="Hyperlink"/>
            <w:iCs/>
            <w:noProof/>
          </w:rPr>
          <w:t>Knowledge Dissemination &amp;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81E809" w14:textId="258DE8A4" w:rsidR="00105123" w:rsidRDefault="0010512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7968" w:history="1">
        <w:r w:rsidRPr="00DD6E8A">
          <w:rPr>
            <w:rStyle w:val="Hyperlink"/>
            <w:iCs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DD6E8A">
          <w:rPr>
            <w:rStyle w:val="Hyperlink"/>
            <w:iCs/>
            <w:noProof/>
          </w:rPr>
          <w:t>Content Ownership &amp; Governance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AF6E13" w14:textId="5C7A33DB" w:rsidR="00105123" w:rsidRDefault="0010512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7970" w:history="1">
        <w:r w:rsidRPr="00DD6E8A">
          <w:rPr>
            <w:rStyle w:val="Hyperlink"/>
            <w:iCs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DD6E8A">
          <w:rPr>
            <w:rStyle w:val="Hyperlink"/>
            <w:iCs/>
            <w:noProof/>
          </w:rPr>
          <w:t>Benefits and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_Toc204167970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D1E31F" w14:textId="591E8958" w:rsidR="00E4422E" w:rsidRDefault="00E4422E" w:rsidP="00E4422E">
      <w:pPr>
        <w:spacing w:line="276" w:lineRule="auto"/>
      </w:pPr>
      <w:r>
        <w:rPr>
          <w:b/>
          <w:bCs/>
          <w:noProof/>
        </w:rPr>
        <w:fldChar w:fldCharType="end"/>
      </w:r>
    </w:p>
    <w:bookmarkEnd w:id="16"/>
    <w:bookmarkEnd w:id="17"/>
    <w:bookmarkEnd w:id="18"/>
    <w:bookmarkEnd w:id="19"/>
    <w:bookmarkEnd w:id="20"/>
    <w:bookmarkEnd w:id="21"/>
    <w:bookmarkEnd w:id="22"/>
    <w:bookmarkEnd w:id="23"/>
    <w:p w14:paraId="0002E625" w14:textId="77777777" w:rsidR="00E4422E" w:rsidRDefault="00E4422E" w:rsidP="00E4422E"/>
    <w:p w14:paraId="0A43D0AB" w14:textId="77777777" w:rsidR="00E4422E" w:rsidRDefault="00E4422E" w:rsidP="00E4422E"/>
    <w:p w14:paraId="66A8DE93" w14:textId="77777777" w:rsidR="00E4422E" w:rsidRDefault="00E4422E" w:rsidP="00E4422E"/>
    <w:p w14:paraId="776FACC0" w14:textId="77777777" w:rsidR="00E4422E" w:rsidRDefault="00E4422E" w:rsidP="00E4422E"/>
    <w:p w14:paraId="12433272" w14:textId="77777777" w:rsidR="00E4422E" w:rsidRDefault="00E4422E" w:rsidP="00E4422E"/>
    <w:p w14:paraId="36F2FA15" w14:textId="77777777" w:rsidR="00E4422E" w:rsidRDefault="00E4422E" w:rsidP="00E4422E"/>
    <w:p w14:paraId="2270DA16" w14:textId="77777777" w:rsidR="00E4422E" w:rsidRDefault="00E4422E" w:rsidP="00E4422E"/>
    <w:p w14:paraId="5E6B4B64" w14:textId="77777777" w:rsidR="00E4422E" w:rsidRDefault="00E4422E" w:rsidP="00E4422E"/>
    <w:p w14:paraId="55382D85" w14:textId="77777777" w:rsidR="00E4422E" w:rsidRDefault="00E4422E" w:rsidP="00E4422E"/>
    <w:p w14:paraId="67371A43" w14:textId="77777777" w:rsidR="00E4422E" w:rsidRDefault="00E4422E" w:rsidP="00E4422E"/>
    <w:p w14:paraId="47F7591A" w14:textId="77777777" w:rsidR="00E4422E" w:rsidRDefault="00E4422E" w:rsidP="00E4422E"/>
    <w:p w14:paraId="77220F56" w14:textId="77777777" w:rsidR="00E4422E" w:rsidRDefault="00E4422E" w:rsidP="00E4422E"/>
    <w:p w14:paraId="70B34EB9" w14:textId="77777777" w:rsidR="00E4422E" w:rsidRDefault="00E4422E" w:rsidP="00E4422E"/>
    <w:p w14:paraId="29E01268" w14:textId="77777777" w:rsidR="00E4422E" w:rsidRDefault="00E4422E" w:rsidP="00E4422E"/>
    <w:p w14:paraId="142EFBB9" w14:textId="77777777" w:rsidR="00E4422E" w:rsidRDefault="00E4422E" w:rsidP="00E4422E"/>
    <w:p w14:paraId="697B96CF" w14:textId="77777777" w:rsidR="00E4422E" w:rsidRDefault="00E4422E" w:rsidP="00E4422E"/>
    <w:p w14:paraId="455582A7" w14:textId="77777777" w:rsidR="00E4422E" w:rsidRDefault="00E4422E" w:rsidP="00E4422E"/>
    <w:p w14:paraId="7C821961" w14:textId="77777777" w:rsidR="00E4422E" w:rsidRDefault="00E4422E" w:rsidP="00E4422E"/>
    <w:p w14:paraId="2614A0D7" w14:textId="77777777" w:rsidR="00E4422E" w:rsidRDefault="00E4422E" w:rsidP="00E4422E"/>
    <w:p w14:paraId="006B22AA" w14:textId="77777777" w:rsidR="00E4422E" w:rsidRDefault="00E4422E" w:rsidP="00E4422E"/>
    <w:p w14:paraId="291D7CF8" w14:textId="77777777" w:rsidR="00E4422E" w:rsidRPr="005561E7" w:rsidRDefault="00B4699F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r>
        <w:rPr>
          <w:rFonts w:ascii="Calibri" w:hAnsi="Calibri"/>
          <w:iCs/>
          <w:color w:val="1F4E79"/>
          <w:sz w:val="24"/>
          <w:szCs w:val="24"/>
        </w:rPr>
        <w:br w:type="page"/>
      </w:r>
      <w:bookmarkStart w:id="24" w:name="_Toc204167946"/>
      <w:r w:rsidR="00DE276B">
        <w:rPr>
          <w:rFonts w:ascii="Calibri" w:hAnsi="Calibri"/>
          <w:iCs/>
          <w:color w:val="1F4E79"/>
          <w:sz w:val="24"/>
          <w:szCs w:val="24"/>
        </w:rPr>
        <w:lastRenderedPageBreak/>
        <w:t>Objective</w:t>
      </w:r>
      <w:bookmarkEnd w:id="24"/>
    </w:p>
    <w:tbl>
      <w:tblPr>
        <w:tblW w:w="9505" w:type="dxa"/>
        <w:tblCellSpacing w:w="20" w:type="dxa"/>
        <w:tblInd w:w="-292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505"/>
      </w:tblGrid>
      <w:tr w:rsidR="00E4422E" w:rsidRPr="005561E7" w14:paraId="39BE102E" w14:textId="77777777" w:rsidTr="00DE276B">
        <w:trPr>
          <w:cantSplit/>
          <w:trHeight w:val="155"/>
          <w:tblCellSpacing w:w="20" w:type="dxa"/>
        </w:trPr>
        <w:tc>
          <w:tcPr>
            <w:tcW w:w="9425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8F06776" w14:textId="77777777" w:rsidR="00E4422E" w:rsidRPr="005561E7" w:rsidRDefault="00DE276B" w:rsidP="00FD056B">
            <w:pPr>
              <w:rPr>
                <w:rFonts w:eastAsia="Times New Roman"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Objective</w:t>
            </w:r>
          </w:p>
        </w:tc>
      </w:tr>
      <w:tr w:rsidR="00E4422E" w:rsidRPr="005561E7" w14:paraId="7678954F" w14:textId="77777777" w:rsidTr="00DE276B">
        <w:trPr>
          <w:cantSplit/>
          <w:trHeight w:val="1022"/>
          <w:tblCellSpacing w:w="20" w:type="dxa"/>
        </w:trPr>
        <w:tc>
          <w:tcPr>
            <w:tcW w:w="942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0B5A353" w14:textId="65199525" w:rsidR="00992142" w:rsidRDefault="00FD0302" w:rsidP="00272443">
            <w:pPr>
              <w:jc w:val="both"/>
              <w:rPr>
                <w:rFonts w:eastAsia="Times New Roman"/>
                <w:color w:val="002060"/>
                <w:szCs w:val="20"/>
              </w:rPr>
            </w:pPr>
            <w:r>
              <w:rPr>
                <w:rFonts w:eastAsia="Times New Roman"/>
                <w:color w:val="002060"/>
                <w:szCs w:val="20"/>
              </w:rPr>
              <w:t xml:space="preserve">The </w:t>
            </w:r>
            <w:r w:rsidR="00393F0D">
              <w:rPr>
                <w:rFonts w:eastAsia="Times New Roman"/>
                <w:color w:val="002060"/>
                <w:szCs w:val="20"/>
              </w:rPr>
              <w:t>Purpose</w:t>
            </w:r>
            <w:r w:rsidR="00992142">
              <w:rPr>
                <w:rFonts w:eastAsia="Times New Roman"/>
                <w:color w:val="002060"/>
                <w:szCs w:val="20"/>
              </w:rPr>
              <w:t xml:space="preserve"> of this document is to </w:t>
            </w:r>
            <w:r w:rsidRPr="00FD0302">
              <w:rPr>
                <w:rFonts w:eastAsia="Times New Roman"/>
                <w:color w:val="002060"/>
                <w:szCs w:val="20"/>
              </w:rPr>
              <w:t>provide testers with the context, workflows, and domain relevance behind what they test</w:t>
            </w:r>
            <w:r>
              <w:rPr>
                <w:rFonts w:eastAsia="Times New Roman"/>
                <w:color w:val="002060"/>
                <w:szCs w:val="20"/>
              </w:rPr>
              <w:t xml:space="preserve">, </w:t>
            </w:r>
            <w:r w:rsidRPr="00FD0302">
              <w:rPr>
                <w:rFonts w:eastAsia="Times New Roman"/>
                <w:color w:val="002060"/>
                <w:szCs w:val="20"/>
              </w:rPr>
              <w:t>so they can validate ERP systems from a business perspective rather than just a system behavior standpoint.</w:t>
            </w:r>
            <w:r w:rsidR="00393F0D">
              <w:rPr>
                <w:rFonts w:eastAsia="Times New Roman"/>
                <w:color w:val="002060"/>
                <w:szCs w:val="20"/>
              </w:rPr>
              <w:t xml:space="preserve"> Below are the key objectives of this document</w:t>
            </w:r>
          </w:p>
          <w:p w14:paraId="116778FF" w14:textId="7A39A742" w:rsidR="00FD0302" w:rsidRPr="00FD0302" w:rsidRDefault="00FD0302" w:rsidP="00FD0302">
            <w:pPr>
              <w:pStyle w:val="ListParagraph"/>
              <w:numPr>
                <w:ilvl w:val="0"/>
                <w:numId w:val="29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FD0302">
              <w:rPr>
                <w:rFonts w:eastAsia="Times New Roman"/>
                <w:color w:val="002060"/>
                <w:szCs w:val="20"/>
              </w:rPr>
              <w:t xml:space="preserve">Establish a </w:t>
            </w:r>
            <w:r w:rsidRPr="00FD0302">
              <w:rPr>
                <w:rFonts w:eastAsia="Times New Roman"/>
                <w:b/>
                <w:bCs/>
                <w:color w:val="002060"/>
                <w:szCs w:val="20"/>
              </w:rPr>
              <w:t>central repository</w:t>
            </w:r>
            <w:r w:rsidRPr="00FD0302">
              <w:rPr>
                <w:rFonts w:eastAsia="Times New Roman"/>
                <w:color w:val="002060"/>
                <w:szCs w:val="20"/>
              </w:rPr>
              <w:t xml:space="preserve"> of business process flows and ERP-specific use cases.</w:t>
            </w:r>
          </w:p>
          <w:p w14:paraId="49998D20" w14:textId="48E2225F" w:rsidR="00FD0302" w:rsidRPr="00FD0302" w:rsidRDefault="00FD0302" w:rsidP="00FD0302">
            <w:pPr>
              <w:pStyle w:val="ListParagraph"/>
              <w:numPr>
                <w:ilvl w:val="0"/>
                <w:numId w:val="29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FD0302">
              <w:rPr>
                <w:rFonts w:eastAsia="Times New Roman"/>
                <w:color w:val="002060"/>
                <w:szCs w:val="20"/>
              </w:rPr>
              <w:t>Map domain knowledge to ERP modules (e.g., Finance, Procurement, HRMS).</w:t>
            </w:r>
          </w:p>
          <w:p w14:paraId="22C7F133" w14:textId="0AC64148" w:rsidR="00FD0302" w:rsidRPr="00FD0302" w:rsidRDefault="00FD0302" w:rsidP="00FD0302">
            <w:pPr>
              <w:pStyle w:val="ListParagraph"/>
              <w:numPr>
                <w:ilvl w:val="0"/>
                <w:numId w:val="29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FD0302">
              <w:rPr>
                <w:rFonts w:eastAsia="Times New Roman"/>
                <w:color w:val="002060"/>
                <w:szCs w:val="20"/>
              </w:rPr>
              <w:t>Support onboarding and continuous learning for ERP QA teams.</w:t>
            </w:r>
          </w:p>
          <w:p w14:paraId="6B7CEC92" w14:textId="2F4B641B" w:rsidR="00FD0302" w:rsidRPr="00FD0302" w:rsidRDefault="00FD0302" w:rsidP="00FD0302">
            <w:pPr>
              <w:pStyle w:val="ListParagraph"/>
              <w:numPr>
                <w:ilvl w:val="0"/>
                <w:numId w:val="29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FD0302">
              <w:rPr>
                <w:rFonts w:eastAsia="Times New Roman"/>
                <w:color w:val="002060"/>
                <w:szCs w:val="20"/>
              </w:rPr>
              <w:t xml:space="preserve">Improve test case design with </w:t>
            </w:r>
            <w:r w:rsidRPr="00FD0302">
              <w:rPr>
                <w:rFonts w:eastAsia="Times New Roman"/>
                <w:b/>
                <w:bCs/>
                <w:color w:val="002060"/>
                <w:szCs w:val="20"/>
              </w:rPr>
              <w:t>real-world data and scenarios</w:t>
            </w:r>
            <w:r w:rsidRPr="00FD0302">
              <w:rPr>
                <w:rFonts w:eastAsia="Times New Roman"/>
                <w:color w:val="002060"/>
                <w:szCs w:val="20"/>
              </w:rPr>
              <w:t>.</w:t>
            </w:r>
          </w:p>
          <w:p w14:paraId="4B7F875B" w14:textId="491640C8" w:rsidR="00D867F9" w:rsidRPr="00FD0302" w:rsidRDefault="00FD0302" w:rsidP="00FD0302">
            <w:pPr>
              <w:pStyle w:val="ListParagraph"/>
              <w:numPr>
                <w:ilvl w:val="0"/>
                <w:numId w:val="29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FD0302">
              <w:rPr>
                <w:rFonts w:eastAsia="Times New Roman"/>
                <w:color w:val="002060"/>
                <w:szCs w:val="20"/>
              </w:rPr>
              <w:t>Reduce functional gaps and rework caused by business misunderstanding.</w:t>
            </w:r>
          </w:p>
        </w:tc>
      </w:tr>
    </w:tbl>
    <w:p w14:paraId="0B04DD15" w14:textId="77777777" w:rsidR="00E4422E" w:rsidRPr="005561E7" w:rsidRDefault="00E4422E" w:rsidP="00E4422E">
      <w:pPr>
        <w:tabs>
          <w:tab w:val="left" w:pos="6725"/>
        </w:tabs>
        <w:rPr>
          <w:iCs/>
          <w:color w:val="44546A"/>
          <w:sz w:val="20"/>
          <w:szCs w:val="20"/>
        </w:rPr>
      </w:pPr>
    </w:p>
    <w:p w14:paraId="54A218F6" w14:textId="77777777" w:rsidR="00E4422E" w:rsidRPr="005561E7" w:rsidRDefault="00DE276B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25" w:name="_Toc204167947"/>
      <w:r w:rsidRPr="00DE276B">
        <w:rPr>
          <w:rFonts w:ascii="Calibri" w:hAnsi="Calibri"/>
          <w:iCs/>
          <w:color w:val="1F4E79"/>
          <w:sz w:val="24"/>
          <w:szCs w:val="24"/>
        </w:rPr>
        <w:t>Scope</w:t>
      </w:r>
      <w:bookmarkEnd w:id="25"/>
    </w:p>
    <w:tbl>
      <w:tblPr>
        <w:tblW w:w="9534" w:type="dxa"/>
        <w:tblCellSpacing w:w="20" w:type="dxa"/>
        <w:tblInd w:w="-292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534"/>
      </w:tblGrid>
      <w:tr w:rsidR="00E4422E" w:rsidRPr="005561E7" w14:paraId="75DFC563" w14:textId="77777777" w:rsidTr="00DE276B">
        <w:trPr>
          <w:cantSplit/>
          <w:tblCellSpacing w:w="20" w:type="dxa"/>
        </w:trPr>
        <w:tc>
          <w:tcPr>
            <w:tcW w:w="9454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7E5CC69" w14:textId="77777777" w:rsidR="00E4422E" w:rsidRPr="005561E7" w:rsidRDefault="00DE276B" w:rsidP="00FD056B">
            <w:pPr>
              <w:rPr>
                <w:rFonts w:eastAsia="Times New Roman"/>
                <w:b/>
                <w:color w:val="FFFFFF"/>
                <w:szCs w:val="20"/>
              </w:rPr>
            </w:pPr>
            <w:bookmarkStart w:id="26" w:name="_Toc11940769"/>
            <w:bookmarkStart w:id="27" w:name="_Toc24453205"/>
            <w:r w:rsidRPr="00DE276B">
              <w:rPr>
                <w:rFonts w:eastAsia="Times New Roman"/>
                <w:b/>
                <w:color w:val="FFFFFF"/>
                <w:szCs w:val="20"/>
              </w:rPr>
              <w:t>Scope</w:t>
            </w:r>
          </w:p>
        </w:tc>
      </w:tr>
      <w:tr w:rsidR="00E4422E" w:rsidRPr="005561E7" w14:paraId="2191C1CA" w14:textId="77777777" w:rsidTr="00DE276B">
        <w:trPr>
          <w:cantSplit/>
          <w:trHeight w:val="1720"/>
          <w:tblCellSpacing w:w="20" w:type="dxa"/>
        </w:trPr>
        <w:tc>
          <w:tcPr>
            <w:tcW w:w="9454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4A460BA" w14:textId="77777777" w:rsidR="00D81986" w:rsidRPr="00D81986" w:rsidRDefault="00D81986" w:rsidP="00D81986">
            <w:p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This framework applies to all ERP testing phases including:</w:t>
            </w:r>
          </w:p>
          <w:p w14:paraId="511F797D" w14:textId="77777777" w:rsidR="00D81986" w:rsidRPr="00D81986" w:rsidRDefault="00D81986" w:rsidP="00D81986">
            <w:pPr>
              <w:numPr>
                <w:ilvl w:val="0"/>
                <w:numId w:val="16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Functional Testing</w:t>
            </w:r>
          </w:p>
          <w:p w14:paraId="3F8499E9" w14:textId="77777777" w:rsidR="00D81986" w:rsidRPr="00D81986" w:rsidRDefault="00D81986" w:rsidP="00D81986">
            <w:pPr>
              <w:numPr>
                <w:ilvl w:val="0"/>
                <w:numId w:val="16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Regression Testing</w:t>
            </w:r>
          </w:p>
          <w:p w14:paraId="5D114FE4" w14:textId="77777777" w:rsidR="00D81986" w:rsidRPr="00D81986" w:rsidRDefault="00D81986" w:rsidP="00D81986">
            <w:pPr>
              <w:numPr>
                <w:ilvl w:val="0"/>
                <w:numId w:val="16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Integration Testing</w:t>
            </w:r>
          </w:p>
          <w:p w14:paraId="7C32CC45" w14:textId="77777777" w:rsidR="00D81986" w:rsidRPr="00D81986" w:rsidRDefault="00D81986" w:rsidP="00D81986">
            <w:pPr>
              <w:numPr>
                <w:ilvl w:val="0"/>
                <w:numId w:val="16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CR (Change Request) Testing</w:t>
            </w:r>
          </w:p>
          <w:p w14:paraId="43D3693A" w14:textId="77777777" w:rsidR="00D81986" w:rsidRPr="00D81986" w:rsidRDefault="00D81986" w:rsidP="00D81986">
            <w:pPr>
              <w:numPr>
                <w:ilvl w:val="0"/>
                <w:numId w:val="16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Automation &amp; CI/CD Testing</w:t>
            </w:r>
          </w:p>
          <w:p w14:paraId="2078C125" w14:textId="77777777" w:rsidR="00D81986" w:rsidRDefault="00D81986" w:rsidP="00D81986">
            <w:pPr>
              <w:numPr>
                <w:ilvl w:val="0"/>
                <w:numId w:val="16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UAT &amp; Go-Live Support</w:t>
            </w:r>
          </w:p>
          <w:p w14:paraId="53967192" w14:textId="77777777" w:rsidR="00D81986" w:rsidRPr="00D81986" w:rsidRDefault="00D81986" w:rsidP="00D81986">
            <w:pPr>
              <w:jc w:val="both"/>
              <w:rPr>
                <w:rFonts w:eastAsia="Times New Roman"/>
                <w:color w:val="002060"/>
                <w:szCs w:val="20"/>
              </w:rPr>
            </w:pPr>
          </w:p>
          <w:p w14:paraId="4D8FD2AB" w14:textId="77777777" w:rsidR="000832A1" w:rsidRPr="005561E7" w:rsidRDefault="00D81986" w:rsidP="00D81986">
            <w:p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It covers ERP platforms such as SAP, Oracle, Microsoft Dynamics, and NetSuite, including modules like Financials, SCM, HCM, Fixed Assets, and Master Data.</w:t>
            </w:r>
            <w:r w:rsidR="001D5A24" w:rsidRPr="001D5A24">
              <w:rPr>
                <w:rFonts w:eastAsia="Times New Roman"/>
                <w:color w:val="002060"/>
                <w:szCs w:val="20"/>
              </w:rPr>
              <w:t xml:space="preserve"> </w:t>
            </w:r>
          </w:p>
        </w:tc>
      </w:tr>
      <w:bookmarkEnd w:id="26"/>
      <w:bookmarkEnd w:id="27"/>
    </w:tbl>
    <w:p w14:paraId="6FC429C9" w14:textId="77777777" w:rsidR="00E4422E" w:rsidRPr="005561E7" w:rsidRDefault="00E4422E" w:rsidP="00E4422E">
      <w:pPr>
        <w:rPr>
          <w:iCs/>
          <w:color w:val="44546A"/>
          <w:sz w:val="20"/>
          <w:szCs w:val="20"/>
        </w:rPr>
      </w:pPr>
    </w:p>
    <w:p w14:paraId="53840831" w14:textId="78E21266" w:rsidR="00E4422E" w:rsidRPr="00D867F9" w:rsidRDefault="009C14BA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28" w:name="_Toc204167948"/>
      <w:r w:rsidRPr="009C14BA">
        <w:rPr>
          <w:rFonts w:ascii="Calibri" w:hAnsi="Calibri"/>
          <w:iCs/>
          <w:color w:val="1F4E79"/>
          <w:sz w:val="24"/>
          <w:szCs w:val="24"/>
          <w:lang w:val="en-US"/>
        </w:rPr>
        <w:t>Framework Structure</w:t>
      </w:r>
      <w:bookmarkEnd w:id="28"/>
    </w:p>
    <w:p w14:paraId="417848D0" w14:textId="77777777" w:rsidR="006C772B" w:rsidRPr="006C772B" w:rsidRDefault="006C772B" w:rsidP="006C772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</w:rPr>
      </w:pPr>
      <w:bookmarkStart w:id="29" w:name="_Toc204166784"/>
      <w:bookmarkStart w:id="30" w:name="_Toc204167949"/>
      <w:bookmarkEnd w:id="29"/>
      <w:bookmarkEnd w:id="30"/>
    </w:p>
    <w:p w14:paraId="7025B1F1" w14:textId="77777777" w:rsidR="006C772B" w:rsidRPr="006C772B" w:rsidRDefault="006C772B" w:rsidP="006C772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</w:rPr>
      </w:pPr>
      <w:bookmarkStart w:id="31" w:name="_Toc204166785"/>
      <w:bookmarkStart w:id="32" w:name="_Toc204167950"/>
      <w:bookmarkEnd w:id="31"/>
      <w:bookmarkEnd w:id="32"/>
    </w:p>
    <w:p w14:paraId="32195363" w14:textId="77777777" w:rsidR="006C772B" w:rsidRPr="006C772B" w:rsidRDefault="006C772B" w:rsidP="006C772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</w:rPr>
      </w:pPr>
      <w:bookmarkStart w:id="33" w:name="_Toc204166786"/>
      <w:bookmarkStart w:id="34" w:name="_Toc204167951"/>
      <w:bookmarkEnd w:id="33"/>
      <w:bookmarkEnd w:id="34"/>
    </w:p>
    <w:p w14:paraId="33FAACAD" w14:textId="0CEF9CD0" w:rsidR="00D867F9" w:rsidRPr="006C772B" w:rsidRDefault="009C14BA" w:rsidP="006C772B">
      <w:pPr>
        <w:pStyle w:val="StyleHeading1tcheadHeadingappsPIM1appheading1Kapitelhea"/>
        <w:numPr>
          <w:ilvl w:val="1"/>
          <w:numId w:val="12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  <w:lang w:val="en-US"/>
        </w:rPr>
      </w:pPr>
      <w:bookmarkStart w:id="35" w:name="_Toc204167952"/>
      <w:r w:rsidRPr="009C14BA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Business Process Flow Mapping</w:t>
      </w:r>
      <w:bookmarkEnd w:id="35"/>
    </w:p>
    <w:p w14:paraId="0B3B2987" w14:textId="77777777" w:rsidR="00B5699B" w:rsidRPr="00B5699B" w:rsidRDefault="00B5699B" w:rsidP="00B5699B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36" w:name="_Toc425780497"/>
      <w:bookmarkStart w:id="37" w:name="_Toc425784673"/>
      <w:bookmarkStart w:id="38" w:name="_Toc362433"/>
      <w:bookmarkStart w:id="39" w:name="_Toc362602"/>
      <w:bookmarkStart w:id="40" w:name="_Toc202199575"/>
      <w:bookmarkStart w:id="41" w:name="_Toc204166648"/>
      <w:bookmarkStart w:id="42" w:name="_Toc204166788"/>
      <w:bookmarkStart w:id="43" w:name="_Toc204167953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77B4DED4" w14:textId="77777777" w:rsidR="00B5699B" w:rsidRPr="00B5699B" w:rsidRDefault="00B5699B" w:rsidP="00B5699B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44" w:name="_Toc202199576"/>
      <w:bookmarkStart w:id="45" w:name="_Toc204166649"/>
      <w:bookmarkStart w:id="46" w:name="_Toc204166789"/>
      <w:bookmarkStart w:id="47" w:name="_Toc204167954"/>
      <w:bookmarkEnd w:id="44"/>
      <w:bookmarkEnd w:id="45"/>
      <w:bookmarkEnd w:id="46"/>
      <w:bookmarkEnd w:id="47"/>
    </w:p>
    <w:p w14:paraId="70D57375" w14:textId="77777777" w:rsidR="00B5699B" w:rsidRPr="00B5699B" w:rsidRDefault="00B5699B" w:rsidP="00B5699B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48" w:name="_Toc202199577"/>
      <w:bookmarkStart w:id="49" w:name="_Toc204166650"/>
      <w:bookmarkStart w:id="50" w:name="_Toc204166790"/>
      <w:bookmarkStart w:id="51" w:name="_Toc204167955"/>
      <w:bookmarkEnd w:id="48"/>
      <w:bookmarkEnd w:id="49"/>
      <w:bookmarkEnd w:id="50"/>
      <w:bookmarkEnd w:id="51"/>
    </w:p>
    <w:p w14:paraId="47BB46DD" w14:textId="77777777" w:rsidR="00E4422E" w:rsidRPr="005561E7" w:rsidRDefault="00E4422E" w:rsidP="00E4422E">
      <w:pPr>
        <w:spacing w:line="276" w:lineRule="auto"/>
        <w:jc w:val="both"/>
        <w:rPr>
          <w:iCs/>
          <w:color w:val="44546A"/>
          <w:sz w:val="4"/>
          <w:szCs w:val="4"/>
        </w:rPr>
      </w:pPr>
    </w:p>
    <w:tbl>
      <w:tblPr>
        <w:tblW w:w="8788" w:type="dxa"/>
        <w:tblCellSpacing w:w="20" w:type="dxa"/>
        <w:tblInd w:w="454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788"/>
      </w:tblGrid>
      <w:tr w:rsidR="00E4422E" w:rsidRPr="005561E7" w14:paraId="2A63A41A" w14:textId="77777777" w:rsidTr="00D867F9">
        <w:trPr>
          <w:cantSplit/>
          <w:tblCellSpacing w:w="20" w:type="dxa"/>
        </w:trPr>
        <w:tc>
          <w:tcPr>
            <w:tcW w:w="8708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E57D3C3" w14:textId="1BE9A71B" w:rsidR="00E4422E" w:rsidRPr="005561E7" w:rsidRDefault="009C14BA" w:rsidP="00FD056B">
            <w:pPr>
              <w:rPr>
                <w:rFonts w:eastAsia="Times New Roman"/>
                <w:color w:val="002060"/>
                <w:szCs w:val="20"/>
              </w:rPr>
            </w:pPr>
            <w:r w:rsidRPr="009C14BA">
              <w:rPr>
                <w:rFonts w:eastAsia="Times New Roman"/>
                <w:b/>
                <w:color w:val="FFFFFF"/>
                <w:szCs w:val="20"/>
              </w:rPr>
              <w:t>Business Process Flow Mapping</w:t>
            </w:r>
          </w:p>
        </w:tc>
      </w:tr>
      <w:tr w:rsidR="00E4422E" w:rsidRPr="005561E7" w14:paraId="5DC890D3" w14:textId="77777777" w:rsidTr="00D867F9">
        <w:trPr>
          <w:cantSplit/>
          <w:trHeight w:val="352"/>
          <w:tblCellSpacing w:w="20" w:type="dxa"/>
        </w:trPr>
        <w:tc>
          <w:tcPr>
            <w:tcW w:w="8708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EF30226" w14:textId="4EFF3C97" w:rsidR="0044350E" w:rsidRPr="00E553FB" w:rsidRDefault="0044350E" w:rsidP="0044350E">
            <w:pPr>
              <w:pStyle w:val="ListParagraph"/>
              <w:numPr>
                <w:ilvl w:val="0"/>
                <w:numId w:val="16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44350E">
              <w:rPr>
                <w:rFonts w:eastAsia="Times New Roman"/>
                <w:color w:val="002060"/>
                <w:szCs w:val="20"/>
              </w:rPr>
              <w:t xml:space="preserve">Build </w:t>
            </w:r>
            <w:r w:rsidRPr="00E553FB">
              <w:rPr>
                <w:rFonts w:eastAsia="Times New Roman"/>
                <w:color w:val="002060"/>
                <w:szCs w:val="20"/>
              </w:rPr>
              <w:t>visual</w:t>
            </w:r>
            <w:r w:rsidRPr="0044350E">
              <w:rPr>
                <w:rFonts w:eastAsia="Times New Roman"/>
                <w:b/>
                <w:bCs/>
                <w:color w:val="002060"/>
                <w:szCs w:val="20"/>
              </w:rPr>
              <w:t xml:space="preserve"> </w:t>
            </w:r>
            <w:r w:rsidRPr="00E553FB">
              <w:rPr>
                <w:rFonts w:eastAsia="Times New Roman"/>
                <w:color w:val="002060"/>
                <w:szCs w:val="20"/>
              </w:rPr>
              <w:t xml:space="preserve">process flows for key business operations using tools like Visio, </w:t>
            </w:r>
            <w:proofErr w:type="spellStart"/>
            <w:r w:rsidRPr="00E553FB">
              <w:rPr>
                <w:rFonts w:eastAsia="Times New Roman"/>
                <w:color w:val="002060"/>
                <w:szCs w:val="20"/>
              </w:rPr>
              <w:t>Lucidchart</w:t>
            </w:r>
            <w:proofErr w:type="spellEnd"/>
            <w:r w:rsidRPr="00E553FB">
              <w:rPr>
                <w:rFonts w:eastAsia="Times New Roman"/>
                <w:color w:val="002060"/>
                <w:szCs w:val="20"/>
              </w:rPr>
              <w:t>, or Draw.io.</w:t>
            </w:r>
          </w:p>
          <w:p w14:paraId="5BA64677" w14:textId="33294085" w:rsidR="0044350E" w:rsidRPr="0044350E" w:rsidRDefault="0044350E" w:rsidP="0044350E">
            <w:pPr>
              <w:pStyle w:val="ListParagraph"/>
              <w:numPr>
                <w:ilvl w:val="0"/>
                <w:numId w:val="30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553FB">
              <w:rPr>
                <w:rFonts w:eastAsia="Times New Roman"/>
                <w:color w:val="002060"/>
                <w:szCs w:val="20"/>
              </w:rPr>
              <w:t>Cover end-to-end business cycles such</w:t>
            </w:r>
            <w:r w:rsidRPr="0044350E">
              <w:rPr>
                <w:rFonts w:eastAsia="Times New Roman"/>
                <w:color w:val="002060"/>
                <w:szCs w:val="20"/>
              </w:rPr>
              <w:t xml:space="preserve"> as:</w:t>
            </w:r>
          </w:p>
          <w:p w14:paraId="14EA3B32" w14:textId="77777777" w:rsidR="0044350E" w:rsidRPr="0044350E" w:rsidRDefault="0044350E" w:rsidP="0044350E">
            <w:pPr>
              <w:numPr>
                <w:ilvl w:val="0"/>
                <w:numId w:val="32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44350E">
              <w:rPr>
                <w:rFonts w:eastAsia="Times New Roman"/>
                <w:color w:val="002060"/>
                <w:szCs w:val="20"/>
              </w:rPr>
              <w:t>Procure to Pay (P2P)</w:t>
            </w:r>
          </w:p>
          <w:p w14:paraId="78ED9938" w14:textId="77777777" w:rsidR="0044350E" w:rsidRPr="0044350E" w:rsidRDefault="0044350E" w:rsidP="0044350E">
            <w:pPr>
              <w:numPr>
                <w:ilvl w:val="0"/>
                <w:numId w:val="32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44350E">
              <w:rPr>
                <w:rFonts w:eastAsia="Times New Roman"/>
                <w:color w:val="002060"/>
                <w:szCs w:val="20"/>
              </w:rPr>
              <w:t>Order to Cash (O2C)</w:t>
            </w:r>
          </w:p>
          <w:p w14:paraId="4E1BF20D" w14:textId="77777777" w:rsidR="0044350E" w:rsidRPr="0044350E" w:rsidRDefault="0044350E" w:rsidP="0044350E">
            <w:pPr>
              <w:numPr>
                <w:ilvl w:val="0"/>
                <w:numId w:val="32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44350E">
              <w:rPr>
                <w:rFonts w:eastAsia="Times New Roman"/>
                <w:color w:val="002060"/>
                <w:szCs w:val="20"/>
              </w:rPr>
              <w:t>Record to Report (R2R)</w:t>
            </w:r>
          </w:p>
          <w:p w14:paraId="2121CE8A" w14:textId="77777777" w:rsidR="0044350E" w:rsidRPr="0044350E" w:rsidRDefault="0044350E" w:rsidP="0044350E">
            <w:pPr>
              <w:numPr>
                <w:ilvl w:val="0"/>
                <w:numId w:val="32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44350E">
              <w:rPr>
                <w:rFonts w:eastAsia="Times New Roman"/>
                <w:color w:val="002060"/>
                <w:szCs w:val="20"/>
              </w:rPr>
              <w:t>Hire to Retire (H2R)</w:t>
            </w:r>
          </w:p>
          <w:p w14:paraId="28FD5A9A" w14:textId="77777777" w:rsidR="0044350E" w:rsidRPr="0044350E" w:rsidRDefault="0044350E" w:rsidP="0044350E">
            <w:pPr>
              <w:numPr>
                <w:ilvl w:val="0"/>
                <w:numId w:val="32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44350E">
              <w:rPr>
                <w:rFonts w:eastAsia="Times New Roman"/>
                <w:color w:val="002060"/>
                <w:szCs w:val="20"/>
              </w:rPr>
              <w:t xml:space="preserve">Project to Closure (for Project-based </w:t>
            </w:r>
            <w:proofErr w:type="gramStart"/>
            <w:r w:rsidRPr="0044350E">
              <w:rPr>
                <w:rFonts w:eastAsia="Times New Roman"/>
                <w:color w:val="002060"/>
                <w:szCs w:val="20"/>
              </w:rPr>
              <w:t>orgs</w:t>
            </w:r>
            <w:proofErr w:type="gramEnd"/>
            <w:r w:rsidRPr="0044350E">
              <w:rPr>
                <w:rFonts w:eastAsia="Times New Roman"/>
                <w:color w:val="002060"/>
                <w:szCs w:val="20"/>
              </w:rPr>
              <w:t>)</w:t>
            </w:r>
          </w:p>
          <w:p w14:paraId="1A8990F3" w14:textId="32BEC7D7" w:rsidR="0044350E" w:rsidRPr="00E553FB" w:rsidRDefault="0044350E" w:rsidP="0044350E">
            <w:pPr>
              <w:pStyle w:val="ListParagraph"/>
              <w:numPr>
                <w:ilvl w:val="0"/>
                <w:numId w:val="30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44350E">
              <w:rPr>
                <w:rFonts w:eastAsia="Times New Roman"/>
                <w:color w:val="002060"/>
                <w:szCs w:val="20"/>
              </w:rPr>
              <w:t xml:space="preserve">Map each </w:t>
            </w:r>
            <w:r w:rsidRPr="00E553FB">
              <w:rPr>
                <w:rFonts w:eastAsia="Times New Roman"/>
                <w:color w:val="002060"/>
                <w:szCs w:val="20"/>
              </w:rPr>
              <w:t>process step to ERP transactions/modules</w:t>
            </w:r>
          </w:p>
          <w:p w14:paraId="7E7B5DC0" w14:textId="7300D117" w:rsidR="00E4422E" w:rsidRPr="00E553FB" w:rsidRDefault="0044350E" w:rsidP="00D867F9">
            <w:pPr>
              <w:pStyle w:val="ListParagraph"/>
              <w:numPr>
                <w:ilvl w:val="0"/>
                <w:numId w:val="30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44350E">
              <w:rPr>
                <w:rFonts w:eastAsia="Times New Roman"/>
                <w:color w:val="002060"/>
                <w:szCs w:val="20"/>
              </w:rPr>
              <w:t>Highlight integration points, exceptions, and alternate flows</w:t>
            </w:r>
          </w:p>
        </w:tc>
      </w:tr>
    </w:tbl>
    <w:p w14:paraId="7268D514" w14:textId="77777777" w:rsidR="00B5699B" w:rsidRPr="00B5699B" w:rsidRDefault="00B5699B" w:rsidP="00B5699B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52" w:name="_Toc425784678"/>
      <w:bookmarkStart w:id="53" w:name="_Toc362438"/>
      <w:bookmarkStart w:id="54" w:name="_Toc362607"/>
      <w:bookmarkStart w:id="55" w:name="_Toc202199579"/>
      <w:bookmarkStart w:id="56" w:name="_Toc204166651"/>
      <w:bookmarkStart w:id="57" w:name="_Toc204166791"/>
      <w:bookmarkStart w:id="58" w:name="_Toc204167956"/>
      <w:bookmarkEnd w:id="52"/>
      <w:bookmarkEnd w:id="53"/>
      <w:bookmarkEnd w:id="54"/>
      <w:bookmarkEnd w:id="55"/>
      <w:bookmarkEnd w:id="56"/>
      <w:bookmarkEnd w:id="57"/>
      <w:bookmarkEnd w:id="58"/>
    </w:p>
    <w:p w14:paraId="3AC345B8" w14:textId="77777777" w:rsidR="00B5699B" w:rsidRPr="00B5699B" w:rsidRDefault="00B5699B" w:rsidP="00B5699B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59" w:name="_Toc202199580"/>
      <w:bookmarkStart w:id="60" w:name="_Toc204166652"/>
      <w:bookmarkStart w:id="61" w:name="_Toc204166792"/>
      <w:bookmarkStart w:id="62" w:name="_Toc204167957"/>
      <w:bookmarkEnd w:id="59"/>
      <w:bookmarkEnd w:id="60"/>
      <w:bookmarkEnd w:id="61"/>
      <w:bookmarkEnd w:id="62"/>
    </w:p>
    <w:p w14:paraId="70567B95" w14:textId="77777777" w:rsidR="00B5699B" w:rsidRPr="00B5699B" w:rsidRDefault="00B5699B" w:rsidP="00B5699B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63" w:name="_Toc202199581"/>
      <w:bookmarkStart w:id="64" w:name="_Toc204166653"/>
      <w:bookmarkStart w:id="65" w:name="_Toc204166793"/>
      <w:bookmarkStart w:id="66" w:name="_Toc204167958"/>
      <w:bookmarkEnd w:id="63"/>
      <w:bookmarkEnd w:id="64"/>
      <w:bookmarkEnd w:id="65"/>
      <w:bookmarkEnd w:id="66"/>
    </w:p>
    <w:p w14:paraId="40CFF7DE" w14:textId="77777777" w:rsidR="00B5699B" w:rsidRPr="00B5699B" w:rsidRDefault="00B5699B" w:rsidP="00B5699B">
      <w:pPr>
        <w:pStyle w:val="ListParagraph"/>
        <w:keepNext/>
        <w:numPr>
          <w:ilvl w:val="1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67" w:name="_Toc202199582"/>
      <w:bookmarkStart w:id="68" w:name="_Toc204166654"/>
      <w:bookmarkStart w:id="69" w:name="_Toc204166794"/>
      <w:bookmarkStart w:id="70" w:name="_Toc204167959"/>
      <w:bookmarkEnd w:id="67"/>
      <w:bookmarkEnd w:id="68"/>
      <w:bookmarkEnd w:id="69"/>
      <w:bookmarkEnd w:id="70"/>
    </w:p>
    <w:p w14:paraId="0564D97E" w14:textId="03FA317D" w:rsidR="00E4422E" w:rsidRPr="006C772B" w:rsidRDefault="00A63B82" w:rsidP="006C772B">
      <w:pPr>
        <w:pStyle w:val="StyleHeading1tcheadHeadingappsPIM1appheading1Kapitelhea"/>
        <w:numPr>
          <w:ilvl w:val="1"/>
          <w:numId w:val="12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  <w:lang w:val="en-US"/>
        </w:rPr>
      </w:pPr>
      <w:r>
        <w:rPr>
          <w:rFonts w:ascii="Calibri" w:hAnsi="Calibri"/>
          <w:iCs/>
          <w:color w:val="1F4E79"/>
          <w:sz w:val="24"/>
          <w:szCs w:val="24"/>
          <w:lang w:val="en-US"/>
        </w:rPr>
        <w:br w:type="page"/>
      </w:r>
      <w:bookmarkStart w:id="71" w:name="_Toc204167960"/>
      <w:r w:rsidR="00745723" w:rsidRPr="00745723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lastRenderedPageBreak/>
        <w:t>Domain-Specific ERP Use Cases</w:t>
      </w:r>
      <w:bookmarkEnd w:id="71"/>
    </w:p>
    <w:p w14:paraId="08F86216" w14:textId="77777777" w:rsidR="00E4422E" w:rsidRPr="005561E7" w:rsidRDefault="00E4422E" w:rsidP="00E4422E">
      <w:pPr>
        <w:spacing w:line="276" w:lineRule="auto"/>
        <w:jc w:val="both"/>
        <w:rPr>
          <w:iCs/>
          <w:color w:val="44546A"/>
          <w:sz w:val="4"/>
          <w:szCs w:val="4"/>
        </w:rPr>
      </w:pPr>
    </w:p>
    <w:tbl>
      <w:tblPr>
        <w:tblW w:w="8824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824"/>
      </w:tblGrid>
      <w:tr w:rsidR="00E4422E" w:rsidRPr="005561E7" w14:paraId="414B28C0" w14:textId="77777777" w:rsidTr="00A63B82">
        <w:trPr>
          <w:cantSplit/>
          <w:tblCellSpacing w:w="20" w:type="dxa"/>
        </w:trPr>
        <w:tc>
          <w:tcPr>
            <w:tcW w:w="8744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916230A" w14:textId="02D0AB44" w:rsidR="00E4422E" w:rsidRPr="005561E7" w:rsidRDefault="00745723" w:rsidP="00FD056B">
            <w:pPr>
              <w:rPr>
                <w:rFonts w:eastAsia="Times New Roman"/>
                <w:color w:val="002060"/>
                <w:szCs w:val="20"/>
              </w:rPr>
            </w:pPr>
            <w:r w:rsidRPr="00745723">
              <w:rPr>
                <w:rFonts w:eastAsia="Times New Roman"/>
                <w:b/>
                <w:color w:val="FFFFFF"/>
                <w:szCs w:val="20"/>
              </w:rPr>
              <w:t>Domain-Specific ERP Use Cases</w:t>
            </w:r>
          </w:p>
        </w:tc>
      </w:tr>
      <w:tr w:rsidR="00E4422E" w:rsidRPr="005561E7" w14:paraId="533611AA" w14:textId="77777777" w:rsidTr="00A63B82">
        <w:trPr>
          <w:cantSplit/>
          <w:trHeight w:val="432"/>
          <w:tblCellSpacing w:w="20" w:type="dxa"/>
        </w:trPr>
        <w:tc>
          <w:tcPr>
            <w:tcW w:w="8744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A261F77" w14:textId="6E273D45" w:rsidR="00745723" w:rsidRPr="00745723" w:rsidRDefault="00745723" w:rsidP="00745723">
            <w:pPr>
              <w:pStyle w:val="ListParagraph"/>
              <w:numPr>
                <w:ilvl w:val="0"/>
                <w:numId w:val="33"/>
              </w:numPr>
              <w:rPr>
                <w:rFonts w:eastAsia="Times New Roman"/>
                <w:color w:val="002060"/>
                <w:szCs w:val="20"/>
              </w:rPr>
            </w:pPr>
            <w:r w:rsidRPr="00745723">
              <w:rPr>
                <w:rFonts w:eastAsia="Times New Roman"/>
                <w:color w:val="002060"/>
                <w:szCs w:val="20"/>
              </w:rPr>
              <w:t xml:space="preserve">Create a </w:t>
            </w:r>
            <w:r w:rsidRPr="00745723">
              <w:rPr>
                <w:rFonts w:eastAsia="Times New Roman"/>
                <w:b/>
                <w:bCs/>
                <w:color w:val="002060"/>
                <w:szCs w:val="20"/>
              </w:rPr>
              <w:t>library of real-world scenarios</w:t>
            </w:r>
            <w:r w:rsidRPr="00745723">
              <w:rPr>
                <w:rFonts w:eastAsia="Times New Roman"/>
                <w:color w:val="002060"/>
                <w:szCs w:val="20"/>
              </w:rPr>
              <w:t xml:space="preserve"> for each domain/module:</w:t>
            </w:r>
          </w:p>
          <w:p w14:paraId="6391F331" w14:textId="77777777" w:rsidR="00745723" w:rsidRPr="00745723" w:rsidRDefault="00745723" w:rsidP="00745723">
            <w:pPr>
              <w:numPr>
                <w:ilvl w:val="0"/>
                <w:numId w:val="36"/>
              </w:numPr>
              <w:rPr>
                <w:rFonts w:eastAsia="Times New Roman"/>
                <w:color w:val="002060"/>
                <w:szCs w:val="20"/>
              </w:rPr>
            </w:pPr>
            <w:r w:rsidRPr="00745723">
              <w:rPr>
                <w:rFonts w:eastAsia="Times New Roman"/>
                <w:color w:val="002060"/>
                <w:szCs w:val="20"/>
              </w:rPr>
              <w:t>Example for Finance:</w:t>
            </w:r>
            <w:r w:rsidRPr="00745723">
              <w:rPr>
                <w:rFonts w:eastAsia="Times New Roman"/>
                <w:color w:val="002060"/>
                <w:szCs w:val="20"/>
              </w:rPr>
              <w:br/>
              <w:t>“Perform journal entry reversal for month-end close under a multi-currency setup.”</w:t>
            </w:r>
          </w:p>
          <w:p w14:paraId="712B8C45" w14:textId="77777777" w:rsidR="00745723" w:rsidRPr="00745723" w:rsidRDefault="00745723" w:rsidP="00745723">
            <w:pPr>
              <w:numPr>
                <w:ilvl w:val="0"/>
                <w:numId w:val="36"/>
              </w:numPr>
              <w:rPr>
                <w:rFonts w:eastAsia="Times New Roman"/>
                <w:color w:val="002060"/>
                <w:szCs w:val="20"/>
              </w:rPr>
            </w:pPr>
            <w:r w:rsidRPr="00745723">
              <w:rPr>
                <w:rFonts w:eastAsia="Times New Roman"/>
                <w:color w:val="002060"/>
                <w:szCs w:val="20"/>
              </w:rPr>
              <w:t>Example for SCM:</w:t>
            </w:r>
            <w:r w:rsidRPr="00745723">
              <w:rPr>
                <w:rFonts w:eastAsia="Times New Roman"/>
                <w:color w:val="002060"/>
                <w:szCs w:val="20"/>
              </w:rPr>
              <w:br/>
              <w:t>“Create a purchase requisition, convert to PO, and perform goods receipt with a non-catalog item.”</w:t>
            </w:r>
          </w:p>
          <w:p w14:paraId="2EB11B5E" w14:textId="5EFB82A1" w:rsidR="00745723" w:rsidRPr="00745723" w:rsidRDefault="00745723" w:rsidP="00745723">
            <w:pPr>
              <w:pStyle w:val="ListParagraph"/>
              <w:numPr>
                <w:ilvl w:val="0"/>
                <w:numId w:val="34"/>
              </w:numPr>
              <w:rPr>
                <w:rFonts w:eastAsia="Times New Roman"/>
                <w:color w:val="002060"/>
                <w:szCs w:val="20"/>
              </w:rPr>
            </w:pPr>
            <w:r w:rsidRPr="00745723">
              <w:rPr>
                <w:rFonts w:eastAsia="Times New Roman"/>
                <w:color w:val="002060"/>
                <w:szCs w:val="20"/>
              </w:rPr>
              <w:t xml:space="preserve">Use </w:t>
            </w:r>
            <w:r w:rsidRPr="00745723">
              <w:rPr>
                <w:rFonts w:eastAsia="Times New Roman"/>
                <w:b/>
                <w:bCs/>
                <w:color w:val="002060"/>
                <w:szCs w:val="20"/>
              </w:rPr>
              <w:t>template-based structure</w:t>
            </w:r>
            <w:r w:rsidRPr="00745723">
              <w:rPr>
                <w:rFonts w:eastAsia="Times New Roman"/>
                <w:color w:val="002060"/>
                <w:szCs w:val="20"/>
              </w:rPr>
              <w:t>:</w:t>
            </w:r>
          </w:p>
          <w:p w14:paraId="5B73B8FE" w14:textId="77777777" w:rsidR="00745723" w:rsidRPr="00745723" w:rsidRDefault="00745723" w:rsidP="009B019E">
            <w:pPr>
              <w:numPr>
                <w:ilvl w:val="0"/>
                <w:numId w:val="36"/>
              </w:numPr>
              <w:tabs>
                <w:tab w:val="num" w:pos="720"/>
              </w:tabs>
              <w:rPr>
                <w:rFonts w:eastAsia="Times New Roman"/>
                <w:color w:val="002060"/>
                <w:szCs w:val="20"/>
              </w:rPr>
            </w:pPr>
            <w:r w:rsidRPr="00745723">
              <w:rPr>
                <w:rFonts w:eastAsia="Times New Roman"/>
                <w:color w:val="002060"/>
                <w:szCs w:val="20"/>
              </w:rPr>
              <w:t>Scenario Name</w:t>
            </w:r>
          </w:p>
          <w:p w14:paraId="018CCBEF" w14:textId="77777777" w:rsidR="00745723" w:rsidRPr="00745723" w:rsidRDefault="00745723" w:rsidP="009B019E">
            <w:pPr>
              <w:numPr>
                <w:ilvl w:val="0"/>
                <w:numId w:val="36"/>
              </w:numPr>
              <w:tabs>
                <w:tab w:val="num" w:pos="720"/>
              </w:tabs>
              <w:rPr>
                <w:rFonts w:eastAsia="Times New Roman"/>
                <w:color w:val="002060"/>
                <w:szCs w:val="20"/>
              </w:rPr>
            </w:pPr>
            <w:r w:rsidRPr="00745723">
              <w:rPr>
                <w:rFonts w:eastAsia="Times New Roman"/>
                <w:color w:val="002060"/>
                <w:szCs w:val="20"/>
              </w:rPr>
              <w:t>Domain Area</w:t>
            </w:r>
          </w:p>
          <w:p w14:paraId="11783345" w14:textId="77777777" w:rsidR="00745723" w:rsidRPr="00745723" w:rsidRDefault="00745723" w:rsidP="009B019E">
            <w:pPr>
              <w:numPr>
                <w:ilvl w:val="0"/>
                <w:numId w:val="36"/>
              </w:numPr>
              <w:tabs>
                <w:tab w:val="num" w:pos="720"/>
              </w:tabs>
              <w:rPr>
                <w:rFonts w:eastAsia="Times New Roman"/>
                <w:color w:val="002060"/>
                <w:szCs w:val="20"/>
              </w:rPr>
            </w:pPr>
            <w:r w:rsidRPr="00745723">
              <w:rPr>
                <w:rFonts w:eastAsia="Times New Roman"/>
                <w:color w:val="002060"/>
                <w:szCs w:val="20"/>
              </w:rPr>
              <w:t>Pre-conditions</w:t>
            </w:r>
          </w:p>
          <w:p w14:paraId="4B538E52" w14:textId="77777777" w:rsidR="00745723" w:rsidRPr="00745723" w:rsidRDefault="00745723" w:rsidP="009B019E">
            <w:pPr>
              <w:numPr>
                <w:ilvl w:val="0"/>
                <w:numId w:val="36"/>
              </w:numPr>
              <w:tabs>
                <w:tab w:val="num" w:pos="720"/>
              </w:tabs>
              <w:rPr>
                <w:rFonts w:eastAsia="Times New Roman"/>
                <w:color w:val="002060"/>
                <w:szCs w:val="20"/>
              </w:rPr>
            </w:pPr>
            <w:r w:rsidRPr="00745723">
              <w:rPr>
                <w:rFonts w:eastAsia="Times New Roman"/>
                <w:color w:val="002060"/>
                <w:szCs w:val="20"/>
              </w:rPr>
              <w:t>Business Context</w:t>
            </w:r>
          </w:p>
          <w:p w14:paraId="5F87C43B" w14:textId="77777777" w:rsidR="00745723" w:rsidRPr="00745723" w:rsidRDefault="00745723" w:rsidP="009B019E">
            <w:pPr>
              <w:numPr>
                <w:ilvl w:val="0"/>
                <w:numId w:val="36"/>
              </w:numPr>
              <w:tabs>
                <w:tab w:val="num" w:pos="720"/>
              </w:tabs>
              <w:rPr>
                <w:rFonts w:eastAsia="Times New Roman"/>
                <w:color w:val="002060"/>
                <w:szCs w:val="20"/>
              </w:rPr>
            </w:pPr>
            <w:r w:rsidRPr="00745723">
              <w:rPr>
                <w:rFonts w:eastAsia="Times New Roman"/>
                <w:color w:val="002060"/>
                <w:szCs w:val="20"/>
              </w:rPr>
              <w:t>Expected Outcome</w:t>
            </w:r>
          </w:p>
          <w:p w14:paraId="032590F1" w14:textId="73D253F0" w:rsidR="00D01B89" w:rsidRPr="009B019E" w:rsidRDefault="00745723" w:rsidP="009B019E">
            <w:pPr>
              <w:numPr>
                <w:ilvl w:val="0"/>
                <w:numId w:val="36"/>
              </w:numPr>
              <w:tabs>
                <w:tab w:val="num" w:pos="720"/>
              </w:tabs>
              <w:rPr>
                <w:rFonts w:eastAsia="Times New Roman"/>
                <w:color w:val="002060"/>
                <w:szCs w:val="20"/>
              </w:rPr>
            </w:pPr>
            <w:r w:rsidRPr="00745723">
              <w:rPr>
                <w:rFonts w:eastAsia="Times New Roman"/>
                <w:color w:val="002060"/>
                <w:szCs w:val="20"/>
              </w:rPr>
              <w:t>ERP Transaction Codes / Navigation</w:t>
            </w:r>
          </w:p>
        </w:tc>
      </w:tr>
    </w:tbl>
    <w:p w14:paraId="5C5095BA" w14:textId="63E01761" w:rsidR="00F143C2" w:rsidRPr="006C772B" w:rsidRDefault="00716474" w:rsidP="006C772B">
      <w:pPr>
        <w:pStyle w:val="StyleHeading1tcheadHeadingappsPIM1appheading1Kapitelhea"/>
        <w:numPr>
          <w:ilvl w:val="1"/>
          <w:numId w:val="12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  <w:lang w:val="en-US"/>
        </w:rPr>
      </w:pPr>
      <w:bookmarkStart w:id="72" w:name="_Toc204167961"/>
      <w:r w:rsidRPr="00716474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Knowledge Dissemination &amp; Access</w:t>
      </w:r>
      <w:bookmarkEnd w:id="72"/>
    </w:p>
    <w:tbl>
      <w:tblPr>
        <w:tblW w:w="8824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824"/>
      </w:tblGrid>
      <w:tr w:rsidR="00F143C2" w:rsidRPr="005561E7" w14:paraId="2C249778" w14:textId="77777777" w:rsidTr="00EF75D5">
        <w:trPr>
          <w:cantSplit/>
          <w:tblCellSpacing w:w="20" w:type="dxa"/>
        </w:trPr>
        <w:tc>
          <w:tcPr>
            <w:tcW w:w="8744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A8CF1CA" w14:textId="2F31BAE3" w:rsidR="00F143C2" w:rsidRPr="005561E7" w:rsidRDefault="00716474">
            <w:pPr>
              <w:rPr>
                <w:rFonts w:eastAsia="Times New Roman"/>
                <w:color w:val="002060"/>
                <w:szCs w:val="20"/>
              </w:rPr>
            </w:pPr>
            <w:r w:rsidRPr="00716474">
              <w:rPr>
                <w:rFonts w:eastAsia="Times New Roman"/>
                <w:b/>
                <w:color w:val="FFFFFF"/>
                <w:szCs w:val="20"/>
              </w:rPr>
              <w:t>Knowledge Dissemination &amp; Access</w:t>
            </w:r>
          </w:p>
        </w:tc>
      </w:tr>
      <w:tr w:rsidR="00F143C2" w:rsidRPr="005561E7" w14:paraId="5AE0DCB0" w14:textId="77777777" w:rsidTr="00EF75D5">
        <w:trPr>
          <w:cantSplit/>
          <w:trHeight w:val="352"/>
          <w:tblCellSpacing w:w="20" w:type="dxa"/>
        </w:trPr>
        <w:tc>
          <w:tcPr>
            <w:tcW w:w="8744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1501B14" w14:textId="57A3CB7E" w:rsidR="00716474" w:rsidRPr="00716474" w:rsidRDefault="00716474" w:rsidP="00716474">
            <w:pPr>
              <w:pStyle w:val="ListParagraph"/>
              <w:numPr>
                <w:ilvl w:val="0"/>
                <w:numId w:val="34"/>
              </w:numPr>
              <w:rPr>
                <w:rFonts w:eastAsia="Times New Roman"/>
                <w:color w:val="002060"/>
                <w:szCs w:val="20"/>
              </w:rPr>
            </w:pPr>
            <w:r w:rsidRPr="00716474">
              <w:rPr>
                <w:rFonts w:eastAsia="Times New Roman"/>
                <w:color w:val="002060"/>
                <w:szCs w:val="20"/>
              </w:rPr>
              <w:t>Centralized knowledge base (e.g., SharePoint, Confluence)</w:t>
            </w:r>
          </w:p>
          <w:p w14:paraId="692B9A17" w14:textId="5ECAF5AF" w:rsidR="00716474" w:rsidRPr="00716474" w:rsidRDefault="00716474" w:rsidP="00716474">
            <w:pPr>
              <w:pStyle w:val="ListParagraph"/>
              <w:numPr>
                <w:ilvl w:val="0"/>
                <w:numId w:val="34"/>
              </w:numPr>
              <w:rPr>
                <w:rFonts w:eastAsia="Times New Roman"/>
                <w:color w:val="002060"/>
                <w:szCs w:val="20"/>
              </w:rPr>
            </w:pPr>
            <w:r w:rsidRPr="00716474">
              <w:rPr>
                <w:rFonts w:eastAsia="Times New Roman"/>
                <w:color w:val="002060"/>
                <w:szCs w:val="20"/>
              </w:rPr>
              <w:t>Role-based access: QA, Functional Testers, Business Analysts</w:t>
            </w:r>
          </w:p>
          <w:p w14:paraId="6563CE06" w14:textId="77777777" w:rsidR="00716474" w:rsidRDefault="00716474" w:rsidP="00716474">
            <w:pPr>
              <w:pStyle w:val="ListParagraph"/>
              <w:numPr>
                <w:ilvl w:val="0"/>
                <w:numId w:val="34"/>
              </w:numPr>
              <w:rPr>
                <w:rFonts w:eastAsia="Times New Roman"/>
                <w:color w:val="002060"/>
                <w:szCs w:val="20"/>
              </w:rPr>
            </w:pPr>
            <w:r w:rsidRPr="00716474">
              <w:rPr>
                <w:rFonts w:eastAsia="Times New Roman"/>
                <w:color w:val="002060"/>
                <w:szCs w:val="20"/>
              </w:rPr>
              <w:t>Integrated into onboarding for new team members</w:t>
            </w:r>
          </w:p>
          <w:p w14:paraId="3B26CF06" w14:textId="19A18B25" w:rsidR="00F143C2" w:rsidRPr="00716474" w:rsidRDefault="00716474" w:rsidP="00716474">
            <w:pPr>
              <w:pStyle w:val="ListParagraph"/>
              <w:numPr>
                <w:ilvl w:val="0"/>
                <w:numId w:val="34"/>
              </w:numPr>
              <w:rPr>
                <w:rFonts w:eastAsia="Times New Roman"/>
                <w:color w:val="002060"/>
                <w:szCs w:val="20"/>
              </w:rPr>
            </w:pPr>
            <w:r w:rsidRPr="00716474">
              <w:rPr>
                <w:rFonts w:eastAsia="Times New Roman"/>
                <w:color w:val="002060"/>
                <w:szCs w:val="20"/>
              </w:rPr>
              <w:t xml:space="preserve">Periodic </w:t>
            </w:r>
            <w:r w:rsidRPr="00716474">
              <w:rPr>
                <w:rFonts w:eastAsia="Times New Roman"/>
                <w:b/>
                <w:bCs/>
                <w:color w:val="002060"/>
                <w:szCs w:val="20"/>
              </w:rPr>
              <w:t>knowledge quizzes / walkthroughs / simulations</w:t>
            </w:r>
          </w:p>
        </w:tc>
      </w:tr>
    </w:tbl>
    <w:p w14:paraId="7F7F3F06" w14:textId="77777777" w:rsidR="00E4422E" w:rsidRPr="005561E7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73" w:name="_Toc425784684"/>
      <w:bookmarkStart w:id="74" w:name="_Toc362444"/>
      <w:bookmarkStart w:id="75" w:name="_Toc362613"/>
      <w:bookmarkStart w:id="76" w:name="_Toc202199585"/>
      <w:bookmarkStart w:id="77" w:name="_Toc204166657"/>
      <w:bookmarkStart w:id="78" w:name="_Toc204166797"/>
      <w:bookmarkStart w:id="79" w:name="_Toc204167962"/>
      <w:bookmarkEnd w:id="73"/>
      <w:bookmarkEnd w:id="74"/>
      <w:bookmarkEnd w:id="75"/>
      <w:bookmarkEnd w:id="76"/>
      <w:bookmarkEnd w:id="77"/>
      <w:bookmarkEnd w:id="78"/>
      <w:bookmarkEnd w:id="79"/>
    </w:p>
    <w:p w14:paraId="4FA1C962" w14:textId="77777777" w:rsidR="00E4422E" w:rsidRPr="005561E7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80" w:name="_Toc425784685"/>
      <w:bookmarkStart w:id="81" w:name="_Toc362445"/>
      <w:bookmarkStart w:id="82" w:name="_Toc362614"/>
      <w:bookmarkStart w:id="83" w:name="_Toc202199586"/>
      <w:bookmarkStart w:id="84" w:name="_Toc204166658"/>
      <w:bookmarkStart w:id="85" w:name="_Toc204166798"/>
      <w:bookmarkStart w:id="86" w:name="_Toc204167963"/>
      <w:bookmarkEnd w:id="80"/>
      <w:bookmarkEnd w:id="81"/>
      <w:bookmarkEnd w:id="82"/>
      <w:bookmarkEnd w:id="83"/>
      <w:bookmarkEnd w:id="84"/>
      <w:bookmarkEnd w:id="85"/>
      <w:bookmarkEnd w:id="86"/>
    </w:p>
    <w:p w14:paraId="0CB7865A" w14:textId="77777777" w:rsidR="00E4422E" w:rsidRPr="005561E7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87" w:name="_Toc425784686"/>
      <w:bookmarkStart w:id="88" w:name="_Toc362446"/>
      <w:bookmarkStart w:id="89" w:name="_Toc362615"/>
      <w:bookmarkStart w:id="90" w:name="_Toc202199587"/>
      <w:bookmarkStart w:id="91" w:name="_Toc204166659"/>
      <w:bookmarkStart w:id="92" w:name="_Toc204166799"/>
      <w:bookmarkStart w:id="93" w:name="_Toc204167964"/>
      <w:bookmarkEnd w:id="87"/>
      <w:bookmarkEnd w:id="88"/>
      <w:bookmarkEnd w:id="89"/>
      <w:bookmarkEnd w:id="90"/>
      <w:bookmarkEnd w:id="91"/>
      <w:bookmarkEnd w:id="92"/>
      <w:bookmarkEnd w:id="93"/>
    </w:p>
    <w:p w14:paraId="77A9E4B0" w14:textId="77777777" w:rsidR="00E4422E" w:rsidRPr="005561E7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94" w:name="_Toc425784687"/>
      <w:bookmarkStart w:id="95" w:name="_Toc362447"/>
      <w:bookmarkStart w:id="96" w:name="_Toc362616"/>
      <w:bookmarkStart w:id="97" w:name="_Toc202199588"/>
      <w:bookmarkStart w:id="98" w:name="_Toc204166660"/>
      <w:bookmarkStart w:id="99" w:name="_Toc204166800"/>
      <w:bookmarkStart w:id="100" w:name="_Toc204167965"/>
      <w:bookmarkEnd w:id="94"/>
      <w:bookmarkEnd w:id="95"/>
      <w:bookmarkEnd w:id="96"/>
      <w:bookmarkEnd w:id="97"/>
      <w:bookmarkEnd w:id="98"/>
      <w:bookmarkEnd w:id="99"/>
      <w:bookmarkEnd w:id="100"/>
    </w:p>
    <w:p w14:paraId="4BB72468" w14:textId="77777777" w:rsidR="00E4422E" w:rsidRPr="005561E7" w:rsidRDefault="00E4422E" w:rsidP="00E4422E">
      <w:pPr>
        <w:pStyle w:val="ListParagraph"/>
        <w:keepNext/>
        <w:numPr>
          <w:ilvl w:val="1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101" w:name="_Toc425784688"/>
      <w:bookmarkStart w:id="102" w:name="_Toc362448"/>
      <w:bookmarkStart w:id="103" w:name="_Toc362617"/>
      <w:bookmarkStart w:id="104" w:name="_Toc202199589"/>
      <w:bookmarkStart w:id="105" w:name="_Toc204166661"/>
      <w:bookmarkStart w:id="106" w:name="_Toc204166801"/>
      <w:bookmarkStart w:id="107" w:name="_Toc204167966"/>
      <w:bookmarkEnd w:id="101"/>
      <w:bookmarkEnd w:id="102"/>
      <w:bookmarkEnd w:id="103"/>
      <w:bookmarkEnd w:id="104"/>
      <w:bookmarkEnd w:id="105"/>
      <w:bookmarkEnd w:id="106"/>
      <w:bookmarkEnd w:id="107"/>
    </w:p>
    <w:p w14:paraId="4BFC75FC" w14:textId="77777777" w:rsidR="00E4422E" w:rsidRPr="005561E7" w:rsidRDefault="00E4422E" w:rsidP="00E4422E">
      <w:pPr>
        <w:pStyle w:val="ListParagraph"/>
        <w:keepNext/>
        <w:numPr>
          <w:ilvl w:val="1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108" w:name="_Toc425784689"/>
      <w:bookmarkStart w:id="109" w:name="_Toc362449"/>
      <w:bookmarkStart w:id="110" w:name="_Toc362618"/>
      <w:bookmarkStart w:id="111" w:name="_Toc202199590"/>
      <w:bookmarkStart w:id="112" w:name="_Toc204166662"/>
      <w:bookmarkStart w:id="113" w:name="_Toc204166802"/>
      <w:bookmarkStart w:id="114" w:name="_Toc204167967"/>
      <w:bookmarkEnd w:id="108"/>
      <w:bookmarkEnd w:id="109"/>
      <w:bookmarkEnd w:id="110"/>
      <w:bookmarkEnd w:id="111"/>
      <w:bookmarkEnd w:id="112"/>
      <w:bookmarkEnd w:id="113"/>
      <w:bookmarkEnd w:id="114"/>
    </w:p>
    <w:p w14:paraId="2F4713F9" w14:textId="5011EF81" w:rsidR="00E4422E" w:rsidRPr="005561E7" w:rsidRDefault="005132DF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115" w:name="_Toc204167968"/>
      <w:r w:rsidRPr="005132DF">
        <w:rPr>
          <w:rFonts w:ascii="Calibri" w:hAnsi="Calibri"/>
          <w:iCs/>
          <w:color w:val="1F4E79"/>
          <w:sz w:val="24"/>
          <w:szCs w:val="24"/>
          <w:lang w:val="en-US"/>
        </w:rPr>
        <w:t>Content Ownership &amp; Governance</w:t>
      </w:r>
      <w:bookmarkEnd w:id="115"/>
    </w:p>
    <w:p w14:paraId="78AF1572" w14:textId="77777777" w:rsidR="006C772B" w:rsidRPr="006C772B" w:rsidRDefault="006C772B" w:rsidP="006C772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</w:rPr>
      </w:pPr>
      <w:bookmarkStart w:id="116" w:name="_Toc425784692"/>
      <w:bookmarkStart w:id="117" w:name="_Toc362452"/>
      <w:bookmarkStart w:id="118" w:name="_Toc362620"/>
      <w:bookmarkStart w:id="119" w:name="_Toc202199592"/>
      <w:bookmarkStart w:id="120" w:name="_Toc204166664"/>
      <w:bookmarkStart w:id="121" w:name="_Toc204166804"/>
      <w:bookmarkStart w:id="122" w:name="_Toc204167969"/>
      <w:bookmarkEnd w:id="116"/>
      <w:bookmarkEnd w:id="117"/>
      <w:bookmarkEnd w:id="118"/>
      <w:bookmarkEnd w:id="119"/>
      <w:bookmarkEnd w:id="120"/>
      <w:bookmarkEnd w:id="121"/>
      <w:bookmarkEnd w:id="122"/>
    </w:p>
    <w:p w14:paraId="6BA01A72" w14:textId="77777777" w:rsidR="00E4422E" w:rsidRPr="005561E7" w:rsidRDefault="00E4422E" w:rsidP="00E4422E">
      <w:pPr>
        <w:spacing w:line="276" w:lineRule="auto"/>
        <w:jc w:val="both"/>
        <w:rPr>
          <w:iCs/>
          <w:color w:val="44546A"/>
          <w:sz w:val="4"/>
          <w:szCs w:val="4"/>
        </w:rPr>
      </w:pPr>
    </w:p>
    <w:tbl>
      <w:tblPr>
        <w:tblW w:w="9676" w:type="dxa"/>
        <w:tblCellSpacing w:w="20" w:type="dxa"/>
        <w:tblInd w:w="-434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676"/>
      </w:tblGrid>
      <w:tr w:rsidR="00E4422E" w:rsidRPr="005561E7" w14:paraId="01D51B17" w14:textId="77777777" w:rsidTr="005132DF">
        <w:trPr>
          <w:cantSplit/>
          <w:tblCellSpacing w:w="20" w:type="dxa"/>
        </w:trPr>
        <w:tc>
          <w:tcPr>
            <w:tcW w:w="9596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8236B37" w14:textId="11F3A756" w:rsidR="00E4422E" w:rsidRPr="005561E7" w:rsidRDefault="005132DF" w:rsidP="00FD056B">
            <w:pPr>
              <w:rPr>
                <w:rFonts w:eastAsia="Times New Roman"/>
                <w:color w:val="002060"/>
                <w:szCs w:val="20"/>
              </w:rPr>
            </w:pPr>
            <w:r w:rsidRPr="005132DF">
              <w:rPr>
                <w:rFonts w:eastAsia="Times New Roman"/>
                <w:b/>
                <w:color w:val="FFFFFF"/>
                <w:szCs w:val="20"/>
              </w:rPr>
              <w:t>Content Ownership &amp; Governance</w:t>
            </w:r>
          </w:p>
        </w:tc>
      </w:tr>
      <w:tr w:rsidR="00E4422E" w:rsidRPr="005561E7" w14:paraId="32B24FD0" w14:textId="77777777" w:rsidTr="005132DF">
        <w:trPr>
          <w:cantSplit/>
          <w:trHeight w:val="432"/>
          <w:tblCellSpacing w:w="20" w:type="dxa"/>
        </w:trPr>
        <w:tc>
          <w:tcPr>
            <w:tcW w:w="9596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CE35EE6" w14:textId="401E1F52" w:rsidR="004E0851" w:rsidRPr="004E0851" w:rsidRDefault="004E0851" w:rsidP="004E0851">
            <w:pPr>
              <w:pStyle w:val="ListParagraph"/>
              <w:numPr>
                <w:ilvl w:val="0"/>
                <w:numId w:val="34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4E0851">
              <w:rPr>
                <w:rFonts w:eastAsia="Times New Roman"/>
                <w:b/>
                <w:bCs/>
                <w:color w:val="002060"/>
                <w:szCs w:val="20"/>
              </w:rPr>
              <w:t>COE Functional SPOCs</w:t>
            </w:r>
            <w:r w:rsidRPr="004E0851">
              <w:rPr>
                <w:rFonts w:eastAsia="Times New Roman"/>
                <w:color w:val="002060"/>
                <w:szCs w:val="20"/>
              </w:rPr>
              <w:t xml:space="preserve"> own domain-wise content</w:t>
            </w:r>
          </w:p>
          <w:p w14:paraId="49BC743F" w14:textId="5AE8F62C" w:rsidR="004E0851" w:rsidRPr="004E0851" w:rsidRDefault="004E0851" w:rsidP="004E0851">
            <w:pPr>
              <w:pStyle w:val="ListParagraph"/>
              <w:numPr>
                <w:ilvl w:val="0"/>
                <w:numId w:val="34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4E0851">
              <w:rPr>
                <w:rFonts w:eastAsia="Times New Roman"/>
                <w:color w:val="002060"/>
                <w:szCs w:val="20"/>
              </w:rPr>
              <w:t>Monthly refresh or versioning cycle for flows and use cases</w:t>
            </w:r>
          </w:p>
          <w:p w14:paraId="5DC474CB" w14:textId="14C46502" w:rsidR="004E0851" w:rsidRPr="004E0851" w:rsidRDefault="004E0851" w:rsidP="004E0851">
            <w:pPr>
              <w:pStyle w:val="ListParagraph"/>
              <w:numPr>
                <w:ilvl w:val="0"/>
                <w:numId w:val="34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4E0851">
              <w:rPr>
                <w:rFonts w:eastAsia="Times New Roman"/>
                <w:color w:val="002060"/>
                <w:szCs w:val="20"/>
              </w:rPr>
              <w:t>Feedback loop to include learnings from:</w:t>
            </w:r>
          </w:p>
          <w:p w14:paraId="54C17CC4" w14:textId="77777777" w:rsidR="004E0851" w:rsidRPr="004E0851" w:rsidRDefault="004E0851" w:rsidP="004E0851">
            <w:pPr>
              <w:numPr>
                <w:ilvl w:val="0"/>
                <w:numId w:val="36"/>
              </w:numPr>
              <w:tabs>
                <w:tab w:val="num" w:pos="720"/>
              </w:tabs>
              <w:rPr>
                <w:rFonts w:eastAsia="Times New Roman"/>
                <w:color w:val="002060"/>
                <w:szCs w:val="20"/>
              </w:rPr>
            </w:pPr>
            <w:r w:rsidRPr="004E0851">
              <w:rPr>
                <w:rFonts w:eastAsia="Times New Roman"/>
                <w:color w:val="002060"/>
                <w:szCs w:val="20"/>
              </w:rPr>
              <w:t>UAT outcomes</w:t>
            </w:r>
          </w:p>
          <w:p w14:paraId="1DDC500F" w14:textId="77777777" w:rsidR="004E0851" w:rsidRPr="004E0851" w:rsidRDefault="004E0851" w:rsidP="004E0851">
            <w:pPr>
              <w:numPr>
                <w:ilvl w:val="0"/>
                <w:numId w:val="36"/>
              </w:numPr>
              <w:tabs>
                <w:tab w:val="num" w:pos="720"/>
              </w:tabs>
              <w:rPr>
                <w:rFonts w:eastAsia="Times New Roman"/>
                <w:color w:val="002060"/>
                <w:szCs w:val="20"/>
              </w:rPr>
            </w:pPr>
            <w:r w:rsidRPr="004E0851">
              <w:rPr>
                <w:rFonts w:eastAsia="Times New Roman"/>
                <w:color w:val="002060"/>
                <w:szCs w:val="20"/>
              </w:rPr>
              <w:t>Production defects</w:t>
            </w:r>
          </w:p>
          <w:p w14:paraId="7DFB7487" w14:textId="45D2D857" w:rsidR="00B5699B" w:rsidRPr="00D33213" w:rsidRDefault="004E0851" w:rsidP="00D33213">
            <w:pPr>
              <w:numPr>
                <w:ilvl w:val="0"/>
                <w:numId w:val="36"/>
              </w:numPr>
              <w:tabs>
                <w:tab w:val="num" w:pos="720"/>
              </w:tabs>
              <w:rPr>
                <w:rFonts w:eastAsia="Times New Roman"/>
                <w:color w:val="002060"/>
                <w:szCs w:val="20"/>
              </w:rPr>
            </w:pPr>
            <w:r w:rsidRPr="004E0851">
              <w:rPr>
                <w:rFonts w:eastAsia="Times New Roman"/>
                <w:color w:val="002060"/>
                <w:szCs w:val="20"/>
              </w:rPr>
              <w:t>Change requests</w:t>
            </w:r>
          </w:p>
        </w:tc>
      </w:tr>
    </w:tbl>
    <w:p w14:paraId="7DACA045" w14:textId="2F20202C" w:rsidR="00B5699B" w:rsidRPr="00B5699B" w:rsidRDefault="00D33213" w:rsidP="00B5699B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123" w:name="_Toc204167970"/>
      <w:r w:rsidRPr="00D33213">
        <w:rPr>
          <w:rFonts w:ascii="Calibri" w:hAnsi="Calibri"/>
          <w:iCs/>
          <w:color w:val="1F4E79"/>
          <w:sz w:val="24"/>
          <w:szCs w:val="24"/>
          <w:lang w:val="en-US"/>
        </w:rPr>
        <w:t>Benefits and Outcomes</w:t>
      </w:r>
      <w:bookmarkEnd w:id="123"/>
    </w:p>
    <w:p w14:paraId="628D82BB" w14:textId="77777777" w:rsidR="00401AAE" w:rsidRPr="00401AAE" w:rsidRDefault="00401AAE" w:rsidP="00401AAE">
      <w:pPr>
        <w:pStyle w:val="ListParagraph"/>
        <w:keepNext/>
        <w:numPr>
          <w:ilvl w:val="0"/>
          <w:numId w:val="15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124" w:name="_Toc202199598"/>
      <w:bookmarkStart w:id="125" w:name="_Toc204166671"/>
      <w:bookmarkStart w:id="126" w:name="_Toc204166808"/>
      <w:bookmarkStart w:id="127" w:name="_Toc204167971"/>
      <w:bookmarkEnd w:id="124"/>
      <w:bookmarkEnd w:id="125"/>
      <w:bookmarkEnd w:id="126"/>
      <w:bookmarkEnd w:id="127"/>
    </w:p>
    <w:p w14:paraId="69DD2FF3" w14:textId="77777777" w:rsidR="00401AAE" w:rsidRPr="00401AAE" w:rsidRDefault="00401AAE" w:rsidP="00401AAE">
      <w:pPr>
        <w:pStyle w:val="ListParagraph"/>
        <w:keepNext/>
        <w:numPr>
          <w:ilvl w:val="0"/>
          <w:numId w:val="15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128" w:name="_Toc202199599"/>
      <w:bookmarkStart w:id="129" w:name="_Toc204166672"/>
      <w:bookmarkStart w:id="130" w:name="_Toc204166809"/>
      <w:bookmarkStart w:id="131" w:name="_Toc204167972"/>
      <w:bookmarkEnd w:id="128"/>
      <w:bookmarkEnd w:id="129"/>
      <w:bookmarkEnd w:id="130"/>
      <w:bookmarkEnd w:id="131"/>
    </w:p>
    <w:tbl>
      <w:tblPr>
        <w:tblW w:w="9676" w:type="dxa"/>
        <w:tblCellSpacing w:w="20" w:type="dxa"/>
        <w:tblInd w:w="-434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676"/>
      </w:tblGrid>
      <w:tr w:rsidR="00E4422E" w:rsidRPr="005561E7" w14:paraId="7A10287C" w14:textId="77777777" w:rsidTr="00D33213">
        <w:trPr>
          <w:cantSplit/>
          <w:tblCellSpacing w:w="20" w:type="dxa"/>
        </w:trPr>
        <w:tc>
          <w:tcPr>
            <w:tcW w:w="9596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A9966F9" w14:textId="231FFE4E" w:rsidR="00E4422E" w:rsidRPr="005561E7" w:rsidRDefault="00D33213" w:rsidP="00FD056B">
            <w:pPr>
              <w:rPr>
                <w:rFonts w:eastAsia="Times New Roman"/>
                <w:color w:val="002060"/>
                <w:szCs w:val="20"/>
              </w:rPr>
            </w:pPr>
            <w:r w:rsidRPr="00D33213">
              <w:rPr>
                <w:rFonts w:eastAsia="Times New Roman"/>
                <w:b/>
                <w:color w:val="FFFFFF"/>
                <w:szCs w:val="20"/>
              </w:rPr>
              <w:t>Benefits and Outcomes</w:t>
            </w:r>
          </w:p>
        </w:tc>
      </w:tr>
      <w:tr w:rsidR="00E4422E" w:rsidRPr="005561E7" w14:paraId="1B1EFBC6" w14:textId="77777777" w:rsidTr="00D33213">
        <w:trPr>
          <w:cantSplit/>
          <w:trHeight w:val="432"/>
          <w:tblCellSpacing w:w="20" w:type="dxa"/>
        </w:trPr>
        <w:tc>
          <w:tcPr>
            <w:tcW w:w="9596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9C5930C" w14:textId="1B08FB4D" w:rsidR="0008323D" w:rsidRPr="0008323D" w:rsidRDefault="0008323D" w:rsidP="0008323D">
            <w:pPr>
              <w:pStyle w:val="ListParagraph"/>
              <w:numPr>
                <w:ilvl w:val="0"/>
                <w:numId w:val="34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08323D">
              <w:rPr>
                <w:rFonts w:eastAsia="Times New Roman"/>
                <w:color w:val="002060"/>
                <w:szCs w:val="20"/>
              </w:rPr>
              <w:t xml:space="preserve">Improved </w:t>
            </w:r>
            <w:r w:rsidRPr="0008323D">
              <w:rPr>
                <w:rFonts w:eastAsia="Times New Roman"/>
                <w:b/>
                <w:bCs/>
                <w:color w:val="002060"/>
                <w:szCs w:val="20"/>
              </w:rPr>
              <w:t>functional depth</w:t>
            </w:r>
            <w:r w:rsidRPr="0008323D">
              <w:rPr>
                <w:rFonts w:eastAsia="Times New Roman"/>
                <w:color w:val="002060"/>
                <w:szCs w:val="20"/>
              </w:rPr>
              <w:t xml:space="preserve"> across QA teams</w:t>
            </w:r>
          </w:p>
          <w:p w14:paraId="7BA6D8F8" w14:textId="7D0C3DC8" w:rsidR="0008323D" w:rsidRPr="0008323D" w:rsidRDefault="0008323D" w:rsidP="0008323D">
            <w:pPr>
              <w:pStyle w:val="ListParagraph"/>
              <w:numPr>
                <w:ilvl w:val="0"/>
                <w:numId w:val="34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08323D">
              <w:rPr>
                <w:rFonts w:eastAsia="Times New Roman"/>
                <w:color w:val="002060"/>
                <w:szCs w:val="20"/>
              </w:rPr>
              <w:t xml:space="preserve">Enhanced </w:t>
            </w:r>
            <w:r w:rsidRPr="0008323D">
              <w:rPr>
                <w:rFonts w:eastAsia="Times New Roman"/>
                <w:b/>
                <w:bCs/>
                <w:color w:val="002060"/>
                <w:szCs w:val="20"/>
              </w:rPr>
              <w:t>test design quality</w:t>
            </w:r>
            <w:r w:rsidRPr="0008323D">
              <w:rPr>
                <w:rFonts w:eastAsia="Times New Roman"/>
                <w:color w:val="002060"/>
                <w:szCs w:val="20"/>
              </w:rPr>
              <w:t xml:space="preserve"> and business relevance</w:t>
            </w:r>
          </w:p>
          <w:p w14:paraId="4ADEA957" w14:textId="699F8E2E" w:rsidR="0008323D" w:rsidRPr="0008323D" w:rsidRDefault="0008323D" w:rsidP="0008323D">
            <w:pPr>
              <w:pStyle w:val="ListParagraph"/>
              <w:numPr>
                <w:ilvl w:val="0"/>
                <w:numId w:val="34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08323D">
              <w:rPr>
                <w:rFonts w:eastAsia="Times New Roman"/>
                <w:color w:val="002060"/>
                <w:szCs w:val="20"/>
              </w:rPr>
              <w:t>Faster onboarding with business-ready testers</w:t>
            </w:r>
          </w:p>
          <w:p w14:paraId="5B134333" w14:textId="64512F42" w:rsidR="0008323D" w:rsidRPr="0008323D" w:rsidRDefault="0008323D" w:rsidP="0008323D">
            <w:pPr>
              <w:pStyle w:val="ListParagraph"/>
              <w:numPr>
                <w:ilvl w:val="0"/>
                <w:numId w:val="34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08323D">
              <w:rPr>
                <w:rFonts w:eastAsia="Times New Roman"/>
                <w:color w:val="002060"/>
                <w:szCs w:val="20"/>
              </w:rPr>
              <w:t>Reduced dependency on SMEs for domain clarifications</w:t>
            </w:r>
          </w:p>
          <w:p w14:paraId="2928BE73" w14:textId="286AE726" w:rsidR="003C687E" w:rsidRPr="0008323D" w:rsidRDefault="0008323D" w:rsidP="0008323D">
            <w:pPr>
              <w:pStyle w:val="ListParagraph"/>
              <w:numPr>
                <w:ilvl w:val="0"/>
                <w:numId w:val="40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08323D">
              <w:rPr>
                <w:rFonts w:eastAsia="Times New Roman"/>
                <w:color w:val="002060"/>
                <w:szCs w:val="20"/>
              </w:rPr>
              <w:t xml:space="preserve">Fewer </w:t>
            </w:r>
            <w:r w:rsidRPr="0008323D">
              <w:rPr>
                <w:rFonts w:eastAsia="Times New Roman"/>
                <w:b/>
                <w:bCs/>
                <w:color w:val="002060"/>
                <w:szCs w:val="20"/>
              </w:rPr>
              <w:t>defects missed due to process misunderstanding</w:t>
            </w:r>
          </w:p>
        </w:tc>
      </w:tr>
    </w:tbl>
    <w:p w14:paraId="74929D07" w14:textId="77777777" w:rsidR="00E34652" w:rsidRPr="00E4422E" w:rsidRDefault="00E34652" w:rsidP="0008323D"/>
    <w:sectPr w:rsidR="00E34652" w:rsidRPr="00E4422E" w:rsidSect="00484CFC">
      <w:headerReference w:type="default" r:id="rId11"/>
      <w:footerReference w:type="default" r:id="rId12"/>
      <w:pgSz w:w="11906" w:h="16838"/>
      <w:pgMar w:top="1440" w:right="1440" w:bottom="1440" w:left="144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7F2C8" w14:textId="77777777" w:rsidR="00A05AD3" w:rsidRDefault="00A05AD3" w:rsidP="00D53DDA">
      <w:r>
        <w:separator/>
      </w:r>
    </w:p>
  </w:endnote>
  <w:endnote w:type="continuationSeparator" w:id="0">
    <w:p w14:paraId="7273AA68" w14:textId="77777777" w:rsidR="00A05AD3" w:rsidRDefault="00A05AD3" w:rsidP="00D5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C1AB9" w14:textId="77777777" w:rsidR="00D53DDA" w:rsidRPr="00484CFC" w:rsidRDefault="00D53DDA" w:rsidP="00301CDE">
    <w:pPr>
      <w:rPr>
        <w:sz w:val="20"/>
      </w:rPr>
    </w:pPr>
    <w:r w:rsidRPr="00484CFC">
      <w:rPr>
        <w:color w:val="000000"/>
        <w:sz w:val="20"/>
      </w:rPr>
      <w:br/>
    </w:r>
    <w:r w:rsidRPr="00484CFC">
      <w:rPr>
        <w:color w:val="000000"/>
        <w:sz w:val="20"/>
      </w:rPr>
      <w:br/>
      <w:t>Prepared By                                                                   Approved by</w:t>
    </w:r>
    <w:r w:rsidRPr="00484CFC">
      <w:rPr>
        <w:color w:val="000000"/>
        <w:sz w:val="20"/>
      </w:rPr>
      <w:br/>
    </w:r>
  </w:p>
  <w:p w14:paraId="27FA00B4" w14:textId="77777777" w:rsidR="00D53DDA" w:rsidRDefault="00D53DDA">
    <w:pPr>
      <w:pStyle w:val="Footer"/>
    </w:pPr>
  </w:p>
  <w:p w14:paraId="3CF9B688" w14:textId="77777777" w:rsidR="003523BA" w:rsidRDefault="003523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6A7B" w14:textId="77777777" w:rsidR="00A05AD3" w:rsidRDefault="00A05AD3" w:rsidP="00D53DDA">
      <w:r>
        <w:separator/>
      </w:r>
    </w:p>
  </w:footnote>
  <w:footnote w:type="continuationSeparator" w:id="0">
    <w:p w14:paraId="2CE64F8A" w14:textId="77777777" w:rsidR="00A05AD3" w:rsidRDefault="00A05AD3" w:rsidP="00D5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bottom w:w="72" w:type="dxa"/>
      </w:tblCellMar>
      <w:tblLook w:val="04A0" w:firstRow="1" w:lastRow="0" w:firstColumn="1" w:lastColumn="0" w:noHBand="0" w:noVBand="1"/>
    </w:tblPr>
    <w:tblGrid>
      <w:gridCol w:w="6710"/>
      <w:gridCol w:w="2316"/>
    </w:tblGrid>
    <w:tr w:rsidR="00D53DDA" w:rsidRPr="005561E7" w14:paraId="6C7E29DB" w14:textId="77777777" w:rsidTr="005561E7">
      <w:trPr>
        <w:trHeight w:val="288"/>
      </w:trPr>
      <w:tc>
        <w:tcPr>
          <w:tcW w:w="7902" w:type="dxa"/>
        </w:tcPr>
        <w:p w14:paraId="50C26071" w14:textId="77777777" w:rsidR="00D53DDA" w:rsidRPr="005561E7" w:rsidRDefault="005561E7" w:rsidP="00D77664">
          <w:pPr>
            <w:pStyle w:val="Header"/>
            <w:rPr>
              <w:rFonts w:ascii="Calibri Light" w:eastAsia="Times New Roman" w:hAnsi="Calibri Light" w:cs="Times New Roman"/>
              <w:sz w:val="36"/>
              <w:szCs w:val="36"/>
            </w:rPr>
          </w:pPr>
          <w:r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T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esting</w:t>
          </w:r>
          <w:r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X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perts</w:t>
          </w:r>
          <w:r w:rsidR="00D53DDA"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 xml:space="preserve"> P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vt</w:t>
          </w:r>
          <w:r w:rsidR="00D53DDA"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 xml:space="preserve"> L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td</w:t>
          </w:r>
        </w:p>
      </w:tc>
      <w:tc>
        <w:tcPr>
          <w:tcW w:w="1124" w:type="dxa"/>
        </w:tcPr>
        <w:p w14:paraId="4BFAB853" w14:textId="40AF9CF2" w:rsidR="00D53DDA" w:rsidRPr="005561E7" w:rsidRDefault="0001483D" w:rsidP="00D53DDA">
          <w:pPr>
            <w:pStyle w:val="Header"/>
            <w:rPr>
              <w:rFonts w:ascii="Calibri Light" w:eastAsia="Times New Roman" w:hAnsi="Calibri Light" w:cs="Times New Roman"/>
              <w:b/>
              <w:bCs/>
              <w:color w:val="5B9BD5"/>
              <w:sz w:val="36"/>
              <w:szCs w:val="36"/>
            </w:rPr>
          </w:pPr>
          <w:r w:rsidRPr="006227BE">
            <w:rPr>
              <w:noProof/>
            </w:rPr>
            <w:drawing>
              <wp:inline distT="0" distB="0" distL="0" distR="0" wp14:anchorId="22897618" wp14:editId="2576267F">
                <wp:extent cx="1333500" cy="361950"/>
                <wp:effectExtent l="0" t="0" r="0" b="0"/>
                <wp:docPr id="1" name="Picture 3" descr="F:\Admin\Logo\TestingXperts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F:\Admin\Logo\TestingXperts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F18B15E" w14:textId="77777777" w:rsidR="00D53DDA" w:rsidRDefault="00D53D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4DA"/>
    <w:multiLevelType w:val="multilevel"/>
    <w:tmpl w:val="FE3E2C8C"/>
    <w:lvl w:ilvl="0"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4CD"/>
    <w:multiLevelType w:val="hybridMultilevel"/>
    <w:tmpl w:val="3996A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077AE"/>
    <w:multiLevelType w:val="hybridMultilevel"/>
    <w:tmpl w:val="260853AC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05FD57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C31A76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D00DAC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45A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AC0058"/>
    <w:multiLevelType w:val="multilevel"/>
    <w:tmpl w:val="44A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840EA"/>
    <w:multiLevelType w:val="hybridMultilevel"/>
    <w:tmpl w:val="059441C6"/>
    <w:lvl w:ilvl="0" w:tplc="21BC897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C3BDC"/>
    <w:multiLevelType w:val="hybridMultilevel"/>
    <w:tmpl w:val="71FAD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0E719B"/>
    <w:multiLevelType w:val="multilevel"/>
    <w:tmpl w:val="44A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01376"/>
    <w:multiLevelType w:val="hybridMultilevel"/>
    <w:tmpl w:val="82DCAF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6609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EB50513"/>
    <w:multiLevelType w:val="multilevel"/>
    <w:tmpl w:val="98B0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F6BA4"/>
    <w:multiLevelType w:val="hybridMultilevel"/>
    <w:tmpl w:val="7F4E3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375F40"/>
    <w:multiLevelType w:val="multilevel"/>
    <w:tmpl w:val="B37A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F1929"/>
    <w:multiLevelType w:val="hybridMultilevel"/>
    <w:tmpl w:val="F288DD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FB6F06"/>
    <w:multiLevelType w:val="multilevel"/>
    <w:tmpl w:val="2C4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F3E6D"/>
    <w:multiLevelType w:val="multilevel"/>
    <w:tmpl w:val="FE3E2C8C"/>
    <w:lvl w:ilvl="0"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86189"/>
    <w:multiLevelType w:val="multilevel"/>
    <w:tmpl w:val="D9B6BC9A"/>
    <w:lvl w:ilvl="0"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9376A"/>
    <w:multiLevelType w:val="singleLevel"/>
    <w:tmpl w:val="3E00D7D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1FD4D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6C115E0"/>
    <w:multiLevelType w:val="hybridMultilevel"/>
    <w:tmpl w:val="B3207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8F5464"/>
    <w:multiLevelType w:val="hybridMultilevel"/>
    <w:tmpl w:val="1116C00E"/>
    <w:lvl w:ilvl="0" w:tplc="B9EC35B6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Calibri" w:eastAsia="Times New Roman" w:hAnsi="Calibri" w:cs="Calibri" w:hint="default"/>
      </w:rPr>
    </w:lvl>
    <w:lvl w:ilvl="1" w:tplc="FFFFFFFF">
      <w:numFmt w:val="bullet"/>
      <w:lvlText w:val="-"/>
      <w:lvlJc w:val="left"/>
      <w:pPr>
        <w:ind w:left="1647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4B26413F"/>
    <w:multiLevelType w:val="multilevel"/>
    <w:tmpl w:val="25F6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F65EB"/>
    <w:multiLevelType w:val="multilevel"/>
    <w:tmpl w:val="5488522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D1866C6"/>
    <w:multiLevelType w:val="multilevel"/>
    <w:tmpl w:val="25F6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F365C"/>
    <w:multiLevelType w:val="multilevel"/>
    <w:tmpl w:val="25F6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855FC"/>
    <w:multiLevelType w:val="hybridMultilevel"/>
    <w:tmpl w:val="D2EEA480"/>
    <w:lvl w:ilvl="0" w:tplc="21BC8976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347CD9"/>
    <w:multiLevelType w:val="hybridMultilevel"/>
    <w:tmpl w:val="0A04A1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9EC35B6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3802F1"/>
    <w:multiLevelType w:val="hybridMultilevel"/>
    <w:tmpl w:val="31D8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A919A9"/>
    <w:multiLevelType w:val="hybridMultilevel"/>
    <w:tmpl w:val="182A4818"/>
    <w:lvl w:ilvl="0" w:tplc="B9EC35B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1E0A17"/>
    <w:multiLevelType w:val="hybridMultilevel"/>
    <w:tmpl w:val="79E816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8E20626"/>
    <w:multiLevelType w:val="hybridMultilevel"/>
    <w:tmpl w:val="55A04894"/>
    <w:lvl w:ilvl="0" w:tplc="4944398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E645C3"/>
    <w:multiLevelType w:val="multilevel"/>
    <w:tmpl w:val="25F6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EF73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7570886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DA15259"/>
    <w:multiLevelType w:val="multilevel"/>
    <w:tmpl w:val="88826B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F5E0A7F"/>
    <w:multiLevelType w:val="multilevel"/>
    <w:tmpl w:val="44A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8F5C9B"/>
    <w:multiLevelType w:val="singleLevel"/>
    <w:tmpl w:val="E182F8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 w16cid:durableId="20400852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195101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329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7686124">
    <w:abstractNumId w:val="39"/>
  </w:num>
  <w:num w:numId="5" w16cid:durableId="957906143">
    <w:abstractNumId w:val="20"/>
  </w:num>
  <w:num w:numId="6" w16cid:durableId="993486415">
    <w:abstractNumId w:val="3"/>
  </w:num>
  <w:num w:numId="7" w16cid:durableId="971061748">
    <w:abstractNumId w:val="6"/>
  </w:num>
  <w:num w:numId="8" w16cid:durableId="82580270">
    <w:abstractNumId w:val="29"/>
  </w:num>
  <w:num w:numId="9" w16cid:durableId="1823040894">
    <w:abstractNumId w:val="35"/>
  </w:num>
  <w:num w:numId="10" w16cid:durableId="1623607932">
    <w:abstractNumId w:val="37"/>
  </w:num>
  <w:num w:numId="11" w16cid:durableId="1017002735">
    <w:abstractNumId w:val="12"/>
  </w:num>
  <w:num w:numId="12" w16cid:durableId="879635459">
    <w:abstractNumId w:val="21"/>
  </w:num>
  <w:num w:numId="13" w16cid:durableId="754279070">
    <w:abstractNumId w:val="2"/>
  </w:num>
  <w:num w:numId="14" w16cid:durableId="399640854">
    <w:abstractNumId w:val="16"/>
  </w:num>
  <w:num w:numId="15" w16cid:durableId="986977751">
    <w:abstractNumId w:val="25"/>
  </w:num>
  <w:num w:numId="16" w16cid:durableId="516310558">
    <w:abstractNumId w:val="22"/>
  </w:num>
  <w:num w:numId="17" w16cid:durableId="1198469260">
    <w:abstractNumId w:val="14"/>
  </w:num>
  <w:num w:numId="18" w16cid:durableId="1826509986">
    <w:abstractNumId w:val="8"/>
  </w:num>
  <w:num w:numId="19" w16cid:durableId="1167865097">
    <w:abstractNumId w:val="28"/>
  </w:num>
  <w:num w:numId="20" w16cid:durableId="853425644">
    <w:abstractNumId w:val="9"/>
  </w:num>
  <w:num w:numId="21" w16cid:durableId="1754816266">
    <w:abstractNumId w:val="30"/>
  </w:num>
  <w:num w:numId="22" w16cid:durableId="103577221">
    <w:abstractNumId w:val="17"/>
  </w:num>
  <w:num w:numId="23" w16cid:durableId="1323464960">
    <w:abstractNumId w:val="15"/>
  </w:num>
  <w:num w:numId="24" w16cid:durableId="1139231321">
    <w:abstractNumId w:val="23"/>
  </w:num>
  <w:num w:numId="25" w16cid:durableId="675380734">
    <w:abstractNumId w:val="31"/>
  </w:num>
  <w:num w:numId="26" w16cid:durableId="1703480459">
    <w:abstractNumId w:val="13"/>
  </w:num>
  <w:num w:numId="27" w16cid:durableId="230165236">
    <w:abstractNumId w:val="32"/>
  </w:num>
  <w:num w:numId="28" w16cid:durableId="772019001">
    <w:abstractNumId w:val="33"/>
  </w:num>
  <w:num w:numId="29" w16cid:durableId="2080397575">
    <w:abstractNumId w:val="11"/>
  </w:num>
  <w:num w:numId="30" w16cid:durableId="1920208152">
    <w:abstractNumId w:val="34"/>
  </w:num>
  <w:num w:numId="31" w16cid:durableId="98526438">
    <w:abstractNumId w:val="1"/>
  </w:num>
  <w:num w:numId="32" w16cid:durableId="548149098">
    <w:abstractNumId w:val="19"/>
  </w:num>
  <w:num w:numId="33" w16cid:durableId="560797255">
    <w:abstractNumId w:val="27"/>
  </w:num>
  <w:num w:numId="34" w16cid:durableId="1163618611">
    <w:abstractNumId w:val="24"/>
  </w:num>
  <w:num w:numId="35" w16cid:durableId="1015768996">
    <w:abstractNumId w:val="26"/>
  </w:num>
  <w:num w:numId="36" w16cid:durableId="231427180">
    <w:abstractNumId w:val="18"/>
  </w:num>
  <w:num w:numId="37" w16cid:durableId="467893946">
    <w:abstractNumId w:val="0"/>
  </w:num>
  <w:num w:numId="38" w16cid:durableId="1126385261">
    <w:abstractNumId w:val="10"/>
  </w:num>
  <w:num w:numId="39" w16cid:durableId="692001619">
    <w:abstractNumId w:val="38"/>
  </w:num>
  <w:num w:numId="40" w16cid:durableId="17548192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DA"/>
    <w:rsid w:val="00001A1A"/>
    <w:rsid w:val="0001483D"/>
    <w:rsid w:val="000221D8"/>
    <w:rsid w:val="00056B2F"/>
    <w:rsid w:val="00067640"/>
    <w:rsid w:val="0008323D"/>
    <w:rsid w:val="000832A1"/>
    <w:rsid w:val="000D17D2"/>
    <w:rsid w:val="000E7BA8"/>
    <w:rsid w:val="00105123"/>
    <w:rsid w:val="001D5A24"/>
    <w:rsid w:val="00220AEA"/>
    <w:rsid w:val="00233C90"/>
    <w:rsid w:val="00272443"/>
    <w:rsid w:val="002E6B36"/>
    <w:rsid w:val="00301CDE"/>
    <w:rsid w:val="00311A5A"/>
    <w:rsid w:val="0033400A"/>
    <w:rsid w:val="003523BA"/>
    <w:rsid w:val="0035413A"/>
    <w:rsid w:val="003804AC"/>
    <w:rsid w:val="00391129"/>
    <w:rsid w:val="00393F0D"/>
    <w:rsid w:val="003C687E"/>
    <w:rsid w:val="003E560B"/>
    <w:rsid w:val="00401AAE"/>
    <w:rsid w:val="00424879"/>
    <w:rsid w:val="004303B8"/>
    <w:rsid w:val="0044350E"/>
    <w:rsid w:val="00484CFC"/>
    <w:rsid w:val="004E0851"/>
    <w:rsid w:val="005132DF"/>
    <w:rsid w:val="005561E7"/>
    <w:rsid w:val="00564ED2"/>
    <w:rsid w:val="00587B4D"/>
    <w:rsid w:val="005E40E9"/>
    <w:rsid w:val="00611B3E"/>
    <w:rsid w:val="0064108B"/>
    <w:rsid w:val="0067769C"/>
    <w:rsid w:val="006C772B"/>
    <w:rsid w:val="006E57B0"/>
    <w:rsid w:val="006F63A8"/>
    <w:rsid w:val="00716474"/>
    <w:rsid w:val="00745723"/>
    <w:rsid w:val="007A63D0"/>
    <w:rsid w:val="00992142"/>
    <w:rsid w:val="009B019E"/>
    <w:rsid w:val="009C14BA"/>
    <w:rsid w:val="00A05AD3"/>
    <w:rsid w:val="00A56B6C"/>
    <w:rsid w:val="00A63B82"/>
    <w:rsid w:val="00AE324F"/>
    <w:rsid w:val="00AE7194"/>
    <w:rsid w:val="00B1778D"/>
    <w:rsid w:val="00B4699F"/>
    <w:rsid w:val="00B5699B"/>
    <w:rsid w:val="00CC542F"/>
    <w:rsid w:val="00CE2DD5"/>
    <w:rsid w:val="00CF5239"/>
    <w:rsid w:val="00D01B89"/>
    <w:rsid w:val="00D11C39"/>
    <w:rsid w:val="00D33213"/>
    <w:rsid w:val="00D53DDA"/>
    <w:rsid w:val="00D57CC8"/>
    <w:rsid w:val="00D77664"/>
    <w:rsid w:val="00D81986"/>
    <w:rsid w:val="00D867F9"/>
    <w:rsid w:val="00DE276B"/>
    <w:rsid w:val="00E34652"/>
    <w:rsid w:val="00E4422E"/>
    <w:rsid w:val="00E553FB"/>
    <w:rsid w:val="00E55806"/>
    <w:rsid w:val="00E72CF3"/>
    <w:rsid w:val="00ED1FCC"/>
    <w:rsid w:val="00EF75D5"/>
    <w:rsid w:val="00F143C2"/>
    <w:rsid w:val="00F3171C"/>
    <w:rsid w:val="00F3213A"/>
    <w:rsid w:val="00F735FC"/>
    <w:rsid w:val="00FC7908"/>
    <w:rsid w:val="00FD0302"/>
    <w:rsid w:val="00FD05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9D55"/>
  <w15:docId w15:val="{65B354C6-8190-4C6D-A064-81994FCA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DDA"/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422E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72CF3"/>
    <w:pPr>
      <w:keepNext/>
      <w:tabs>
        <w:tab w:val="left" w:pos="270"/>
      </w:tabs>
      <w:spacing w:before="120"/>
      <w:jc w:val="both"/>
      <w:outlineLvl w:val="1"/>
    </w:pPr>
    <w:rPr>
      <w:rFonts w:ascii="Arial" w:eastAsia="Times New Roman" w:hAnsi="Arial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99B"/>
    <w:pPr>
      <w:keepNext/>
      <w:spacing w:before="240" w:after="60"/>
      <w:outlineLvl w:val="2"/>
    </w:pPr>
    <w:rPr>
      <w:rFonts w:ascii="Aptos Display" w:eastAsia="Times New Roman" w:hAnsi="Aptos Display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D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DDA"/>
  </w:style>
  <w:style w:type="paragraph" w:styleId="Footer">
    <w:name w:val="footer"/>
    <w:basedOn w:val="Normal"/>
    <w:link w:val="FooterChar"/>
    <w:uiPriority w:val="99"/>
    <w:unhideWhenUsed/>
    <w:rsid w:val="00D53D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DDA"/>
  </w:style>
  <w:style w:type="paragraph" w:styleId="BalloonText">
    <w:name w:val="Balloon Text"/>
    <w:basedOn w:val="Normal"/>
    <w:link w:val="BalloonTextChar"/>
    <w:uiPriority w:val="99"/>
    <w:semiHidden/>
    <w:unhideWhenUsed/>
    <w:rsid w:val="00D53D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3DD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53DDA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53DDA"/>
    <w:pPr>
      <w:ind w:left="720"/>
    </w:pPr>
  </w:style>
  <w:style w:type="paragraph" w:customStyle="1" w:styleId="Textbody">
    <w:name w:val="Text body"/>
    <w:basedOn w:val="Normal"/>
    <w:uiPriority w:val="99"/>
    <w:rsid w:val="00D53DDA"/>
    <w:pPr>
      <w:autoSpaceDN w:val="0"/>
      <w:spacing w:after="120"/>
    </w:pPr>
    <w:rPr>
      <w:rFonts w:ascii="Times New Roman" w:hAnsi="Times New Roman" w:cs="Times New Roman"/>
      <w:color w:val="000000"/>
      <w:sz w:val="24"/>
      <w:szCs w:val="24"/>
      <w:lang w:eastAsia="zh-CN"/>
    </w:rPr>
  </w:style>
  <w:style w:type="character" w:customStyle="1" w:styleId="Heading2Char">
    <w:name w:val="Heading 2 Char"/>
    <w:link w:val="Heading2"/>
    <w:rsid w:val="00E72CF3"/>
    <w:rPr>
      <w:rFonts w:ascii="Arial" w:eastAsia="Times New Roman" w:hAnsi="Arial" w:cs="Times New Roman"/>
      <w:b/>
      <w:szCs w:val="20"/>
      <w:u w:val="single"/>
      <w:lang w:val="en-US"/>
    </w:rPr>
  </w:style>
  <w:style w:type="paragraph" w:styleId="BodyText">
    <w:name w:val="Body Text"/>
    <w:basedOn w:val="Normal"/>
    <w:link w:val="BodyTextChar"/>
    <w:rsid w:val="00E72CF3"/>
    <w:pPr>
      <w:spacing w:after="120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link w:val="BodyText"/>
    <w:rsid w:val="00E72CF3"/>
    <w:rPr>
      <w:rFonts w:ascii="Arial" w:eastAsia="Times New Roman" w:hAnsi="Arial" w:cs="Times New Roman"/>
      <w:szCs w:val="20"/>
      <w:lang w:val="en-US"/>
    </w:rPr>
  </w:style>
  <w:style w:type="paragraph" w:styleId="BodyTextIndent">
    <w:name w:val="Body Text Indent"/>
    <w:basedOn w:val="Normal"/>
    <w:link w:val="BodyTextIndentChar"/>
    <w:rsid w:val="00E72CF3"/>
    <w:pPr>
      <w:tabs>
        <w:tab w:val="left" w:pos="720"/>
      </w:tabs>
      <w:ind w:left="720" w:hanging="720"/>
      <w:jc w:val="both"/>
    </w:pPr>
    <w:rPr>
      <w:rFonts w:ascii="Arial" w:eastAsia="Times New Roman" w:hAnsi="Arial" w:cs="Times New Roman"/>
      <w:b/>
      <w:szCs w:val="20"/>
    </w:rPr>
  </w:style>
  <w:style w:type="character" w:customStyle="1" w:styleId="BodyTextIndentChar">
    <w:name w:val="Body Text Indent Char"/>
    <w:link w:val="BodyTextIndent"/>
    <w:rsid w:val="00E72CF3"/>
    <w:rPr>
      <w:rFonts w:ascii="Arial" w:eastAsia="Times New Roman" w:hAnsi="Arial" w:cs="Times New Roman"/>
      <w:b/>
      <w:szCs w:val="20"/>
      <w:lang w:val="en-US"/>
    </w:rPr>
  </w:style>
  <w:style w:type="table" w:styleId="TableGrid">
    <w:name w:val="Table Grid"/>
    <w:basedOn w:val="TableNormal"/>
    <w:rsid w:val="00E4422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E4422E"/>
    <w:pPr>
      <w:ind w:left="14"/>
    </w:pPr>
    <w:rPr>
      <w:rFonts w:ascii="Arial" w:eastAsia="Times New Roman" w:hAnsi="Arial" w:cs="Times New Roman"/>
      <w:spacing w:val="-5"/>
      <w:sz w:val="16"/>
      <w:szCs w:val="20"/>
    </w:rPr>
  </w:style>
  <w:style w:type="paragraph" w:styleId="TOC1">
    <w:name w:val="toc 1"/>
    <w:basedOn w:val="Normal"/>
    <w:next w:val="Normal"/>
    <w:autoRedefine/>
    <w:uiPriority w:val="39"/>
    <w:rsid w:val="00E4422E"/>
    <w:pPr>
      <w:tabs>
        <w:tab w:val="left" w:pos="480"/>
        <w:tab w:val="right" w:leader="dot" w:pos="8900"/>
      </w:tabs>
      <w:spacing w:before="120" w:after="120" w:line="276" w:lineRule="auto"/>
      <w:jc w:val="center"/>
    </w:pPr>
    <w:rPr>
      <w:rFonts w:eastAsia="Times New Roman"/>
      <w:b/>
      <w:bCs/>
      <w:caps/>
      <w:color w:val="44546A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E4422E"/>
    <w:pPr>
      <w:spacing w:before="120" w:after="120"/>
      <w:ind w:left="240"/>
    </w:pPr>
    <w:rPr>
      <w:rFonts w:eastAsia="Times New Roman"/>
      <w:smallCaps/>
      <w:color w:val="44546A"/>
      <w:sz w:val="20"/>
      <w:szCs w:val="20"/>
    </w:rPr>
  </w:style>
  <w:style w:type="character" w:customStyle="1" w:styleId="Heading1Char">
    <w:name w:val="Heading 1 Char"/>
    <w:link w:val="Heading1"/>
    <w:uiPriority w:val="9"/>
    <w:rsid w:val="00E4422E"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4422E"/>
    <w:pPr>
      <w:spacing w:before="480" w:line="276" w:lineRule="auto"/>
      <w:outlineLvl w:val="9"/>
    </w:pPr>
    <w:rPr>
      <w:b/>
      <w:bCs/>
      <w:sz w:val="28"/>
      <w:szCs w:val="28"/>
      <w:lang w:eastAsia="ja-JP"/>
    </w:rPr>
  </w:style>
  <w:style w:type="paragraph" w:customStyle="1" w:styleId="StyleHeading1tcheadHeadingappsPIM1appheading1Kapitelhea">
    <w:name w:val="Style Heading 1tcheadHeading appsPIM 1app heading 1Kapitelhea..."/>
    <w:basedOn w:val="Heading1"/>
    <w:rsid w:val="00E4422E"/>
    <w:pPr>
      <w:keepLines w:val="0"/>
      <w:pBdr>
        <w:bottom w:val="single" w:sz="8" w:space="1" w:color="auto"/>
      </w:pBdr>
      <w:spacing w:after="60"/>
    </w:pPr>
    <w:rPr>
      <w:rFonts w:ascii="Trebuchet MS" w:hAnsi="Trebuchet MS" w:cs="Arial"/>
      <w:b/>
      <w:bCs/>
      <w:caps/>
      <w:color w:val="auto"/>
      <w:sz w:val="28"/>
      <w:szCs w:val="28"/>
      <w:lang w:val="en-GB"/>
    </w:rPr>
  </w:style>
  <w:style w:type="character" w:customStyle="1" w:styleId="ListParagraphChar">
    <w:name w:val="List Paragraph Char"/>
    <w:link w:val="ListParagraph"/>
    <w:uiPriority w:val="34"/>
    <w:locked/>
    <w:rsid w:val="00E4422E"/>
    <w:rPr>
      <w:rFonts w:ascii="Calibri" w:hAnsi="Calibri" w:cs="Calibri"/>
      <w:lang w:val="en-US"/>
    </w:rPr>
  </w:style>
  <w:style w:type="table" w:styleId="TableWeb2">
    <w:name w:val="Table Web 2"/>
    <w:basedOn w:val="TableNormal"/>
    <w:rsid w:val="00E4422E"/>
    <w:rPr>
      <w:rFonts w:ascii="Times New Roman" w:eastAsia="Times New Roman" w:hAnsi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FieldText">
    <w:name w:val="FieldText"/>
    <w:basedOn w:val="Normal"/>
    <w:rsid w:val="00E34652"/>
    <w:pPr>
      <w:widowControl w:val="0"/>
    </w:pPr>
    <w:rPr>
      <w:rFonts w:ascii="Arial" w:eastAsia="Times New Roman" w:hAnsi="Arial" w:cs="Times New Roman"/>
      <w:sz w:val="20"/>
      <w:szCs w:val="20"/>
    </w:rPr>
  </w:style>
  <w:style w:type="table" w:styleId="ListTable3-Accent1">
    <w:name w:val="List Table 3 Accent 1"/>
    <w:basedOn w:val="TableNormal"/>
    <w:uiPriority w:val="48"/>
    <w:rsid w:val="001D5A24"/>
    <w:tblPr>
      <w:tblStyleRowBandSize w:val="1"/>
      <w:tblStyleColBandSize w:val="1"/>
      <w:tblBorders>
        <w:top w:val="single" w:sz="4" w:space="0" w:color="002060"/>
        <w:left w:val="single" w:sz="4" w:space="0" w:color="002060"/>
        <w:bottom w:val="single" w:sz="4" w:space="0" w:color="002060"/>
        <w:right w:val="single" w:sz="4" w:space="0" w:color="002060"/>
        <w:insideH w:val="single" w:sz="6" w:space="0" w:color="002060"/>
        <w:insideV w:val="single" w:sz="6" w:space="0" w:color="002060"/>
      </w:tblBorders>
    </w:tblPr>
    <w:tblStylePr w:type="firstRow">
      <w:rPr>
        <w:b/>
        <w:bCs/>
        <w:color w:val="FFFFFF"/>
      </w:rPr>
      <w:tblPr/>
      <w:tcPr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tblPr/>
      <w:tcPr>
        <w:tcBorders>
          <w:top w:val="single" w:sz="4" w:space="0" w:color="156082"/>
          <w:bottom w:val="single" w:sz="4" w:space="0" w:color="15608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/>
          <w:left w:val="nil"/>
        </w:tcBorders>
      </w:tcPr>
    </w:tblStylePr>
    <w:tblStylePr w:type="swCell">
      <w:tblPr/>
      <w:tcPr>
        <w:tcBorders>
          <w:top w:val="double" w:sz="4" w:space="0" w:color="156082"/>
          <w:right w:val="nil"/>
        </w:tcBorders>
      </w:tcPr>
    </w:tblStylePr>
  </w:style>
  <w:style w:type="character" w:customStyle="1" w:styleId="Heading3Char">
    <w:name w:val="Heading 3 Char"/>
    <w:link w:val="Heading3"/>
    <w:uiPriority w:val="9"/>
    <w:semiHidden/>
    <w:rsid w:val="00B5699B"/>
    <w:rPr>
      <w:rFonts w:ascii="Aptos Display" w:eastAsia="Times New Roman" w:hAnsi="Aptos Display" w:cs="Times New Roman"/>
      <w:b/>
      <w:bCs/>
      <w:sz w:val="26"/>
      <w:szCs w:val="26"/>
    </w:rPr>
  </w:style>
  <w:style w:type="table" w:styleId="GridTable1Light-Accent1">
    <w:name w:val="Grid Table 1 Light Accent 1"/>
    <w:basedOn w:val="TableNormal"/>
    <w:uiPriority w:val="46"/>
    <w:rsid w:val="00EF75D5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uiPriority w:val="22"/>
    <w:qFormat/>
    <w:rsid w:val="00EF75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938278529BD46A9082370167A6EB1" ma:contentTypeVersion="4" ma:contentTypeDescription="Create a new document." ma:contentTypeScope="" ma:versionID="bea076f2cd681535c146440be6142e4a">
  <xsd:schema xmlns:xsd="http://www.w3.org/2001/XMLSchema" xmlns:xs="http://www.w3.org/2001/XMLSchema" xmlns:p="http://schemas.microsoft.com/office/2006/metadata/properties" xmlns:ns2="67de9d43-63c7-4bfe-bbda-239ef801ad4d" targetNamespace="http://schemas.microsoft.com/office/2006/metadata/properties" ma:root="true" ma:fieldsID="0010c048decebf237c192a09447a9090" ns2:_="">
    <xsd:import namespace="67de9d43-63c7-4bfe-bbda-239ef801ad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e9d43-63c7-4bfe-bbda-239ef801ad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6FB29C-CD32-4913-986F-3CE7C99834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186CC6-AD70-4B0D-8146-4190954E71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CCAF9A-2AA2-4385-95BD-0EA659D399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95414CD-0448-4097-9BB4-776D8890EF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e9d43-63c7-4bfe-bbda-239ef801a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TESTINGXPERTS PVT LTD</vt:lpstr>
    </vt:vector>
  </TitlesOfParts>
  <Company>Microsoft</Company>
  <LinksUpToDate>false</LinksUpToDate>
  <CharactersWithSpaces>3864</CharactersWithSpaces>
  <SharedDoc>false</SharedDoc>
  <HLinks>
    <vt:vector size="84" baseType="variant">
      <vt:variant>
        <vt:i4>2031679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_Toc202199604</vt:lpwstr>
      </vt:variant>
      <vt:variant>
        <vt:i4>2031679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_Toc202199603</vt:lpwstr>
      </vt:variant>
      <vt:variant>
        <vt:i4>2031679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_Toc202199602</vt:lpwstr>
      </vt:variant>
      <vt:variant>
        <vt:i4>2031679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_Toc202199601</vt:lpwstr>
      </vt:variant>
      <vt:variant>
        <vt:i4>2031679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_Toc202199600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_Toc202199597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_Toc202199596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_Toc202199591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_Toc202199584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_Toc202199583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_Toc202199578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_Toc202199574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_Toc202199573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_Toc202199572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TESTINGXPERTS PVT LTD</dc:title>
  <dc:subject/>
  <dc:creator>OM Consulting Services</dc:creator>
  <cp:keywords/>
  <cp:lastModifiedBy>Roop Kota</cp:lastModifiedBy>
  <cp:revision>17</cp:revision>
  <dcterms:created xsi:type="dcterms:W3CDTF">2025-07-23T07:19:00Z</dcterms:created>
  <dcterms:modified xsi:type="dcterms:W3CDTF">2025-07-23T07:28:00Z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0x0101000C6938278529BD46A9082370167A6EB1</vt:lpwstr>
  </property>
</Properties>
</file>