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035F26" w14:textId="5F3D96DC" w:rsidR="00881458" w:rsidRDefault="009453EB" w:rsidP="009453EB">
      <w:pPr>
        <w:pStyle w:val="Heading1"/>
        <w:rPr>
          <w:lang w:val="en-US"/>
        </w:rPr>
      </w:pPr>
      <w:r>
        <w:rPr>
          <w:lang w:val="en-US"/>
        </w:rPr>
        <w:t>Part 1</w:t>
      </w:r>
    </w:p>
    <w:p w14:paraId="73F1EF04" w14:textId="77777777" w:rsidR="009453EB" w:rsidRDefault="009453EB" w:rsidP="009453EB">
      <w:pPr>
        <w:pStyle w:val="Heading1"/>
      </w:pPr>
      <w:r w:rsidRPr="009453EB">
        <w:t>Introduction</w:t>
      </w:r>
    </w:p>
    <w:p w14:paraId="544B5CB8" w14:textId="77777777" w:rsidR="009453EB" w:rsidRDefault="009453EB" w:rsidP="009453EB">
      <w:pPr>
        <w:pStyle w:val="NoSpacing"/>
      </w:pPr>
      <w:r w:rsidRPr="009453EB">
        <w:t>Achieving high-performance computing systems depends critically on the architecture of the memory hierarchy. This design maximizes speed, affordability, and efficiency by basically controlling data flow between the CPU and the slower, more voluminous storage. Examining many memory technologies, investigating sophisticated cache optimization strategies, diving into the mechanics of virtual memory, and evaluating the larger difficulties and developing trends in this field helps one to better grasp memory hierarchy.</w:t>
      </w:r>
    </w:p>
    <w:p w14:paraId="67C0AF21" w14:textId="77777777" w:rsidR="009453EB" w:rsidRDefault="009453EB" w:rsidP="009453EB">
      <w:pPr>
        <w:pStyle w:val="Heading1"/>
      </w:pPr>
      <w:r w:rsidRPr="009453EB">
        <w:t xml:space="preserve">Memory Technologies </w:t>
      </w:r>
    </w:p>
    <w:p w14:paraId="5EE9D62F" w14:textId="77777777" w:rsidR="009453EB" w:rsidRDefault="009453EB" w:rsidP="009453EB">
      <w:pPr>
        <w:pStyle w:val="NoSpacing"/>
      </w:pPr>
      <w:r w:rsidRPr="009453EB">
        <w:t xml:space="preserve">Layers make up the memory hierarchy, each designed to strike a mix between access speed and storage capacity. Mostly utilized for cache memory in CPUs, Static Random Access Memory (SRAM) at the top of this hierarchy is renowned for low latency and high cost. SRAM is essential because it allows fast access to frequently used data, therefore saving CPU time spent waiting for data fetches. Though at a penalty of slower access rates, Dynamic Random Access Memory (DRAM), which sits below SRAM in the hierarchy, is the primary memory because its relative lower cost and greater density than SRAM. Technologies like Flash memory and Hard Disk Drives (HDRs) provide considerably more storage capacity and reduced prices as we descend, but with greatly higher latency. From the fast transient storage in caches to the permanent data storage in HDDs, every kind of memory has a distinct function; their location in the hierarchy is thus a major factor determining the general system performance. </w:t>
      </w:r>
    </w:p>
    <w:p w14:paraId="02EE747F" w14:textId="77777777" w:rsidR="009453EB" w:rsidRDefault="009453EB" w:rsidP="009453EB">
      <w:pPr>
        <w:pStyle w:val="Heading1"/>
      </w:pPr>
      <w:r w:rsidRPr="009453EB">
        <w:t xml:space="preserve">Advanced Cache Optimization </w:t>
      </w:r>
    </w:p>
    <w:p w14:paraId="5CF2A1FA" w14:textId="77777777" w:rsidR="009453EB" w:rsidRDefault="009453EB" w:rsidP="009453EB">
      <w:pPr>
        <w:pStyle w:val="NoSpacing"/>
      </w:pPr>
      <w:r w:rsidRPr="009453EB">
        <w:t xml:space="preserve">Minimizing latency and accelerating data retrieval speeds—which in turn increases system throughput— depend on effective strategies for cache optimization. By putting data </w:t>
      </w:r>
      <w:r w:rsidRPr="009453EB">
        <w:lastRenderedPageBreak/>
        <w:t>into the cache before it is expressly requested, techniques include prefetching predict the data demands of apps and thereby lower cache misses. Victim stores temporarily deleted data from primary caches, giving yet further opportunity to strike before retrieving data from slower main memory. Cache partitioning is the arrangement of the cache space to allocate certain areas to particular threads or processes, therefore improving performance and lowering congestion. Maintaining good performance depends on these advanced caching techniques, especially in systems with strong data processing requirements.</w:t>
      </w:r>
    </w:p>
    <w:p w14:paraId="1041651A" w14:textId="77777777" w:rsidR="009453EB" w:rsidRDefault="009453EB" w:rsidP="009453EB">
      <w:pPr>
        <w:pStyle w:val="Heading1"/>
      </w:pPr>
      <w:r w:rsidRPr="009453EB">
        <w:t xml:space="preserve">Virtual Memory and Virtual Machines </w:t>
      </w:r>
    </w:p>
    <w:p w14:paraId="5FB57832" w14:textId="77777777" w:rsidR="009453EB" w:rsidRDefault="009453EB" w:rsidP="009453EB">
      <w:pPr>
        <w:pStyle w:val="NoSpacing"/>
      </w:pPr>
      <w:r w:rsidRPr="009453EB">
        <w:t xml:space="preserve">Virtual memory abstracts physical memory into an apparently large address space to effectively control and separate the memory footprints of many processes. To dynamically control memory contents, it utilizes algorithms for page replacement and page tables for address translation. This functionality guarantees process execution by maintaining isolation between the address spaces, hence improving the effective use of physical memory. Virtual machines replicate hardware environments, so enabling several operating systems to operate simultaneously on a single physical computer, thus extending these ideas. Type-1 or type-2 hypervisors that control the virtualization and allocation of hardware resources—including memory—thus provide additional layer of memory management interacting with the underlying physical and virtual memory systems. </w:t>
      </w:r>
    </w:p>
    <w:p w14:paraId="1FD14577" w14:textId="77777777" w:rsidR="009453EB" w:rsidRDefault="009453EB" w:rsidP="009453EB">
      <w:pPr>
        <w:pStyle w:val="Heading1"/>
      </w:pPr>
      <w:r w:rsidRPr="009453EB">
        <w:t xml:space="preserve">Cross-Cutting Issues </w:t>
      </w:r>
    </w:p>
    <w:p w14:paraId="57079DCB" w14:textId="77777777" w:rsidR="009453EB" w:rsidRDefault="009453EB" w:rsidP="009453EB">
      <w:pPr>
        <w:pStyle w:val="NoSpacing"/>
      </w:pPr>
      <w:r w:rsidRPr="009453EB">
        <w:t xml:space="preserve">Developing a good memory hierarchy requires negotiating many trade-offs. Higher performance technologies like SRAM, for example, are less fit for mass storage as they are expensive and require more energy. On the other hand, while they provide reasonably affordable storage options, technologies like HDDs cannot provide the speed needed for high-performance computing. Along with the complexity of implementation and the </w:t>
      </w:r>
      <w:r w:rsidRPr="009453EB">
        <w:lastRenderedPageBreak/>
        <w:t xml:space="preserve">particular needs of various applications, memory technology and memory hierarchy design must take trade-offs into account. Moreover, new possibilities for future designs are presented by developing non-volatile memory technologies like Intel's Optane and 3D stacking of memory chips, so possibly changing the conventional memory hierarchy to meet the changing needs for higher speed, capacity, and energy economy. </w:t>
      </w:r>
    </w:p>
    <w:p w14:paraId="34FA51C9" w14:textId="77777777" w:rsidR="009453EB" w:rsidRDefault="009453EB" w:rsidP="009453EB">
      <w:pPr>
        <w:pStyle w:val="Heading1"/>
      </w:pPr>
      <w:r w:rsidRPr="009453EB">
        <w:t xml:space="preserve">Conclusion </w:t>
      </w:r>
    </w:p>
    <w:p w14:paraId="468C6833" w14:textId="77777777" w:rsidR="009453EB" w:rsidRDefault="009453EB" w:rsidP="009453EB">
      <w:pPr>
        <w:pStyle w:val="NoSpacing"/>
      </w:pPr>
      <w:r w:rsidRPr="009453EB">
        <w:t xml:space="preserve">Ultimately, with each layer designed to provide the ideal mix of cost, capacity, and performance, the memory hierarchy is fundamental in the architecture of computer systems. Designing systems that can satisfy present and future computing needs depends on an awareness of the interactions among many memory technologies, the use of improved caching systems, and the strategic use of virtual memory. </w:t>
      </w:r>
    </w:p>
    <w:p w14:paraId="0216C985" w14:textId="72306B2C" w:rsidR="009453EB" w:rsidRDefault="009453EB" w:rsidP="009453EB">
      <w:pPr>
        <w:pStyle w:val="Heading1"/>
      </w:pPr>
      <w:r>
        <w:t>References</w:t>
      </w:r>
    </w:p>
    <w:p w14:paraId="047039B2" w14:textId="56EDA0ED" w:rsidR="009453EB" w:rsidRPr="009453EB" w:rsidRDefault="009453EB" w:rsidP="009453EB">
      <w:pPr>
        <w:pStyle w:val="NoSpacing"/>
        <w:ind w:left="567" w:hanging="567"/>
      </w:pPr>
      <w:r w:rsidRPr="009453EB">
        <w:t xml:space="preserve">Hennessy, J. L., &amp; Patterson, D. A. (2017). </w:t>
      </w:r>
      <w:r w:rsidRPr="009453EB">
        <w:rPr>
          <w:i/>
          <w:iCs/>
        </w:rPr>
        <w:t>Computer architecture: A quantitative approach</w:t>
      </w:r>
      <w:r w:rsidRPr="009453EB">
        <w:t xml:space="preserve"> (6th ed.). Morgan Kaufmann.</w:t>
      </w:r>
    </w:p>
    <w:p w14:paraId="60621E34" w14:textId="56350BB7" w:rsidR="009453EB" w:rsidRPr="009453EB" w:rsidRDefault="009453EB" w:rsidP="009453EB">
      <w:pPr>
        <w:pStyle w:val="NoSpacing"/>
        <w:ind w:left="567" w:hanging="567"/>
      </w:pPr>
      <w:r w:rsidRPr="009453EB">
        <w:t xml:space="preserve">Jacob, B., Ng, S. W., &amp; Wang, D. T. (2007). </w:t>
      </w:r>
      <w:r w:rsidRPr="009453EB">
        <w:rPr>
          <w:i/>
          <w:iCs/>
        </w:rPr>
        <w:t>Memory systems: Cache, DRAM, disk</w:t>
      </w:r>
      <w:r w:rsidRPr="009453EB">
        <w:t>. Morgan Kaufmann.</w:t>
      </w:r>
    </w:p>
    <w:p w14:paraId="0C7F363A" w14:textId="70A4BD59" w:rsidR="00997E49" w:rsidRPr="00997E49" w:rsidRDefault="00997E49" w:rsidP="003A6596">
      <w:pPr>
        <w:pStyle w:val="Heading1"/>
        <w:jc w:val="left"/>
      </w:pPr>
    </w:p>
    <w:p w14:paraId="59F23870" w14:textId="77777777" w:rsidR="009453EB" w:rsidRPr="009453EB" w:rsidRDefault="009453EB" w:rsidP="009453EB">
      <w:pPr>
        <w:rPr>
          <w:lang w:val="en-US"/>
        </w:rPr>
      </w:pPr>
    </w:p>
    <w:p w14:paraId="714119C2" w14:textId="77777777" w:rsidR="009453EB" w:rsidRPr="009453EB" w:rsidRDefault="009453EB">
      <w:pPr>
        <w:rPr>
          <w:lang w:val="en-US"/>
        </w:rPr>
      </w:pPr>
    </w:p>
    <w:sectPr w:rsidR="009453EB" w:rsidRPr="009453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3EB"/>
    <w:rsid w:val="002D64B3"/>
    <w:rsid w:val="003A6596"/>
    <w:rsid w:val="00475268"/>
    <w:rsid w:val="005C124F"/>
    <w:rsid w:val="00881458"/>
    <w:rsid w:val="009453EB"/>
    <w:rsid w:val="00997E49"/>
    <w:rsid w:val="00FD7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77BAC"/>
  <w15:chartTrackingRefBased/>
  <w15:docId w15:val="{B411DC96-7EC5-4146-A02B-509EAF4D9D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268"/>
    <w:pPr>
      <w:spacing w:line="48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475268"/>
    <w:pPr>
      <w:jc w:val="center"/>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268"/>
    <w:rPr>
      <w:rFonts w:ascii="Times New Roman" w:hAnsi="Times New Roman" w:cs="Times New Roman"/>
      <w:b/>
      <w:bCs/>
      <w:sz w:val="24"/>
      <w:szCs w:val="24"/>
    </w:rPr>
  </w:style>
  <w:style w:type="paragraph" w:styleId="NoSpacing">
    <w:name w:val="No Spacing"/>
    <w:basedOn w:val="Normal"/>
    <w:uiPriority w:val="1"/>
    <w:qFormat/>
    <w:rsid w:val="00475268"/>
    <w:pPr>
      <w:ind w:firstLine="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3054975">
      <w:bodyDiv w:val="1"/>
      <w:marLeft w:val="0"/>
      <w:marRight w:val="0"/>
      <w:marTop w:val="0"/>
      <w:marBottom w:val="0"/>
      <w:divBdr>
        <w:top w:val="none" w:sz="0" w:space="0" w:color="auto"/>
        <w:left w:val="none" w:sz="0" w:space="0" w:color="auto"/>
        <w:bottom w:val="none" w:sz="0" w:space="0" w:color="auto"/>
        <w:right w:val="none" w:sz="0" w:space="0" w:color="auto"/>
      </w:divBdr>
    </w:div>
    <w:div w:id="344207863">
      <w:bodyDiv w:val="1"/>
      <w:marLeft w:val="0"/>
      <w:marRight w:val="0"/>
      <w:marTop w:val="0"/>
      <w:marBottom w:val="0"/>
      <w:divBdr>
        <w:top w:val="none" w:sz="0" w:space="0" w:color="auto"/>
        <w:left w:val="none" w:sz="0" w:space="0" w:color="auto"/>
        <w:bottom w:val="none" w:sz="0" w:space="0" w:color="auto"/>
        <w:right w:val="none" w:sz="0" w:space="0" w:color="auto"/>
      </w:divBdr>
    </w:div>
    <w:div w:id="542206514">
      <w:bodyDiv w:val="1"/>
      <w:marLeft w:val="0"/>
      <w:marRight w:val="0"/>
      <w:marTop w:val="0"/>
      <w:marBottom w:val="0"/>
      <w:divBdr>
        <w:top w:val="none" w:sz="0" w:space="0" w:color="auto"/>
        <w:left w:val="none" w:sz="0" w:space="0" w:color="auto"/>
        <w:bottom w:val="none" w:sz="0" w:space="0" w:color="auto"/>
        <w:right w:val="none" w:sz="0" w:space="0" w:color="auto"/>
      </w:divBdr>
    </w:div>
    <w:div w:id="844438125">
      <w:bodyDiv w:val="1"/>
      <w:marLeft w:val="0"/>
      <w:marRight w:val="0"/>
      <w:marTop w:val="0"/>
      <w:marBottom w:val="0"/>
      <w:divBdr>
        <w:top w:val="none" w:sz="0" w:space="0" w:color="auto"/>
        <w:left w:val="none" w:sz="0" w:space="0" w:color="auto"/>
        <w:bottom w:val="none" w:sz="0" w:space="0" w:color="auto"/>
        <w:right w:val="none" w:sz="0" w:space="0" w:color="auto"/>
      </w:divBdr>
    </w:div>
    <w:div w:id="1866866292">
      <w:bodyDiv w:val="1"/>
      <w:marLeft w:val="0"/>
      <w:marRight w:val="0"/>
      <w:marTop w:val="0"/>
      <w:marBottom w:val="0"/>
      <w:divBdr>
        <w:top w:val="none" w:sz="0" w:space="0" w:color="auto"/>
        <w:left w:val="none" w:sz="0" w:space="0" w:color="auto"/>
        <w:bottom w:val="none" w:sz="0" w:space="0" w:color="auto"/>
        <w:right w:val="none" w:sz="0" w:space="0" w:color="auto"/>
      </w:divBdr>
    </w:div>
    <w:div w:id="2031100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708</Words>
  <Characters>4037</Characters>
  <Application>Microsoft Office Word</Application>
  <DocSecurity>0</DocSecurity>
  <Lines>33</Lines>
  <Paragraphs>9</Paragraphs>
  <ScaleCrop>false</ScaleCrop>
  <Company/>
  <LinksUpToDate>false</LinksUpToDate>
  <CharactersWithSpaces>4736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2024-10-06T10:10:00Z</dcterms:created>
  <dcterms:modified xsi:type="dcterms:W3CDTF">2024-10-06T15:17:00Z</dcterms:modified>
</cp:coreProperties>
</file>