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4C5" w:rsidRPr="007F0D58" w:rsidRDefault="007F0D58" w:rsidP="007F0D58">
      <w:pPr>
        <w:jc w:val="center"/>
        <w:rPr>
          <w:sz w:val="36"/>
          <w:szCs w:val="36"/>
        </w:rPr>
      </w:pPr>
      <w:r>
        <w:rPr>
          <w:sz w:val="36"/>
          <w:szCs w:val="36"/>
        </w:rPr>
        <w:t xml:space="preserve"> </w:t>
      </w:r>
      <w:r w:rsidR="005713F5">
        <w:rPr>
          <w:sz w:val="36"/>
          <w:szCs w:val="36"/>
        </w:rPr>
        <w:t>u</w:t>
      </w:r>
      <w:bookmarkStart w:id="0" w:name="_GoBack"/>
      <w:bookmarkEnd w:id="0"/>
      <w:r>
        <w:rPr>
          <w:sz w:val="36"/>
          <w:szCs w:val="36"/>
        </w:rPr>
        <w:t>CPE deployment solution</w:t>
      </w:r>
    </w:p>
    <w:p w:rsidR="006705EA" w:rsidRDefault="006705EA">
      <w:r>
        <w:rPr>
          <w:noProof/>
          <w:lang w:eastAsia="en-IN"/>
        </w:rPr>
        <w:drawing>
          <wp:inline distT="0" distB="0" distL="0" distR="0">
            <wp:extent cx="5723890" cy="270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2706370"/>
                    </a:xfrm>
                    <a:prstGeom prst="rect">
                      <a:avLst/>
                    </a:prstGeom>
                    <a:noFill/>
                    <a:ln>
                      <a:noFill/>
                    </a:ln>
                  </pic:spPr>
                </pic:pic>
              </a:graphicData>
            </a:graphic>
          </wp:inline>
        </w:drawing>
      </w:r>
    </w:p>
    <w:p w:rsidR="0019748F" w:rsidRPr="00E06D20" w:rsidRDefault="0019748F">
      <w:pPr>
        <w:rPr>
          <w:b/>
        </w:rPr>
      </w:pPr>
      <w:r w:rsidRPr="00E06D20">
        <w:rPr>
          <w:b/>
        </w:rPr>
        <w:t xml:space="preserve">Let us understand what </w:t>
      </w:r>
      <w:r w:rsidR="00E06D20" w:rsidRPr="00E06D20">
        <w:rPr>
          <w:b/>
        </w:rPr>
        <w:t>is Cloud enabled uCPE solution.</w:t>
      </w:r>
    </w:p>
    <w:p w:rsidR="0019748F" w:rsidRDefault="005370AE" w:rsidP="00D21F51">
      <w:pPr>
        <w:jc w:val="both"/>
      </w:pPr>
      <w:r>
        <w:t>In a telecom network CPE (</w:t>
      </w:r>
      <w:r w:rsidR="0019748F">
        <w:t>Customer premise equipment</w:t>
      </w:r>
      <w:r>
        <w:t>)</w:t>
      </w:r>
      <w:r w:rsidR="0019748F">
        <w:t xml:space="preserve"> </w:t>
      </w:r>
      <w:r>
        <w:t>is a well-known term, where operator install network appliances in customer premise, it has got multiple network functions like CE router, switch firewall, carrier grade L2 and L1 equipment’s. With recent innovations in virtualization technologies telecom vendor products are making S/W applications which run on a general purpose compute H/</w:t>
      </w:r>
      <w:proofErr w:type="spellStart"/>
      <w:r>
        <w:t>Ws</w:t>
      </w:r>
      <w:proofErr w:type="spellEnd"/>
      <w:r>
        <w:t xml:space="preserve">. Now operator can get network components as S/W applications called VNFs and launch on universal COTS (Commercial off-the-shelf) platform and leverage the virtualization technics to host multiple VNFs under single H/W.  So CPE </w:t>
      </w:r>
      <w:r w:rsidR="0019748F">
        <w:t xml:space="preserve">is becoming universal, means a single </w:t>
      </w:r>
      <w:r w:rsidR="006705EA">
        <w:t>generic</w:t>
      </w:r>
      <w:r w:rsidR="0019748F">
        <w:t xml:space="preserve"> server can host </w:t>
      </w:r>
      <w:r w:rsidR="006705EA">
        <w:t>network</w:t>
      </w:r>
      <w:r w:rsidR="0019748F">
        <w:t xml:space="preserve"> applications as a VNF</w:t>
      </w:r>
      <w:r>
        <w:t xml:space="preserve">, </w:t>
      </w:r>
      <w:proofErr w:type="gramStart"/>
      <w:r>
        <w:t>does</w:t>
      </w:r>
      <w:proofErr w:type="gramEnd"/>
      <w:r>
        <w:t xml:space="preserve"> it sounds</w:t>
      </w:r>
      <w:r w:rsidR="006705EA">
        <w:t xml:space="preserve"> great?</w:t>
      </w:r>
    </w:p>
    <w:p w:rsidR="00512682" w:rsidRDefault="00512682" w:rsidP="00D21F51">
      <w:pPr>
        <w:jc w:val="both"/>
      </w:pPr>
      <w:r>
        <w:t>Tier-1 and 2 service pro</w:t>
      </w:r>
      <w:r w:rsidR="006705EA">
        <w:t>viders want to simplify CPE</w:t>
      </w:r>
      <w:r>
        <w:t xml:space="preserve"> </w:t>
      </w:r>
      <w:r w:rsidR="00E06D20">
        <w:t>deployments</w:t>
      </w:r>
      <w:r>
        <w:t>.</w:t>
      </w:r>
      <w:r w:rsidR="005370AE">
        <w:t xml:space="preserve"> </w:t>
      </w:r>
      <w:proofErr w:type="gramStart"/>
      <w:r w:rsidR="005370AE">
        <w:t>uCPE</w:t>
      </w:r>
      <w:proofErr w:type="gramEnd"/>
      <w:r w:rsidR="005370AE">
        <w:t xml:space="preserve"> provide maximum flexibility and agility in application hosting in CPE deployments.</w:t>
      </w:r>
    </w:p>
    <w:p w:rsidR="00512682" w:rsidRDefault="00512682" w:rsidP="00D21F51">
      <w:pPr>
        <w:jc w:val="both"/>
      </w:pPr>
      <w:r>
        <w:t>All this is possible by using network function virtualization technology us</w:t>
      </w:r>
      <w:r w:rsidR="00133DDE">
        <w:t>ing hypervisor and S/W</w:t>
      </w:r>
      <w:r w:rsidR="00E06D20">
        <w:t xml:space="preserve"> based VNF</w:t>
      </w:r>
      <w:r>
        <w:t>s.</w:t>
      </w:r>
    </w:p>
    <w:p w:rsidR="005370AE" w:rsidRDefault="005370AE" w:rsidP="00D21F51">
      <w:pPr>
        <w:jc w:val="both"/>
      </w:pPr>
      <w:r>
        <w:t>Hosting applications in cloud can be done in 4 different ways depending on the use cases.</w:t>
      </w:r>
    </w:p>
    <w:p w:rsidR="005370AE" w:rsidRPr="005370AE" w:rsidRDefault="005370AE" w:rsidP="00D21F51">
      <w:pPr>
        <w:jc w:val="both"/>
        <w:rPr>
          <w:b/>
        </w:rPr>
      </w:pPr>
      <w:r w:rsidRPr="005370AE">
        <w:rPr>
          <w:b/>
        </w:rPr>
        <w:t>1. Centralised cloud compute and controller:</w:t>
      </w:r>
    </w:p>
    <w:p w:rsidR="005370AE" w:rsidRDefault="005370AE" w:rsidP="00D21F51">
      <w:pPr>
        <w:jc w:val="both"/>
      </w:pPr>
      <w:r>
        <w:t xml:space="preserve">-Here both Compute resource and control functionality lies in centralized data </w:t>
      </w:r>
      <w:proofErr w:type="spellStart"/>
      <w:r>
        <w:t>center</w:t>
      </w:r>
      <w:proofErr w:type="spellEnd"/>
      <w:r>
        <w:t xml:space="preserve"> location, most of the cloud service provider example AWS does this job (IaaS, PaaS, SaaS)</w:t>
      </w:r>
    </w:p>
    <w:p w:rsidR="005370AE" w:rsidRPr="005370AE" w:rsidRDefault="005370AE" w:rsidP="00D21F51">
      <w:pPr>
        <w:jc w:val="both"/>
        <w:rPr>
          <w:b/>
        </w:rPr>
      </w:pPr>
      <w:r w:rsidRPr="005370AE">
        <w:rPr>
          <w:b/>
        </w:rPr>
        <w:t>2. Compute resource in CPE location and control functionality in centralized location.</w:t>
      </w:r>
    </w:p>
    <w:p w:rsidR="005370AE" w:rsidRDefault="005370AE" w:rsidP="00D21F51">
      <w:pPr>
        <w:jc w:val="both"/>
      </w:pPr>
      <w:r>
        <w:t>-Service provider can install high end hypervisor CPE servers with compute capability, but control functionality in centralized location.</w:t>
      </w:r>
    </w:p>
    <w:p w:rsidR="005370AE" w:rsidRDefault="005370AE" w:rsidP="00D21F51">
      <w:pPr>
        <w:jc w:val="both"/>
      </w:pPr>
      <w:r>
        <w:t xml:space="preserve">-Even though CPE is hosting multiple network applications but VNF life cycle management lies with centralized cloud, the disadvantage with this solution is all control packet exchange happens with remote data </w:t>
      </w:r>
      <w:proofErr w:type="spellStart"/>
      <w:r>
        <w:t>center</w:t>
      </w:r>
      <w:proofErr w:type="spellEnd"/>
      <w:r>
        <w:t xml:space="preserve">, which </w:t>
      </w:r>
      <w:r w:rsidR="00EF5781">
        <w:t xml:space="preserve">is not efficient </w:t>
      </w:r>
      <w:r>
        <w:t xml:space="preserve">when switching decision </w:t>
      </w:r>
      <w:r w:rsidR="00EF5781">
        <w:t xml:space="preserve">has </w:t>
      </w:r>
      <w:r>
        <w:t>to be</w:t>
      </w:r>
      <w:r w:rsidR="00EF5781">
        <w:t xml:space="preserve"> made, </w:t>
      </w:r>
      <w:r>
        <w:t xml:space="preserve">also control message exchange are exposed in WAN network. </w:t>
      </w:r>
    </w:p>
    <w:p w:rsidR="005370AE" w:rsidRPr="005370AE" w:rsidRDefault="005370AE" w:rsidP="00D21F51">
      <w:pPr>
        <w:jc w:val="both"/>
        <w:rPr>
          <w:b/>
        </w:rPr>
      </w:pPr>
      <w:r w:rsidRPr="005370AE">
        <w:rPr>
          <w:b/>
        </w:rPr>
        <w:t>3. Localized compute and cloud, embedded cloud in uCPE</w:t>
      </w:r>
    </w:p>
    <w:p w:rsidR="005370AE" w:rsidRDefault="00EF5781" w:rsidP="005370AE">
      <w:pPr>
        <w:jc w:val="both"/>
      </w:pPr>
      <w:r>
        <w:lastRenderedPageBreak/>
        <w:t>Both</w:t>
      </w:r>
      <w:r w:rsidR="005370AE">
        <w:t xml:space="preserve"> compute and control functionality in the same CPE, in this solution </w:t>
      </w:r>
      <w:r w:rsidR="005370AE">
        <w:t xml:space="preserve">CPE itself can host VNFs like switch, router, firewall DHCP/DNS application and provide </w:t>
      </w:r>
      <w:r w:rsidR="005370AE">
        <w:t>VNF life cycle management local</w:t>
      </w:r>
      <w:r>
        <w:t>l</w:t>
      </w:r>
      <w:r w:rsidR="005370AE">
        <w:t>y.</w:t>
      </w:r>
    </w:p>
    <w:p w:rsidR="005370AE" w:rsidRDefault="005370AE" w:rsidP="005370AE">
      <w:pPr>
        <w:jc w:val="both"/>
      </w:pPr>
      <w:r>
        <w:t>I would say hosting VNFs locally will benefit in many aspects like security, latency, low bandwidth consumption and quick decision in traffic switching scenarios</w:t>
      </w:r>
    </w:p>
    <w:p w:rsidR="004F6D03" w:rsidRPr="005370AE" w:rsidRDefault="005370AE" w:rsidP="005370AE">
      <w:pPr>
        <w:jc w:val="both"/>
        <w:rPr>
          <w:b/>
        </w:rPr>
      </w:pPr>
      <w:proofErr w:type="gramStart"/>
      <w:r w:rsidRPr="005370AE">
        <w:rPr>
          <w:b/>
        </w:rPr>
        <w:t>4.Hybrid</w:t>
      </w:r>
      <w:proofErr w:type="gramEnd"/>
      <w:r w:rsidRPr="005370AE">
        <w:rPr>
          <w:b/>
        </w:rPr>
        <w:t xml:space="preserve"> cloud:</w:t>
      </w:r>
    </w:p>
    <w:p w:rsidR="005370AE" w:rsidRDefault="005370AE" w:rsidP="005370AE">
      <w:pPr>
        <w:jc w:val="both"/>
      </w:pPr>
      <w:r>
        <w:t>Applications are shared between local cloud and centralized cloud, example: delay sensitive applications can be hosted loca</w:t>
      </w:r>
      <w:r w:rsidR="00EF5781">
        <w:t>l</w:t>
      </w:r>
      <w:r>
        <w:t>ly, HA and backup related applications can be hosted in central cloud.</w:t>
      </w:r>
    </w:p>
    <w:p w:rsidR="004F6D03" w:rsidRPr="004F6D03" w:rsidRDefault="004F6D03" w:rsidP="005370AE">
      <w:pPr>
        <w:jc w:val="both"/>
        <w:rPr>
          <w:b/>
        </w:rPr>
      </w:pPr>
      <w:r w:rsidRPr="004F6D03">
        <w:rPr>
          <w:b/>
        </w:rPr>
        <w:t>Options available to virtualize CPE:</w:t>
      </w:r>
    </w:p>
    <w:p w:rsidR="00BC23D0" w:rsidRDefault="00BC23D0" w:rsidP="005370AE">
      <w:pPr>
        <w:jc w:val="both"/>
      </w:pPr>
      <w:r>
        <w:t xml:space="preserve">Local </w:t>
      </w:r>
      <w:r w:rsidRPr="003F5195">
        <w:rPr>
          <w:b/>
        </w:rPr>
        <w:t>NFVI</w:t>
      </w:r>
      <w:r>
        <w:t xml:space="preserve"> (</w:t>
      </w:r>
      <w:r w:rsidR="00E06D20" w:rsidRPr="003F5195">
        <w:t>Network</w:t>
      </w:r>
      <w:r w:rsidRPr="003F5195">
        <w:t xml:space="preserve"> Function Virtualization Infrastructure</w:t>
      </w:r>
      <w:r>
        <w:t xml:space="preserve">) could be done by using standard open </w:t>
      </w:r>
      <w:r w:rsidR="00E06D20">
        <w:t>Linux</w:t>
      </w:r>
      <w:r>
        <w:t xml:space="preserve"> </w:t>
      </w:r>
      <w:r w:rsidRPr="003F5195">
        <w:rPr>
          <w:b/>
        </w:rPr>
        <w:t>KVM</w:t>
      </w:r>
      <w:r w:rsidR="009C7C6E">
        <w:t xml:space="preserve"> </w:t>
      </w:r>
      <w:r>
        <w:t>(hy</w:t>
      </w:r>
      <w:r w:rsidR="00E06D20">
        <w:t>pervisor)/</w:t>
      </w:r>
      <w:r w:rsidR="00E06D20" w:rsidRPr="003F5195">
        <w:rPr>
          <w:b/>
        </w:rPr>
        <w:t>QEMU</w:t>
      </w:r>
      <w:r>
        <w:t xml:space="preserve"> (VM emulator) </w:t>
      </w:r>
      <w:r w:rsidR="00E06D20">
        <w:t>libraries</w:t>
      </w:r>
      <w:r w:rsidR="003F5195">
        <w:t xml:space="preserve"> and </w:t>
      </w:r>
      <w:r w:rsidRPr="003F5195">
        <w:rPr>
          <w:b/>
        </w:rPr>
        <w:t>openstack cloud</w:t>
      </w:r>
      <w:r>
        <w:t xml:space="preserve"> infrastructure software.</w:t>
      </w:r>
      <w:r w:rsidR="007F0D58">
        <w:t xml:space="preserve"> </w:t>
      </w:r>
      <w:r>
        <w:t>(</w:t>
      </w:r>
      <w:r w:rsidR="003F5195">
        <w:t>I will not be discussing much</w:t>
      </w:r>
      <w:r>
        <w:t xml:space="preserve"> about openstack </w:t>
      </w:r>
      <w:r w:rsidR="007F0D58">
        <w:t>in this BLOG</w:t>
      </w:r>
      <w:r>
        <w:t>)</w:t>
      </w:r>
    </w:p>
    <w:p w:rsidR="00BC23D0" w:rsidRPr="004F6D03" w:rsidRDefault="004F6D03" w:rsidP="00D21F51">
      <w:pPr>
        <w:jc w:val="both"/>
        <w:rPr>
          <w:b/>
        </w:rPr>
      </w:pPr>
      <w:r>
        <w:rPr>
          <w:b/>
        </w:rPr>
        <w:t>Benefits a customer can get with uCPE solution:</w:t>
      </w:r>
    </w:p>
    <w:p w:rsidR="00BC23D0" w:rsidRDefault="00BC23D0" w:rsidP="00D21F51">
      <w:pPr>
        <w:pStyle w:val="ListParagraph"/>
        <w:numPr>
          <w:ilvl w:val="0"/>
          <w:numId w:val="3"/>
        </w:numPr>
        <w:jc w:val="both"/>
      </w:pPr>
      <w:r>
        <w:t xml:space="preserve">Service provider vendor lock </w:t>
      </w:r>
      <w:r w:rsidR="009C7C6E">
        <w:t>is ruled out, operator</w:t>
      </w:r>
      <w:r w:rsidR="00E71769">
        <w:t xml:space="preserve"> </w:t>
      </w:r>
      <w:r w:rsidR="00B3056A">
        <w:t xml:space="preserve">simply </w:t>
      </w:r>
      <w:r w:rsidR="00E71769">
        <w:t xml:space="preserve">has to </w:t>
      </w:r>
      <w:r w:rsidR="009C7C6E">
        <w:t>buy</w:t>
      </w:r>
      <w:r w:rsidR="003F5195">
        <w:t xml:space="preserve"> the </w:t>
      </w:r>
      <w:r w:rsidR="00E71769">
        <w:t xml:space="preserve">desired </w:t>
      </w:r>
      <w:r w:rsidR="00B3056A">
        <w:t>VNFs</w:t>
      </w:r>
      <w:r w:rsidR="00E71769">
        <w:t>.</w:t>
      </w:r>
    </w:p>
    <w:p w:rsidR="00B3056A" w:rsidRDefault="00B3056A" w:rsidP="00D21F51">
      <w:pPr>
        <w:pStyle w:val="ListParagraph"/>
        <w:numPr>
          <w:ilvl w:val="0"/>
          <w:numId w:val="3"/>
        </w:numPr>
        <w:jc w:val="both"/>
      </w:pPr>
      <w:r>
        <w:t>Hardware purchase is under operator control.</w:t>
      </w:r>
    </w:p>
    <w:p w:rsidR="00B3056A" w:rsidRDefault="00B3056A" w:rsidP="00D21F51">
      <w:pPr>
        <w:pStyle w:val="ListParagraph"/>
        <w:numPr>
          <w:ilvl w:val="0"/>
          <w:numId w:val="3"/>
        </w:numPr>
        <w:jc w:val="both"/>
      </w:pPr>
      <w:r>
        <w:t xml:space="preserve">VNF configuration and service </w:t>
      </w:r>
      <w:r w:rsidR="009C7C6E">
        <w:t>chaining</w:t>
      </w:r>
      <w:r>
        <w:t xml:space="preserve"> is fully open API driven (Netconf/REST/SNMP) hen</w:t>
      </w:r>
      <w:r w:rsidR="001037A0">
        <w:t xml:space="preserve">ce operator has full control over </w:t>
      </w:r>
      <w:r>
        <w:t>network configuration.</w:t>
      </w:r>
    </w:p>
    <w:p w:rsidR="00B3056A" w:rsidRDefault="00B3056A" w:rsidP="00D21F51">
      <w:pPr>
        <w:pStyle w:val="ListParagraph"/>
        <w:numPr>
          <w:ilvl w:val="0"/>
          <w:numId w:val="3"/>
        </w:numPr>
        <w:jc w:val="both"/>
      </w:pPr>
      <w:r>
        <w:t xml:space="preserve">Dynamic </w:t>
      </w:r>
      <w:r w:rsidR="008C7D59">
        <w:t>on-boarding</w:t>
      </w:r>
      <w:r>
        <w:t xml:space="preserve"> of VNFs, which provide selection of latest VNF</w:t>
      </w:r>
      <w:r w:rsidR="007D72CD">
        <w:t>s available in the market.</w:t>
      </w:r>
    </w:p>
    <w:p w:rsidR="00BC23D0" w:rsidRPr="004F6D03" w:rsidRDefault="004F6D03" w:rsidP="00D21F51">
      <w:pPr>
        <w:jc w:val="both"/>
        <w:rPr>
          <w:b/>
        </w:rPr>
      </w:pPr>
      <w:r w:rsidRPr="004F6D03">
        <w:rPr>
          <w:b/>
        </w:rPr>
        <w:t>Current Challenges with uCPE deployment:</w:t>
      </w:r>
    </w:p>
    <w:p w:rsidR="007D72CD" w:rsidRDefault="007D72CD" w:rsidP="00D21F51">
      <w:pPr>
        <w:pStyle w:val="ListParagraph"/>
        <w:numPr>
          <w:ilvl w:val="0"/>
          <w:numId w:val="4"/>
        </w:numPr>
        <w:jc w:val="both"/>
      </w:pPr>
      <w:r>
        <w:t xml:space="preserve">Service provider </w:t>
      </w:r>
      <w:r w:rsidR="004F6D03">
        <w:t>operations</w:t>
      </w:r>
      <w:r>
        <w:t xml:space="preserve"> team has a big task ahead during network issues, who is responsible to debug the issue under this complex network </w:t>
      </w:r>
      <w:r w:rsidR="00523178">
        <w:t>running under one</w:t>
      </w:r>
      <w:r>
        <w:t xml:space="preserve"> BOX.</w:t>
      </w:r>
    </w:p>
    <w:p w:rsidR="00523178" w:rsidRDefault="00523178" w:rsidP="00D21F51">
      <w:pPr>
        <w:pStyle w:val="ListParagraph"/>
        <w:numPr>
          <w:ilvl w:val="0"/>
          <w:numId w:val="4"/>
        </w:numPr>
        <w:jc w:val="both"/>
      </w:pPr>
      <w:r>
        <w:t>There is no standard service demarcation points defined by any governing body</w:t>
      </w:r>
      <w:r w:rsidR="00C47508">
        <w:t xml:space="preserve"> yet</w:t>
      </w:r>
      <w:r>
        <w:t>.</w:t>
      </w:r>
    </w:p>
    <w:p w:rsidR="00523178" w:rsidRDefault="00523178" w:rsidP="00D21F51">
      <w:pPr>
        <w:pStyle w:val="ListParagraph"/>
        <w:numPr>
          <w:ilvl w:val="0"/>
          <w:numId w:val="4"/>
        </w:numPr>
        <w:jc w:val="both"/>
      </w:pPr>
      <w:r>
        <w:t>Who will do multivendor VNF integration test and provide the data points.</w:t>
      </w:r>
    </w:p>
    <w:p w:rsidR="00523178" w:rsidRDefault="004F6D03" w:rsidP="00D21F51">
      <w:pPr>
        <w:pStyle w:val="ListParagraph"/>
        <w:numPr>
          <w:ilvl w:val="0"/>
          <w:numId w:val="4"/>
        </w:numPr>
        <w:jc w:val="both"/>
      </w:pPr>
      <w:proofErr w:type="gramStart"/>
      <w:r>
        <w:t>uCPE</w:t>
      </w:r>
      <w:proofErr w:type="gramEnd"/>
      <w:r>
        <w:t xml:space="preserve"> can be </w:t>
      </w:r>
      <w:r w:rsidR="00523178">
        <w:t xml:space="preserve">deployed as brown field which involves both new and legacy </w:t>
      </w:r>
      <w:r>
        <w:t>network?</w:t>
      </w:r>
    </w:p>
    <w:p w:rsidR="00523178" w:rsidRDefault="00523178" w:rsidP="00D21F51">
      <w:pPr>
        <w:pStyle w:val="ListParagraph"/>
        <w:numPr>
          <w:ilvl w:val="0"/>
          <w:numId w:val="4"/>
        </w:numPr>
        <w:jc w:val="both"/>
      </w:pPr>
      <w:r>
        <w:t>Challenges with OSS/BSS integration under ETOM model.</w:t>
      </w:r>
    </w:p>
    <w:p w:rsidR="00C47508" w:rsidRDefault="00C47508" w:rsidP="00C47508">
      <w:pPr>
        <w:pStyle w:val="ListParagraph"/>
        <w:jc w:val="both"/>
      </w:pPr>
    </w:p>
    <w:p w:rsidR="00C47508" w:rsidRDefault="00C47508" w:rsidP="00C47508">
      <w:pPr>
        <w:jc w:val="both"/>
        <w:rPr>
          <w:b/>
        </w:rPr>
      </w:pPr>
      <w:r>
        <w:rPr>
          <w:b/>
        </w:rPr>
        <w:t>Opportunities</w:t>
      </w:r>
      <w:r w:rsidRPr="004F6D03">
        <w:rPr>
          <w:b/>
        </w:rPr>
        <w:t>:</w:t>
      </w:r>
    </w:p>
    <w:p w:rsidR="005370AE" w:rsidRDefault="005370AE" w:rsidP="00C47508">
      <w:pPr>
        <w:jc w:val="both"/>
        <w:rPr>
          <w:b/>
        </w:rPr>
      </w:pPr>
      <w:r>
        <w:rPr>
          <w:b/>
        </w:rPr>
        <w:t>Virtualization technology is providing lot of new opportunities in IT networking segment</w:t>
      </w:r>
      <w:r w:rsidR="00E4760A">
        <w:rPr>
          <w:b/>
        </w:rPr>
        <w:t>:</w:t>
      </w:r>
    </w:p>
    <w:p w:rsidR="005370AE" w:rsidRPr="005370AE" w:rsidRDefault="005370AE" w:rsidP="005370AE">
      <w:pPr>
        <w:pStyle w:val="ListParagraph"/>
        <w:numPr>
          <w:ilvl w:val="0"/>
          <w:numId w:val="5"/>
        </w:numPr>
        <w:jc w:val="both"/>
      </w:pPr>
      <w:r w:rsidRPr="005370AE">
        <w:t>ADN</w:t>
      </w:r>
      <w:r w:rsidR="003634EC">
        <w:t xml:space="preserve"> (</w:t>
      </w:r>
      <w:r w:rsidRPr="005370AE">
        <w:t>Automation Driven Networking), we are automating most of the network appliance deployment by zero touch provisioning.</w:t>
      </w:r>
    </w:p>
    <w:p w:rsidR="005370AE" w:rsidRPr="005370AE" w:rsidRDefault="005370AE" w:rsidP="005370AE">
      <w:pPr>
        <w:pStyle w:val="ListParagraph"/>
        <w:numPr>
          <w:ilvl w:val="0"/>
          <w:numId w:val="5"/>
        </w:numPr>
        <w:jc w:val="both"/>
      </w:pPr>
      <w:r w:rsidRPr="005370AE">
        <w:t>Service activation time reduced from Months to mints, faster network deployment and service offering.</w:t>
      </w:r>
    </w:p>
    <w:p w:rsidR="005370AE" w:rsidRPr="005370AE" w:rsidRDefault="005370AE" w:rsidP="005370AE">
      <w:pPr>
        <w:pStyle w:val="ListParagraph"/>
        <w:numPr>
          <w:ilvl w:val="0"/>
          <w:numId w:val="5"/>
        </w:numPr>
        <w:jc w:val="both"/>
      </w:pPr>
      <w:r w:rsidRPr="005370AE">
        <w:t>Docker-container based S/W packaging and running applications, which will reduce the Typical VM (dedicated CPU, RAM/ROM) based virtualization.</w:t>
      </w:r>
    </w:p>
    <w:p w:rsidR="005370AE" w:rsidRPr="005370AE" w:rsidRDefault="005370AE" w:rsidP="005370AE">
      <w:pPr>
        <w:pStyle w:val="ListParagraph"/>
        <w:numPr>
          <w:ilvl w:val="0"/>
          <w:numId w:val="5"/>
        </w:numPr>
        <w:jc w:val="both"/>
      </w:pPr>
      <w:r w:rsidRPr="005370AE">
        <w:t>Efficient usage of H/W resource which was not possible with hardware driven network appliances.</w:t>
      </w:r>
    </w:p>
    <w:p w:rsidR="005370AE" w:rsidRDefault="005370AE" w:rsidP="00C47508">
      <w:pPr>
        <w:jc w:val="both"/>
        <w:rPr>
          <w:b/>
        </w:rPr>
      </w:pPr>
    </w:p>
    <w:p w:rsidR="005370AE" w:rsidRDefault="005370AE" w:rsidP="00C47508">
      <w:pPr>
        <w:jc w:val="both"/>
        <w:rPr>
          <w:b/>
        </w:rPr>
      </w:pPr>
    </w:p>
    <w:p w:rsidR="005370AE" w:rsidRDefault="005370AE" w:rsidP="00C47508">
      <w:pPr>
        <w:jc w:val="both"/>
        <w:rPr>
          <w:b/>
        </w:rPr>
      </w:pPr>
    </w:p>
    <w:p w:rsidR="005370AE" w:rsidRPr="004F6D03" w:rsidRDefault="005370AE" w:rsidP="00C47508">
      <w:pPr>
        <w:jc w:val="both"/>
        <w:rPr>
          <w:b/>
        </w:rPr>
      </w:pPr>
    </w:p>
    <w:p w:rsidR="00C47508" w:rsidRDefault="00C47508" w:rsidP="00C47508">
      <w:pPr>
        <w:jc w:val="both"/>
      </w:pPr>
    </w:p>
    <w:p w:rsidR="00523178" w:rsidRDefault="00523178" w:rsidP="00D21F51">
      <w:pPr>
        <w:jc w:val="both"/>
      </w:pPr>
    </w:p>
    <w:p w:rsidR="007D72CD" w:rsidRDefault="007D72CD" w:rsidP="00512682"/>
    <w:p w:rsidR="007D72CD" w:rsidRDefault="007D72CD" w:rsidP="00512682"/>
    <w:p w:rsidR="00BC23D0" w:rsidRDefault="00BC23D0" w:rsidP="00512682"/>
    <w:p w:rsidR="00BC23D0" w:rsidRDefault="00BC23D0" w:rsidP="00512682"/>
    <w:p w:rsidR="00BC23D0" w:rsidRDefault="00BC23D0" w:rsidP="00512682"/>
    <w:p w:rsidR="00512682" w:rsidRDefault="00512682"/>
    <w:p w:rsidR="00512682" w:rsidRDefault="00512682"/>
    <w:sectPr w:rsidR="00512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919A6"/>
    <w:multiLevelType w:val="hybridMultilevel"/>
    <w:tmpl w:val="49826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CF174D"/>
    <w:multiLevelType w:val="hybridMultilevel"/>
    <w:tmpl w:val="12AEE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EE6EE3"/>
    <w:multiLevelType w:val="hybridMultilevel"/>
    <w:tmpl w:val="7F985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BB5CAB"/>
    <w:multiLevelType w:val="hybridMultilevel"/>
    <w:tmpl w:val="B052DA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6723D4"/>
    <w:multiLevelType w:val="hybridMultilevel"/>
    <w:tmpl w:val="79DC86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8F"/>
    <w:rsid w:val="0000295A"/>
    <w:rsid w:val="00006DF2"/>
    <w:rsid w:val="00011973"/>
    <w:rsid w:val="00011B9D"/>
    <w:rsid w:val="00015846"/>
    <w:rsid w:val="00015A05"/>
    <w:rsid w:val="00016B2C"/>
    <w:rsid w:val="00017326"/>
    <w:rsid w:val="000229E6"/>
    <w:rsid w:val="00025B49"/>
    <w:rsid w:val="00026F12"/>
    <w:rsid w:val="0002734F"/>
    <w:rsid w:val="00033531"/>
    <w:rsid w:val="000370B2"/>
    <w:rsid w:val="00037CED"/>
    <w:rsid w:val="000424D5"/>
    <w:rsid w:val="0004277D"/>
    <w:rsid w:val="0004422F"/>
    <w:rsid w:val="000454A4"/>
    <w:rsid w:val="00045947"/>
    <w:rsid w:val="00046837"/>
    <w:rsid w:val="00047F10"/>
    <w:rsid w:val="00047FA6"/>
    <w:rsid w:val="00050E2F"/>
    <w:rsid w:val="000516E6"/>
    <w:rsid w:val="000549A9"/>
    <w:rsid w:val="00055C13"/>
    <w:rsid w:val="00060063"/>
    <w:rsid w:val="000619BE"/>
    <w:rsid w:val="000673F0"/>
    <w:rsid w:val="00070ED1"/>
    <w:rsid w:val="00071890"/>
    <w:rsid w:val="00072B10"/>
    <w:rsid w:val="00073D06"/>
    <w:rsid w:val="00074CDC"/>
    <w:rsid w:val="00075524"/>
    <w:rsid w:val="00080F0C"/>
    <w:rsid w:val="00082873"/>
    <w:rsid w:val="00083457"/>
    <w:rsid w:val="00084AD7"/>
    <w:rsid w:val="00096B9D"/>
    <w:rsid w:val="0009703A"/>
    <w:rsid w:val="00097E9E"/>
    <w:rsid w:val="000A2038"/>
    <w:rsid w:val="000A327B"/>
    <w:rsid w:val="000A55FB"/>
    <w:rsid w:val="000A7268"/>
    <w:rsid w:val="000B042D"/>
    <w:rsid w:val="000B1C66"/>
    <w:rsid w:val="000B6B0C"/>
    <w:rsid w:val="000B7F9E"/>
    <w:rsid w:val="000C2051"/>
    <w:rsid w:val="000C20E2"/>
    <w:rsid w:val="000C4639"/>
    <w:rsid w:val="000C63F7"/>
    <w:rsid w:val="000D0A13"/>
    <w:rsid w:val="000D1DB2"/>
    <w:rsid w:val="000D232D"/>
    <w:rsid w:val="000D650C"/>
    <w:rsid w:val="000E365C"/>
    <w:rsid w:val="000E69A4"/>
    <w:rsid w:val="000F460D"/>
    <w:rsid w:val="000F4BE6"/>
    <w:rsid w:val="000F65A3"/>
    <w:rsid w:val="000F7150"/>
    <w:rsid w:val="00100B6B"/>
    <w:rsid w:val="0010198F"/>
    <w:rsid w:val="001037A0"/>
    <w:rsid w:val="00116F22"/>
    <w:rsid w:val="00117B21"/>
    <w:rsid w:val="001217A4"/>
    <w:rsid w:val="00125D38"/>
    <w:rsid w:val="00125F22"/>
    <w:rsid w:val="00131157"/>
    <w:rsid w:val="00133A29"/>
    <w:rsid w:val="00133B6A"/>
    <w:rsid w:val="00133CB4"/>
    <w:rsid w:val="00133DDE"/>
    <w:rsid w:val="001353D4"/>
    <w:rsid w:val="00136CE4"/>
    <w:rsid w:val="00145131"/>
    <w:rsid w:val="00146DFC"/>
    <w:rsid w:val="00151A05"/>
    <w:rsid w:val="00151A85"/>
    <w:rsid w:val="00154309"/>
    <w:rsid w:val="001576F7"/>
    <w:rsid w:val="00160860"/>
    <w:rsid w:val="00162EDE"/>
    <w:rsid w:val="00166284"/>
    <w:rsid w:val="0018013A"/>
    <w:rsid w:val="001812F1"/>
    <w:rsid w:val="001817B6"/>
    <w:rsid w:val="001827D0"/>
    <w:rsid w:val="00182D01"/>
    <w:rsid w:val="00186910"/>
    <w:rsid w:val="00187380"/>
    <w:rsid w:val="00187BBA"/>
    <w:rsid w:val="0019289B"/>
    <w:rsid w:val="001951FF"/>
    <w:rsid w:val="0019748F"/>
    <w:rsid w:val="001A1E66"/>
    <w:rsid w:val="001A21F5"/>
    <w:rsid w:val="001A3881"/>
    <w:rsid w:val="001A67F3"/>
    <w:rsid w:val="001A6A98"/>
    <w:rsid w:val="001B0270"/>
    <w:rsid w:val="001B02D8"/>
    <w:rsid w:val="001B502A"/>
    <w:rsid w:val="001B5049"/>
    <w:rsid w:val="001B601E"/>
    <w:rsid w:val="001B67F6"/>
    <w:rsid w:val="001B753C"/>
    <w:rsid w:val="001C1A5A"/>
    <w:rsid w:val="001C5A10"/>
    <w:rsid w:val="001D13F2"/>
    <w:rsid w:val="001D3605"/>
    <w:rsid w:val="001D4608"/>
    <w:rsid w:val="001E5D99"/>
    <w:rsid w:val="001F2824"/>
    <w:rsid w:val="001F3163"/>
    <w:rsid w:val="001F32CC"/>
    <w:rsid w:val="001F3DAA"/>
    <w:rsid w:val="002013F6"/>
    <w:rsid w:val="00201B3E"/>
    <w:rsid w:val="002102C5"/>
    <w:rsid w:val="00211C70"/>
    <w:rsid w:val="00212AD0"/>
    <w:rsid w:val="00214CF5"/>
    <w:rsid w:val="002150EF"/>
    <w:rsid w:val="002154B3"/>
    <w:rsid w:val="002163F6"/>
    <w:rsid w:val="0021691C"/>
    <w:rsid w:val="00220595"/>
    <w:rsid w:val="00220AA5"/>
    <w:rsid w:val="002228FF"/>
    <w:rsid w:val="002275B7"/>
    <w:rsid w:val="00227E6E"/>
    <w:rsid w:val="00233942"/>
    <w:rsid w:val="00241EAB"/>
    <w:rsid w:val="00246268"/>
    <w:rsid w:val="00251C26"/>
    <w:rsid w:val="002550A3"/>
    <w:rsid w:val="0025761F"/>
    <w:rsid w:val="00257A19"/>
    <w:rsid w:val="00257EB3"/>
    <w:rsid w:val="002601FB"/>
    <w:rsid w:val="002605DF"/>
    <w:rsid w:val="002666AC"/>
    <w:rsid w:val="002671A7"/>
    <w:rsid w:val="00267E06"/>
    <w:rsid w:val="00267F41"/>
    <w:rsid w:val="0027010A"/>
    <w:rsid w:val="00272660"/>
    <w:rsid w:val="00272F48"/>
    <w:rsid w:val="002757DE"/>
    <w:rsid w:val="00281397"/>
    <w:rsid w:val="00286131"/>
    <w:rsid w:val="00286DAC"/>
    <w:rsid w:val="00293619"/>
    <w:rsid w:val="00293BE1"/>
    <w:rsid w:val="00296FA8"/>
    <w:rsid w:val="002A077D"/>
    <w:rsid w:val="002A0C77"/>
    <w:rsid w:val="002A21FA"/>
    <w:rsid w:val="002B1A3E"/>
    <w:rsid w:val="002B1F2A"/>
    <w:rsid w:val="002B3B61"/>
    <w:rsid w:val="002B3C5E"/>
    <w:rsid w:val="002B4535"/>
    <w:rsid w:val="002B4FA3"/>
    <w:rsid w:val="002B5305"/>
    <w:rsid w:val="002B65CB"/>
    <w:rsid w:val="002C362A"/>
    <w:rsid w:val="002C39E8"/>
    <w:rsid w:val="002C6290"/>
    <w:rsid w:val="002D032F"/>
    <w:rsid w:val="002D3F7B"/>
    <w:rsid w:val="002D4693"/>
    <w:rsid w:val="002E2A09"/>
    <w:rsid w:val="002E4FD3"/>
    <w:rsid w:val="002E6EC5"/>
    <w:rsid w:val="002E7AA4"/>
    <w:rsid w:val="002E7FCD"/>
    <w:rsid w:val="002F0424"/>
    <w:rsid w:val="002F57B6"/>
    <w:rsid w:val="00302A1F"/>
    <w:rsid w:val="0030391E"/>
    <w:rsid w:val="00303AF1"/>
    <w:rsid w:val="00303C83"/>
    <w:rsid w:val="00304B58"/>
    <w:rsid w:val="003058E3"/>
    <w:rsid w:val="0031355A"/>
    <w:rsid w:val="00313A75"/>
    <w:rsid w:val="003227A9"/>
    <w:rsid w:val="00330389"/>
    <w:rsid w:val="00331CE2"/>
    <w:rsid w:val="00332B07"/>
    <w:rsid w:val="00334190"/>
    <w:rsid w:val="00344817"/>
    <w:rsid w:val="0035011F"/>
    <w:rsid w:val="00350DBE"/>
    <w:rsid w:val="003530E9"/>
    <w:rsid w:val="00353202"/>
    <w:rsid w:val="003536A3"/>
    <w:rsid w:val="00357516"/>
    <w:rsid w:val="003634EC"/>
    <w:rsid w:val="00365C77"/>
    <w:rsid w:val="0036697B"/>
    <w:rsid w:val="0037023C"/>
    <w:rsid w:val="00370BB2"/>
    <w:rsid w:val="00370E3B"/>
    <w:rsid w:val="003717FD"/>
    <w:rsid w:val="0037183A"/>
    <w:rsid w:val="003745FD"/>
    <w:rsid w:val="00374B25"/>
    <w:rsid w:val="0037507B"/>
    <w:rsid w:val="0037538A"/>
    <w:rsid w:val="00375D04"/>
    <w:rsid w:val="00380869"/>
    <w:rsid w:val="00380FA8"/>
    <w:rsid w:val="00381F26"/>
    <w:rsid w:val="00382212"/>
    <w:rsid w:val="00391EE2"/>
    <w:rsid w:val="003925CB"/>
    <w:rsid w:val="00395ED9"/>
    <w:rsid w:val="003A065D"/>
    <w:rsid w:val="003A1FF5"/>
    <w:rsid w:val="003A450F"/>
    <w:rsid w:val="003A583C"/>
    <w:rsid w:val="003A5911"/>
    <w:rsid w:val="003B1A25"/>
    <w:rsid w:val="003B294D"/>
    <w:rsid w:val="003B63C4"/>
    <w:rsid w:val="003B71F8"/>
    <w:rsid w:val="003C031D"/>
    <w:rsid w:val="003C3601"/>
    <w:rsid w:val="003C3F0D"/>
    <w:rsid w:val="003C45F6"/>
    <w:rsid w:val="003C6F3C"/>
    <w:rsid w:val="003D26E9"/>
    <w:rsid w:val="003D3EAC"/>
    <w:rsid w:val="003D5713"/>
    <w:rsid w:val="003E1E8D"/>
    <w:rsid w:val="003E20E8"/>
    <w:rsid w:val="003E3B40"/>
    <w:rsid w:val="003E3D99"/>
    <w:rsid w:val="003E3F65"/>
    <w:rsid w:val="003E55E3"/>
    <w:rsid w:val="003E7166"/>
    <w:rsid w:val="003F5195"/>
    <w:rsid w:val="003F6969"/>
    <w:rsid w:val="00400F66"/>
    <w:rsid w:val="00405D3E"/>
    <w:rsid w:val="00407C18"/>
    <w:rsid w:val="00415BB7"/>
    <w:rsid w:val="00420B58"/>
    <w:rsid w:val="004223A3"/>
    <w:rsid w:val="00423BCB"/>
    <w:rsid w:val="004250A3"/>
    <w:rsid w:val="00426FBF"/>
    <w:rsid w:val="00430F6D"/>
    <w:rsid w:val="004330D9"/>
    <w:rsid w:val="0043404E"/>
    <w:rsid w:val="00436B01"/>
    <w:rsid w:val="00440929"/>
    <w:rsid w:val="00441695"/>
    <w:rsid w:val="0044262E"/>
    <w:rsid w:val="004435C4"/>
    <w:rsid w:val="0044549B"/>
    <w:rsid w:val="00452CA7"/>
    <w:rsid w:val="0045518D"/>
    <w:rsid w:val="00455C6D"/>
    <w:rsid w:val="00461316"/>
    <w:rsid w:val="00461D96"/>
    <w:rsid w:val="004638B6"/>
    <w:rsid w:val="00465319"/>
    <w:rsid w:val="00472070"/>
    <w:rsid w:val="00475527"/>
    <w:rsid w:val="004776E8"/>
    <w:rsid w:val="00480076"/>
    <w:rsid w:val="00481A1A"/>
    <w:rsid w:val="00481F34"/>
    <w:rsid w:val="004826F2"/>
    <w:rsid w:val="00482D37"/>
    <w:rsid w:val="00486110"/>
    <w:rsid w:val="00486A4C"/>
    <w:rsid w:val="0048796D"/>
    <w:rsid w:val="0049237B"/>
    <w:rsid w:val="00494963"/>
    <w:rsid w:val="0049544D"/>
    <w:rsid w:val="0049569B"/>
    <w:rsid w:val="00497E52"/>
    <w:rsid w:val="004A16EA"/>
    <w:rsid w:val="004A3754"/>
    <w:rsid w:val="004A74B1"/>
    <w:rsid w:val="004B02C0"/>
    <w:rsid w:val="004B27B9"/>
    <w:rsid w:val="004B3D34"/>
    <w:rsid w:val="004B4086"/>
    <w:rsid w:val="004C17E8"/>
    <w:rsid w:val="004C4712"/>
    <w:rsid w:val="004C5F2C"/>
    <w:rsid w:val="004C621D"/>
    <w:rsid w:val="004C67EE"/>
    <w:rsid w:val="004C68A4"/>
    <w:rsid w:val="004D0C33"/>
    <w:rsid w:val="004D1970"/>
    <w:rsid w:val="004D6618"/>
    <w:rsid w:val="004D7E1D"/>
    <w:rsid w:val="004E050D"/>
    <w:rsid w:val="004E138D"/>
    <w:rsid w:val="004E37A1"/>
    <w:rsid w:val="004E4B8C"/>
    <w:rsid w:val="004E526C"/>
    <w:rsid w:val="004F261A"/>
    <w:rsid w:val="004F6D03"/>
    <w:rsid w:val="00500054"/>
    <w:rsid w:val="0050083A"/>
    <w:rsid w:val="0050174C"/>
    <w:rsid w:val="005025CC"/>
    <w:rsid w:val="005079BB"/>
    <w:rsid w:val="00510640"/>
    <w:rsid w:val="00511CE2"/>
    <w:rsid w:val="0051259A"/>
    <w:rsid w:val="00512682"/>
    <w:rsid w:val="0051445B"/>
    <w:rsid w:val="00515888"/>
    <w:rsid w:val="0051653E"/>
    <w:rsid w:val="005173D8"/>
    <w:rsid w:val="00522D9C"/>
    <w:rsid w:val="00523178"/>
    <w:rsid w:val="005266AF"/>
    <w:rsid w:val="00530799"/>
    <w:rsid w:val="00534054"/>
    <w:rsid w:val="0053414C"/>
    <w:rsid w:val="00534608"/>
    <w:rsid w:val="005370AE"/>
    <w:rsid w:val="00540819"/>
    <w:rsid w:val="00540C1E"/>
    <w:rsid w:val="00543951"/>
    <w:rsid w:val="0054681A"/>
    <w:rsid w:val="00553554"/>
    <w:rsid w:val="00553F32"/>
    <w:rsid w:val="005562B2"/>
    <w:rsid w:val="005567D4"/>
    <w:rsid w:val="00556DE8"/>
    <w:rsid w:val="005573CE"/>
    <w:rsid w:val="00561E31"/>
    <w:rsid w:val="00564AE8"/>
    <w:rsid w:val="005710D0"/>
    <w:rsid w:val="005710E7"/>
    <w:rsid w:val="005713F5"/>
    <w:rsid w:val="00571BAE"/>
    <w:rsid w:val="0057424E"/>
    <w:rsid w:val="005766D6"/>
    <w:rsid w:val="00577F8E"/>
    <w:rsid w:val="005818F6"/>
    <w:rsid w:val="005823CB"/>
    <w:rsid w:val="005841A3"/>
    <w:rsid w:val="00586716"/>
    <w:rsid w:val="00590FC0"/>
    <w:rsid w:val="00592533"/>
    <w:rsid w:val="005944DF"/>
    <w:rsid w:val="005A1338"/>
    <w:rsid w:val="005A7AAE"/>
    <w:rsid w:val="005B0D24"/>
    <w:rsid w:val="005B15B0"/>
    <w:rsid w:val="005B2A06"/>
    <w:rsid w:val="005B2E3E"/>
    <w:rsid w:val="005B314E"/>
    <w:rsid w:val="005C068B"/>
    <w:rsid w:val="005C5499"/>
    <w:rsid w:val="005D0D62"/>
    <w:rsid w:val="005D2544"/>
    <w:rsid w:val="005D2B5A"/>
    <w:rsid w:val="005D4599"/>
    <w:rsid w:val="005D4967"/>
    <w:rsid w:val="005D58D5"/>
    <w:rsid w:val="005D5BAE"/>
    <w:rsid w:val="005D6418"/>
    <w:rsid w:val="005E1217"/>
    <w:rsid w:val="005E1749"/>
    <w:rsid w:val="005E317B"/>
    <w:rsid w:val="005F0F68"/>
    <w:rsid w:val="005F7F9A"/>
    <w:rsid w:val="00600EC9"/>
    <w:rsid w:val="006054C5"/>
    <w:rsid w:val="00610B92"/>
    <w:rsid w:val="00612233"/>
    <w:rsid w:val="00612E20"/>
    <w:rsid w:val="00614A46"/>
    <w:rsid w:val="00616CF0"/>
    <w:rsid w:val="00617A88"/>
    <w:rsid w:val="0062285B"/>
    <w:rsid w:val="00624ADD"/>
    <w:rsid w:val="00625688"/>
    <w:rsid w:val="006441FF"/>
    <w:rsid w:val="006456F9"/>
    <w:rsid w:val="0064601D"/>
    <w:rsid w:val="00654E8B"/>
    <w:rsid w:val="00656847"/>
    <w:rsid w:val="006636B7"/>
    <w:rsid w:val="00664EB2"/>
    <w:rsid w:val="006662C6"/>
    <w:rsid w:val="006705EA"/>
    <w:rsid w:val="006734B3"/>
    <w:rsid w:val="006766F4"/>
    <w:rsid w:val="006829D2"/>
    <w:rsid w:val="00684C3B"/>
    <w:rsid w:val="006949FF"/>
    <w:rsid w:val="006979B6"/>
    <w:rsid w:val="00697CFE"/>
    <w:rsid w:val="006A0927"/>
    <w:rsid w:val="006A1804"/>
    <w:rsid w:val="006A72AB"/>
    <w:rsid w:val="006B0B4D"/>
    <w:rsid w:val="006B331E"/>
    <w:rsid w:val="006B69D8"/>
    <w:rsid w:val="006B6C5E"/>
    <w:rsid w:val="006B6F46"/>
    <w:rsid w:val="006C012A"/>
    <w:rsid w:val="006C09C3"/>
    <w:rsid w:val="006C0B9F"/>
    <w:rsid w:val="006C270E"/>
    <w:rsid w:val="006C7F66"/>
    <w:rsid w:val="006D126C"/>
    <w:rsid w:val="006D250D"/>
    <w:rsid w:val="006D4D14"/>
    <w:rsid w:val="006D542D"/>
    <w:rsid w:val="006D6DF9"/>
    <w:rsid w:val="006D784F"/>
    <w:rsid w:val="006E499D"/>
    <w:rsid w:val="006E64BC"/>
    <w:rsid w:val="006E769B"/>
    <w:rsid w:val="006E7B07"/>
    <w:rsid w:val="006F4D27"/>
    <w:rsid w:val="006F65EB"/>
    <w:rsid w:val="0071751E"/>
    <w:rsid w:val="00720197"/>
    <w:rsid w:val="007204E6"/>
    <w:rsid w:val="007212BD"/>
    <w:rsid w:val="00723365"/>
    <w:rsid w:val="00723523"/>
    <w:rsid w:val="00732733"/>
    <w:rsid w:val="00733413"/>
    <w:rsid w:val="00736B03"/>
    <w:rsid w:val="00737B2D"/>
    <w:rsid w:val="00737F6D"/>
    <w:rsid w:val="007418ED"/>
    <w:rsid w:val="007454F5"/>
    <w:rsid w:val="00754846"/>
    <w:rsid w:val="00756C4D"/>
    <w:rsid w:val="007578B9"/>
    <w:rsid w:val="007609CE"/>
    <w:rsid w:val="007625B4"/>
    <w:rsid w:val="00765436"/>
    <w:rsid w:val="00765D10"/>
    <w:rsid w:val="00771680"/>
    <w:rsid w:val="00773940"/>
    <w:rsid w:val="00774712"/>
    <w:rsid w:val="0077580E"/>
    <w:rsid w:val="00775E70"/>
    <w:rsid w:val="00793329"/>
    <w:rsid w:val="00793E63"/>
    <w:rsid w:val="00794369"/>
    <w:rsid w:val="007953C0"/>
    <w:rsid w:val="007953D4"/>
    <w:rsid w:val="00795AFF"/>
    <w:rsid w:val="007976D5"/>
    <w:rsid w:val="007A33EF"/>
    <w:rsid w:val="007A4E3F"/>
    <w:rsid w:val="007A60FD"/>
    <w:rsid w:val="007A6673"/>
    <w:rsid w:val="007B07DE"/>
    <w:rsid w:val="007B1D4B"/>
    <w:rsid w:val="007B2738"/>
    <w:rsid w:val="007B4C54"/>
    <w:rsid w:val="007B56F3"/>
    <w:rsid w:val="007B5A3B"/>
    <w:rsid w:val="007B6A9F"/>
    <w:rsid w:val="007C1E91"/>
    <w:rsid w:val="007C211D"/>
    <w:rsid w:val="007C67C2"/>
    <w:rsid w:val="007C7B8B"/>
    <w:rsid w:val="007D28FF"/>
    <w:rsid w:val="007D72CD"/>
    <w:rsid w:val="007E6D76"/>
    <w:rsid w:val="007F0D58"/>
    <w:rsid w:val="007F109C"/>
    <w:rsid w:val="007F185E"/>
    <w:rsid w:val="00813FE3"/>
    <w:rsid w:val="00814DD0"/>
    <w:rsid w:val="0082429B"/>
    <w:rsid w:val="00825ED4"/>
    <w:rsid w:val="008329FD"/>
    <w:rsid w:val="0083356C"/>
    <w:rsid w:val="00835AED"/>
    <w:rsid w:val="00836C40"/>
    <w:rsid w:val="00837206"/>
    <w:rsid w:val="00842452"/>
    <w:rsid w:val="00842AEF"/>
    <w:rsid w:val="00844E5C"/>
    <w:rsid w:val="00845777"/>
    <w:rsid w:val="00851D50"/>
    <w:rsid w:val="00856164"/>
    <w:rsid w:val="008572EA"/>
    <w:rsid w:val="00861FD4"/>
    <w:rsid w:val="008631F0"/>
    <w:rsid w:val="0086571B"/>
    <w:rsid w:val="008724C5"/>
    <w:rsid w:val="008748A0"/>
    <w:rsid w:val="00874E45"/>
    <w:rsid w:val="00875D7C"/>
    <w:rsid w:val="008834B7"/>
    <w:rsid w:val="008877DF"/>
    <w:rsid w:val="008902E3"/>
    <w:rsid w:val="00891007"/>
    <w:rsid w:val="008918CD"/>
    <w:rsid w:val="00891F08"/>
    <w:rsid w:val="00896EED"/>
    <w:rsid w:val="0089724D"/>
    <w:rsid w:val="008A0332"/>
    <w:rsid w:val="008A0E4B"/>
    <w:rsid w:val="008A13BB"/>
    <w:rsid w:val="008A4772"/>
    <w:rsid w:val="008A4FB5"/>
    <w:rsid w:val="008B0317"/>
    <w:rsid w:val="008B08C5"/>
    <w:rsid w:val="008B4202"/>
    <w:rsid w:val="008B46D4"/>
    <w:rsid w:val="008C0994"/>
    <w:rsid w:val="008C1AF1"/>
    <w:rsid w:val="008C7D59"/>
    <w:rsid w:val="008D21F0"/>
    <w:rsid w:val="008D25F6"/>
    <w:rsid w:val="008D32BF"/>
    <w:rsid w:val="008D434D"/>
    <w:rsid w:val="008D692F"/>
    <w:rsid w:val="008D78DC"/>
    <w:rsid w:val="008E1BFA"/>
    <w:rsid w:val="008E73EB"/>
    <w:rsid w:val="0090234B"/>
    <w:rsid w:val="0091019D"/>
    <w:rsid w:val="0091083F"/>
    <w:rsid w:val="00915847"/>
    <w:rsid w:val="00917C0A"/>
    <w:rsid w:val="009204DB"/>
    <w:rsid w:val="0092156D"/>
    <w:rsid w:val="0092296B"/>
    <w:rsid w:val="00926CB5"/>
    <w:rsid w:val="00935D78"/>
    <w:rsid w:val="00942224"/>
    <w:rsid w:val="009432FA"/>
    <w:rsid w:val="0095169B"/>
    <w:rsid w:val="00951939"/>
    <w:rsid w:val="00953DA3"/>
    <w:rsid w:val="009560EB"/>
    <w:rsid w:val="00956E59"/>
    <w:rsid w:val="009603A4"/>
    <w:rsid w:val="009609CE"/>
    <w:rsid w:val="0096229A"/>
    <w:rsid w:val="00967236"/>
    <w:rsid w:val="00973D00"/>
    <w:rsid w:val="00981799"/>
    <w:rsid w:val="009846A6"/>
    <w:rsid w:val="009857D2"/>
    <w:rsid w:val="00986CB3"/>
    <w:rsid w:val="00987F0C"/>
    <w:rsid w:val="00990950"/>
    <w:rsid w:val="00991F40"/>
    <w:rsid w:val="0099370E"/>
    <w:rsid w:val="009947A3"/>
    <w:rsid w:val="009A0796"/>
    <w:rsid w:val="009A1983"/>
    <w:rsid w:val="009A3CCE"/>
    <w:rsid w:val="009A621E"/>
    <w:rsid w:val="009A64CF"/>
    <w:rsid w:val="009A66FF"/>
    <w:rsid w:val="009A73F9"/>
    <w:rsid w:val="009B2582"/>
    <w:rsid w:val="009B36BA"/>
    <w:rsid w:val="009B77E5"/>
    <w:rsid w:val="009C00BA"/>
    <w:rsid w:val="009C215F"/>
    <w:rsid w:val="009C31D7"/>
    <w:rsid w:val="009C6F37"/>
    <w:rsid w:val="009C718D"/>
    <w:rsid w:val="009C74F3"/>
    <w:rsid w:val="009C7C6E"/>
    <w:rsid w:val="009D1C28"/>
    <w:rsid w:val="009D28FF"/>
    <w:rsid w:val="009D3A84"/>
    <w:rsid w:val="009E00CE"/>
    <w:rsid w:val="009E0754"/>
    <w:rsid w:val="009E4201"/>
    <w:rsid w:val="009E4408"/>
    <w:rsid w:val="009E6A91"/>
    <w:rsid w:val="009F08B6"/>
    <w:rsid w:val="009F254A"/>
    <w:rsid w:val="009F5904"/>
    <w:rsid w:val="00A00CBD"/>
    <w:rsid w:val="00A03958"/>
    <w:rsid w:val="00A0637C"/>
    <w:rsid w:val="00A0794F"/>
    <w:rsid w:val="00A11870"/>
    <w:rsid w:val="00A13ADF"/>
    <w:rsid w:val="00A16E63"/>
    <w:rsid w:val="00A25A39"/>
    <w:rsid w:val="00A25AEB"/>
    <w:rsid w:val="00A26638"/>
    <w:rsid w:val="00A334BA"/>
    <w:rsid w:val="00A33955"/>
    <w:rsid w:val="00A36FCF"/>
    <w:rsid w:val="00A43ADA"/>
    <w:rsid w:val="00A43FE9"/>
    <w:rsid w:val="00A441DA"/>
    <w:rsid w:val="00A4531D"/>
    <w:rsid w:val="00A52ABD"/>
    <w:rsid w:val="00A52E76"/>
    <w:rsid w:val="00A55086"/>
    <w:rsid w:val="00A57EE8"/>
    <w:rsid w:val="00A57F93"/>
    <w:rsid w:val="00A60F89"/>
    <w:rsid w:val="00A63111"/>
    <w:rsid w:val="00A63E1C"/>
    <w:rsid w:val="00A6502F"/>
    <w:rsid w:val="00A6573B"/>
    <w:rsid w:val="00A66021"/>
    <w:rsid w:val="00A7074D"/>
    <w:rsid w:val="00A7258F"/>
    <w:rsid w:val="00A737BD"/>
    <w:rsid w:val="00A7390E"/>
    <w:rsid w:val="00A7695A"/>
    <w:rsid w:val="00A77EED"/>
    <w:rsid w:val="00A804B2"/>
    <w:rsid w:val="00A81D7E"/>
    <w:rsid w:val="00A8290D"/>
    <w:rsid w:val="00A86B5A"/>
    <w:rsid w:val="00A94DE5"/>
    <w:rsid w:val="00AA4AC9"/>
    <w:rsid w:val="00AB3050"/>
    <w:rsid w:val="00AC0FE4"/>
    <w:rsid w:val="00AC4284"/>
    <w:rsid w:val="00AC4CC8"/>
    <w:rsid w:val="00AC6CE9"/>
    <w:rsid w:val="00AD0AA0"/>
    <w:rsid w:val="00AE0CA4"/>
    <w:rsid w:val="00AE1A0C"/>
    <w:rsid w:val="00AE4D9A"/>
    <w:rsid w:val="00AE78E1"/>
    <w:rsid w:val="00AF5DFB"/>
    <w:rsid w:val="00AF5EA9"/>
    <w:rsid w:val="00AF7C7E"/>
    <w:rsid w:val="00B036B2"/>
    <w:rsid w:val="00B03CD8"/>
    <w:rsid w:val="00B047A5"/>
    <w:rsid w:val="00B112FF"/>
    <w:rsid w:val="00B14515"/>
    <w:rsid w:val="00B153A7"/>
    <w:rsid w:val="00B2122C"/>
    <w:rsid w:val="00B23104"/>
    <w:rsid w:val="00B25E51"/>
    <w:rsid w:val="00B27C44"/>
    <w:rsid w:val="00B3056A"/>
    <w:rsid w:val="00B320C9"/>
    <w:rsid w:val="00B33311"/>
    <w:rsid w:val="00B334D2"/>
    <w:rsid w:val="00B35DED"/>
    <w:rsid w:val="00B4165F"/>
    <w:rsid w:val="00B42531"/>
    <w:rsid w:val="00B44AE2"/>
    <w:rsid w:val="00B50367"/>
    <w:rsid w:val="00B503A4"/>
    <w:rsid w:val="00B50666"/>
    <w:rsid w:val="00B50B3A"/>
    <w:rsid w:val="00B52508"/>
    <w:rsid w:val="00B55D9E"/>
    <w:rsid w:val="00B70B28"/>
    <w:rsid w:val="00B717A8"/>
    <w:rsid w:val="00B749F4"/>
    <w:rsid w:val="00B74B56"/>
    <w:rsid w:val="00B7751A"/>
    <w:rsid w:val="00B80CE5"/>
    <w:rsid w:val="00B82187"/>
    <w:rsid w:val="00B85196"/>
    <w:rsid w:val="00B95E7B"/>
    <w:rsid w:val="00BB0430"/>
    <w:rsid w:val="00BB0530"/>
    <w:rsid w:val="00BB2927"/>
    <w:rsid w:val="00BB44AC"/>
    <w:rsid w:val="00BB4C91"/>
    <w:rsid w:val="00BB510C"/>
    <w:rsid w:val="00BB5A5C"/>
    <w:rsid w:val="00BC1C2A"/>
    <w:rsid w:val="00BC1D61"/>
    <w:rsid w:val="00BC23D0"/>
    <w:rsid w:val="00BC3A83"/>
    <w:rsid w:val="00BC4402"/>
    <w:rsid w:val="00BC5A15"/>
    <w:rsid w:val="00BD1D78"/>
    <w:rsid w:val="00BD3183"/>
    <w:rsid w:val="00BE33B9"/>
    <w:rsid w:val="00BE64E3"/>
    <w:rsid w:val="00BF0E94"/>
    <w:rsid w:val="00BF38E8"/>
    <w:rsid w:val="00BF7FD8"/>
    <w:rsid w:val="00C002B8"/>
    <w:rsid w:val="00C00937"/>
    <w:rsid w:val="00C06073"/>
    <w:rsid w:val="00C14FB4"/>
    <w:rsid w:val="00C1522A"/>
    <w:rsid w:val="00C16CC6"/>
    <w:rsid w:val="00C21E8C"/>
    <w:rsid w:val="00C25B5E"/>
    <w:rsid w:val="00C25C13"/>
    <w:rsid w:val="00C267A1"/>
    <w:rsid w:val="00C32F23"/>
    <w:rsid w:val="00C33415"/>
    <w:rsid w:val="00C35EE8"/>
    <w:rsid w:val="00C42734"/>
    <w:rsid w:val="00C437EE"/>
    <w:rsid w:val="00C4579C"/>
    <w:rsid w:val="00C46991"/>
    <w:rsid w:val="00C47508"/>
    <w:rsid w:val="00C47B93"/>
    <w:rsid w:val="00C47DB8"/>
    <w:rsid w:val="00C47FEE"/>
    <w:rsid w:val="00C54585"/>
    <w:rsid w:val="00C618DF"/>
    <w:rsid w:val="00C8169D"/>
    <w:rsid w:val="00C82CC7"/>
    <w:rsid w:val="00C849C2"/>
    <w:rsid w:val="00C86826"/>
    <w:rsid w:val="00C91D03"/>
    <w:rsid w:val="00C93C79"/>
    <w:rsid w:val="00C96D22"/>
    <w:rsid w:val="00C96E38"/>
    <w:rsid w:val="00CA34D7"/>
    <w:rsid w:val="00CB238B"/>
    <w:rsid w:val="00CB2BE4"/>
    <w:rsid w:val="00CB4688"/>
    <w:rsid w:val="00CB77CA"/>
    <w:rsid w:val="00CC10D4"/>
    <w:rsid w:val="00CC2F40"/>
    <w:rsid w:val="00CC3B38"/>
    <w:rsid w:val="00CD1FD3"/>
    <w:rsid w:val="00CD5A87"/>
    <w:rsid w:val="00CD6674"/>
    <w:rsid w:val="00CE2A07"/>
    <w:rsid w:val="00CE4C66"/>
    <w:rsid w:val="00CE6165"/>
    <w:rsid w:val="00CF33BA"/>
    <w:rsid w:val="00CF7B08"/>
    <w:rsid w:val="00D05697"/>
    <w:rsid w:val="00D06285"/>
    <w:rsid w:val="00D07CA9"/>
    <w:rsid w:val="00D07D96"/>
    <w:rsid w:val="00D10DB5"/>
    <w:rsid w:val="00D13D10"/>
    <w:rsid w:val="00D15689"/>
    <w:rsid w:val="00D2108F"/>
    <w:rsid w:val="00D21279"/>
    <w:rsid w:val="00D21F51"/>
    <w:rsid w:val="00D22C98"/>
    <w:rsid w:val="00D23564"/>
    <w:rsid w:val="00D25A2D"/>
    <w:rsid w:val="00D31F3D"/>
    <w:rsid w:val="00D32A57"/>
    <w:rsid w:val="00D33C64"/>
    <w:rsid w:val="00D36A6B"/>
    <w:rsid w:val="00D41FF0"/>
    <w:rsid w:val="00D43222"/>
    <w:rsid w:val="00D45C8B"/>
    <w:rsid w:val="00D4685C"/>
    <w:rsid w:val="00D559C7"/>
    <w:rsid w:val="00D60010"/>
    <w:rsid w:val="00D6068B"/>
    <w:rsid w:val="00D607CB"/>
    <w:rsid w:val="00D708EE"/>
    <w:rsid w:val="00D72E17"/>
    <w:rsid w:val="00D73775"/>
    <w:rsid w:val="00D74F4F"/>
    <w:rsid w:val="00D8169B"/>
    <w:rsid w:val="00D8301E"/>
    <w:rsid w:val="00D83793"/>
    <w:rsid w:val="00D847DA"/>
    <w:rsid w:val="00D85785"/>
    <w:rsid w:val="00D86533"/>
    <w:rsid w:val="00D9043B"/>
    <w:rsid w:val="00D9201D"/>
    <w:rsid w:val="00D952F1"/>
    <w:rsid w:val="00D95C51"/>
    <w:rsid w:val="00D97146"/>
    <w:rsid w:val="00DA0A74"/>
    <w:rsid w:val="00DA1465"/>
    <w:rsid w:val="00DA1A53"/>
    <w:rsid w:val="00DA7ED8"/>
    <w:rsid w:val="00DB1C9E"/>
    <w:rsid w:val="00DB7A3A"/>
    <w:rsid w:val="00DB7F63"/>
    <w:rsid w:val="00DC2FFD"/>
    <w:rsid w:val="00DC3E32"/>
    <w:rsid w:val="00DC72F1"/>
    <w:rsid w:val="00DD1156"/>
    <w:rsid w:val="00DD2894"/>
    <w:rsid w:val="00DD339E"/>
    <w:rsid w:val="00DD52B2"/>
    <w:rsid w:val="00DD7869"/>
    <w:rsid w:val="00DD7E98"/>
    <w:rsid w:val="00DE3443"/>
    <w:rsid w:val="00DE7CB8"/>
    <w:rsid w:val="00DF0D09"/>
    <w:rsid w:val="00DF658C"/>
    <w:rsid w:val="00E00515"/>
    <w:rsid w:val="00E06D20"/>
    <w:rsid w:val="00E06DF7"/>
    <w:rsid w:val="00E10BCB"/>
    <w:rsid w:val="00E110A0"/>
    <w:rsid w:val="00E140A8"/>
    <w:rsid w:val="00E14252"/>
    <w:rsid w:val="00E16248"/>
    <w:rsid w:val="00E20C7C"/>
    <w:rsid w:val="00E2378E"/>
    <w:rsid w:val="00E25994"/>
    <w:rsid w:val="00E30692"/>
    <w:rsid w:val="00E3218D"/>
    <w:rsid w:val="00E322F3"/>
    <w:rsid w:val="00E37474"/>
    <w:rsid w:val="00E37A63"/>
    <w:rsid w:val="00E418A6"/>
    <w:rsid w:val="00E4760A"/>
    <w:rsid w:val="00E5388F"/>
    <w:rsid w:val="00E54856"/>
    <w:rsid w:val="00E54A93"/>
    <w:rsid w:val="00E55EF5"/>
    <w:rsid w:val="00E70843"/>
    <w:rsid w:val="00E70A95"/>
    <w:rsid w:val="00E71769"/>
    <w:rsid w:val="00E71A3C"/>
    <w:rsid w:val="00E810E1"/>
    <w:rsid w:val="00E84BFA"/>
    <w:rsid w:val="00E84E55"/>
    <w:rsid w:val="00E85229"/>
    <w:rsid w:val="00E8558A"/>
    <w:rsid w:val="00E86716"/>
    <w:rsid w:val="00E86D98"/>
    <w:rsid w:val="00E87B46"/>
    <w:rsid w:val="00E910CC"/>
    <w:rsid w:val="00E9418E"/>
    <w:rsid w:val="00E94522"/>
    <w:rsid w:val="00E973AF"/>
    <w:rsid w:val="00E97CB9"/>
    <w:rsid w:val="00EA01A2"/>
    <w:rsid w:val="00EA0B3B"/>
    <w:rsid w:val="00EA3E1B"/>
    <w:rsid w:val="00EA5024"/>
    <w:rsid w:val="00EA64FE"/>
    <w:rsid w:val="00EA78B9"/>
    <w:rsid w:val="00EB1D49"/>
    <w:rsid w:val="00EB20BD"/>
    <w:rsid w:val="00EB7192"/>
    <w:rsid w:val="00EC180C"/>
    <w:rsid w:val="00EC1A72"/>
    <w:rsid w:val="00EC6AC2"/>
    <w:rsid w:val="00ED1C66"/>
    <w:rsid w:val="00ED3042"/>
    <w:rsid w:val="00ED4A2B"/>
    <w:rsid w:val="00ED5D5D"/>
    <w:rsid w:val="00ED77CE"/>
    <w:rsid w:val="00EE0F71"/>
    <w:rsid w:val="00EE121E"/>
    <w:rsid w:val="00EE2C1B"/>
    <w:rsid w:val="00EE40E5"/>
    <w:rsid w:val="00EE6AFA"/>
    <w:rsid w:val="00EF07B7"/>
    <w:rsid w:val="00EF0DD9"/>
    <w:rsid w:val="00EF150F"/>
    <w:rsid w:val="00EF26AA"/>
    <w:rsid w:val="00EF36A8"/>
    <w:rsid w:val="00EF441C"/>
    <w:rsid w:val="00EF47F7"/>
    <w:rsid w:val="00EF5781"/>
    <w:rsid w:val="00F01F43"/>
    <w:rsid w:val="00F04FB3"/>
    <w:rsid w:val="00F05DDD"/>
    <w:rsid w:val="00F0779A"/>
    <w:rsid w:val="00F11482"/>
    <w:rsid w:val="00F13678"/>
    <w:rsid w:val="00F13FD7"/>
    <w:rsid w:val="00F14A29"/>
    <w:rsid w:val="00F16676"/>
    <w:rsid w:val="00F16EE0"/>
    <w:rsid w:val="00F206B8"/>
    <w:rsid w:val="00F20702"/>
    <w:rsid w:val="00F20C81"/>
    <w:rsid w:val="00F22F1D"/>
    <w:rsid w:val="00F25775"/>
    <w:rsid w:val="00F31A66"/>
    <w:rsid w:val="00F3255B"/>
    <w:rsid w:val="00F42412"/>
    <w:rsid w:val="00F42938"/>
    <w:rsid w:val="00F47B65"/>
    <w:rsid w:val="00F53161"/>
    <w:rsid w:val="00F53AE8"/>
    <w:rsid w:val="00F54EDF"/>
    <w:rsid w:val="00F626A6"/>
    <w:rsid w:val="00F64383"/>
    <w:rsid w:val="00F702EA"/>
    <w:rsid w:val="00F741AC"/>
    <w:rsid w:val="00F74315"/>
    <w:rsid w:val="00F7458C"/>
    <w:rsid w:val="00F770F8"/>
    <w:rsid w:val="00F842CB"/>
    <w:rsid w:val="00F85E48"/>
    <w:rsid w:val="00F86DA7"/>
    <w:rsid w:val="00F9178A"/>
    <w:rsid w:val="00F9321C"/>
    <w:rsid w:val="00F93F72"/>
    <w:rsid w:val="00FA579C"/>
    <w:rsid w:val="00FA620D"/>
    <w:rsid w:val="00FB1FD3"/>
    <w:rsid w:val="00FB3F7E"/>
    <w:rsid w:val="00FB5912"/>
    <w:rsid w:val="00FC33F9"/>
    <w:rsid w:val="00FC78E1"/>
    <w:rsid w:val="00FE21E1"/>
    <w:rsid w:val="00FE3189"/>
    <w:rsid w:val="00FE6963"/>
    <w:rsid w:val="00FF18D2"/>
    <w:rsid w:val="00FF3BB0"/>
    <w:rsid w:val="00FF6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11FE5-B50D-4FE5-BCE1-D25E6937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3042"/>
    <w:rPr>
      <w:b/>
      <w:bCs/>
    </w:rPr>
  </w:style>
  <w:style w:type="paragraph" w:styleId="ListParagraph">
    <w:name w:val="List Paragraph"/>
    <w:basedOn w:val="Normal"/>
    <w:uiPriority w:val="34"/>
    <w:qFormat/>
    <w:rsid w:val="00523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Mallesha Chari</dc:creator>
  <cp:keywords/>
  <dc:description/>
  <cp:lastModifiedBy>Mallesha Chari</cp:lastModifiedBy>
  <cp:revision>20</cp:revision>
  <dcterms:created xsi:type="dcterms:W3CDTF">2018-07-05T04:04:00Z</dcterms:created>
  <dcterms:modified xsi:type="dcterms:W3CDTF">2018-07-07T11:31:00Z</dcterms:modified>
</cp:coreProperties>
</file>