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2479" w14:textId="752FFA61" w:rsidR="00F20F21" w:rsidRPr="00F20F21" w:rsidRDefault="00F20F21" w:rsidP="00F20F21">
      <w:pPr>
        <w:shd w:val="clear" w:color="auto" w:fill="FFFFFF"/>
        <w:spacing w:before="750" w:after="100" w:afterAutospacing="1" w:line="240" w:lineRule="auto"/>
        <w:jc w:val="center"/>
        <w:outlineLvl w:val="3"/>
        <w:rPr>
          <w:rFonts w:eastAsia="Times New Roman" w:cstheme="minorHAnsi"/>
          <w:b/>
          <w:bCs/>
          <w:color w:val="48485E"/>
          <w:u w:val="single"/>
        </w:rPr>
      </w:pPr>
      <w:r w:rsidRPr="00F20F21">
        <w:rPr>
          <w:rFonts w:eastAsia="Times New Roman" w:cstheme="minorHAnsi"/>
          <w:b/>
          <w:bCs/>
          <w:color w:val="48485E"/>
          <w:u w:val="single"/>
        </w:rPr>
        <w:t>Capstone</w:t>
      </w:r>
      <w:r>
        <w:rPr>
          <w:rFonts w:eastAsia="Times New Roman" w:cstheme="minorHAnsi"/>
          <w:b/>
          <w:bCs/>
          <w:color w:val="48485E"/>
          <w:u w:val="single"/>
        </w:rPr>
        <w:t>-</w:t>
      </w:r>
      <w:r w:rsidRPr="00F20F21">
        <w:rPr>
          <w:rFonts w:eastAsia="Times New Roman" w:cstheme="minorHAnsi"/>
          <w:b/>
          <w:bCs/>
          <w:color w:val="48485E"/>
          <w:u w:val="single"/>
        </w:rPr>
        <w:t>3</w:t>
      </w:r>
      <w:r w:rsidRPr="00F20F21">
        <w:rPr>
          <w:rFonts w:eastAsia="Times New Roman" w:cstheme="minorHAnsi"/>
          <w:b/>
          <w:bCs/>
          <w:color w:val="48485E"/>
          <w:u w:val="single"/>
        </w:rPr>
        <w:t xml:space="preserve"> project</w:t>
      </w:r>
      <w:r>
        <w:rPr>
          <w:rFonts w:eastAsia="Times New Roman" w:cstheme="minorHAnsi"/>
          <w:b/>
          <w:bCs/>
          <w:color w:val="48485E"/>
          <w:u w:val="single"/>
        </w:rPr>
        <w:t xml:space="preserve"> idea</w:t>
      </w:r>
      <w:r w:rsidRPr="00F20F21">
        <w:rPr>
          <w:rFonts w:eastAsia="Times New Roman" w:cstheme="minorHAnsi"/>
          <w:b/>
          <w:bCs/>
          <w:color w:val="48485E"/>
          <w:u w:val="single"/>
        </w:rPr>
        <w:t>s</w:t>
      </w:r>
    </w:p>
    <w:p w14:paraId="038C082D" w14:textId="0C088A6D" w:rsidR="003C1CB3" w:rsidRDefault="003C1CB3" w:rsidP="001A0490">
      <w:pPr>
        <w:shd w:val="clear" w:color="auto" w:fill="FFFFFF"/>
        <w:spacing w:after="0" w:line="240" w:lineRule="auto"/>
        <w:outlineLvl w:val="3"/>
        <w:rPr>
          <w:rFonts w:eastAsia="Times New Roman" w:cstheme="minorHAnsi"/>
          <w:b/>
          <w:bCs/>
          <w:color w:val="48485E"/>
        </w:rPr>
      </w:pPr>
      <w:r w:rsidRPr="00F20F21">
        <w:rPr>
          <w:rFonts w:eastAsia="Times New Roman" w:cstheme="minorHAnsi"/>
          <w:b/>
          <w:bCs/>
          <w:color w:val="48485E"/>
        </w:rPr>
        <w:t>Project 1: Employing ML algorithms to better understand and analyze future trend of violations</w:t>
      </w:r>
      <w:r w:rsidR="001A0490">
        <w:rPr>
          <w:rFonts w:eastAsia="Times New Roman" w:cstheme="minorHAnsi"/>
          <w:b/>
          <w:bCs/>
          <w:color w:val="48485E"/>
        </w:rPr>
        <w:t xml:space="preserve"> (Time series analysis)</w:t>
      </w:r>
    </w:p>
    <w:p w14:paraId="3EB337F7" w14:textId="77777777" w:rsidR="001A0490" w:rsidRPr="003C1CB3" w:rsidRDefault="001A0490" w:rsidP="001A0490">
      <w:pPr>
        <w:shd w:val="clear" w:color="auto" w:fill="FFFFFF"/>
        <w:spacing w:after="0" w:line="240" w:lineRule="auto"/>
        <w:outlineLvl w:val="3"/>
        <w:rPr>
          <w:rFonts w:eastAsia="Times New Roman" w:cstheme="minorHAnsi"/>
          <w:b/>
          <w:bCs/>
          <w:color w:val="48485E"/>
          <w:u w:val="single"/>
        </w:rPr>
      </w:pPr>
    </w:p>
    <w:p w14:paraId="016D6A9A" w14:textId="4237F95D" w:rsidR="003C1CB3" w:rsidRPr="003C1CB3" w:rsidRDefault="003C1CB3" w:rsidP="001A0490">
      <w:pPr>
        <w:pStyle w:val="ListParagraph"/>
        <w:shd w:val="clear" w:color="auto" w:fill="FFFFFF"/>
        <w:spacing w:after="0" w:line="240" w:lineRule="auto"/>
        <w:ind w:left="0"/>
        <w:outlineLvl w:val="3"/>
        <w:rPr>
          <w:rFonts w:eastAsia="Times New Roman" w:cstheme="minorHAnsi"/>
          <w:b/>
          <w:bCs/>
          <w:color w:val="48485E"/>
          <w:u w:val="single"/>
        </w:rPr>
      </w:pPr>
      <w:r>
        <w:rPr>
          <w:rFonts w:eastAsia="Times New Roman" w:cstheme="minorHAnsi"/>
          <w:color w:val="48485E"/>
        </w:rPr>
        <w:t>Background:</w:t>
      </w:r>
    </w:p>
    <w:p w14:paraId="2EF6D302" w14:textId="101822EF" w:rsidR="00280940" w:rsidRPr="003C1CB3" w:rsidRDefault="003C1CB3" w:rsidP="003C1CB3">
      <w:pPr>
        <w:pStyle w:val="ListParagraph"/>
        <w:shd w:val="clear" w:color="auto" w:fill="FFFFFF"/>
        <w:spacing w:before="750" w:after="100" w:afterAutospacing="1" w:line="240" w:lineRule="auto"/>
        <w:outlineLvl w:val="3"/>
        <w:rPr>
          <w:rFonts w:eastAsia="Times New Roman" w:cstheme="minorHAnsi"/>
          <w:b/>
          <w:bCs/>
          <w:color w:val="48485E"/>
          <w:u w:val="single"/>
        </w:rPr>
      </w:pPr>
      <w:r w:rsidRPr="003C1CB3">
        <w:rPr>
          <w:rFonts w:eastAsia="Times New Roman" w:cstheme="minorHAnsi"/>
          <w:color w:val="48485E"/>
        </w:rPr>
        <w:t xml:space="preserve">Crime data can be useful to determine the efficacy of crime prevention steps and the safety of cities and societies. However, it is a difficult task to predict the crime accurately because the number of crimes is increasing day by day. The objective of this study is to apply time series to predict the crime rate to facilitate practical crime prevention solutions. Machine learning can play an important role to better understand and analyze the future trend of violations. Different time-series forecasting models </w:t>
      </w:r>
      <w:r w:rsidRPr="003C1CB3">
        <w:rPr>
          <w:rFonts w:eastAsia="Times New Roman" w:cstheme="minorHAnsi"/>
          <w:color w:val="48485E"/>
        </w:rPr>
        <w:t>will be</w:t>
      </w:r>
      <w:r w:rsidRPr="003C1CB3">
        <w:rPr>
          <w:rFonts w:eastAsia="Times New Roman" w:cstheme="minorHAnsi"/>
          <w:color w:val="48485E"/>
        </w:rPr>
        <w:t xml:space="preserve"> used to predict the crime. These forecasting models are trained to predict future violent crimes.</w:t>
      </w:r>
      <w:r w:rsidRPr="003C1CB3">
        <w:rPr>
          <w:rFonts w:eastAsia="Times New Roman" w:cstheme="minorHAnsi"/>
          <w:color w:val="48485E"/>
        </w:rPr>
        <w:t xml:space="preserve"> </w:t>
      </w:r>
      <w:r w:rsidR="00280940" w:rsidRPr="003C1CB3">
        <w:rPr>
          <w:rFonts w:eastAsia="Times New Roman" w:cstheme="minorHAnsi"/>
          <w:color w:val="48485E"/>
        </w:rPr>
        <w:t xml:space="preserve">The FBI crime data is fascinating and one of the most interesting data sets </w:t>
      </w:r>
      <w:r w:rsidR="008B775D" w:rsidRPr="003C1CB3">
        <w:rPr>
          <w:rFonts w:eastAsia="Times New Roman" w:cstheme="minorHAnsi"/>
          <w:color w:val="48485E"/>
        </w:rPr>
        <w:t>for</w:t>
      </w:r>
      <w:r w:rsidR="00280940" w:rsidRPr="003C1CB3">
        <w:rPr>
          <w:rFonts w:eastAsia="Times New Roman" w:cstheme="minorHAnsi"/>
          <w:color w:val="48485E"/>
        </w:rPr>
        <w:t xml:space="preserve"> analyzing time series data</w:t>
      </w:r>
      <w:r w:rsidR="008B775D" w:rsidRPr="003C1CB3">
        <w:rPr>
          <w:rFonts w:eastAsia="Times New Roman" w:cstheme="minorHAnsi"/>
          <w:color w:val="48485E"/>
        </w:rPr>
        <w:t xml:space="preserve"> </w:t>
      </w:r>
      <w:r w:rsidR="00280940" w:rsidRPr="003C1CB3">
        <w:rPr>
          <w:rFonts w:eastAsia="Times New Roman" w:cstheme="minorHAnsi"/>
          <w:color w:val="48485E"/>
        </w:rPr>
        <w:t xml:space="preserve">to chart changes in crime rates at the </w:t>
      </w:r>
      <w:r w:rsidR="00280940" w:rsidRPr="003C1CB3">
        <w:rPr>
          <w:rFonts w:eastAsia="Times New Roman" w:cstheme="minorHAnsi"/>
        </w:rPr>
        <w:t>national level over a </w:t>
      </w:r>
      <w:hyperlink r:id="rId7" w:tgtFrame="_blank" w:history="1">
        <w:r w:rsidR="00280940" w:rsidRPr="003C1CB3">
          <w:rPr>
            <w:rFonts w:eastAsia="Times New Roman" w:cstheme="minorHAnsi"/>
          </w:rPr>
          <w:t>20-year period</w:t>
        </w:r>
      </w:hyperlink>
      <w:r w:rsidR="00280940" w:rsidRPr="003C1CB3">
        <w:rPr>
          <w:rFonts w:eastAsia="Times New Roman" w:cstheme="minorHAnsi"/>
        </w:rPr>
        <w:t xml:space="preserve">. </w:t>
      </w:r>
    </w:p>
    <w:p w14:paraId="7789ED3C" w14:textId="0D7DC3A1" w:rsidR="00F12D8B" w:rsidRPr="008B775D" w:rsidRDefault="008B775D">
      <w:pPr>
        <w:rPr>
          <w:rFonts w:cstheme="minorHAnsi"/>
        </w:rPr>
      </w:pPr>
      <w:r w:rsidRPr="008B775D">
        <w:rPr>
          <w:rFonts w:cstheme="minorHAnsi"/>
        </w:rPr>
        <w:t>Datasets:</w:t>
      </w:r>
    </w:p>
    <w:p w14:paraId="58B16636" w14:textId="2F784A3E" w:rsidR="008B775D" w:rsidRPr="003C1CB3" w:rsidRDefault="008B775D" w:rsidP="00084B69">
      <w:pPr>
        <w:pStyle w:val="ListParagraph"/>
        <w:numPr>
          <w:ilvl w:val="0"/>
          <w:numId w:val="1"/>
        </w:numPr>
        <w:rPr>
          <w:rFonts w:cstheme="minorHAnsi"/>
        </w:rPr>
      </w:pPr>
      <w:r w:rsidRPr="003C1CB3">
        <w:rPr>
          <w:rFonts w:cstheme="minorHAnsi"/>
        </w:rPr>
        <w:t xml:space="preserve">Crime in the United States by </w:t>
      </w:r>
      <w:r w:rsidR="003C1CB3" w:rsidRPr="003C1CB3">
        <w:rPr>
          <w:rFonts w:cstheme="minorHAnsi"/>
        </w:rPr>
        <w:t>v</w:t>
      </w:r>
      <w:r w:rsidRPr="003C1CB3">
        <w:rPr>
          <w:rFonts w:cstheme="minorHAnsi"/>
        </w:rPr>
        <w:t xml:space="preserve">olume and </w:t>
      </w:r>
      <w:r w:rsidR="003C1CB3" w:rsidRPr="003C1CB3">
        <w:rPr>
          <w:rFonts w:cstheme="minorHAnsi"/>
        </w:rPr>
        <w:t>r</w:t>
      </w:r>
      <w:r w:rsidRPr="003C1CB3">
        <w:rPr>
          <w:rFonts w:cstheme="minorHAnsi"/>
        </w:rPr>
        <w:t>ate per 100,000 Inhabitants, 1997–2016</w:t>
      </w:r>
      <w:r w:rsidR="003C1CB3">
        <w:rPr>
          <w:rFonts w:cstheme="minorHAnsi"/>
        </w:rPr>
        <w:t xml:space="preserve"> </w:t>
      </w:r>
      <w:hyperlink r:id="rId8" w:history="1">
        <w:r w:rsidRPr="003C1CB3">
          <w:rPr>
            <w:rStyle w:val="Hyperlink"/>
            <w:rFonts w:cstheme="minorHAnsi"/>
          </w:rPr>
          <w:t>https://ucr.fbi.gov/crime-in-the-u.s/2016/crime-in-the-u.s.-2016/tables/table-1</w:t>
        </w:r>
      </w:hyperlink>
    </w:p>
    <w:p w14:paraId="064BF990" w14:textId="6D60C8D1" w:rsidR="008B775D" w:rsidRPr="008B775D" w:rsidRDefault="008B775D" w:rsidP="00D17C25">
      <w:pPr>
        <w:pStyle w:val="ListParagraph"/>
        <w:numPr>
          <w:ilvl w:val="0"/>
          <w:numId w:val="1"/>
        </w:numPr>
        <w:rPr>
          <w:rFonts w:cstheme="minorHAnsi"/>
        </w:rPr>
      </w:pPr>
      <w:r w:rsidRPr="008B775D">
        <w:rPr>
          <w:rFonts w:cstheme="minorHAnsi"/>
        </w:rPr>
        <w:t xml:space="preserve">Estimated </w:t>
      </w:r>
      <w:r w:rsidR="003C1CB3">
        <w:rPr>
          <w:rFonts w:cstheme="minorHAnsi"/>
        </w:rPr>
        <w:t>n</w:t>
      </w:r>
      <w:r w:rsidRPr="008B775D">
        <w:rPr>
          <w:rFonts w:cstheme="minorHAnsi"/>
        </w:rPr>
        <w:t xml:space="preserve">umber of </w:t>
      </w:r>
      <w:r w:rsidR="003C1CB3">
        <w:rPr>
          <w:rFonts w:cstheme="minorHAnsi"/>
        </w:rPr>
        <w:t>a</w:t>
      </w:r>
      <w:r w:rsidRPr="008B775D">
        <w:rPr>
          <w:rFonts w:cstheme="minorHAnsi"/>
        </w:rPr>
        <w:t xml:space="preserve">rrests </w:t>
      </w:r>
      <w:r w:rsidR="003C1CB3">
        <w:rPr>
          <w:rFonts w:cstheme="minorHAnsi"/>
        </w:rPr>
        <w:t xml:space="preserve">in </w:t>
      </w:r>
      <w:r w:rsidRPr="008B775D">
        <w:rPr>
          <w:rFonts w:cstheme="minorHAnsi"/>
        </w:rPr>
        <w:t>United States, 2016</w:t>
      </w:r>
    </w:p>
    <w:p w14:paraId="5C7252D8" w14:textId="3A8CD5AE" w:rsidR="008B775D" w:rsidRPr="008B775D" w:rsidRDefault="00F818A6" w:rsidP="008B775D">
      <w:pPr>
        <w:pStyle w:val="ListParagraph"/>
        <w:rPr>
          <w:rFonts w:cstheme="minorHAnsi"/>
        </w:rPr>
      </w:pPr>
      <w:hyperlink r:id="rId9" w:history="1">
        <w:r w:rsidR="008B775D" w:rsidRPr="008B775D">
          <w:rPr>
            <w:rStyle w:val="Hyperlink"/>
            <w:rFonts w:cstheme="minorHAnsi"/>
          </w:rPr>
          <w:t>https://ucr.fbi.gov/crime-in-the-u.s/2016/crime-in-the-u.s.-2016/tables/table-18</w:t>
        </w:r>
      </w:hyperlink>
    </w:p>
    <w:p w14:paraId="47EE4B21" w14:textId="40E44BB2" w:rsidR="008B775D" w:rsidRPr="008B775D" w:rsidRDefault="008B775D" w:rsidP="008B775D">
      <w:pPr>
        <w:pStyle w:val="ListParagraph"/>
        <w:numPr>
          <w:ilvl w:val="0"/>
          <w:numId w:val="1"/>
        </w:numPr>
        <w:rPr>
          <w:rFonts w:cstheme="minorHAnsi"/>
        </w:rPr>
      </w:pPr>
      <w:r w:rsidRPr="008B775D">
        <w:rPr>
          <w:rFonts w:cstheme="minorHAnsi"/>
        </w:rPr>
        <w:t>How many crimes came to the attention of law enforcement in my city in 2016?</w:t>
      </w:r>
    </w:p>
    <w:p w14:paraId="1138B446" w14:textId="1BC0A74D" w:rsidR="008B775D" w:rsidRDefault="008B775D" w:rsidP="008B775D">
      <w:pPr>
        <w:pStyle w:val="ListParagraph"/>
        <w:rPr>
          <w:rStyle w:val="Hyperlink"/>
          <w:rFonts w:cstheme="minorHAnsi"/>
        </w:rPr>
      </w:pPr>
      <w:r w:rsidRPr="008B775D">
        <w:rPr>
          <w:rFonts w:cstheme="minorHAnsi"/>
        </w:rPr>
        <w:t xml:space="preserve">Offenses Known to Law Enforcement by State by City, 2016 </w:t>
      </w:r>
      <w:hyperlink r:id="rId10" w:history="1">
        <w:r w:rsidRPr="008B775D">
          <w:rPr>
            <w:rStyle w:val="Hyperlink"/>
            <w:rFonts w:cstheme="minorHAnsi"/>
          </w:rPr>
          <w:t>https://ucr.fbi.gov/crime-in-the-u.s/2016/crime-in-the-u.s.-2016/tables/table-6/table-6.xls/view</w:t>
        </w:r>
      </w:hyperlink>
    </w:p>
    <w:p w14:paraId="48DEE42D" w14:textId="29E47CD3" w:rsidR="00F20F21" w:rsidRDefault="00F20F21" w:rsidP="008B775D">
      <w:pPr>
        <w:pStyle w:val="ListParagraph"/>
        <w:rPr>
          <w:rStyle w:val="Hyperlink"/>
          <w:rFonts w:cstheme="minorHAnsi"/>
        </w:rPr>
      </w:pPr>
    </w:p>
    <w:p w14:paraId="3D956266" w14:textId="26ECC24A" w:rsidR="00F20F21" w:rsidRDefault="00F20F21" w:rsidP="008B775D">
      <w:pPr>
        <w:pStyle w:val="ListParagraph"/>
        <w:rPr>
          <w:rStyle w:val="Hyperlink"/>
          <w:rFonts w:cstheme="minorHAnsi"/>
        </w:rPr>
      </w:pPr>
    </w:p>
    <w:p w14:paraId="18D2B5CE" w14:textId="759F1A51" w:rsidR="00F20F21" w:rsidRPr="00F20F21" w:rsidRDefault="001A0490" w:rsidP="00F20F21">
      <w:pPr>
        <w:rPr>
          <w:rFonts w:cstheme="minorHAnsi"/>
          <w:b/>
          <w:bCs/>
          <w:sz w:val="24"/>
          <w:szCs w:val="24"/>
          <w:u w:val="single"/>
        </w:rPr>
      </w:pPr>
      <w:r>
        <w:rPr>
          <w:rFonts w:cstheme="minorHAnsi"/>
          <w:b/>
          <w:bCs/>
          <w:sz w:val="24"/>
          <w:szCs w:val="24"/>
          <w:u w:val="single"/>
        </w:rPr>
        <w:t xml:space="preserve">2) Project 2: </w:t>
      </w:r>
    </w:p>
    <w:p w14:paraId="669562AC" w14:textId="16EC0037" w:rsidR="00F20F21" w:rsidRPr="00F20F21" w:rsidRDefault="001A0490" w:rsidP="00F20F21">
      <w:pPr>
        <w:rPr>
          <w:rFonts w:cstheme="minorHAnsi"/>
          <w:b/>
          <w:bCs/>
          <w:sz w:val="24"/>
          <w:szCs w:val="24"/>
          <w:u w:val="single"/>
        </w:rPr>
      </w:pPr>
      <w:r>
        <w:rPr>
          <w:rFonts w:cstheme="minorHAnsi"/>
          <w:sz w:val="24"/>
          <w:szCs w:val="24"/>
        </w:rPr>
        <w:t>Employing machine learning algorithm to g</w:t>
      </w:r>
      <w:r w:rsidR="00F20F21" w:rsidRPr="00F20F21">
        <w:rPr>
          <w:rFonts w:cstheme="minorHAnsi"/>
          <w:sz w:val="24"/>
          <w:szCs w:val="24"/>
        </w:rPr>
        <w:t>roup or cluster soybean genotypes based on genetic similarity (Genetic diversity Analysis</w:t>
      </w:r>
      <w:r>
        <w:rPr>
          <w:rFonts w:cstheme="minorHAnsi"/>
          <w:sz w:val="24"/>
          <w:szCs w:val="24"/>
        </w:rPr>
        <w:t xml:space="preserve">; </w:t>
      </w:r>
      <w:r w:rsidRPr="001A0490">
        <w:rPr>
          <w:rFonts w:cstheme="minorHAnsi"/>
          <w:sz w:val="24"/>
          <w:szCs w:val="24"/>
        </w:rPr>
        <w:t>is an example of Unsupervised Learning Clustering</w:t>
      </w:r>
      <w:r>
        <w:rPr>
          <w:rFonts w:cstheme="minorHAnsi"/>
          <w:sz w:val="24"/>
          <w:szCs w:val="24"/>
        </w:rPr>
        <w:t>)</w:t>
      </w:r>
    </w:p>
    <w:p w14:paraId="0BF73B3A" w14:textId="77777777" w:rsidR="00F20F21" w:rsidRPr="00F20F21" w:rsidRDefault="00F20F21" w:rsidP="00F20F21">
      <w:pPr>
        <w:rPr>
          <w:rFonts w:cstheme="minorHAnsi"/>
          <w:sz w:val="24"/>
          <w:szCs w:val="24"/>
        </w:rPr>
      </w:pPr>
      <w:r w:rsidRPr="00F20F21">
        <w:rPr>
          <w:rFonts w:cstheme="minorHAnsi"/>
          <w:sz w:val="24"/>
          <w:szCs w:val="24"/>
        </w:rPr>
        <w:t xml:space="preserve">Soybean Germplasm includes 18,480 domesticated and 1168 wild soybean accessions introduced from 84 countries or developed in the United States, </w:t>
      </w:r>
      <w:r w:rsidRPr="00F20F21">
        <w:rPr>
          <w:rFonts w:cstheme="minorHAnsi"/>
          <w:color w:val="000000" w:themeColor="text1"/>
          <w:sz w:val="24"/>
          <w:szCs w:val="24"/>
        </w:rPr>
        <w:t>consists of wild, landrace and North American cultivars. This collection was genotyped with the SoySNP50K Bead Chip consists of &gt;50K single-nucleotide polymorphisms (SNPs).</w:t>
      </w:r>
    </w:p>
    <w:p w14:paraId="26A7D246" w14:textId="77777777" w:rsidR="00F20F21" w:rsidRPr="00F20F21" w:rsidRDefault="00F20F21" w:rsidP="00F20F21">
      <w:pPr>
        <w:rPr>
          <w:rFonts w:cstheme="minorHAnsi"/>
          <w:b/>
          <w:bCs/>
          <w:sz w:val="24"/>
          <w:szCs w:val="24"/>
          <w:u w:val="single"/>
        </w:rPr>
      </w:pPr>
      <w:r w:rsidRPr="00F20F21">
        <w:rPr>
          <w:rFonts w:cstheme="minorHAnsi"/>
          <w:b/>
          <w:bCs/>
          <w:sz w:val="24"/>
          <w:szCs w:val="24"/>
          <w:u w:val="single"/>
        </w:rPr>
        <w:t>Data source:</w:t>
      </w:r>
    </w:p>
    <w:p w14:paraId="0F3A95BC" w14:textId="77777777" w:rsidR="00F20F21" w:rsidRPr="00F20F21" w:rsidRDefault="00F20F21" w:rsidP="00F20F21">
      <w:pPr>
        <w:numPr>
          <w:ilvl w:val="0"/>
          <w:numId w:val="3"/>
        </w:numPr>
        <w:contextualSpacing/>
        <w:rPr>
          <w:rFonts w:cstheme="minorHAnsi"/>
          <w:sz w:val="24"/>
          <w:szCs w:val="24"/>
        </w:rPr>
      </w:pPr>
      <w:r w:rsidRPr="00F20F21">
        <w:rPr>
          <w:rFonts w:cstheme="minorHAnsi"/>
          <w:color w:val="000000"/>
          <w:sz w:val="24"/>
          <w:szCs w:val="24"/>
          <w:shd w:val="clear" w:color="auto" w:fill="FFFFFF"/>
        </w:rPr>
        <w:t xml:space="preserve">The SoySNP50K iSelect BeadChip has been used to genotype the USDA soybean germplasm (Song et al., 2015). Complete data set for 20,087 G. max and G. soja accessions genotyped with 42,509 SNPs is available for Wm82.a2 in vcf format </w:t>
      </w:r>
      <w:hyperlink r:id="rId11" w:history="1">
        <w:r w:rsidRPr="00F20F21">
          <w:rPr>
            <w:rFonts w:cstheme="minorHAnsi"/>
            <w:color w:val="0563C1" w:themeColor="hyperlink"/>
            <w:sz w:val="24"/>
            <w:szCs w:val="24"/>
            <w:u w:val="single"/>
            <w:shd w:val="clear" w:color="auto" w:fill="FFFFFF"/>
          </w:rPr>
          <w:t>https://soybase.org/snps/soysnp50k_wm82.a2_41317.vcf.gz</w:t>
        </w:r>
      </w:hyperlink>
      <w:r w:rsidRPr="00F20F21">
        <w:rPr>
          <w:rFonts w:cstheme="minorHAnsi"/>
          <w:color w:val="000000"/>
          <w:sz w:val="24"/>
          <w:szCs w:val="24"/>
          <w:shd w:val="clear" w:color="auto" w:fill="FFFFFF"/>
        </w:rPr>
        <w:t>.</w:t>
      </w:r>
    </w:p>
    <w:p w14:paraId="558EF9A7" w14:textId="77777777" w:rsidR="00F20F21" w:rsidRPr="00F20F21" w:rsidRDefault="00F20F21" w:rsidP="00F20F21">
      <w:pPr>
        <w:ind w:left="720"/>
        <w:contextualSpacing/>
        <w:rPr>
          <w:rFonts w:cstheme="minorHAnsi"/>
          <w:sz w:val="24"/>
          <w:szCs w:val="24"/>
        </w:rPr>
      </w:pPr>
    </w:p>
    <w:p w14:paraId="690C69E3" w14:textId="77777777" w:rsidR="00F20F21" w:rsidRPr="00F20F21" w:rsidRDefault="00F20F21" w:rsidP="00F20F21">
      <w:pPr>
        <w:numPr>
          <w:ilvl w:val="0"/>
          <w:numId w:val="3"/>
        </w:numPr>
        <w:contextualSpacing/>
        <w:rPr>
          <w:rFonts w:cstheme="minorHAnsi"/>
          <w:sz w:val="24"/>
          <w:szCs w:val="24"/>
        </w:rPr>
      </w:pPr>
      <w:r w:rsidRPr="00F20F21">
        <w:rPr>
          <w:rFonts w:cstheme="minorHAnsi"/>
          <w:color w:val="000000"/>
          <w:sz w:val="24"/>
          <w:szCs w:val="24"/>
          <w:shd w:val="clear" w:color="auto" w:fill="FFFFFF"/>
        </w:rPr>
        <w:t xml:space="preserve">Minor Allele Frequencies (MAF) of SoySNP50K SNPs. Contains 40,841 of the 47,337 SNPs (86%) had minor allele frequencies &gt;10% among the landraces, elite cultivars and the wild soybean accessions </w:t>
      </w:r>
      <w:hyperlink r:id="rId12" w:history="1">
        <w:r w:rsidRPr="00F20F21">
          <w:rPr>
            <w:rFonts w:cstheme="minorHAnsi"/>
            <w:color w:val="0563C1" w:themeColor="hyperlink"/>
            <w:sz w:val="24"/>
            <w:szCs w:val="24"/>
            <w:u w:val="single"/>
          </w:rPr>
          <w:t>https://soybase.org/snps/snp50k_maf.txt</w:t>
        </w:r>
      </w:hyperlink>
    </w:p>
    <w:p w14:paraId="1C470AB9" w14:textId="77777777" w:rsidR="00F20F21" w:rsidRPr="00F20F21" w:rsidRDefault="00F20F21" w:rsidP="00F20F21">
      <w:pPr>
        <w:ind w:left="720"/>
        <w:contextualSpacing/>
        <w:rPr>
          <w:rFonts w:cstheme="minorHAnsi"/>
          <w:sz w:val="24"/>
          <w:szCs w:val="24"/>
        </w:rPr>
      </w:pPr>
    </w:p>
    <w:p w14:paraId="6C732C34" w14:textId="77777777" w:rsidR="00F20F21" w:rsidRPr="00F20F21" w:rsidRDefault="00F20F21" w:rsidP="00F20F21">
      <w:pPr>
        <w:numPr>
          <w:ilvl w:val="0"/>
          <w:numId w:val="3"/>
        </w:numPr>
        <w:contextualSpacing/>
        <w:rPr>
          <w:rFonts w:cstheme="minorHAnsi"/>
          <w:sz w:val="24"/>
          <w:szCs w:val="24"/>
        </w:rPr>
      </w:pPr>
      <w:r w:rsidRPr="00F20F21">
        <w:rPr>
          <w:rFonts w:cstheme="minorHAnsi"/>
          <w:sz w:val="24"/>
          <w:szCs w:val="24"/>
        </w:rPr>
        <w:t>Table S1, from Song et al., 2015. Fingerprinting soybean germplasm and its utility in genomic research. G3: Genes| Genomes| Genetics 50(10):1999-2006.)</w:t>
      </w:r>
    </w:p>
    <w:p w14:paraId="1973AE4B" w14:textId="77777777" w:rsidR="00F20F21" w:rsidRPr="00F20F21" w:rsidRDefault="00F20F21" w:rsidP="00F20F21">
      <w:pPr>
        <w:ind w:left="1440"/>
        <w:rPr>
          <w:rFonts w:cstheme="minorHAnsi"/>
          <w:sz w:val="24"/>
          <w:szCs w:val="24"/>
        </w:rPr>
      </w:pPr>
      <w:r w:rsidRPr="00F20F21">
        <w:rPr>
          <w:rFonts w:cstheme="minorHAnsi"/>
          <w:sz w:val="24"/>
          <w:szCs w:val="24"/>
        </w:rPr>
        <w:t>Table S1. Description of 19,648 Glycine max and G. soja accessions genotyped with the SoySNP50K BeadChip.  Data include the PI (Plant Introduction) number, Species (G. max vs. G. soja), Country of origin, Cultivar name if applicable, Maturity Group, 99.9% similar to another accession (Y/N), Landrace or North American Elite cultivars used for analysis and seed weight of accessions used in the association analysis of seed weight.</w:t>
      </w:r>
    </w:p>
    <w:p w14:paraId="05F24034" w14:textId="77777777" w:rsidR="00F20F21" w:rsidRPr="00F20F21" w:rsidRDefault="00F20F21" w:rsidP="00F20F21">
      <w:pPr>
        <w:ind w:left="1440"/>
        <w:rPr>
          <w:rFonts w:cstheme="minorHAnsi"/>
          <w:sz w:val="24"/>
          <w:szCs w:val="24"/>
        </w:rPr>
      </w:pPr>
      <w:hyperlink r:id="rId13" w:history="1">
        <w:r w:rsidRPr="00F20F21">
          <w:rPr>
            <w:rFonts w:cstheme="minorHAnsi"/>
            <w:color w:val="0563C1" w:themeColor="hyperlink"/>
            <w:sz w:val="24"/>
            <w:szCs w:val="24"/>
            <w:u w:val="single"/>
          </w:rPr>
          <w:t xml:space="preserve">Soy_USDA_Lines_descritpion.xlsx </w:t>
        </w:r>
      </w:hyperlink>
    </w:p>
    <w:p w14:paraId="63E6658D" w14:textId="77777777" w:rsidR="00F20F21" w:rsidRPr="008B775D" w:rsidRDefault="00F20F21" w:rsidP="008B775D">
      <w:pPr>
        <w:pStyle w:val="ListParagraph"/>
        <w:rPr>
          <w:rFonts w:cstheme="minorHAnsi"/>
        </w:rPr>
      </w:pPr>
    </w:p>
    <w:sectPr w:rsidR="00F20F21" w:rsidRPr="008B775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DE09" w14:textId="77777777" w:rsidR="00F818A6" w:rsidRDefault="00F818A6" w:rsidP="0048350B">
      <w:pPr>
        <w:spacing w:after="0" w:line="240" w:lineRule="auto"/>
      </w:pPr>
      <w:r>
        <w:separator/>
      </w:r>
    </w:p>
  </w:endnote>
  <w:endnote w:type="continuationSeparator" w:id="0">
    <w:p w14:paraId="27B5C513" w14:textId="77777777" w:rsidR="00F818A6" w:rsidRDefault="00F818A6" w:rsidP="0048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AA3D" w14:textId="5EB9C619" w:rsidR="0048350B" w:rsidRDefault="0048350B">
    <w:pPr>
      <w:pStyle w:val="Footer"/>
    </w:pPr>
    <w:r>
      <w:rPr>
        <w:noProof/>
      </w:rPr>
      <mc:AlternateContent>
        <mc:Choice Requires="wps">
          <w:drawing>
            <wp:anchor distT="0" distB="0" distL="114300" distR="114300" simplePos="0" relativeHeight="251659264" behindDoc="0" locked="0" layoutInCell="0" allowOverlap="1" wp14:anchorId="17F190E4" wp14:editId="538A9DB1">
              <wp:simplePos x="0" y="0"/>
              <wp:positionH relativeFrom="page">
                <wp:posOffset>0</wp:posOffset>
              </wp:positionH>
              <wp:positionV relativeFrom="page">
                <wp:posOffset>9615170</wp:posOffset>
              </wp:positionV>
              <wp:extent cx="7772400" cy="252095"/>
              <wp:effectExtent l="0" t="0" r="0" b="14605"/>
              <wp:wrapNone/>
              <wp:docPr id="1" name="MSIPCM529f42489a8b59ca9b797944"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DC4D72" w14:textId="612F769A" w:rsidR="0048350B" w:rsidRPr="0048350B" w:rsidRDefault="0048350B" w:rsidP="0048350B">
                          <w:pPr>
                            <w:spacing w:after="0"/>
                            <w:jc w:val="center"/>
                            <w:rPr>
                              <w:rFonts w:ascii="Arial" w:hAnsi="Arial" w:cs="Arial"/>
                              <w:color w:val="000000"/>
                              <w:sz w:val="20"/>
                            </w:rPr>
                          </w:pPr>
                          <w:r w:rsidRPr="0048350B">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7F190E4" id="_x0000_t202" coordsize="21600,21600" o:spt="202" path="m,l,21600r21600,l21600,xe">
              <v:stroke joinstyle="miter"/>
              <v:path gradientshapeok="t" o:connecttype="rect"/>
            </v:shapetype>
            <v:shape id="MSIPCM529f42489a8b59ca9b797944" o:spid="_x0000_s1026"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E30O/WuAgAARgUAAA4AAAAA&#10;AAAAAAAAAAAALgIAAGRycy9lMm9Eb2MueG1sUEsBAi0AFAAGAAgAAAAhAFSuyMveAAAACwEAAA8A&#10;AAAAAAAAAAAAAAAACAUAAGRycy9kb3ducmV2LnhtbFBLBQYAAAAABAAEAPMAAAATBgAAAAA=&#10;" o:allowincell="f" filled="f" stroked="f" strokeweight=".5pt">
              <v:textbox inset=",0,,0">
                <w:txbxContent>
                  <w:p w14:paraId="3EDC4D72" w14:textId="612F769A" w:rsidR="0048350B" w:rsidRPr="0048350B" w:rsidRDefault="0048350B" w:rsidP="0048350B">
                    <w:pPr>
                      <w:spacing w:after="0"/>
                      <w:jc w:val="center"/>
                      <w:rPr>
                        <w:rFonts w:ascii="Arial" w:hAnsi="Arial" w:cs="Arial"/>
                        <w:color w:val="000000"/>
                        <w:sz w:val="20"/>
                      </w:rPr>
                    </w:pPr>
                    <w:r w:rsidRPr="0048350B">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939A" w14:textId="77777777" w:rsidR="00F818A6" w:rsidRDefault="00F818A6" w:rsidP="0048350B">
      <w:pPr>
        <w:spacing w:after="0" w:line="240" w:lineRule="auto"/>
      </w:pPr>
      <w:r>
        <w:separator/>
      </w:r>
    </w:p>
  </w:footnote>
  <w:footnote w:type="continuationSeparator" w:id="0">
    <w:p w14:paraId="15D2D303" w14:textId="77777777" w:rsidR="00F818A6" w:rsidRDefault="00F818A6" w:rsidP="00483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2D0"/>
    <w:multiLevelType w:val="hybridMultilevel"/>
    <w:tmpl w:val="59B4B904"/>
    <w:lvl w:ilvl="0" w:tplc="04090011">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B423C1"/>
    <w:multiLevelType w:val="hybridMultilevel"/>
    <w:tmpl w:val="4620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87069"/>
    <w:multiLevelType w:val="hybridMultilevel"/>
    <w:tmpl w:val="C1428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0B"/>
    <w:rsid w:val="001A0490"/>
    <w:rsid w:val="00280940"/>
    <w:rsid w:val="003C1CB3"/>
    <w:rsid w:val="003C3C5D"/>
    <w:rsid w:val="0048350B"/>
    <w:rsid w:val="00730301"/>
    <w:rsid w:val="007E38CC"/>
    <w:rsid w:val="008B775D"/>
    <w:rsid w:val="00DE155A"/>
    <w:rsid w:val="00EE49B7"/>
    <w:rsid w:val="00F12D8B"/>
    <w:rsid w:val="00F20F21"/>
    <w:rsid w:val="00F8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883C0"/>
  <w15:chartTrackingRefBased/>
  <w15:docId w15:val="{64A8698F-1F62-4E2F-A4D6-4B6BB69E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809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50B"/>
  </w:style>
  <w:style w:type="paragraph" w:styleId="Footer">
    <w:name w:val="footer"/>
    <w:basedOn w:val="Normal"/>
    <w:link w:val="FooterChar"/>
    <w:uiPriority w:val="99"/>
    <w:unhideWhenUsed/>
    <w:rsid w:val="0048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50B"/>
  </w:style>
  <w:style w:type="character" w:customStyle="1" w:styleId="Heading4Char">
    <w:name w:val="Heading 4 Char"/>
    <w:basedOn w:val="DefaultParagraphFont"/>
    <w:link w:val="Heading4"/>
    <w:uiPriority w:val="9"/>
    <w:rsid w:val="002809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0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0940"/>
    <w:rPr>
      <w:color w:val="0000FF"/>
      <w:u w:val="single"/>
    </w:rPr>
  </w:style>
  <w:style w:type="character" w:styleId="UnresolvedMention">
    <w:name w:val="Unresolved Mention"/>
    <w:basedOn w:val="DefaultParagraphFont"/>
    <w:uiPriority w:val="99"/>
    <w:semiHidden/>
    <w:unhideWhenUsed/>
    <w:rsid w:val="008B775D"/>
    <w:rPr>
      <w:color w:val="605E5C"/>
      <w:shd w:val="clear" w:color="auto" w:fill="E1DFDD"/>
    </w:rPr>
  </w:style>
  <w:style w:type="paragraph" w:styleId="ListParagraph">
    <w:name w:val="List Paragraph"/>
    <w:basedOn w:val="Normal"/>
    <w:uiPriority w:val="34"/>
    <w:qFormat/>
    <w:rsid w:val="008B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crime-in-the-u.s/2016/crime-in-the-u.s.-2016/tables/table-1" TargetMode="External"/><Relationship Id="rId13" Type="http://schemas.openxmlformats.org/officeDocument/2006/relationships/hyperlink" Target="file:///C:\Users\gellima\Desktop\Springboard_DScience\CAPSTONE_3\'Soy_USDA_Lines_descritpion.xlsx'" TargetMode="External"/><Relationship Id="rId3" Type="http://schemas.openxmlformats.org/officeDocument/2006/relationships/settings" Target="settings.xml"/><Relationship Id="rId7" Type="http://schemas.openxmlformats.org/officeDocument/2006/relationships/hyperlink" Target="https://ucr.fbi.gov/crime-in-the-u.s/2016/crime-in-the-u.s.-2016/topic-pages/tables/table-1" TargetMode="External"/><Relationship Id="rId12" Type="http://schemas.openxmlformats.org/officeDocument/2006/relationships/hyperlink" Target="https://soybase.org/snps/snp50k_maf.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ybase.org/snps/soysnp50k_wm82.a2_41317.vcf.g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cr.fbi.gov/crime-in-the-u.s/2016/crime-in-the-u.s.-2016/tables/table-6/table-6.xls/view" TargetMode="External"/><Relationship Id="rId4" Type="http://schemas.openxmlformats.org/officeDocument/2006/relationships/webSettings" Target="webSettings.xml"/><Relationship Id="rId9" Type="http://schemas.openxmlformats.org/officeDocument/2006/relationships/hyperlink" Target="https://ucr.fbi.gov/crime-in-the-u.s/2016/crime-in-the-u.s.-2016/tables/table-1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Malli</dc:creator>
  <cp:keywords/>
  <dc:description/>
  <cp:lastModifiedBy>Gelli, Malli</cp:lastModifiedBy>
  <cp:revision>6</cp:revision>
  <dcterms:created xsi:type="dcterms:W3CDTF">2021-11-26T21:46:00Z</dcterms:created>
  <dcterms:modified xsi:type="dcterms:W3CDTF">2022-03-05T17:27:00Z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2022-03-05T17:27:43Z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6ac71d3a-3272-48d8-b24b-436d552021fb</vt:lpwstr>
  </property>
  <property fmtid="{D5CDD505-2E9C-101B-9397-08002B2CF9AE}" pid="8" name="MSIP_Label_0d28e344-bb15-459b-97fd-14fa06bc1052_ContentBits">
    <vt:lpwstr>2</vt:lpwstr>
  </property>
</Properties>
</file>