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32"/>
        </w:rPr>
        <w:t>WEEK 5 TASK</w:t>
      </w:r>
    </w:p>
    <w:p>
      <w:pPr>
        <w:jc w:val="center"/>
      </w:pPr>
      <w:r>
        <w:rPr>
          <w:b/>
          <w:sz w:val="44"/>
        </w:rPr>
        <w:t>Testing Strategy &amp; Quality Assurance Plan</w:t>
      </w:r>
    </w:p>
    <w:p>
      <w:pPr>
        <w:spacing w:before="360"/>
        <w:jc w:val="center"/>
      </w:pPr>
      <w:r>
        <w:rPr>
          <w:sz w:val="24"/>
        </w:rPr>
        <w:t>Junior Software Developer Internship</w:t>
      </w:r>
    </w:p>
    <w:p>
      <w:r>
        <w:br w:type="page"/>
      </w:r>
    </w:p>
    <w:p>
      <w:pPr>
        <w:pStyle w:val="Heading1"/>
        <w:spacing w:before="160" w:after="80"/>
      </w:pPr>
      <w:r>
        <w:t>1. Introduction</w:t>
      </w:r>
    </w:p>
    <w:p>
      <w:pPr>
        <w:spacing w:after="100" w:line="259" w:lineRule="auto"/>
      </w:pPr>
      <w:r>
        <w:t>Software testing is an essential part of the software development lifecycle because it helps identify defects, verify functionality, improve reliability, and ensure that the final product satisfies user and business requirements. A well-defined testing strategy provides a systematic approach for validating individual components as well as the complete software system before deployment.</w:t>
      </w:r>
    </w:p>
    <w:p>
      <w:pPr>
        <w:spacing w:after="100" w:line="259" w:lineRule="auto"/>
      </w:pPr>
      <w:r>
        <w:t>The purpose of this testing strategy and quality assurance plan is to define how the software project will be tested, which testing methods and tools will be used, and how defects will be identified and resolved. The strategy covers unit testing, integration testing, system testing, and user acceptance testing.</w:t>
      </w:r>
    </w:p>
    <w:p>
      <w:pPr>
        <w:pStyle w:val="Heading1"/>
        <w:spacing w:before="160" w:after="80"/>
      </w:pPr>
      <w:r>
        <w:t>2. Testing Objectives</w:t>
      </w:r>
    </w:p>
    <w:p>
      <w:pPr>
        <w:pStyle w:val="ListBullet"/>
        <w:spacing w:after="40"/>
      </w:pPr>
      <w:r>
        <w:t>Verify that all functional requirements are correctly implemented.</w:t>
      </w:r>
    </w:p>
    <w:p>
      <w:pPr>
        <w:pStyle w:val="ListBullet"/>
        <w:spacing w:after="40"/>
      </w:pPr>
      <w:r>
        <w:t>Identify and fix defects as early as possible.</w:t>
      </w:r>
    </w:p>
    <w:p>
      <w:pPr>
        <w:pStyle w:val="ListBullet"/>
        <w:spacing w:after="40"/>
      </w:pPr>
      <w:r>
        <w:t>Ensure that different software modules work correctly together.</w:t>
      </w:r>
    </w:p>
    <w:p>
      <w:pPr>
        <w:pStyle w:val="ListBullet"/>
        <w:spacing w:after="40"/>
      </w:pPr>
      <w:r>
        <w:t>Validate the complete system against specified requirements.</w:t>
      </w:r>
    </w:p>
    <w:p>
      <w:pPr>
        <w:pStyle w:val="ListBullet"/>
        <w:spacing w:after="40"/>
      </w:pPr>
      <w:r>
        <w:t>Confirm that the application provides a reliable and user-friendly experience.</w:t>
      </w:r>
    </w:p>
    <w:p>
      <w:pPr>
        <w:pStyle w:val="ListBullet"/>
        <w:spacing w:after="40"/>
      </w:pPr>
      <w:r>
        <w:t>Reduce the risk of failures after deployment.</w:t>
      </w:r>
    </w:p>
    <w:p>
      <w:pPr>
        <w:pStyle w:val="ListBullet"/>
        <w:spacing w:after="40"/>
      </w:pPr>
      <w:r>
        <w:t>Maintain consistent software quality through continuous testing and feedback.</w:t>
      </w:r>
    </w:p>
    <w:p>
      <w:pPr>
        <w:pStyle w:val="Heading1"/>
        <w:spacing w:before="160" w:after="80"/>
      </w:pPr>
      <w:r>
        <w:t>3. Testing Lifecycle</w:t>
      </w:r>
    </w:p>
    <w:p>
      <w:pPr>
        <w:spacing w:after="100" w:line="259" w:lineRule="auto"/>
      </w:pPr>
      <w:r>
        <w:rPr>
          <w:b/>
        </w:rPr>
        <w:t>Requirement Analysis –</w:t>
      </w:r>
      <w:r>
        <w:t xml:space="preserve"> Identify testable requirements and expected system behavior.</w:t>
      </w:r>
    </w:p>
    <w:p>
      <w:pPr>
        <w:spacing w:after="100" w:line="259" w:lineRule="auto"/>
      </w:pPr>
      <w:r>
        <w:rPr>
          <w:b/>
        </w:rPr>
        <w:t>Test Planning –</w:t>
      </w:r>
      <w:r>
        <w:t xml:space="preserve"> Define testing scope, resources, tools, schedules, and responsibilities.</w:t>
      </w:r>
    </w:p>
    <w:p>
      <w:pPr>
        <w:spacing w:after="100" w:line="259" w:lineRule="auto"/>
      </w:pPr>
      <w:r>
        <w:rPr>
          <w:b/>
        </w:rPr>
        <w:t>Test Case Design –</w:t>
      </w:r>
      <w:r>
        <w:t xml:space="preserve"> Create test cases and scenarios based on requirements.</w:t>
      </w:r>
    </w:p>
    <w:p>
      <w:pPr>
        <w:spacing w:after="100" w:line="259" w:lineRule="auto"/>
      </w:pPr>
      <w:r>
        <w:rPr>
          <w:b/>
        </w:rPr>
        <w:t>Test Environment Setup –</w:t>
      </w:r>
      <w:r>
        <w:t xml:space="preserve"> Prepare the required software, databases, browsers, and testing environments.</w:t>
      </w:r>
    </w:p>
    <w:p>
      <w:pPr>
        <w:spacing w:after="100" w:line="259" w:lineRule="auto"/>
      </w:pPr>
      <w:r>
        <w:rPr>
          <w:b/>
        </w:rPr>
        <w:t>Test Execution –</w:t>
      </w:r>
      <w:r>
        <w:t xml:space="preserve"> Execute test cases and record actual results.</w:t>
      </w:r>
    </w:p>
    <w:p>
      <w:pPr>
        <w:spacing w:after="100" w:line="259" w:lineRule="auto"/>
      </w:pPr>
      <w:r>
        <w:rPr>
          <w:b/>
        </w:rPr>
        <w:t>Defect Reporting –</w:t>
      </w:r>
      <w:r>
        <w:t xml:space="preserve"> Document failed tests and report defects to developers.</w:t>
      </w:r>
    </w:p>
    <w:p>
      <w:pPr>
        <w:spacing w:after="100" w:line="259" w:lineRule="auto"/>
      </w:pPr>
      <w:r>
        <w:rPr>
          <w:b/>
        </w:rPr>
        <w:t>Retesting and Regression Testing –</w:t>
      </w:r>
      <w:r>
        <w:t xml:space="preserve"> Verify fixes and ensure that existing functionality has not been affected.</w:t>
      </w:r>
    </w:p>
    <w:p>
      <w:pPr>
        <w:spacing w:after="100" w:line="259" w:lineRule="auto"/>
      </w:pPr>
      <w:r>
        <w:rPr>
          <w:b/>
        </w:rPr>
        <w:t>Test Closure –</w:t>
      </w:r>
      <w:r>
        <w:t xml:space="preserve"> Review test results, prepare reports, and identify improvements for future testing cycles.</w:t>
      </w:r>
    </w:p>
    <w:p>
      <w:pPr>
        <w:pStyle w:val="Heading1"/>
        <w:spacing w:before="160" w:after="80"/>
      </w:pPr>
      <w:r>
        <w:t>4. Testing Phases</w:t>
      </w:r>
    </w:p>
    <w:p>
      <w:pPr>
        <w:pStyle w:val="Heading2"/>
        <w:spacing w:before="160" w:after="80"/>
      </w:pPr>
      <w:r>
        <w:t>4.1 Unit Testing</w:t>
      </w:r>
    </w:p>
    <w:p>
      <w:pPr>
        <w:spacing w:after="100" w:line="259" w:lineRule="auto"/>
      </w:pPr>
      <w:r>
        <w:t>Unit testing focuses on individual functions, methods, or classes in isolation. Developers perform unit tests to verify that small components behave according to their expected specifications.</w:t>
      </w:r>
    </w:p>
    <w:p>
      <w:pPr>
        <w:spacing w:after="100" w:line="259" w:lineRule="auto"/>
      </w:pPr>
      <w:r>
        <w:rPr>
          <w:b/>
        </w:rPr>
        <w:t>Scope:</w:t>
      </w:r>
      <w:r/>
    </w:p>
    <w:p>
      <w:pPr>
        <w:pStyle w:val="ListBullet"/>
        <w:spacing w:after="40"/>
      </w:pPr>
      <w:r>
        <w:t>Individual functions and methods.</w:t>
      </w:r>
    </w:p>
    <w:p>
      <w:pPr>
        <w:pStyle w:val="ListBullet"/>
        <w:spacing w:after="40"/>
      </w:pPr>
      <w:r>
        <w:t>Input validation.</w:t>
      </w:r>
    </w:p>
    <w:p>
      <w:pPr>
        <w:pStyle w:val="ListBullet"/>
        <w:spacing w:after="40"/>
      </w:pPr>
      <w:r>
        <w:t>Business logic.</w:t>
      </w:r>
    </w:p>
    <w:p>
      <w:pPr>
        <w:pStyle w:val="ListBullet"/>
        <w:spacing w:after="40"/>
      </w:pPr>
      <w:r>
        <w:t>Error-handling conditions.</w:t>
      </w:r>
    </w:p>
    <w:p>
      <w:pPr>
        <w:pStyle w:val="ListBullet"/>
        <w:spacing w:after="40"/>
      </w:pPr>
      <w:r>
        <w:t>Data-processing functions.</w:t>
      </w:r>
    </w:p>
    <w:p>
      <w:pPr>
        <w:spacing w:after="100" w:line="259" w:lineRule="auto"/>
      </w:pPr>
      <w:r>
        <w:t>Example: A login validation function can be tested with a valid username and password, an incorrect password, an empty username, and invalid input.</w:t>
      </w:r>
    </w:p>
    <w:p>
      <w:pPr>
        <w:spacing w:after="100" w:line="259" w:lineRule="auto"/>
      </w:pPr>
      <w:r>
        <w:t>Recommended Tool: JUnit for Java-based applications or an equivalent unit-testing framework for the selected programming language.</w:t>
      </w:r>
    </w:p>
    <w:p>
      <w:pPr>
        <w:pStyle w:val="Heading2"/>
        <w:spacing w:before="160" w:after="80"/>
      </w:pPr>
      <w:r>
        <w:t>4.2 Integration Testing</w:t>
      </w:r>
    </w:p>
    <w:p>
      <w:pPr>
        <w:spacing w:after="100" w:line="259" w:lineRule="auto"/>
      </w:pPr>
      <w:r>
        <w:t>Integration testing verifies whether multiple modules or components work correctly when combined. It helps identify problems with APIs, databases, authentication services, and communication between modules.</w:t>
      </w:r>
    </w:p>
    <w:p>
      <w:pPr>
        <w:spacing w:after="100" w:line="259" w:lineRule="auto"/>
      </w:pPr>
      <w:r>
        <w:rPr>
          <w:b/>
        </w:rPr>
        <w:t>Scope:</w:t>
      </w:r>
      <w:r/>
    </w:p>
    <w:p>
      <w:pPr>
        <w:pStyle w:val="ListBullet"/>
        <w:spacing w:after="40"/>
      </w:pPr>
      <w:r>
        <w:t>API communication.</w:t>
      </w:r>
    </w:p>
    <w:p>
      <w:pPr>
        <w:pStyle w:val="ListBullet"/>
        <w:spacing w:after="40"/>
      </w:pPr>
      <w:r>
        <w:t>Database interaction.</w:t>
      </w:r>
    </w:p>
    <w:p>
      <w:pPr>
        <w:pStyle w:val="ListBullet"/>
        <w:spacing w:after="40"/>
      </w:pPr>
      <w:r>
        <w:t>Authentication and authorization.</w:t>
      </w:r>
    </w:p>
    <w:p>
      <w:pPr>
        <w:pStyle w:val="ListBullet"/>
        <w:spacing w:after="40"/>
      </w:pPr>
      <w:r>
        <w:t>Communication between application modules.</w:t>
      </w:r>
    </w:p>
    <w:p>
      <w:pPr>
        <w:pStyle w:val="ListBullet"/>
        <w:spacing w:after="40"/>
      </w:pPr>
      <w:r>
        <w:t>External service integration.</w:t>
      </w:r>
    </w:p>
    <w:p>
      <w:pPr>
        <w:spacing w:after="100" w:line="259" w:lineRule="auto"/>
      </w:pPr>
      <w:r>
        <w:t>Example: After a user submits a registration form, integration testing can verify that the application correctly validates the data, communicates with the database, and creates the user record.</w:t>
      </w:r>
    </w:p>
    <w:p>
      <w:pPr>
        <w:pStyle w:val="Heading2"/>
        <w:spacing w:before="160" w:after="80"/>
      </w:pPr>
      <w:r>
        <w:t>4.3 System Testing</w:t>
      </w:r>
    </w:p>
    <w:p>
      <w:pPr>
        <w:spacing w:after="100" w:line="259" w:lineRule="auto"/>
      </w:pPr>
      <w:r>
        <w:t>System testing evaluates the complete application as an integrated system. It focuses on whether the software satisfies the functional and non-functional requirements.</w:t>
      </w:r>
    </w:p>
    <w:p>
      <w:pPr>
        <w:spacing w:after="100" w:line="259" w:lineRule="auto"/>
      </w:pPr>
      <w:r>
        <w:rPr>
          <w:b/>
        </w:rPr>
        <w:t>Scope:</w:t>
      </w:r>
      <w:r/>
    </w:p>
    <w:p>
      <w:pPr>
        <w:pStyle w:val="ListBullet"/>
        <w:spacing w:after="40"/>
      </w:pPr>
      <w:r>
        <w:t>Complete application workflows.</w:t>
      </w:r>
    </w:p>
    <w:p>
      <w:pPr>
        <w:pStyle w:val="ListBullet"/>
        <w:spacing w:after="40"/>
      </w:pPr>
      <w:r>
        <w:t>Functional requirements.</w:t>
      </w:r>
    </w:p>
    <w:p>
      <w:pPr>
        <w:pStyle w:val="ListBullet"/>
        <w:spacing w:after="40"/>
      </w:pPr>
      <w:r>
        <w:t>Performance and reliability.</w:t>
      </w:r>
    </w:p>
    <w:p>
      <w:pPr>
        <w:pStyle w:val="ListBullet"/>
        <w:spacing w:after="40"/>
      </w:pPr>
      <w:r>
        <w:t>Security-related behavior.</w:t>
      </w:r>
    </w:p>
    <w:p>
      <w:pPr>
        <w:pStyle w:val="ListBullet"/>
        <w:spacing w:after="40"/>
      </w:pPr>
      <w:r>
        <w:t>Compatibility across supported environments.</w:t>
      </w:r>
    </w:p>
    <w:p>
      <w:pPr>
        <w:pStyle w:val="ListBullet"/>
        <w:spacing w:after="40"/>
      </w:pPr>
      <w:r>
        <w:t>Error handling and usability.</w:t>
      </w:r>
    </w:p>
    <w:p>
      <w:pPr>
        <w:spacing w:after="100" w:line="259" w:lineRule="auto"/>
      </w:pPr>
      <w:r>
        <w:t>Example: A complete user journey can be tested from login through performing an application task and finally logging out.</w:t>
      </w:r>
    </w:p>
    <w:p>
      <w:pPr>
        <w:pStyle w:val="Heading2"/>
        <w:spacing w:before="160" w:after="80"/>
      </w:pPr>
      <w:r>
        <w:t>4.4 User Acceptance Testing (UAT)</w:t>
      </w:r>
    </w:p>
    <w:p>
      <w:pPr>
        <w:spacing w:after="100" w:line="259" w:lineRule="auto"/>
      </w:pPr>
      <w:r>
        <w:t>User Acceptance Testing determines whether the software is ready for use by its intended users. Test scenarios are based on real-world requirements and business workflows.</w:t>
      </w:r>
    </w:p>
    <w:p>
      <w:pPr>
        <w:spacing w:after="100" w:line="259" w:lineRule="auto"/>
      </w:pPr>
      <w:r>
        <w:rPr>
          <w:b/>
        </w:rPr>
        <w:t>Scope:</w:t>
      </w:r>
      <w:r/>
    </w:p>
    <w:p>
      <w:pPr>
        <w:pStyle w:val="ListBullet"/>
        <w:spacing w:after="40"/>
      </w:pPr>
      <w:r>
        <w:t>Realistic user scenarios.</w:t>
      </w:r>
    </w:p>
    <w:p>
      <w:pPr>
        <w:pStyle w:val="ListBullet"/>
        <w:spacing w:after="40"/>
      </w:pPr>
      <w:r>
        <w:t>Business requirements.</w:t>
      </w:r>
    </w:p>
    <w:p>
      <w:pPr>
        <w:pStyle w:val="ListBullet"/>
        <w:spacing w:after="40"/>
      </w:pPr>
      <w:r>
        <w:t>User experience.</w:t>
      </w:r>
    </w:p>
    <w:p>
      <w:pPr>
        <w:pStyle w:val="ListBullet"/>
        <w:spacing w:after="40"/>
      </w:pPr>
      <w:r>
        <w:t>Expected outputs.</w:t>
      </w:r>
    </w:p>
    <w:p>
      <w:pPr>
        <w:pStyle w:val="ListBullet"/>
        <w:spacing w:after="40"/>
      </w:pPr>
      <w:r>
        <w:t>Acceptance criteria.</w:t>
      </w:r>
    </w:p>
    <w:p>
      <w:pPr>
        <w:spacing w:after="100" w:line="259" w:lineRule="auto"/>
      </w:pPr>
      <w:r>
        <w:t>The software should only proceed toward deployment when the critical acceptance criteria have been successfully completed.</w:t>
      </w:r>
    </w:p>
    <w:p>
      <w:pPr>
        <w:pStyle w:val="Heading1"/>
        <w:spacing w:before="160" w:after="80"/>
      </w:pPr>
      <w:r>
        <w:t>5. Testing Methodologies</w:t>
      </w:r>
    </w:p>
    <w:p>
      <w:pPr>
        <w:pStyle w:val="Heading2"/>
        <w:spacing w:before="160" w:after="80"/>
      </w:pPr>
      <w:r>
        <w:t>5.1 Test-Driven Development (TDD)</w:t>
      </w:r>
    </w:p>
    <w:p>
      <w:pPr>
        <w:spacing w:after="100" w:line="259" w:lineRule="auto"/>
      </w:pPr>
      <w:r>
        <w:t>TDD involves writing tests before implementing the corresponding functionality. Developers first define the expected behavior, create a failing test, implement the functionality, and then improve the code while ensuring the test continues to pass.</w:t>
      </w:r>
    </w:p>
    <w:p>
      <w:pPr>
        <w:pStyle w:val="Heading2"/>
        <w:spacing w:before="160" w:after="80"/>
      </w:pPr>
      <w:r>
        <w:t>5.2 Behavior-Driven Development (BDD)</w:t>
      </w:r>
    </w:p>
    <w:p>
      <w:pPr>
        <w:spacing w:after="100" w:line="259" w:lineRule="auto"/>
      </w:pPr>
      <w:r>
        <w:t>BDD describes application behavior using understandable scenarios based on user requirements. It encourages collaboration between developers, testers, and stakeholders.</w:t>
      </w:r>
    </w:p>
    <w:p>
      <w:pPr>
        <w:spacing w:after="100" w:line="259" w:lineRule="auto"/>
      </w:pPr>
      <w:r>
        <w:rPr>
          <w:b/>
        </w:rPr>
        <w:t>A typical BDD scenario follows:</w:t>
      </w:r>
      <w:r/>
    </w:p>
    <w:p>
      <w:pPr>
        <w:pStyle w:val="ListBullet"/>
        <w:spacing w:after="40"/>
      </w:pPr>
      <w:r>
        <w:t>Given – Initial condition.</w:t>
      </w:r>
    </w:p>
    <w:p>
      <w:pPr>
        <w:pStyle w:val="ListBullet"/>
        <w:spacing w:after="40"/>
      </w:pPr>
      <w:r>
        <w:t>When – User action.</w:t>
      </w:r>
    </w:p>
    <w:p>
      <w:pPr>
        <w:pStyle w:val="ListBullet"/>
        <w:spacing w:after="40"/>
      </w:pPr>
      <w:r>
        <w:t>Then – Expected result.</w:t>
      </w:r>
    </w:p>
    <w:p>
      <w:pPr>
        <w:pStyle w:val="Heading1"/>
        <w:spacing w:before="160" w:after="80"/>
      </w:pPr>
      <w:r>
        <w:t>6. Testing Tools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Tool</w:t>
            </w:r>
          </w:p>
        </w:tc>
        <w:tc>
          <w:tcPr>
            <w:tcW w:type="dxa" w:w="4968"/>
            <w:shd w:fill="D9EAF7"/>
            <w:vAlign w:val="center"/>
          </w:tcPr>
          <w:p>
            <w:r>
              <w:t>Purpose</w:t>
            </w:r>
          </w:p>
        </w:tc>
      </w:tr>
      <w:tr>
        <w:tc>
          <w:tcPr>
            <w:tcW w:type="dxa" w:w="4968"/>
          </w:tcPr>
          <w:p>
            <w:r>
              <w:t>JUnit</w:t>
            </w:r>
          </w:p>
        </w:tc>
        <w:tc>
          <w:tcPr>
            <w:tcW w:type="dxa" w:w="4968"/>
          </w:tcPr>
          <w:p>
            <w:r>
              <w:t>Unit testing for Java applications.</w:t>
            </w:r>
          </w:p>
        </w:tc>
      </w:tr>
      <w:tr>
        <w:tc>
          <w:tcPr>
            <w:tcW w:type="dxa" w:w="4968"/>
          </w:tcPr>
          <w:p>
            <w:r>
              <w:t>Selenium</w:t>
            </w:r>
          </w:p>
        </w:tc>
        <w:tc>
          <w:tcPr>
            <w:tcW w:type="dxa" w:w="4968"/>
          </w:tcPr>
          <w:p>
            <w:r>
              <w:t>Automated web application testing.</w:t>
            </w:r>
          </w:p>
        </w:tc>
      </w:tr>
      <w:tr>
        <w:tc>
          <w:tcPr>
            <w:tcW w:type="dxa" w:w="4968"/>
          </w:tcPr>
          <w:p>
            <w:r>
              <w:t>Postman</w:t>
            </w:r>
          </w:p>
        </w:tc>
        <w:tc>
          <w:tcPr>
            <w:tcW w:type="dxa" w:w="4968"/>
          </w:tcPr>
          <w:p>
            <w:r>
              <w:t>API testing and validation.</w:t>
            </w:r>
          </w:p>
        </w:tc>
      </w:tr>
      <w:tr>
        <w:tc>
          <w:tcPr>
            <w:tcW w:type="dxa" w:w="4968"/>
          </w:tcPr>
          <w:p>
            <w:r>
              <w:t>Jest</w:t>
            </w:r>
          </w:p>
        </w:tc>
        <w:tc>
          <w:tcPr>
            <w:tcW w:type="dxa" w:w="4968"/>
          </w:tcPr>
          <w:p>
            <w:r>
              <w:t>Testing JavaScript applications.</w:t>
            </w:r>
          </w:p>
        </w:tc>
      </w:tr>
      <w:tr>
        <w:tc>
          <w:tcPr>
            <w:tcW w:type="dxa" w:w="4968"/>
          </w:tcPr>
          <w:p>
            <w:r>
              <w:t>PyTest</w:t>
            </w:r>
          </w:p>
        </w:tc>
        <w:tc>
          <w:tcPr>
            <w:tcW w:type="dxa" w:w="4968"/>
          </w:tcPr>
          <w:p>
            <w:r>
              <w:t>Testing Python applications.</w:t>
            </w:r>
          </w:p>
        </w:tc>
      </w:tr>
      <w:tr>
        <w:tc>
          <w:tcPr>
            <w:tcW w:type="dxa" w:w="4968"/>
          </w:tcPr>
          <w:p>
            <w:r>
              <w:t>Jira or similar issue trackers</w:t>
            </w:r>
          </w:p>
        </w:tc>
        <w:tc>
          <w:tcPr>
            <w:tcW w:type="dxa" w:w="4968"/>
          </w:tcPr>
          <w:p>
            <w:r>
              <w:t>Defect tracking and management.</w:t>
            </w:r>
          </w:p>
        </w:tc>
      </w:tr>
      <w:tr>
        <w:tc>
          <w:tcPr>
            <w:tcW w:type="dxa" w:w="4968"/>
          </w:tcPr>
          <w:p>
            <w:r>
              <w:t>GitHub Actions or similar CI tools</w:t>
            </w:r>
          </w:p>
        </w:tc>
        <w:tc>
          <w:tcPr>
            <w:tcW w:type="dxa" w:w="4968"/>
          </w:tcPr>
          <w:p>
            <w:r>
              <w:t>Automated testing during development.</w:t>
            </w:r>
          </w:p>
        </w:tc>
      </w:tr>
    </w:tbl>
    <w:p>
      <w:pPr>
        <w:spacing w:after="100" w:line="259" w:lineRule="auto"/>
      </w:pPr>
      <w:r>
        <w:t>The final toolset should depend on the project's programming language, architecture, and technology stack.</w:t>
      </w:r>
    </w:p>
    <w:p>
      <w:pPr>
        <w:pStyle w:val="Heading1"/>
        <w:spacing w:before="160" w:after="80"/>
      </w:pPr>
      <w:r>
        <w:t>7. Sample Test Cases</w:t>
      </w:r>
    </w:p>
    <w:p>
      <w:pPr>
        <w:pStyle w:val="Heading2"/>
        <w:spacing w:before="160" w:after="80"/>
      </w:pPr>
      <w:r>
        <w:t>Test Case 1: Valid Login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Test Case ID</w:t>
            </w:r>
          </w:p>
        </w:tc>
        <w:tc>
          <w:tcPr>
            <w:tcW w:type="dxa" w:w="4968"/>
          </w:tcPr>
          <w:p>
            <w:r>
              <w:t>TC-001</w:t>
            </w:r>
          </w:p>
        </w:tc>
      </w:tr>
      <w:tr>
        <w:tc>
          <w:tcPr>
            <w:tcW w:type="dxa" w:w="4968"/>
            <w:shd w:fill="D9EAF7"/>
          </w:tcPr>
          <w:p>
            <w:r>
              <w:t>Scenario</w:t>
            </w:r>
          </w:p>
        </w:tc>
        <w:tc>
          <w:tcPr>
            <w:tcW w:type="dxa" w:w="4968"/>
          </w:tcPr>
          <w:p>
            <w:r>
              <w:t>Login with valid credentials</w:t>
            </w:r>
          </w:p>
        </w:tc>
      </w:tr>
      <w:tr>
        <w:tc>
          <w:tcPr>
            <w:tcW w:type="dxa" w:w="4968"/>
            <w:shd w:fill="D9EAF7"/>
          </w:tcPr>
          <w:p>
            <w:r>
              <w:t>Preconditions</w:t>
            </w:r>
          </w:p>
        </w:tc>
        <w:tc>
          <w:tcPr>
            <w:tcW w:type="dxa" w:w="4968"/>
          </w:tcPr>
          <w:p>
            <w:r>
              <w:t>User account exists</w:t>
            </w:r>
          </w:p>
        </w:tc>
      </w:tr>
      <w:tr>
        <w:tc>
          <w:tcPr>
            <w:tcW w:type="dxa" w:w="4968"/>
            <w:shd w:fill="D9EAF7"/>
          </w:tcPr>
          <w:p>
            <w:r>
              <w:t>Test Data</w:t>
            </w:r>
          </w:p>
        </w:tc>
        <w:tc>
          <w:tcPr>
            <w:tcW w:type="dxa" w:w="4968"/>
          </w:tcPr>
          <w:p>
            <w:r>
              <w:t>Valid username and password</w:t>
            </w:r>
          </w:p>
        </w:tc>
      </w:tr>
      <w:tr>
        <w:tc>
          <w:tcPr>
            <w:tcW w:type="dxa" w:w="4968"/>
            <w:shd w:fill="D9EAF7"/>
          </w:tcPr>
          <w:p>
            <w:r>
              <w:t>Steps</w:t>
            </w:r>
          </w:p>
        </w:tc>
        <w:tc>
          <w:tcPr>
            <w:tcW w:type="dxa" w:w="4968"/>
          </w:tcPr>
          <w:p>
            <w:r>
              <w:t>Enter credentials and click Login</w:t>
            </w:r>
          </w:p>
        </w:tc>
      </w:tr>
      <w:tr>
        <w:tc>
          <w:tcPr>
            <w:tcW w:type="dxa" w:w="4968"/>
            <w:shd w:fill="D9EAF7"/>
          </w:tcPr>
          <w:p>
            <w:r>
              <w:t>Expected Result</w:t>
            </w:r>
          </w:p>
        </w:tc>
        <w:tc>
          <w:tcPr>
            <w:tcW w:type="dxa" w:w="4968"/>
          </w:tcPr>
          <w:p>
            <w:r>
              <w:t>User successfully logs into the system</w:t>
            </w:r>
          </w:p>
        </w:tc>
      </w:tr>
      <w:tr>
        <w:tc>
          <w:tcPr>
            <w:tcW w:type="dxa" w:w="4968"/>
            <w:shd w:fill="D9EAF7"/>
          </w:tcPr>
          <w:p>
            <w:r>
              <w:t>Status</w:t>
            </w:r>
          </w:p>
        </w:tc>
        <w:tc>
          <w:tcPr>
            <w:tcW w:type="dxa" w:w="4968"/>
          </w:tcPr>
          <w:p>
            <w:r>
              <w:t>Pass/Fail</w:t>
            </w:r>
          </w:p>
        </w:tc>
      </w:tr>
    </w:tbl>
    <w:p>
      <w:pPr>
        <w:pStyle w:val="Heading2"/>
        <w:spacing w:before="160" w:after="80"/>
      </w:pPr>
      <w:r>
        <w:t>Test Case 2: Invalid Login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Test Case ID</w:t>
            </w:r>
          </w:p>
        </w:tc>
        <w:tc>
          <w:tcPr>
            <w:tcW w:type="dxa" w:w="4968"/>
          </w:tcPr>
          <w:p>
            <w:r>
              <w:t>TC-002</w:t>
            </w:r>
          </w:p>
        </w:tc>
      </w:tr>
      <w:tr>
        <w:tc>
          <w:tcPr>
            <w:tcW w:type="dxa" w:w="4968"/>
            <w:shd w:fill="D9EAF7"/>
          </w:tcPr>
          <w:p>
            <w:r>
              <w:t>Scenario</w:t>
            </w:r>
          </w:p>
        </w:tc>
        <w:tc>
          <w:tcPr>
            <w:tcW w:type="dxa" w:w="4968"/>
          </w:tcPr>
          <w:p>
            <w:r>
              <w:t>Login with incorrect password</w:t>
            </w:r>
          </w:p>
        </w:tc>
      </w:tr>
      <w:tr>
        <w:tc>
          <w:tcPr>
            <w:tcW w:type="dxa" w:w="4968"/>
            <w:shd w:fill="D9EAF7"/>
          </w:tcPr>
          <w:p>
            <w:r>
              <w:t>Preconditions</w:t>
            </w:r>
          </w:p>
        </w:tc>
        <w:tc>
          <w:tcPr>
            <w:tcW w:type="dxa" w:w="4968"/>
          </w:tcPr>
          <w:p>
            <w:r>
              <w:t>User account exists</w:t>
            </w:r>
          </w:p>
        </w:tc>
      </w:tr>
      <w:tr>
        <w:tc>
          <w:tcPr>
            <w:tcW w:type="dxa" w:w="4968"/>
            <w:shd w:fill="D9EAF7"/>
          </w:tcPr>
          <w:p>
            <w:r>
              <w:t>Test Data</w:t>
            </w:r>
          </w:p>
        </w:tc>
        <w:tc>
          <w:tcPr>
            <w:tcW w:type="dxa" w:w="4968"/>
          </w:tcPr>
          <w:p>
            <w:r>
              <w:t>Valid username and incorrect password</w:t>
            </w:r>
          </w:p>
        </w:tc>
      </w:tr>
      <w:tr>
        <w:tc>
          <w:tcPr>
            <w:tcW w:type="dxa" w:w="4968"/>
            <w:shd w:fill="D9EAF7"/>
          </w:tcPr>
          <w:p>
            <w:r>
              <w:t>Steps</w:t>
            </w:r>
          </w:p>
        </w:tc>
        <w:tc>
          <w:tcPr>
            <w:tcW w:type="dxa" w:w="4968"/>
          </w:tcPr>
          <w:p>
            <w:r>
              <w:t>Enter credentials and click Login</w:t>
            </w:r>
          </w:p>
        </w:tc>
      </w:tr>
      <w:tr>
        <w:tc>
          <w:tcPr>
            <w:tcW w:type="dxa" w:w="4968"/>
            <w:shd w:fill="D9EAF7"/>
          </w:tcPr>
          <w:p>
            <w:r>
              <w:t>Expected Result</w:t>
            </w:r>
          </w:p>
        </w:tc>
        <w:tc>
          <w:tcPr>
            <w:tcW w:type="dxa" w:w="4968"/>
          </w:tcPr>
          <w:p>
            <w:r>
              <w:t>Login is rejected and an appropriate error message is displayed</w:t>
            </w:r>
          </w:p>
        </w:tc>
      </w:tr>
      <w:tr>
        <w:tc>
          <w:tcPr>
            <w:tcW w:type="dxa" w:w="4968"/>
            <w:shd w:fill="D9EAF7"/>
          </w:tcPr>
          <w:p>
            <w:r>
              <w:t>Status</w:t>
            </w:r>
          </w:p>
        </w:tc>
        <w:tc>
          <w:tcPr>
            <w:tcW w:type="dxa" w:w="4968"/>
          </w:tcPr>
          <w:p>
            <w:r>
              <w:t>Pass/Fail</w:t>
            </w:r>
          </w:p>
        </w:tc>
      </w:tr>
    </w:tbl>
    <w:p>
      <w:pPr>
        <w:pStyle w:val="Heading1"/>
        <w:spacing w:before="160" w:after="80"/>
      </w:pPr>
      <w:r>
        <w:t>8. Quality Assurance Process</w:t>
      </w:r>
    </w:p>
    <w:p>
      <w:pPr>
        <w:spacing w:after="100" w:line="259" w:lineRule="auto"/>
      </w:pPr>
      <w:r>
        <w:t>Quality assurance will be performed throughout the development lifecycle rather than only at the end of development. Developers and testers should regularly review requirements, code, test cases, and test results.</w:t>
      </w:r>
    </w:p>
    <w:p>
      <w:pPr>
        <w:spacing w:after="100" w:line="259" w:lineRule="auto"/>
      </w:pPr>
      <w:r>
        <w:t>When a defect is identified, it should be recorded with information such as:</w:t>
      </w:r>
    </w:p>
    <w:p>
      <w:pPr>
        <w:pStyle w:val="ListBullet"/>
        <w:spacing w:after="40"/>
      </w:pPr>
      <w:r>
        <w:t>Defect ID.</w:t>
      </w:r>
    </w:p>
    <w:p>
      <w:pPr>
        <w:pStyle w:val="ListBullet"/>
        <w:spacing w:after="40"/>
      </w:pPr>
      <w:r>
        <w:t>Description.</w:t>
      </w:r>
    </w:p>
    <w:p>
      <w:pPr>
        <w:pStyle w:val="ListBullet"/>
        <w:spacing w:after="40"/>
      </w:pPr>
      <w:r>
        <w:t>Steps to reproduce.</w:t>
      </w:r>
    </w:p>
    <w:p>
      <w:pPr>
        <w:pStyle w:val="ListBullet"/>
        <w:spacing w:after="40"/>
      </w:pPr>
      <w:r>
        <w:t>Expected result.</w:t>
      </w:r>
    </w:p>
    <w:p>
      <w:pPr>
        <w:pStyle w:val="ListBullet"/>
        <w:spacing w:after="40"/>
      </w:pPr>
      <w:r>
        <w:t>Actual result.</w:t>
      </w:r>
    </w:p>
    <w:p>
      <w:pPr>
        <w:pStyle w:val="ListBullet"/>
        <w:spacing w:after="40"/>
      </w:pPr>
      <w:r>
        <w:t>Severity and priority.</w:t>
      </w:r>
    </w:p>
    <w:p>
      <w:pPr>
        <w:pStyle w:val="ListBullet"/>
        <w:spacing w:after="40"/>
      </w:pPr>
      <w:r>
        <w:t>Assigned developer.</w:t>
      </w:r>
    </w:p>
    <w:p>
      <w:pPr>
        <w:pStyle w:val="ListBullet"/>
        <w:spacing w:after="40"/>
      </w:pPr>
      <w:r>
        <w:t>Current status.</w:t>
      </w:r>
    </w:p>
    <w:p>
      <w:pPr>
        <w:spacing w:after="100" w:line="259" w:lineRule="auto"/>
      </w:pPr>
      <w:r>
        <w:t>After the developer fixes the issue, the tester should perform retesting. Regression testing should also be performed to confirm that the fix has not introduced problems elsewhere.</w:t>
      </w:r>
    </w:p>
    <w:p>
      <w:pPr>
        <w:pStyle w:val="Heading1"/>
        <w:spacing w:before="160" w:after="80"/>
      </w:pPr>
      <w:r>
        <w:t>9. Continuous Improvement</w:t>
      </w:r>
    </w:p>
    <w:p>
      <w:pPr>
        <w:spacing w:after="100" w:line="259" w:lineRule="auto"/>
      </w:pPr>
      <w:r>
        <w:t>Testing results should be reviewed after every development cycle. Repeated defects should be analyzed to identify their root causes. Test cases should be updated whenever requirements or functionality change.</w:t>
      </w:r>
    </w:p>
    <w:p>
      <w:pPr>
        <w:spacing w:after="100" w:line="259" w:lineRule="auto"/>
      </w:pPr>
      <w:r>
        <w:t>Automated tests should be integrated into the development workflow and, where practical, executed through a Continuous Integration (CI) pipeline. This allows defects to be detected earlier and reduces the amount of repetitive manual testing.</w:t>
      </w:r>
    </w:p>
    <w:p>
      <w:pPr>
        <w:pStyle w:val="Heading1"/>
        <w:spacing w:before="160" w:after="80"/>
      </w:pPr>
      <w:r>
        <w:t>10. Conclusion</w:t>
      </w:r>
    </w:p>
    <w:p>
      <w:pPr>
        <w:spacing w:after="100" w:line="259" w:lineRule="auto"/>
      </w:pPr>
      <w:r>
        <w:t>The proposed Testing Strategy and Quality Assurance Plan provides a structured approach for maintaining software quality throughout the development lifecycle. Unit testing validates individual components, integration testing verifies communication between modules, system testing validates the complete application, and user acceptance testing confirms that the software meets real-world requirements.</w:t>
      </w:r>
    </w:p>
    <w:p>
      <w:pPr>
        <w:spacing w:after="100" w:line="259" w:lineRule="auto"/>
      </w:pPr>
      <w:r>
        <w:t>By combining appropriate testing methodologies, automation tools, defect tracking, regression testing, code reviews, and continuous feedback, the development team can identify problems early and deliver a more reliable and maintainable software product. This strategy also provides practical guidance for conducting testing systematically before deployment.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5 – Testing Strategy &amp; Quality Assurance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