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Neural Network and Deep learning: ICP/assignment-4</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Mallika Mamidi</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700746126</w:t>
      </w:r>
    </w:p>
    <w:p w:rsidR="00000000" w:rsidDel="00000000" w:rsidP="00000000" w:rsidRDefault="00000000" w:rsidRPr="00000000" w14:paraId="00000004">
      <w:pPr>
        <w:jc w:val="center"/>
        <w:rPr>
          <w:sz w:val="26"/>
          <w:szCs w:val="26"/>
        </w:rPr>
      </w:pPr>
      <w:r w:rsidDel="00000000" w:rsidR="00000000" w:rsidRPr="00000000">
        <w:rPr>
          <w:rtl w:val="0"/>
        </w:rPr>
      </w:r>
    </w:p>
    <w:p w:rsidR="00000000" w:rsidDel="00000000" w:rsidP="00000000" w:rsidRDefault="00000000" w:rsidRPr="00000000" w14:paraId="00000005">
      <w:pPr>
        <w:jc w:val="left"/>
        <w:rPr>
          <w:sz w:val="26"/>
          <w:szCs w:val="26"/>
        </w:rPr>
      </w:pPr>
      <w:r w:rsidDel="00000000" w:rsidR="00000000" w:rsidRPr="00000000">
        <w:rPr>
          <w:sz w:val="26"/>
          <w:szCs w:val="26"/>
          <w:rtl w:val="0"/>
        </w:rPr>
        <w:t xml:space="preserve">Github: </w:t>
      </w:r>
      <w:hyperlink r:id="rId6">
        <w:r w:rsidDel="00000000" w:rsidR="00000000" w:rsidRPr="00000000">
          <w:rPr>
            <w:color w:val="1155cc"/>
            <w:sz w:val="26"/>
            <w:szCs w:val="26"/>
            <w:u w:val="single"/>
            <w:rtl w:val="0"/>
          </w:rPr>
          <w:t xml:space="preserve">https://github.com/mallika76/NN-ICP-Assignment4.git</w:t>
        </w:r>
      </w:hyperlink>
      <w:r w:rsidDel="00000000" w:rsidR="00000000" w:rsidRPr="00000000">
        <w:rPr>
          <w:sz w:val="26"/>
          <w:szCs w:val="26"/>
          <w:rtl w:val="0"/>
        </w:rPr>
        <w:t xml:space="preserve"> </w:t>
      </w:r>
    </w:p>
    <w:p w:rsidR="00000000" w:rsidDel="00000000" w:rsidP="00000000" w:rsidRDefault="00000000" w:rsidRPr="00000000" w14:paraId="00000006">
      <w:pPr>
        <w:jc w:val="left"/>
        <w:rPr>
          <w:sz w:val="26"/>
          <w:szCs w:val="26"/>
        </w:rPr>
      </w:pPr>
      <w:r w:rsidDel="00000000" w:rsidR="00000000" w:rsidRPr="00000000">
        <w:rPr>
          <w:sz w:val="26"/>
          <w:szCs w:val="26"/>
          <w:rtl w:val="0"/>
        </w:rPr>
        <w:t xml:space="preserve">Video Link: </w:t>
      </w:r>
      <w:hyperlink r:id="rId7">
        <w:r w:rsidDel="00000000" w:rsidR="00000000" w:rsidRPr="00000000">
          <w:rPr>
            <w:color w:val="1155cc"/>
            <w:sz w:val="26"/>
            <w:szCs w:val="26"/>
            <w:u w:val="single"/>
            <w:rtl w:val="0"/>
          </w:rPr>
          <w:t xml:space="preserve">https://drive.google.com/file/d/1V3CZVghrriC5-sDqUr10deRdLhR9dYFM/view?usp=sharing</w:t>
        </w:r>
      </w:hyperlink>
      <w:r w:rsidDel="00000000" w:rsidR="00000000" w:rsidRPr="00000000">
        <w:rPr>
          <w:sz w:val="26"/>
          <w:szCs w:val="26"/>
          <w:rtl w:val="0"/>
        </w:rPr>
        <w:t xml:space="preserve"> </w:t>
      </w:r>
    </w:p>
    <w:p w:rsidR="00000000" w:rsidDel="00000000" w:rsidP="00000000" w:rsidRDefault="00000000" w:rsidRPr="00000000" w14:paraId="00000007">
      <w:pPr>
        <w:jc w:val="center"/>
        <w:rPr>
          <w:sz w:val="26"/>
          <w:szCs w:val="26"/>
        </w:rPr>
      </w:pPr>
      <w:r w:rsidDel="00000000" w:rsidR="00000000" w:rsidRPr="00000000">
        <w:rPr>
          <w:rtl w:val="0"/>
        </w:rPr>
      </w:r>
    </w:p>
    <w:p w:rsidR="00000000" w:rsidDel="00000000" w:rsidP="00000000" w:rsidRDefault="00000000" w:rsidRPr="00000000" w14:paraId="00000008">
      <w:pPr>
        <w:jc w:val="left"/>
        <w:rPr>
          <w:sz w:val="26"/>
          <w:szCs w:val="26"/>
        </w:rPr>
      </w:pPr>
      <w:r w:rsidDel="00000000" w:rsidR="00000000" w:rsidRPr="00000000">
        <w:rPr>
          <w:sz w:val="26"/>
          <w:szCs w:val="26"/>
          <w:rtl w:val="0"/>
        </w:rPr>
        <w:t xml:space="preserve">I have used the given source code Autoencoder.py and performed the in programming assignment in the given code itself.</w:t>
      </w:r>
    </w:p>
    <w:p w:rsidR="00000000" w:rsidDel="00000000" w:rsidP="00000000" w:rsidRDefault="00000000" w:rsidRPr="00000000" w14:paraId="00000009">
      <w:pPr>
        <w:jc w:val="left"/>
        <w:rPr>
          <w:sz w:val="26"/>
          <w:szCs w:val="26"/>
        </w:rPr>
      </w:pPr>
      <w:r w:rsidDel="00000000" w:rsidR="00000000" w:rsidRPr="00000000">
        <w:rPr>
          <w:rtl w:val="0"/>
        </w:rPr>
      </w:r>
    </w:p>
    <w:p w:rsidR="00000000" w:rsidDel="00000000" w:rsidP="00000000" w:rsidRDefault="00000000" w:rsidRPr="00000000" w14:paraId="0000000A">
      <w:pPr>
        <w:numPr>
          <w:ilvl w:val="0"/>
          <w:numId w:val="2"/>
        </w:numPr>
        <w:ind w:left="720" w:hanging="360"/>
        <w:jc w:val="left"/>
        <w:rPr>
          <w:sz w:val="26"/>
          <w:szCs w:val="26"/>
          <w:u w:val="none"/>
        </w:rPr>
      </w:pPr>
      <w:r w:rsidDel="00000000" w:rsidR="00000000" w:rsidRPr="00000000">
        <w:rPr>
          <w:sz w:val="26"/>
          <w:szCs w:val="26"/>
          <w:rtl w:val="0"/>
        </w:rPr>
        <w:t xml:space="preserve">Import all the required libraries and </w:t>
      </w:r>
      <w:r w:rsidDel="00000000" w:rsidR="00000000" w:rsidRPr="00000000">
        <w:rPr>
          <w:rFonts w:ascii="Roboto" w:cs="Roboto" w:eastAsia="Roboto" w:hAnsi="Roboto"/>
          <w:sz w:val="24"/>
          <w:szCs w:val="24"/>
          <w:rtl w:val="0"/>
        </w:rPr>
        <w:t xml:space="preserve">define</w:t>
      </w:r>
      <w:r w:rsidDel="00000000" w:rsidR="00000000" w:rsidRPr="00000000">
        <w:rPr>
          <w:rFonts w:ascii="Roboto" w:cs="Roboto" w:eastAsia="Roboto" w:hAnsi="Roboto"/>
          <w:sz w:val="24"/>
          <w:szCs w:val="24"/>
          <w:rtl w:val="0"/>
        </w:rPr>
        <w:t xml:space="preserve"> the input placeholder which represents the input data for the autoencoder which has a shape of (784,).</w:t>
      </w:r>
    </w:p>
    <w:p w:rsidR="00000000" w:rsidDel="00000000" w:rsidP="00000000" w:rsidRDefault="00000000" w:rsidRPr="00000000" w14:paraId="0000000B">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587500"/>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jc w:val="left"/>
        <w:rPr>
          <w:rFonts w:ascii="Roboto" w:cs="Roboto" w:eastAsia="Roboto" w:hAnsi="Roboto"/>
          <w:sz w:val="24"/>
          <w:szCs w:val="24"/>
        </w:rPr>
      </w:pPr>
      <w:r w:rsidDel="00000000" w:rsidR="00000000" w:rsidRPr="00000000">
        <w:rPr>
          <w:rFonts w:ascii="Roboto" w:cs="Roboto" w:eastAsia="Roboto" w:hAnsi="Roboto"/>
          <w:color w:val="374151"/>
          <w:sz w:val="24"/>
          <w:szCs w:val="24"/>
          <w:rtl w:val="0"/>
        </w:rPr>
        <w:t xml:space="preserve">Proceed to create the encoder and decoder parts of the autoencoder and include an additional dense layer in both the encoder and decoder parts of the autoencoder with relu and sigmoid activation function respectively.</w:t>
      </w:r>
    </w:p>
    <w:p w:rsidR="00000000" w:rsidDel="00000000" w:rsidP="00000000" w:rsidRDefault="00000000" w:rsidRPr="00000000" w14:paraId="0000000E">
      <w:pPr>
        <w:ind w:left="72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1866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load the Fashion MNIST dataset, normalize the pixel values  and Visualize the data before reconstructing</w:t>
      </w:r>
    </w:p>
    <w:p w:rsidR="00000000" w:rsidDel="00000000" w:rsidP="00000000" w:rsidRDefault="00000000" w:rsidRPr="00000000" w14:paraId="00000011">
      <w:pPr>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692400"/>
            <wp:effectExtent b="0" l="0" r="0" t="0"/>
            <wp:docPr id="1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2692400"/>
                    </a:xfrm>
                    <a:prstGeom prst="rect"/>
                    <a:ln/>
                  </pic:spPr>
                </pic:pic>
              </a:graphicData>
            </a:graphic>
          </wp:inline>
        </w:drawing>
      </w:r>
      <w:r w:rsidDel="00000000" w:rsidR="00000000" w:rsidRPr="00000000">
        <w:rPr>
          <w:rFonts w:ascii="Roboto" w:cs="Roboto" w:eastAsia="Roboto" w:hAnsi="Roboto"/>
        </w:rPr>
        <w:drawing>
          <wp:inline distB="114300" distT="114300" distL="114300" distR="114300">
            <wp:extent cx="5943600" cy="34036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403600"/>
                    </a:xfrm>
                    <a:prstGeom prst="rect"/>
                    <a:ln/>
                  </pic:spPr>
                </pic:pic>
              </a:graphicData>
            </a:graphic>
          </wp:inline>
        </w:drawing>
      </w:r>
      <w:r w:rsidDel="00000000" w:rsidR="00000000" w:rsidRPr="00000000">
        <w:rPr>
          <w:rFonts w:ascii="Roboto" w:cs="Roboto" w:eastAsia="Roboto" w:hAnsi="Roboto"/>
          <w:rtl w:val="0"/>
        </w:rPr>
        <w:t xml:space="preserve">.</w:t>
      </w:r>
    </w:p>
    <w:p w:rsidR="00000000" w:rsidDel="00000000" w:rsidP="00000000" w:rsidRDefault="00000000" w:rsidRPr="00000000" w14:paraId="0000001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Visualize the data after a reconstructed</w:t>
      </w:r>
      <w:r w:rsidDel="00000000" w:rsidR="00000000" w:rsidRPr="00000000">
        <w:rPr>
          <w:rFonts w:ascii="Roboto" w:cs="Roboto" w:eastAsia="Roboto" w:hAnsi="Roboto"/>
          <w:sz w:val="24"/>
          <w:szCs w:val="24"/>
          <w:rtl w:val="0"/>
        </w:rPr>
        <w:t xml:space="preserve"> version of that test data.</w:t>
      </w:r>
    </w:p>
    <w:p w:rsidR="00000000" w:rsidDel="00000000" w:rsidP="00000000" w:rsidRDefault="00000000" w:rsidRPr="00000000" w14:paraId="00000014">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602098" cy="4900613"/>
            <wp:effectExtent b="0" l="0" r="0" t="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02098" cy="49006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Denoising Autoencoder</w:t>
      </w:r>
    </w:p>
    <w:p w:rsidR="00000000" w:rsidDel="00000000" w:rsidP="00000000" w:rsidRDefault="00000000" w:rsidRPr="00000000" w14:paraId="00000018">
      <w:pPr>
        <w:ind w:left="72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numPr>
          <w:ilvl w:val="0"/>
          <w:numId w:val="1"/>
        </w:numPr>
        <w:ind w:left="1440" w:hanging="360"/>
        <w:rPr>
          <w:u w:val="none"/>
        </w:rPr>
      </w:pPr>
      <w:r w:rsidDel="00000000" w:rsidR="00000000" w:rsidRPr="00000000">
        <w:rPr>
          <w:sz w:val="26"/>
          <w:szCs w:val="26"/>
          <w:rtl w:val="0"/>
        </w:rPr>
        <w:t xml:space="preserve">Import all the required libraries and </w:t>
      </w:r>
      <w:r w:rsidDel="00000000" w:rsidR="00000000" w:rsidRPr="00000000">
        <w:rPr>
          <w:rFonts w:ascii="Roboto" w:cs="Roboto" w:eastAsia="Roboto" w:hAnsi="Roboto"/>
          <w:sz w:val="24"/>
          <w:szCs w:val="24"/>
          <w:rtl w:val="0"/>
        </w:rPr>
        <w:t xml:space="preserve">define the input placeholder which represents the input data for the autoencoder which has a shape of (784,).</w:t>
      </w:r>
    </w:p>
    <w:p w:rsidR="00000000" w:rsidDel="00000000" w:rsidP="00000000" w:rsidRDefault="00000000" w:rsidRPr="00000000" w14:paraId="0000001A">
      <w:pPr>
        <w:ind w:left="144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0795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color w:val="374151"/>
          <w:sz w:val="24"/>
          <w:szCs w:val="24"/>
          <w:shd w:fill="f7f7f8" w:val="clear"/>
          <w:rtl w:val="0"/>
        </w:rPr>
        <w:t xml:space="preserve"> Proceed to create the encoder and decoder parts of the autoencoder, and then combine them into a single model</w:t>
      </w:r>
    </w:p>
    <w:p w:rsidR="00000000" w:rsidDel="00000000" w:rsidP="00000000" w:rsidRDefault="00000000" w:rsidRPr="00000000" w14:paraId="0000001C">
      <w:pPr>
        <w:ind w:left="144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943600" cy="1701800"/>
            <wp:effectExtent b="0" l="0" r="0" t="0"/>
            <wp:docPr id="1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load the Fashion MNIST dataset, normalize the pixel values  and Visualize the data before reconstructing</w:t>
      </w:r>
    </w:p>
    <w:p w:rsidR="00000000" w:rsidDel="00000000" w:rsidP="00000000" w:rsidRDefault="00000000" w:rsidRPr="00000000" w14:paraId="0000001E">
      <w:pPr>
        <w:ind w:left="144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943600" cy="18415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144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numPr>
          <w:ilvl w:val="0"/>
          <w:numId w:val="1"/>
        </w:numPr>
        <w:ind w:left="144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Introducing the random noise to the data and evaluate the performance of the denoising autoencoder .</w:t>
      </w:r>
    </w:p>
    <w:p w:rsidR="00000000" w:rsidDel="00000000" w:rsidP="00000000" w:rsidRDefault="00000000" w:rsidRPr="00000000" w14:paraId="00000021">
      <w:pPr>
        <w:ind w:left="144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4478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144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048000"/>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144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871913" cy="3447251"/>
            <wp:effectExtent b="0" l="0" r="0" t="0"/>
            <wp:docPr id="1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3871913" cy="344725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Visualize the data after a reconstructed version of that test data.</w:t>
      </w:r>
    </w:p>
    <w:p w:rsidR="00000000" w:rsidDel="00000000" w:rsidP="00000000" w:rsidRDefault="00000000" w:rsidRPr="00000000" w14:paraId="00000026">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537462" cy="3948113"/>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537462"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Plot loss and accuracy using the history object</w:t>
      </w:r>
    </w:p>
    <w:p w:rsidR="00000000" w:rsidDel="00000000" w:rsidP="00000000" w:rsidRDefault="00000000" w:rsidRPr="00000000" w14:paraId="00000028">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948795" cy="1205255"/>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948795" cy="120525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504457" cy="2624138"/>
            <wp:effectExtent b="0" l="0" r="0" t="0"/>
            <wp:docPr id="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504457"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976688" cy="1182462"/>
            <wp:effectExtent b="0" l="0" r="0" t="0"/>
            <wp:docPr id="1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976688" cy="118246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953431" cy="2996751"/>
            <wp:effectExtent b="0" l="0" r="0" t="0"/>
            <wp:docPr id="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953431" cy="299675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5.png"/><Relationship Id="rId22" Type="http://schemas.openxmlformats.org/officeDocument/2006/relationships/image" Target="media/image9.png"/><Relationship Id="rId10" Type="http://schemas.openxmlformats.org/officeDocument/2006/relationships/image" Target="media/image13.png"/><Relationship Id="rId21"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github.com/mallika76/NN-ICP-Assignment4.git" TargetMode="External"/><Relationship Id="rId18" Type="http://schemas.openxmlformats.org/officeDocument/2006/relationships/image" Target="media/image16.png"/><Relationship Id="rId7" Type="http://schemas.openxmlformats.org/officeDocument/2006/relationships/hyperlink" Target="https://drive.google.com/file/d/1V3CZVghrriC5-sDqUr10deRdLhR9dYFM/view?usp=sharing" TargetMode="External"/><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