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Software Requirements Specification (SRS)</w:t>
      </w:r>
    </w:p>
    <w:p>
      <w:pPr>
        <w:pBdr>
          <w:bottom w:val="single" w:color="1F3864" w:sz="12" w:space="4"/>
        </w:pBdr>
        <w:spacing w:after="30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Project: Automated Parking Management System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2"/>
      </w:tblGrid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Parking Management System (APMS)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&lt;Team name / Member names and SRNs&gt;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26-10-2026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for initial submission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700"/>
        <w:gridCol w:w="3900"/>
        <w:gridCol w:w="1702"/>
      </w:tblGrid>
      <w:tr>
        <w:trPr>
          <w:cantSplit/>
          <w:tblHeader/>
        </w:trPr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  <w:tc>
          <w:tcPr>
            <w:tcW w:type="dxa" w:w="17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26-10-2026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&lt;Team&gt;</w:t>
            </w:r>
          </w:p>
        </w:tc>
        <w:tc>
          <w:tcPr>
            <w:tcW w:type="dxa" w:w="3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SRS with embedded UML diagrams</w:t>
            </w:r>
          </w:p>
        </w:tc>
        <w:tc>
          <w:tcPr>
            <w:tcW w:type="dxa" w:w="17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Approvals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800"/>
        <w:gridCol w:w="1802"/>
      </w:tblGrid>
      <w:tr>
        <w:trPr>
          <w:cantSplit/>
          <w:tblHeader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Email</w:t>
            </w: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Guide / Instructor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2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1. Introduction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2. Overall description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3. External interface requirements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4. System features (detailed)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5. Non-functional requirements (detailed)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5.1 Security (objectives and requirements)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6. Quality attributes and acceptance tests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7. System models and diagrams (UML use-case diagrams)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8. Requirements Traceability Matrix (RTM)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This document is the Software Requirements Specification (SRS) for the Automated Parking Management System (APMS). It defines the functional and non-functional requirements, security requirements, interfaces and verification criteria for a software simulation of a smart parking facility that manages vehicle entry and exit, slot allocation, payment processing and automated billing.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 covers: (a) vehicle entry and exit control with a simulated Automatic Number Plate Recognition (ANPR) service; (b) real-time tracking of parking slot availability; (c) slot allocation; (d) automated fee calculation and receipts; (e) simulated payment processing; and (f) an admin dashboard for configuration and reports. Real cameras, barrier hardware and real payment networks are out of scope; they are replaced by software simulators with well-defined interfaces so that they can be substituted later.</w:t>
      </w:r>
    </w:p>
    <w:p>
      <w:pPr>
        <w:pStyle w:val="Heading2"/>
      </w:pPr>
      <w:r>
        <w:rPr>
          <w:rFonts w:ascii="Arial" w:cs="Arial" w:eastAsia="Arial" w:hAnsi="Arial"/>
        </w:rPr>
        <w:t xml:space="preserve">1.3 Audience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Developers, testers, the project guide and evaluators, and any future maintainers of the system.</w:t>
      </w:r>
    </w:p>
    <w:p>
      <w:pPr>
        <w:pStyle w:val="Heading2"/>
      </w:pPr>
      <w:r>
        <w:rPr>
          <w:rFonts w:ascii="Arial" w:cs="Arial" w:eastAsia="Arial" w:hAnsi="Arial"/>
        </w:rPr>
        <w:t xml:space="preserve">1.4 Definitions, acronyms and abbreviations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2"/>
      </w:tblGrid>
      <w:tr>
        <w:trPr>
          <w:cantSplit/>
          <w:tblHeader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Automated Parking Management System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Automatic Number Plate Recognition (simulated in this project)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record of one vehicle stay, from entry to exit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single parking space belonging to a zone and vehicle type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group of slots (for example, Level 1 cars)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Tariff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pricing rule used to compute the parking fee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RBAC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UPI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Unified Payments Interface (simulated)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RTM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Requirements Traceability Matrix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Transport Layer Security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</w:t>
            </w:r>
          </w:p>
        </w:tc>
        <w:tc>
          <w:tcPr>
            <w:tcW w:type="dxa" w:w="7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Criteria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Overall description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2.1 Product perspective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 is a self-contained software system made of a driver-facing entry/exit kiosk simulator, an admin dashboard, a set of backend services (parking management, ANPR simulation, slot allocation, availability tracking, billing, payment, reporting, authentication) and a database. The ANPR camera, availability display board and payment gateway are external actors that are simulated in this project.</w:t>
      </w:r>
    </w:p>
    <w:p>
      <w:pPr>
        <w:pStyle w:val="Heading2"/>
      </w:pPr>
      <w:r>
        <w:rPr>
          <w:rFonts w:ascii="Arial" w:cs="Arial" w:eastAsia="Arial" w:hAnsi="Arial"/>
        </w:rPr>
        <w:t xml:space="preserve">2.2 Major product functions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Recognise vehicle number plates at entry and exit (simulated ANPR with manual fallback)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Allocate parking slots by vehicle type and proximity to the gate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Track and display real-time slot availability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Create and close parking sessions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Calculate parking fees automatically from duration and tariff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Process simulated payments (cash, card, UPI) and issue receipts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Let the admin configure tariffs, zones and slot 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Provide revenue and occupancy reports and role-based access</w:t>
      </w:r>
    </w:p>
    <w:p>
      <w:pPr>
        <w:pStyle w:val="Heading2"/>
      </w:pPr>
      <w:r>
        <w:rPr>
          <w:rFonts w:ascii="Arial" w:cs="Arial" w:eastAsia="Arial" w:hAnsi="Arial"/>
        </w:rPr>
        <w:t xml:space="preserve">2.3 User roles and characteristics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02"/>
      </w:tblGrid>
      <w:tr>
        <w:trPr>
          <w:cantSplit/>
          <w:tblHeader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Characteristics and needs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General public, no training. Wants fast entry/exit, clear instructions and an accurate fee.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Attendant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On-site staff. Handles exceptions (lost ticket, ANPR failure) and monitors availability. Needs simple screens and limited privileges.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Admin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Manager. Configures tariffs, zones and slot counts, and reviews reports.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Camera (simulated)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External actor that supplies a plate number and confidence score.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Gateway (simulated)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External actor that returns success, failure or timeout for a payment request.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Display Board</w:t>
            </w:r>
          </w:p>
        </w:tc>
        <w:tc>
          <w:tcPr>
            <w:tcW w:type="dxa" w:w="7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External actor that receives live availability counts.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Operating environment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Web-based application running on a standard laptop/desktop (Windows, Linux or macOS), accessed through a modern browser (Chrome, Edge or Firefox). Backend services and database run on a single development server or containers on the same machine.</w:t>
      </w:r>
    </w:p>
    <w:p>
      <w:pPr>
        <w:pStyle w:val="Heading2"/>
      </w:pPr>
      <w:r>
        <w:rPr>
          <w:rFonts w:ascii="Arial" w:cs="Arial" w:eastAsia="Arial" w:hAnsi="Arial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Hardware (camera, barrier, display) and payment network are simulated, not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ANPR is simulated; the interface must allow a real ANPR engine to be plugged in later.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No real cardholder data is processed; all payment data is test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project must be completed within the semester timeline by a small student team.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Only open-source tools and libraries are used.</w:t>
      </w:r>
    </w:p>
    <w:p>
      <w:pPr>
        <w:pStyle w:val="Heading2"/>
      </w:pPr>
      <w:r>
        <w:rPr>
          <w:rFonts w:ascii="Arial" w:cs="Arial" w:eastAsia="Arial" w:hAnsi="Arial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Each vehicle has one readable number plate in a standard Indian format (for example KA01AB1234) in simulation inputs.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Slot layout (zones, slot IDs, distance from the gate) is provided as seed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System time is synchronised and trusted for billing.</w:t>
      </w:r>
    </w:p>
    <w:p>
      <w:pPr>
        <w:pStyle w:val="Heading1"/>
      </w:pPr>
      <w:r>
        <w:rPr>
          <w:rFonts w:ascii="Arial" w:cs="Arial" w:eastAsia="Arial" w:hAnsi="Arial"/>
        </w:rPr>
        <w:t xml:space="preserve">3. External interface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User interfaces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Driver kiosk / gate simulator:</w:t>
      </w:r>
      <w:r>
        <w:rPr>
          <w:rFonts w:ascii="Arial" w:cs="Arial" w:eastAsia="Arial" w:hAnsi="Arial"/>
        </w:rPr>
        <w:t xml:space="preserve"> large touch-friendly buttons, shows ticket, slot number, fee and payment options.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Attendant screen:</w:t>
      </w:r>
      <w:r>
        <w:rPr>
          <w:rFonts w:ascii="Arial" w:cs="Arial" w:eastAsia="Arial" w:hAnsi="Arial"/>
        </w:rPr>
        <w:t xml:space="preserve"> manual plate entry, override with reason and live availability.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Admin dashboard:</w:t>
      </w:r>
      <w:r>
        <w:rPr>
          <w:rFonts w:ascii="Arial" w:cs="Arial" w:eastAsia="Arial" w:hAnsi="Arial"/>
        </w:rPr>
        <w:t xml:space="preserve"> tariff and zone configuration, reports, live availability and audit entries.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Availability display board:</w:t>
      </w:r>
      <w:r>
        <w:rPr>
          <w:rFonts w:ascii="Arial" w:cs="Arial" w:eastAsia="Arial" w:hAnsi="Arial"/>
        </w:rPr>
        <w:t xml:space="preserve"> large counters per zone and vehicle type.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Accessibility: high-contrast mode and minimum 16 pt kiosk text (see APMS-NF-005).</w:t>
      </w:r>
    </w:p>
    <w:p>
      <w:pPr>
        <w:pStyle w:val="Heading2"/>
      </w:pPr>
      <w:r>
        <w:rPr>
          <w:rFonts w:ascii="Arial" w:cs="Arial" w:eastAsia="Arial" w:hAnsi="Arial"/>
        </w:rPr>
        <w:t xml:space="preserve">3.2 Hardware interfaces (simulated)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Entry and exit cameras: replaced by an image/plate input simulator.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Barrier gates: replaced by software open/close signals.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Display board: replaced by a web page subscribed to availability updates.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Receipt printer: replaced by an on-screen/PDF receipt.</w:t>
      </w:r>
    </w:p>
    <w:p>
      <w:pPr>
        <w:pStyle w:val="Heading2"/>
      </w:pPr>
      <w:r>
        <w:rPr>
          <w:rFonts w:ascii="Arial" w:cs="Arial" w:eastAsia="Arial" w:hAnsi="Arial"/>
        </w:rP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ANPR Service API: input image or identifier, output plate number and confidence (JSON over HTTPS).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Payment Gateway API (simulated): input amount, mode and session reference; output status (SUCCESS, FAILED, TIMEOUT) and transaction reference.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Database: relational database accessed through parameterised queries.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Reporting export: CSV files.</w:t>
      </w:r>
    </w:p>
    <w:p>
      <w:pPr>
        <w:pStyle w:val="Heading2"/>
      </w:pPr>
      <w:r>
        <w:rPr>
          <w:rFonts w:ascii="Arial" w:cs="Arial" w:eastAsia="Arial" w:hAnsi="Arial"/>
        </w:rPr>
        <w:t xml:space="preserve">3.4 Communications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All client-server communication uses HTTPS with TLS 1.2 or higher. Availability updates are pushed to display clients using WebSocket or server-sent events, falling back to polling every 2 seconds.</w:t>
      </w:r>
    </w:p>
    <w:p>
      <w:pPr>
        <w:pStyle w:val="Heading1"/>
      </w:pPr>
      <w:r>
        <w:rPr>
          <w:rFonts w:ascii="Arial" w:cs="Arial" w:eastAsia="Arial" w:hAnsi="Arial"/>
        </w:rPr>
        <w:t xml:space="preserve">4. System features (detailed)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Each requirement below includes acceptance criteria and a reference test case. Requirement IDs follow the pattern APMS-F-###. Priorities are High, Medium or Low. The project contains 15 functional requirements, 7 non-functional requirements, 4 security objectives and 7 security requirements.</w:t>
      </w:r>
    </w:p>
    <w:p>
      <w:pPr>
        <w:pStyle w:val="Heading2"/>
      </w:pPr>
      <w:r>
        <w:rPr>
          <w:rFonts w:ascii="Arial" w:cs="Arial" w:eastAsia="Arial" w:hAnsi="Arial"/>
        </w:rPr>
        <w:t xml:space="preserve">4.1 Vehicle Entry and Number Plate Recognition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Detect the arriving vehicle, obtain its plate through the ANPR simulation (with manual fallback), validate entry and create a parking session.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APMS-F-001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capture the vehicle at the entry gate, obtain the number plate and a confidence score from the ANPR simulation, and let an attendant enter the plate manually when confidence is below the configured threshold (default 80%) or recognition fails.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AC-F-001: Plate and confidence returned for at least 95% of valid test inputs; low confidence triggers manual entry and the entered plate is used. Test: TC-ENT-01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ANPR Service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APMS-F-002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deny entry and display a message when no slot of the vehicle type is free or when the plate already has an active session.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AC-F-002: Gate stays closed, message shown, no session created. Test: TC-ENT-02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F-004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APMS-F-003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create a parking session (session ID, plate, vehicle type, slot, entry time) and issue a ticket on successful entry.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AC-F-003: Exactly one session record with all fields is stored and the ticket is displayed. Test: TC-ENT-03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F-001, F-004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4.2 Slot Allocation and Availability Tracking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Assign suitable slots, keep slot state consistent and publish live availability.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APMS-F-004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allocate the free slot nearest to the entry gate that matches the vehicle type (two-wheeler, car, EV, accessible).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AC-F-004: Allocated slot type equals vehicle type and is the lowest-distance free slot. Test: TC-SLT-01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Slot seed data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APMS-F-005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mark a slot Occupied on entry and Free on exit as a single atomic update.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AC-F-005: In a concurrent-entry test no slot appears in two active sessions. Test: TC-SLT-02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 transactions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APMS-F-006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maintain free-slot counts per zone and vehicle type, refresh them within 2 seconds of any slot change, and show identical counts on the entry display board and admin dashboard.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AC-F-006: Counts update within 2 s in 100% of test events and board and dashboard match. Test: TC-SLT-03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F-005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4.3 Vehicle Exit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Identify the exiting vehicle, enforce payment before exit, and release the slot.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APMS-F-007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recognise the plate at the exit gate (ANPR simulation or manual entry) and retrieve the matching active session.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AC-F-007: The correct active session is retrieved for the recognised plate. Test: TC-EXT-01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F-001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APMS-F-008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authorise exit only when the fee is paid or zero, and then close the session, free the slot and update availability.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AC-F-008: Gate opens only for Paid or zero-fee sessions; afterwards session is Closed, slot Free and count incremented. Test: TC-EXT-02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F-010, F-013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APMS-F-009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allow an authenticated attendant to override exit (lost ticket, ANPR failure) by entering a reason, and shall record the override in the audit log.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AC-F-009: Override requires attendant login and reason; an audit entry is created. Test: TC-EXT-03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F-015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4.4 Billing and Tariff Configuration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Calculate the parking fee from duration and tariff, and let the admin configure pricing and zones.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APMS-F-010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compute the fee from entry time, exit time, vehicle type and the configured tariff (free grace period, hourly slabs, daily cap).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AC-F-010: Fee matches the tariff table for at least 10 boundary-value cases, including the grace period. Test: TC-BIL-01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F-011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APMS-F-011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let an admin configure tariffs, grace period, zones and slot counts per vehicle type.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AC-F-011: Changes take effect for new sessions without restart. Test: TC-BIL-02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F-015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4.5 Payment Processing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Collect payment through a simulated gateway and record the outcome.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APMS-F-012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support simulated payment by cash, card and UPI through a simulated gateway, and handle success, failure and timeout while allowing the driver to retry.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AC-F-012: Each mode completes a simulated payment; failure or timeout keeps the gate closed and allows retry. Test: TC-PAY-01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Simulated gateway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APMS-F-013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record every payment attempt (session, amount, mode, status, transaction reference), mark the session Paid on success and generate a receipt with session ID, plate, times, duration, fee and payment mode.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AC-F-013: One payment record per attempt; session becomes Paid only on success; receipt fields are complete and totals correct. Test: TC-PAY-02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F-012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4.6 Reporting and Access Control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Description: Provide revenue and occupancy reports and control access by role.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700"/>
        <w:gridCol w:w="900"/>
        <w:gridCol w:w="780"/>
        <w:gridCol w:w="1000"/>
        <w:gridCol w:w="2070"/>
        <w:gridCol w:w="1002"/>
      </w:tblGrid>
      <w:tr>
        <w:trPr>
          <w:cantSplit/>
          <w:tblHeader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 ID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(shall...)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Comments / Dependencies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APMS-F-014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generate daily and weekly revenue and occupancy reports with CSV export.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Business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AC-F-014: Report totals equal the sum of stored payments for the period. Test: TC-ADM-01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F-013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APMS-F-015</w:t>
            </w:r>
          </w:p>
        </w:tc>
        <w:tc>
          <w:tcPr>
            <w:tcW w:type="dxa" w:w="2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The system shall authenticate Admin and Attendant users by username and password and enforce role-based access.</w:t>
            </w:r>
          </w:p>
        </w:tc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Functional</w:t>
            </w:r>
          </w:p>
        </w:tc>
        <w:tc>
          <w:tcPr>
            <w:tcW w:type="dxa" w:w="78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</w:t>
            </w:r>
          </w:p>
        </w:tc>
        <w:tc>
          <w:tcPr>
            <w:tcW w:type="dxa" w:w="207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AC-F-015: Valid credentials grant only the permissions of the role. Test: TC-ADM-02</w:t>
            </w:r>
          </w:p>
        </w:tc>
        <w:tc>
          <w:tcPr>
            <w:tcW w:type="dxa" w:w="1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Database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cs="Arial" w:eastAsia="Arial" w:hAnsi="Arial"/>
        </w:rPr>
        <w:t xml:space="preserve">5. Non-functional requirements (detailed)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Non-functional requirements are measurable and tied to test cases. IDs follow the pattern APMS-NF-###.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700"/>
        <w:gridCol w:w="1300"/>
        <w:gridCol w:w="800"/>
        <w:gridCol w:w="2602"/>
      </w:tblGrid>
      <w:tr>
        <w:trPr>
          <w:cantSplit/>
          <w:tblHeader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 / Measurement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APMS-NF-001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 from plate capture to gate-open/deny decision shall be 3 seconds or less for 95% of vehicles under normal load.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95th percentile &lt;= 3 s in load test. Test: TC-PERF-01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APMS-NF-002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changes shall be visible on the board and dashboard within 2 seconds.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Maximum observed delay &lt;= 2 s over 100 events. Test: TC-PERF-02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APMS-NF-003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Core entry and exit services shall reach 99.5% availability during the test period, excluding planned maintenance.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Reliability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Uptime log shows &gt;= 99.5%. Test: TC-REL-01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APMS-NF-004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The system shall support at least 500 parking slots and 10 concurrent gate events without errors.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failed requests in the 10-concurrent-event test with 500 seeded slots. Test: TC-PERF-03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APMS-NF-005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driver shall complete exit and payment in at most 4 screens, with high-contrast text of at least 16 pt on the kiosk.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Usability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Usability walkthrough passes with 5 testers. Test: TC-UX-01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APMS-NF-006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logic shall be modular and covered by unit tests with at least 70% line coverage.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 report &gt;= 70% on business-logic modules. Test: TC-MNT-01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APMS-NF-007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 and payment records shall be retained for at least 1 year and backed up daily.</w:t>
            </w:r>
          </w:p>
        </w:tc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retention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2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 job log and restore test succeed. Test: TC-OPS-01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5.1 Security</w:t>
      </w:r>
    </w:p>
    <w:p>
      <w:pPr>
        <w:pStyle w:val="Heading3"/>
      </w:pPr>
      <w:r>
        <w:rPr>
          <w:rFonts w:ascii="Arial" w:cs="Arial" w:eastAsia="Arial" w:hAnsi="Arial"/>
        </w:rPr>
        <w:t xml:space="preserve">5.1.1 Security objectives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2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SO-1 Confidentiality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Protect vehicle, user and payment data from unauthorised disclosure.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SO-2 Integrity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Ensure session, billing and payment records cannot be altered without authorisation or trace.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SO-3 Availability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entry/exit and payment services resilient to misuse and overload.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SO-4 Accountability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Attribute every privileged action (login, override, tariff change) to a user.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5.1.2 Security requirements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000"/>
        <w:gridCol w:w="800"/>
        <w:gridCol w:w="3102"/>
      </w:tblGrid>
      <w:tr>
        <w:trPr>
          <w:cantSplit/>
          <w:tblHeader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(shall...)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 / Test case ref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APMS-SR-001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client-server traffic shall use TLS 1.2 or higher.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SO-1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Plain HTTP is refused or redirected; TLS scan shows &gt;= 1.2. Test: TC-SEC-01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APMS-SR-002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Passwords shall be stored only as salted hashes (bcrypt or Argon2) and never logged.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SO-1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 and logs contain no plaintext passwords. Test: TC-SEC-02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APMS-SR-003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Role-based access control shall be enforced on the server; attendants cannot reach tariff, user or report functions.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SO-1, SO-2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API calls by an attendant to admin endpoints return 403. Test: TC-SEC-03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APMS-SR-004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 append-only audit log shall record logins, overrides, tariff changes and payment status changes with user and timestamp.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SO-2, SO-4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listed action produces one audit entry that cannot be edited via the UI/API. Test: TC-SEC-04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APMS-SR-005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 card numbers, CVV and PINs shall never be stored; payment records keep only a masked reference or token.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SO-1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 inspection shows only masked values (e.g. last four digits). Test: TC-SEC-05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APMS-SR-006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inputs (plate, amounts, dates, search filters) shall be validated and database access shall use parameterised queries.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SO-2, SO-3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SQL-injection and malformed-input tests are rejected without errors or data leakage. Test: TC-SEC-06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APMS-SR-007</w:t>
            </w:r>
          </w:p>
        </w:tc>
        <w:tc>
          <w:tcPr>
            <w:tcW w:type="dxa" w:w="3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 sessions shall expire after 15 minutes of inactivity and an account shall lock for 5 minutes after 5 failed logins.</w:t>
            </w:r>
          </w:p>
        </w:tc>
        <w:tc>
          <w:tcPr>
            <w:tcW w:type="dxa" w:w="1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SO-3, SO-4</w:t>
            </w:r>
          </w:p>
        </w:tc>
        <w:tc>
          <w:tcPr>
            <w:tcW w:type="dxa" w:w="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31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 expiry and lockout occur as specified. Test: TC-SEC-07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Quality attributes and acceptance tests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Exit criteria for acceptance:</w:t>
      </w:r>
      <w:r>
        <w:rPr>
          <w:rFonts w:ascii="Arial" w:cs="Arial" w:eastAsia="Arial" w:hAnsi="Arial"/>
        </w:rPr>
        <w:t xml:space="preserve"> all High-priority functional requirements are implemented and verified, no critical NFR or security test fails, and the RTM shows all mapped test cases passed.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Acceptance test suites:</w:t>
      </w:r>
      <w:r>
        <w:rPr>
          <w:rFonts w:ascii="Arial" w:cs="Arial" w:eastAsia="Arial" w:hAnsi="Arial"/>
        </w:rPr>
        <w:t xml:space="preserve"> Entry, Slot Management, Exit, Billing, Payment, Administration, Performance, Reliability, Usability and Security.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Quality attributes emphasised:</w:t>
      </w:r>
      <w:r>
        <w:rPr>
          <w:rFonts w:ascii="Arial" w:cs="Arial" w:eastAsia="Arial" w:hAnsi="Arial"/>
        </w:rPr>
        <w:t xml:space="preserve"> correctness of billing, consistency of slot state, responsiveness of entry/exit, and security of staff access and payment data.</w:t>
      </w:r>
    </w:p>
    <w:p>
      <w:pPr>
        <w:pStyle w:val="Heading1"/>
      </w:pPr>
      <w:r>
        <w:rPr>
          <w:rFonts w:ascii="Arial" w:cs="Arial" w:eastAsia="Arial" w:hAnsi="Arial"/>
        </w:rPr>
        <w:t xml:space="preserve">7. System models and diagrams</w:t>
      </w:r>
    </w:p>
    <w:p>
      <w:pPr>
        <w:pStyle w:val="Heading2"/>
      </w:pPr>
      <w:r>
        <w:rPr>
          <w:rFonts w:ascii="Arial" w:cs="Arial" w:eastAsia="Arial" w:hAnsi="Arial"/>
        </w:rPr>
        <w:t xml:space="preserve">7.1 UML use-case diagrams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Two use-case diagrams are provided. Diagram 1 covers the driver-facing journey (entry, availability, exit and payment). Diagram 2 covers administration, monitoring and exception handling.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diagram" descr="Figure 1: Use Case Diagram 1 - Vehicle Entry, Exit and Payment" title="Figure 1: Use Case Diagram 1 - Vehicle Entry, Exit and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1: Use Case Diagram 1 - Vehicle Entry, Exit and Payment</w:t>
      </w:r>
    </w:p>
    <w:p>
      <w:pPr>
        <w:pStyle w:val="Heading3"/>
      </w:pPr>
      <w:r>
        <w:rPr>
          <w:rFonts w:ascii="Arial" w:cs="Arial" w:eastAsia="Arial" w:hAnsi="Arial"/>
        </w:rPr>
        <w:t xml:space="preserve">Use case summary (Diagram 1)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2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Enter Parking Facility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arrives; system recognises the plate, allocates a slot and opens the gate. Includes Recognise Number Plate and Allocate Parking Slot.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Recognise Number Plate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Camera (simulated)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Returns plate and confidence; low confidence triggers manual entry.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 Slot Availability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sees free slots per zone before or at entry.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Exit Parking Facility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identifies the session, computes the fee (Calculate Parking Fee) and requires payment before opening the gate.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Make Payment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Driver, Payment Gateway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selects cash, card or UPI; gateway returns the result; receipt is issued.</w:t>
            </w:r>
          </w:p>
        </w:tc>
      </w:tr>
    </w:tbl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762375"/>
            <wp:effectExtent t="0" r="0" b="0" l="0"/>
            <wp:docPr id="1" name="diagram" descr="Figure 2: Use Case Diagram 2 - Administration, Monitoring and Billing" title="Figure 2: Use Case Diagram 2 - Administration, Monitoring and B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2: Use Case Diagram 2 - Administration, Monitoring and Billing</w:t>
      </w:r>
    </w:p>
    <w:p>
      <w:pPr>
        <w:pStyle w:val="Heading3"/>
      </w:pPr>
      <w:r>
        <w:rPr>
          <w:rFonts w:ascii="Arial" w:cs="Arial" w:eastAsia="Arial" w:hAnsi="Arial"/>
        </w:rPr>
        <w:t xml:space="preserve">Use case summary (Diagram 2)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2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 In (Role-Based)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Admin, Attendant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Authenticate and receive role-specific permissions.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Configure Tariff and Zones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Admin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Maintain tariff slabs, grace period, zones and slot counts.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 Real-Time Availability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Admin, Attendant, Display Board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 live counts per zone and vehicle type.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Generate Revenue Report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Admin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Produce daily/weekly revenue and occupancy reports with CSV export.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Handle Lost Ticket / Override</w:t>
            </w:r>
          </w:p>
        </w:tc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Attendant</w:t>
            </w:r>
          </w:p>
        </w:tc>
        <w:tc>
          <w:tcPr>
            <w:tcW w:type="dxa" w:w="5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Authorise exit after an exception, with reason and audit entry.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Requirements Traceability Matrix (RTM)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Status: N = Not started, P = In progress, A = Achieved/verified. Module names match the component diagram in the Software Architecture and Design document.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700"/>
        <w:gridCol w:w="2352"/>
        <w:gridCol w:w="1150"/>
        <w:gridCol w:w="700"/>
      </w:tblGrid>
      <w:tr>
        <w:trPr>
          <w:cantSplit/>
          <w:tblHeader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 ID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 short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Section ref / Design spec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Module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Test case(s)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 (N/P/A)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APMS-F-001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Plate capture with manual fallback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 / DS-F001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Entry Gate Controller, ANPR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APMS-F-002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Deny entry (full / duplicate)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 / DS-F002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Parking Manager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APMS-F-003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session and ticket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4.1 / DS-F003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Parking Manager, Database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TC-ENT-03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APMS-F-004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Allocate nearest matching slot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4.2 / DS-F004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Slot Allocation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APMS-F-005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Atomic slot state update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4.2 / DS-F005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Slot Allocation Service, Database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APMS-F-006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Real-time availability and display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4.2 / DS-F006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Availability Tracker, Display Board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TC-SLT-03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APMS-F-007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Recognise plate at exit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4.3 / DS-F007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Exit Gate Controller, ANPR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APMS-F-008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 before exit; close session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4.3 / DS-F008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Parking Manager, Slot Allocation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APMS-F-009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Attendant override with audit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4.3 / DS-F009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Parking Manager, Auth &amp; RBAC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TC-EXT-03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APMS-F-010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Compute parking fee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 / DS-F010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Billing Engine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TC-BIL-01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APMS-F-011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Configure tariff, zones, slots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4.4 / DS-F011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Admin Dashboard, Billing Engine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TC-BIL-02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APMS-F-012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Simulated payment and gateway outcomes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4.5 / DS-F012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Payment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TC-PAY-01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APMS-F-013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Record payment and issue receipt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4.5 / DS-F013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Payment Service, Billing Engine, Database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TC-PAY-02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APMS-F-014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Revenue and occupancy reports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4.6 / DS-F014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Reporting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TC-ADM-01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APMS-F-015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Login with roles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4.6 / DS-F015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Auth &amp; RBAC Service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TC-ADM-02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APMS-NF-001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Entry decision time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DS-NF001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Entry/Exit flow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APMS-NF-002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Availability refresh time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DS-NF002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Availability Tracker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APMS-NF-003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Service availability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DS-NF003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Core services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TC-REL-01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APMS-NF-004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Capacity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DS-NF004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All services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TC-PERF-03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APMS-NF-005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Simple, readable UI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DS-NF005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Kiosk UI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TC-UX-01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APMS-NF-006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Modularity and tests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DS-NF006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Codebase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TC-MNT-01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APMS-NF-007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Retention and backup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 / DS-NF007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Database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TC-OPS-01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APMS-SR-001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TLS for all traffic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DS-SR001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TC-SEC-01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APMS-SR-002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Salted password hashing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DS-SR002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TC-SEC-02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APMS-SR-003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Server-side RBAC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DS-SR003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TC-SEC-03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APMS-SR-004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Append-only audit log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DS-SR004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TC-SEC-04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APMS-SR-005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 card data stored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DS-SR005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TC-SEC-05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APMS-SR-006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Input validation, safe queries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DS-SR006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TC-SEC-06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APMS-SR-007</w:t>
            </w:r>
          </w:p>
        </w:tc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Session timeout and lockout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5.1.2 / DS-SR007</w:t>
            </w:r>
          </w:p>
        </w:tc>
        <w:tc>
          <w:tcPr>
            <w:tcW w:type="dxa" w:w="235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Security controls</w:t>
            </w:r>
          </w:p>
        </w:tc>
        <w:tc>
          <w:tcPr>
            <w:tcW w:type="dxa" w:w="115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TC-SEC-07</w:t>
            </w:r>
          </w:p>
        </w:tc>
        <w:tc>
          <w:tcPr>
            <w:tcW w:type="dxa" w:w="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</w:t>
            </w:r>
          </w:p>
        </w:tc>
      </w:tr>
    </w:tbl>
    <w:sectPr>
      <w:footerReference w:type="default" r:id="rId7"/>
      <w:pgSz w:w="11906" w:h="16838" w:orient="portrait"/>
      <w:pgMar w:top="1300" w:right="1152" w:bottom="12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APMS - Software Requirements Specification v1.0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9c8f12c9734537dbd04248292ae540a6e22e425.png"/><Relationship Id="rId9" Type="http://schemas.openxmlformats.org/officeDocument/2006/relationships/image" Target="media/127774ebd9078d5eac84dac1d92c1f72699ba5b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Requirements Specification v1.0</dc:title>
  <dc:creator>Team</dc:creator>
  <cp:lastModifiedBy>Un-named</cp:lastModifiedBy>
  <cp:revision>1</cp:revision>
  <dcterms:created xsi:type="dcterms:W3CDTF">2026-10-26T03:01:16.041Z</dcterms:created>
  <dcterms:modified xsi:type="dcterms:W3CDTF">2026-10-26T03:01:16.046Z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