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3864" w14:textId="77777777" w:rsidR="000573DD" w:rsidRDefault="001328CC">
      <w:pPr>
        <w:pStyle w:val="KopTitel"/>
        <w:spacing w:after="178"/>
        <w:rPr>
          <w:lang w:val="en-GB"/>
        </w:rPr>
      </w:pPr>
      <w:bookmarkStart w:id="0" w:name="dpStart"/>
      <w:bookmarkStart w:id="1" w:name="_Hlk192251197"/>
      <w:bookmarkEnd w:id="0"/>
      <w:bookmarkEnd w:id="1"/>
      <w:r>
        <w:rPr>
          <w:lang w:val="en-GB"/>
        </w:rPr>
        <w:t>Grant application full proposal form 2025</w:t>
      </w:r>
      <w:r>
        <w:rPr>
          <w:lang w:val="en-GB"/>
        </w:rPr>
        <w:br/>
      </w:r>
      <w:r>
        <w:rPr>
          <w:rFonts w:ascii="Calibri" w:eastAsia="Calibri" w:hAnsi="Calibri" w:cs="Calibri"/>
          <w:color w:val="262626"/>
          <w:sz w:val="19"/>
          <w:szCs w:val="19"/>
          <w:lang w:val="en-GB"/>
        </w:rPr>
        <w:br/>
      </w:r>
      <w:r>
        <w:rPr>
          <w:b/>
          <w:bCs/>
          <w:sz w:val="28"/>
          <w:szCs w:val="22"/>
          <w:lang w:val="en-GB"/>
        </w:rPr>
        <w:t>NWO Talent Programme – Vidi scheme</w:t>
      </w:r>
      <w:r>
        <w:rPr>
          <w:b/>
          <w:bCs/>
          <w:sz w:val="28"/>
          <w:szCs w:val="22"/>
          <w:lang w:val="en-GB"/>
        </w:rPr>
        <w:br/>
      </w:r>
      <w:r>
        <w:rPr>
          <w:b/>
          <w:bCs/>
          <w:sz w:val="28"/>
          <w:szCs w:val="22"/>
          <w:lang w:val="en-GB"/>
        </w:rPr>
        <w:br/>
      </w:r>
      <w:r>
        <w:rPr>
          <w:rFonts w:ascii="Calibri" w:eastAsiaTheme="minorHAnsi" w:hAnsi="Calibri" w:cstheme="minorBidi"/>
          <w:color w:val="auto"/>
          <w:sz w:val="18"/>
          <w:szCs w:val="16"/>
          <w:lang w:val="en-US"/>
        </w:rPr>
        <w:t>Applied and Engineering Sciences (AES/TTW)</w:t>
      </w:r>
      <w:r>
        <w:rPr>
          <w:rFonts w:ascii="Calibri" w:eastAsiaTheme="minorHAnsi" w:hAnsi="Calibri" w:cstheme="minorBidi"/>
          <w:color w:val="auto"/>
          <w:sz w:val="18"/>
          <w:szCs w:val="16"/>
          <w:lang w:val="en-US"/>
        </w:rPr>
        <w:br/>
        <w:t>Social Sciences and Humanities (SSH/SGW)</w:t>
      </w:r>
      <w:r>
        <w:rPr>
          <w:rFonts w:ascii="Calibri" w:eastAsiaTheme="minorHAnsi" w:hAnsi="Calibri" w:cstheme="minorBidi"/>
          <w:color w:val="auto"/>
          <w:sz w:val="18"/>
          <w:szCs w:val="16"/>
          <w:lang w:val="en-US"/>
        </w:rPr>
        <w:br/>
        <w:t>Science (ENW)</w:t>
      </w:r>
    </w:p>
    <w:p w14:paraId="5D2F2E2A" w14:textId="77777777" w:rsidR="000573DD" w:rsidRPr="0009321D" w:rsidRDefault="001328CC">
      <w:pPr>
        <w:pStyle w:val="KopTitel"/>
        <w:spacing w:after="178"/>
        <w:rPr>
          <w:lang w:val="en-GB"/>
        </w:rPr>
      </w:pPr>
      <w:r>
        <w:rPr>
          <w:rFonts w:ascii="Calibri" w:eastAsiaTheme="minorHAnsi" w:hAnsi="Calibri" w:cstheme="minorBidi"/>
          <w:color w:val="auto"/>
          <w:sz w:val="18"/>
          <w:szCs w:val="16"/>
          <w:lang w:val="en-US"/>
        </w:rPr>
        <w:t>Version: January 2026</w:t>
      </w:r>
    </w:p>
    <w:p w14:paraId="1E0A8BA3" w14:textId="67997D29" w:rsidR="000573DD" w:rsidRDefault="000573DD" w:rsidP="0009321D">
      <w:pPr>
        <w:pStyle w:val="ExplanatorynotesKopbruin"/>
        <w:rPr>
          <w:bCs w:val="0"/>
          <w:szCs w:val="20"/>
        </w:rPr>
      </w:pPr>
    </w:p>
    <w:p w14:paraId="124F2CAD" w14:textId="77777777" w:rsidR="000573DD" w:rsidRDefault="001328CC">
      <w:pPr>
        <w:pStyle w:val="Basistekst"/>
        <w:rPr>
          <w:b/>
          <w:bCs/>
          <w:lang w:val="en-US"/>
        </w:rPr>
      </w:pPr>
      <w:r>
        <w:rPr>
          <w:lang w:val="en-US"/>
        </w:rPr>
        <w:t>In this application form, the information on rules and guidelines (the Explanatory Notes) are embedded in the form. Please expand the Explanatory Notes for information on guidelines, terms, conditions and requirements.</w:t>
      </w:r>
    </w:p>
    <w:p w14:paraId="0271B0B5" w14:textId="77777777" w:rsidR="000573DD" w:rsidRDefault="001328CC">
      <w:pPr>
        <w:pStyle w:val="Basistekst"/>
      </w:pPr>
      <w:r>
        <w:rPr>
          <w:b/>
          <w:bCs/>
          <w:lang w:val="en-US"/>
        </w:rPr>
        <w:t>Make sure to remove the Explanatory Notes before saving the document as a PDF</w:t>
      </w:r>
      <w:r>
        <w:rPr>
          <w:lang w:val="en-US"/>
        </w:rPr>
        <w:t xml:space="preserve"> in order to ensure the document is readable for the external referees and the assessment committee.</w:t>
      </w:r>
      <w:r>
        <w:rPr>
          <w:lang w:val="en-US"/>
        </w:rPr>
        <w:br/>
      </w:r>
      <w:r>
        <w:rPr>
          <w:lang w:val="en-US"/>
        </w:rPr>
        <w:br/>
      </w:r>
      <w:r>
        <w:t>For ZonMw applicants, please use the ZonMw version of the application form.</w:t>
      </w:r>
    </w:p>
    <w:p w14:paraId="5E94CAA5" w14:textId="77777777" w:rsidR="000573DD" w:rsidRDefault="001328CC">
      <w:pPr>
        <w:pStyle w:val="Basistekst"/>
      </w:pPr>
      <w:r>
        <w:t>Note: on Apple computers, the rules and guidelines can be made visible by selecting “Outline” under the “View” tab in Word. Also, the rules and guidelines are automatically visible when you open the application form in Google docs.</w:t>
      </w:r>
    </w:p>
    <w:p w14:paraId="0D2F134F" w14:textId="77777777" w:rsidR="000573DD" w:rsidRDefault="001328CC">
      <w:pPr>
        <w:pStyle w:val="ExplanatorynotesKopbruin"/>
        <w:rPr>
          <w:sz w:val="20"/>
          <w:szCs w:val="20"/>
        </w:rPr>
      </w:pPr>
      <w:r>
        <w:rPr>
          <w:rFonts w:ascii="Wingdings" w:eastAsia="Wingdings" w:hAnsi="Wingdings" w:cs="Wingdings"/>
          <w:sz w:val="20"/>
          <w:szCs w:val="20"/>
        </w:rPr>
        <w:sym w:font="Wingdings" w:char="F0DF"/>
      </w:r>
      <w:r>
        <w:rPr>
          <w:sz w:val="20"/>
          <w:szCs w:val="20"/>
        </w:rPr>
        <w:t xml:space="preserve"> Expand for application form guidelines (REMOVE BEFORE SUBMITTING)</w:t>
      </w:r>
    </w:p>
    <w:tbl>
      <w:tblPr>
        <w:tblW w:w="9638" w:type="dxa"/>
        <w:tblInd w:w="-284" w:type="dxa"/>
        <w:tblLayout w:type="fixed"/>
        <w:tblCellMar>
          <w:top w:w="170" w:type="dxa"/>
          <w:left w:w="284" w:type="dxa"/>
          <w:bottom w:w="284" w:type="dxa"/>
          <w:right w:w="284" w:type="dxa"/>
        </w:tblCellMar>
        <w:tblLook w:val="04A0" w:firstRow="1" w:lastRow="0" w:firstColumn="1" w:lastColumn="0" w:noHBand="0" w:noVBand="1"/>
      </w:tblPr>
      <w:tblGrid>
        <w:gridCol w:w="9638"/>
      </w:tblGrid>
      <w:tr w:rsidR="000573DD" w14:paraId="734A6D2A" w14:textId="77777777">
        <w:tc>
          <w:tcPr>
            <w:tcW w:w="9638" w:type="dxa"/>
            <w:shd w:val="clear" w:color="auto" w:fill="E6E6E6" w:themeFill="background1" w:themeFillShade="E6"/>
          </w:tcPr>
          <w:p w14:paraId="5F31A01F" w14:textId="77777777" w:rsidR="000573DD" w:rsidRDefault="001328CC">
            <w:pPr>
              <w:pStyle w:val="Explanatorynoteskop1"/>
            </w:pPr>
            <w:r>
              <w:t>Application form guidelines and important information</w:t>
            </w:r>
          </w:p>
          <w:p w14:paraId="0DD8B4D5" w14:textId="77777777" w:rsidR="000573DD" w:rsidRDefault="001328CC">
            <w:pPr>
              <w:pStyle w:val="Kopalinea"/>
              <w:rPr>
                <w:lang w:val="en-GB"/>
              </w:rPr>
            </w:pPr>
            <w:r>
              <w:rPr>
                <w:lang w:val="en-GB"/>
              </w:rPr>
              <w:t>Formal requirements of the application form:</w:t>
            </w:r>
          </w:p>
          <w:p w14:paraId="4D9E149D" w14:textId="77777777" w:rsidR="000573DD" w:rsidRDefault="001328CC">
            <w:pPr>
              <w:pStyle w:val="ExplanatorynotesOpsomming"/>
            </w:pPr>
            <w:r>
              <w:t>use the Calibri font (or similar), black, 10 point font size, except for references to the literature, which may be given in 9 point. Use line spacing 1 and do not change the margins (2,5 cm in either direction);</w:t>
            </w:r>
          </w:p>
          <w:p w14:paraId="44899E95" w14:textId="77777777" w:rsidR="000573DD" w:rsidRDefault="001328CC">
            <w:pPr>
              <w:pStyle w:val="ExplanatorynotesOpsomming"/>
            </w:pPr>
            <w:r>
              <w:t xml:space="preserve">texts that need editing, are optional or require a choice are marked in </w:t>
            </w:r>
            <w:r>
              <w:rPr>
                <w:highlight w:val="green"/>
              </w:rPr>
              <w:t>green</w:t>
            </w:r>
            <w:r>
              <w:t xml:space="preserve"> and additionally marked with &lt;&lt;&lt; at the beginning and &gt;&gt;&gt; at the end of the text. Make sure that the markings and the text between them (and thus the green colour) are removed throughout the document before submitting;</w:t>
            </w:r>
          </w:p>
          <w:p w14:paraId="6E9581E8" w14:textId="77777777" w:rsidR="000573DD" w:rsidRDefault="001328CC">
            <w:pPr>
              <w:pStyle w:val="ExplanatorynotesOpsomming"/>
            </w:pPr>
            <w:r>
              <w:t>the table of content is not updated automatically, to update, click on the table of content. At the top it says Bijwerken… (see image below), click on it and two options appear, click on the second option (‘update in its entirety’);</w:t>
            </w:r>
            <w:r>
              <w:br/>
            </w:r>
            <w:r>
              <w:rPr>
                <w:noProof/>
              </w:rPr>
              <w:drawing>
                <wp:inline distT="0" distB="0" distL="0" distR="0" wp14:anchorId="34E01F62" wp14:editId="1520D223">
                  <wp:extent cx="1600200" cy="61912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a:picLocks noChangeAspect="1" noChangeArrowheads="1"/>
                          </pic:cNvPicPr>
                        </pic:nvPicPr>
                        <pic:blipFill>
                          <a:blip r:embed="rId7"/>
                          <a:stretch>
                            <a:fillRect/>
                          </a:stretch>
                        </pic:blipFill>
                        <pic:spPr bwMode="auto">
                          <a:xfrm>
                            <a:off x="0" y="0"/>
                            <a:ext cx="1600200" cy="619125"/>
                          </a:xfrm>
                          <a:prstGeom prst="rect">
                            <a:avLst/>
                          </a:prstGeom>
                        </pic:spPr>
                      </pic:pic>
                    </a:graphicData>
                  </a:graphic>
                </wp:inline>
              </w:drawing>
            </w:r>
          </w:p>
          <w:p w14:paraId="78A5A1EE" w14:textId="77777777" w:rsidR="000573DD" w:rsidRDefault="001328CC">
            <w:pPr>
              <w:pStyle w:val="ExplanatorynotesOpsomming"/>
            </w:pPr>
            <w:r>
              <w:t>complete the application form entirely in English;</w:t>
            </w:r>
          </w:p>
          <w:p w14:paraId="05422306" w14:textId="77777777" w:rsidR="000573DD" w:rsidRDefault="001328CC">
            <w:pPr>
              <w:pStyle w:val="ExplanatorynotesOpsomming"/>
            </w:pPr>
            <w:r>
              <w:t>limit yourself to the stated maximum number of words or pages for each section of the application form. Word counts include all text (including, but not limited to, references, footnotes, text in tables and figures). Exceptions are explicitly mentioned;</w:t>
            </w:r>
          </w:p>
          <w:p w14:paraId="55463E86" w14:textId="77777777" w:rsidR="000573DD" w:rsidRDefault="001328CC">
            <w:pPr>
              <w:pStyle w:val="ExplanatorynotesOpsomming"/>
            </w:pPr>
            <w:r>
              <w:lastRenderedPageBreak/>
              <w:t xml:space="preserve">please provide only the requested information. When asked for personal details mention initials and last name, and refrain from mentioning first name(s), to reduce gender effects; </w:t>
            </w:r>
          </w:p>
          <w:p w14:paraId="02D96E01" w14:textId="77777777" w:rsidR="000573DD" w:rsidRDefault="001328CC">
            <w:pPr>
              <w:pStyle w:val="ExplanatorynotesOpsomming"/>
            </w:pPr>
            <w:r>
              <w:t>it is not allowed to include letters of support or documents other than required;</w:t>
            </w:r>
          </w:p>
          <w:p w14:paraId="6A5DCF3D" w14:textId="78D82F63" w:rsidR="000573DD" w:rsidRDefault="001328CC">
            <w:pPr>
              <w:pStyle w:val="ExplanatorynotesOpsomming"/>
            </w:pPr>
            <w:r>
              <w:t xml:space="preserve">it is not allowed to include hyperlinks to a personal website, to a group website or to similar information which, in fact, extends the page limit set. The reviewers and committee members are only required to assess the information given in the online application system and appendices including this application form. In section </w:t>
            </w:r>
            <w:r w:rsidR="00D41036">
              <w:t>3</w:t>
            </w:r>
            <w:r>
              <w:t>, you may use an active hyperlink, on the condition that it links directly to the item. This hyperlink should preferably be in the form of a persistent identifier (e.g. a DOI).</w:t>
            </w:r>
          </w:p>
          <w:p w14:paraId="6E243F8F" w14:textId="77777777" w:rsidR="000573DD" w:rsidRDefault="001328CC">
            <w:pPr>
              <w:pStyle w:val="ExplanatorynotesOpsomming"/>
            </w:pPr>
            <w:r>
              <w:t>please submit the application form in PDF format free of security locks and bookmarks. If you do not know how to convert your application form to PDF format, allow extra time to get help from your institution’s computer support department or from the ISAAC helpdesk (see below);</w:t>
            </w:r>
          </w:p>
          <w:p w14:paraId="7FA73978" w14:textId="77777777" w:rsidR="000573DD" w:rsidRDefault="001328CC">
            <w:pPr>
              <w:pStyle w:val="ExplanatorynotesOpsomming"/>
            </w:pPr>
            <w:r>
              <w:t xml:space="preserve">please remove the explanatory notes from the form, but leave all other instructions in the form. </w:t>
            </w:r>
          </w:p>
          <w:p w14:paraId="4D54BFC8" w14:textId="77777777" w:rsidR="000573DD" w:rsidRDefault="000573DD">
            <w:pPr>
              <w:pStyle w:val="ExplanatorynotesOpsomming"/>
              <w:numPr>
                <w:ilvl w:val="0"/>
                <w:numId w:val="0"/>
              </w:numPr>
              <w:ind w:left="1021"/>
              <w:rPr>
                <w:color w:val="494949" w:themeColor="text1"/>
              </w:rPr>
            </w:pPr>
          </w:p>
          <w:p w14:paraId="474E39FE" w14:textId="77777777" w:rsidR="000573DD" w:rsidRDefault="001328CC">
            <w:pPr>
              <w:pStyle w:val="Kopalinea"/>
            </w:pPr>
            <w:r>
              <w:rPr>
                <w:lang w:val="en-GB"/>
              </w:rPr>
              <w:t>Important information, read before filling in the application form:</w:t>
            </w:r>
          </w:p>
          <w:p w14:paraId="1F13930D" w14:textId="77777777" w:rsidR="000573DD" w:rsidRDefault="001328CC">
            <w:pPr>
              <w:pStyle w:val="Basistekst"/>
              <w:rPr>
                <w:lang w:val="en-US"/>
              </w:rPr>
            </w:pPr>
            <w:r>
              <w:rPr>
                <w:lang w:val="en-US"/>
              </w:rPr>
              <w:t>Please carefully read the information provided in the Explanatory Notes and the Call for proposals. You can download the Call for proposals from the NWO-website (</w:t>
            </w:r>
            <w:hyperlink r:id="rId8">
              <w:r>
                <w:rPr>
                  <w:lang w:val="en-US"/>
                </w:rPr>
                <w:t>https://www.nwo.nl/en/calls/nwo-talent-programme</w:t>
              </w:r>
            </w:hyperlink>
            <w:r>
              <w:rPr>
                <w:lang w:val="en-US"/>
              </w:rPr>
              <w:t>) or from ISAAC. The original Dutch-language text of the Call for proposals is the authoritative version. Where the English-language text is open to a different interpretation, no additional rights may be derived from it.</w:t>
            </w:r>
          </w:p>
          <w:p w14:paraId="4CFD2207" w14:textId="77777777" w:rsidR="000573DD" w:rsidRDefault="001328CC">
            <w:pPr>
              <w:pStyle w:val="Basistekst"/>
              <w:rPr>
                <w:lang w:val="en-US"/>
              </w:rPr>
            </w:pPr>
            <w:r>
              <w:rPr>
                <w:lang w:val="en-US"/>
              </w:rPr>
              <w:t>Please make sure that all fields within your ISAAC-profile are up-to-date, such as your contact details (e.g. phone number, postal address). This information will be used for administrative purposes. Furthermore, please register your gender in ISAAC as this will influence policy decisions.</w:t>
            </w:r>
          </w:p>
          <w:p w14:paraId="260F4B40" w14:textId="77777777" w:rsidR="000573DD" w:rsidRDefault="001328CC">
            <w:pPr>
              <w:pStyle w:val="Basistekst"/>
              <w:rPr>
                <w:lang w:val="en-US"/>
              </w:rPr>
            </w:pPr>
            <w:r>
              <w:rPr>
                <w:lang w:val="en-US"/>
              </w:rPr>
              <w:t>To fill out the application form, you are free to use programmes other than Word (e.g., LaTeX), as long as you preserve the form’s overall structure and layout.</w:t>
            </w:r>
          </w:p>
          <w:p w14:paraId="33C68E86" w14:textId="77777777" w:rsidR="000573DD" w:rsidRDefault="001328CC">
            <w:pPr>
              <w:pStyle w:val="Basistekst"/>
              <w:rPr>
                <w:lang w:val="en-US"/>
              </w:rPr>
            </w:pPr>
            <w:r>
              <w:rPr>
                <w:lang w:val="en-US"/>
              </w:rPr>
              <w:t xml:space="preserve">The deadline for submitting your application is </w:t>
            </w:r>
            <w:r>
              <w:rPr>
                <w:b/>
                <w:bCs/>
                <w:color w:val="18657C" w:themeColor="text2"/>
                <w:lang w:val="en-US"/>
              </w:rPr>
              <w:t>9 April 2026,</w:t>
            </w:r>
            <w:r>
              <w:rPr>
                <w:b/>
                <w:bCs/>
                <w:color w:val="18657C" w:themeColor="text2"/>
              </w:rPr>
              <w:t xml:space="preserve"> 14:00:00 hrs CET</w:t>
            </w:r>
            <w:r>
              <w:rPr>
                <w:b/>
                <w:bCs/>
                <w:color w:val="18657C" w:themeColor="text2"/>
                <w:lang w:val="en-US"/>
              </w:rPr>
              <w:t>.</w:t>
            </w:r>
            <w:r>
              <w:rPr>
                <w:color w:val="18657C" w:themeColor="text2"/>
                <w:lang w:val="en-US"/>
              </w:rPr>
              <w:t xml:space="preserve"> </w:t>
            </w:r>
            <w:r>
              <w:rPr>
                <w:lang w:val="en-US"/>
              </w:rPr>
              <w:t xml:space="preserve">This means that you must have filled out all the information fields, uploaded all the documents, and have clicked the ‘submit’ button before </w:t>
            </w:r>
            <w:r>
              <w:t>14:00:00 CET</w:t>
            </w:r>
            <w:r>
              <w:rPr>
                <w:lang w:val="en-US"/>
              </w:rPr>
              <w:t>. Applications received after the deadline are automatically disqualified.</w:t>
            </w:r>
          </w:p>
          <w:p w14:paraId="63566DF7" w14:textId="77777777" w:rsidR="000573DD" w:rsidRDefault="001328CC">
            <w:pPr>
              <w:pStyle w:val="Basistekst"/>
              <w:rPr>
                <w:lang w:val="en-US"/>
              </w:rPr>
            </w:pPr>
            <w:r>
              <w:rPr>
                <w:lang w:val="en-US"/>
              </w:rPr>
              <w:t xml:space="preserve">If you have any questions about the application form or application process, please do not hesitate to contact the </w:t>
            </w:r>
            <w:r>
              <w:t>programme</w:t>
            </w:r>
            <w:r>
              <w:rPr>
                <w:lang w:val="en-US"/>
              </w:rPr>
              <w:t xml:space="preserve"> coordinator of your domain. Contact details can be found at the NWO-website (</w:t>
            </w:r>
            <w:hyperlink r:id="rId9">
              <w:r>
                <w:rPr>
                  <w:lang w:val="en-US"/>
                </w:rPr>
                <w:t>https://www.nwo.nl/en/researchprogrammes/nwo-talent-programme</w:t>
              </w:r>
            </w:hyperlink>
            <w:r>
              <w:rPr>
                <w:lang w:val="en-US"/>
              </w:rPr>
              <w:t>).</w:t>
            </w:r>
          </w:p>
          <w:p w14:paraId="05C57AEB" w14:textId="77777777" w:rsidR="000573DD" w:rsidRDefault="001328CC">
            <w:pPr>
              <w:pStyle w:val="Basistekst"/>
              <w:rPr>
                <w:lang w:val="en-US"/>
              </w:rPr>
            </w:pPr>
            <w:r>
              <w:rPr>
                <w:lang w:val="en-US"/>
              </w:rPr>
              <w:t>Please bear in mind that within two weeks after the submission deadline, NWO may approach you with any possible administrative corrections that need to be made so that your application meets the conditions for submission. You will receive a confirmation of the eligibility of your submission – i.e., whether it complies with all formal requirements – within approximately two to three weeks after the submission deadline.</w:t>
            </w:r>
          </w:p>
          <w:p w14:paraId="04094937" w14:textId="77777777" w:rsidR="000573DD" w:rsidRDefault="001328CC">
            <w:pPr>
              <w:pStyle w:val="Basistekst"/>
              <w:rPr>
                <w:lang w:val="en-US"/>
              </w:rPr>
            </w:pPr>
            <w:r>
              <w:rPr>
                <w:lang w:val="en-US"/>
              </w:rPr>
              <w:t>For any technical questions regarding submission, please contact the ISAAC helpdesk:</w:t>
            </w:r>
            <w:r>
              <w:rPr>
                <w:lang w:val="en-US"/>
              </w:rPr>
              <w:br/>
            </w:r>
            <w:hyperlink r:id="rId10">
              <w:r>
                <w:rPr>
                  <w:lang w:val="en-US"/>
                </w:rPr>
                <w:t>isaac.helpdesk@nwo.n</w:t>
              </w:r>
            </w:hyperlink>
            <w:r>
              <w:t>l</w:t>
            </w:r>
            <w:r>
              <w:rPr>
                <w:lang w:val="en-US"/>
              </w:rPr>
              <w:t xml:space="preserve"> or +31 70 344 06 00.</w:t>
            </w:r>
          </w:p>
        </w:tc>
      </w:tr>
    </w:tbl>
    <w:p w14:paraId="094AC837" w14:textId="77777777" w:rsidR="000573DD" w:rsidRDefault="000573DD">
      <w:pPr>
        <w:pStyle w:val="Basistekst"/>
      </w:pPr>
      <w:bookmarkStart w:id="2" w:name="_Hlk192251197_Kopiëren_1"/>
      <w:bookmarkEnd w:id="2"/>
    </w:p>
    <w:p w14:paraId="14EFA573" w14:textId="77777777" w:rsidR="000573DD" w:rsidRDefault="000573DD">
      <w:pPr>
        <w:pStyle w:val="Basistekst"/>
      </w:pPr>
    </w:p>
    <w:p w14:paraId="48AADA7C" w14:textId="77777777" w:rsidR="000573DD" w:rsidRDefault="000573DD">
      <w:pPr>
        <w:pStyle w:val="Basistekst"/>
        <w:ind w:left="0"/>
      </w:pPr>
    </w:p>
    <w:p w14:paraId="5D8C993E" w14:textId="77777777" w:rsidR="000573DD" w:rsidRDefault="001328CC">
      <w:pPr>
        <w:pStyle w:val="Kop2"/>
        <w:numPr>
          <w:ilvl w:val="0"/>
          <w:numId w:val="0"/>
        </w:numPr>
        <w:ind w:left="720"/>
      </w:pPr>
      <w:bookmarkStart w:id="3" w:name="_Toc212112916"/>
      <w:r>
        <w:t>Table of Content</w:t>
      </w:r>
      <w:bookmarkEnd w:id="3"/>
    </w:p>
    <w:sdt>
      <w:sdtPr>
        <w:id w:val="1752386531"/>
        <w:docPartObj>
          <w:docPartGallery w:val="Table of Contents"/>
          <w:docPartUnique/>
        </w:docPartObj>
      </w:sdtPr>
      <w:sdtEndPr/>
      <w:sdtContent>
        <w:p w14:paraId="24554542" w14:textId="77777777" w:rsidR="000573DD" w:rsidRDefault="001328CC">
          <w:pPr>
            <w:pStyle w:val="Inhopg2"/>
            <w:rPr>
              <w:rFonts w:asciiTheme="minorHAnsi" w:eastAsiaTheme="minorEastAsia" w:hAnsiTheme="minorHAnsi" w:cstheme="minorBidi"/>
              <w:kern w:val="2"/>
              <w:sz w:val="24"/>
              <w:szCs w:val="24"/>
              <w14:ligatures w14:val="standardContextual"/>
            </w:rPr>
          </w:pPr>
          <w:r>
            <w:fldChar w:fldCharType="begin"/>
          </w:r>
          <w:r>
            <w:rPr>
              <w:rStyle w:val="IndexLink"/>
            </w:rPr>
            <w:instrText xml:space="preserve"> TOC \o "1-2" \h</w:instrText>
          </w:r>
          <w:r>
            <w:rPr>
              <w:rStyle w:val="IndexLink"/>
            </w:rPr>
            <w:fldChar w:fldCharType="separate"/>
          </w:r>
          <w:hyperlink w:anchor="_Toc212112916">
            <w:r>
              <w:rPr>
                <w:rStyle w:val="IndexLink"/>
                <w:rFonts w:eastAsiaTheme="majorEastAsia"/>
              </w:rPr>
              <w:t>Table of Content</w:t>
            </w:r>
            <w:r>
              <w:rPr>
                <w:rStyle w:val="IndexLink"/>
              </w:rPr>
              <w:tab/>
            </w:r>
            <w:r>
              <w:rPr>
                <w:webHidden/>
              </w:rPr>
              <w:fldChar w:fldCharType="begin"/>
            </w:r>
            <w:r>
              <w:rPr>
                <w:webHidden/>
              </w:rPr>
              <w:instrText>PAGEREF _Toc212112916 \h</w:instrText>
            </w:r>
            <w:r>
              <w:rPr>
                <w:webHidden/>
              </w:rPr>
            </w:r>
            <w:r>
              <w:rPr>
                <w:webHidden/>
              </w:rPr>
              <w:fldChar w:fldCharType="separate"/>
            </w:r>
            <w:r>
              <w:rPr>
                <w:rStyle w:val="IndexLink"/>
                <w:vanish/>
              </w:rPr>
              <w:t>1</w:t>
            </w:r>
            <w:r>
              <w:rPr>
                <w:webHidden/>
              </w:rPr>
              <w:fldChar w:fldCharType="end"/>
            </w:r>
          </w:hyperlink>
        </w:p>
        <w:p w14:paraId="764EC36C" w14:textId="77777777" w:rsidR="000573DD" w:rsidRDefault="001328CC">
          <w:pPr>
            <w:pStyle w:val="Inhopg1"/>
            <w:rPr>
              <w:rFonts w:asciiTheme="minorHAnsi" w:eastAsiaTheme="minorEastAsia" w:hAnsiTheme="minorHAnsi" w:cstheme="minorBidi"/>
              <w:color w:val="auto"/>
              <w:kern w:val="2"/>
              <w:sz w:val="24"/>
              <w:szCs w:val="24"/>
              <w14:ligatures w14:val="standardContextual"/>
            </w:rPr>
          </w:pPr>
          <w:hyperlink w:anchor="_Toc212112917">
            <w:r>
              <w:rPr>
                <w:rStyle w:val="IndexLink"/>
                <w:rFonts w:eastAsiaTheme="majorEastAsia"/>
              </w:rPr>
              <w:t>1</w:t>
            </w:r>
            <w:r>
              <w:rPr>
                <w:rStyle w:val="IndexLink"/>
                <w:rFonts w:eastAsiaTheme="minorEastAsia" w:cstheme="minorBidi"/>
                <w:color w:val="auto"/>
                <w:kern w:val="2"/>
                <w:sz w:val="24"/>
                <w:szCs w:val="24"/>
                <w14:ligatures w14:val="standardContextual"/>
              </w:rPr>
              <w:tab/>
            </w:r>
            <w:r>
              <w:rPr>
                <w:rStyle w:val="IndexLink"/>
                <w:rFonts w:eastAsiaTheme="majorEastAsia"/>
              </w:rPr>
              <w:t>General information</w:t>
            </w:r>
            <w:r>
              <w:rPr>
                <w:rStyle w:val="IndexLink"/>
                <w:rFonts w:eastAsiaTheme="majorEastAsia"/>
                <w:rtl/>
              </w:rPr>
              <w:t>‏‏</w:t>
            </w:r>
            <w:r>
              <w:rPr>
                <w:rStyle w:val="IndexLink"/>
                <w:rFonts w:eastAsiaTheme="majorEastAsia"/>
              </w:rPr>
              <w:t>‎</w:t>
            </w:r>
            <w:r>
              <w:rPr>
                <w:rStyle w:val="IndexLink"/>
                <w:rFonts w:eastAsiaTheme="majorEastAsia"/>
                <w:rtl/>
              </w:rPr>
              <w:t>‏</w:t>
            </w:r>
            <w:r>
              <w:rPr>
                <w:rStyle w:val="IndexLink"/>
              </w:rPr>
              <w:tab/>
            </w:r>
            <w:r>
              <w:rPr>
                <w:webHidden/>
              </w:rPr>
              <w:fldChar w:fldCharType="begin"/>
            </w:r>
            <w:r>
              <w:rPr>
                <w:webHidden/>
              </w:rPr>
              <w:instrText>PAGEREF _Toc212112917 \h</w:instrText>
            </w:r>
            <w:r>
              <w:rPr>
                <w:webHidden/>
              </w:rPr>
            </w:r>
            <w:r>
              <w:rPr>
                <w:webHidden/>
              </w:rPr>
              <w:fldChar w:fldCharType="separate"/>
            </w:r>
            <w:r>
              <w:rPr>
                <w:rStyle w:val="IndexLink"/>
              </w:rPr>
              <w:t>2</w:t>
            </w:r>
            <w:r>
              <w:rPr>
                <w:webHidden/>
              </w:rPr>
              <w:fldChar w:fldCharType="end"/>
            </w:r>
          </w:hyperlink>
        </w:p>
        <w:p w14:paraId="46AC0D41"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18">
            <w:r>
              <w:rPr>
                <w:rStyle w:val="IndexLink"/>
                <w:rFonts w:eastAsiaTheme="majorEastAsia"/>
                <w:lang w:val="en-US"/>
              </w:rPr>
              <w:t>1.a</w:t>
            </w:r>
            <w:r>
              <w:rPr>
                <w:rStyle w:val="IndexLink"/>
                <w:rFonts w:eastAsiaTheme="minorEastAsia" w:cstheme="minorBidi"/>
                <w:kern w:val="2"/>
                <w:sz w:val="24"/>
                <w:szCs w:val="24"/>
                <w14:ligatures w14:val="standardContextual"/>
              </w:rPr>
              <w:tab/>
            </w:r>
            <w:r>
              <w:rPr>
                <w:rStyle w:val="IndexLink"/>
                <w:rFonts w:eastAsiaTheme="majorEastAsia"/>
                <w:lang w:val="en-US"/>
              </w:rPr>
              <w:t>Title of research proposal</w:t>
            </w:r>
            <w:r>
              <w:rPr>
                <w:rStyle w:val="IndexLink"/>
              </w:rPr>
              <w:tab/>
            </w:r>
            <w:r>
              <w:rPr>
                <w:webHidden/>
              </w:rPr>
              <w:fldChar w:fldCharType="begin"/>
            </w:r>
            <w:r>
              <w:rPr>
                <w:webHidden/>
              </w:rPr>
              <w:instrText>PAGEREF _Toc212112918 \h</w:instrText>
            </w:r>
            <w:r>
              <w:rPr>
                <w:webHidden/>
              </w:rPr>
            </w:r>
            <w:r>
              <w:rPr>
                <w:webHidden/>
              </w:rPr>
              <w:fldChar w:fldCharType="separate"/>
            </w:r>
            <w:r>
              <w:rPr>
                <w:rStyle w:val="IndexLink"/>
                <w:vanish/>
              </w:rPr>
              <w:t>3</w:t>
            </w:r>
            <w:r>
              <w:rPr>
                <w:webHidden/>
              </w:rPr>
              <w:fldChar w:fldCharType="end"/>
            </w:r>
          </w:hyperlink>
        </w:p>
        <w:p w14:paraId="51855CBD"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19">
            <w:r>
              <w:rPr>
                <w:rStyle w:val="IndexLink"/>
                <w:rFonts w:eastAsiaTheme="majorEastAsia"/>
                <w:lang w:val="en-US"/>
              </w:rPr>
              <w:t>1.b</w:t>
            </w:r>
            <w:r>
              <w:rPr>
                <w:rStyle w:val="IndexLink"/>
                <w:rFonts w:eastAsiaTheme="minorEastAsia" w:cstheme="minorBidi"/>
                <w:kern w:val="2"/>
                <w:sz w:val="24"/>
                <w:szCs w:val="24"/>
                <w14:ligatures w14:val="standardContextual"/>
              </w:rPr>
              <w:tab/>
            </w:r>
            <w:r>
              <w:rPr>
                <w:rStyle w:val="IndexLink"/>
                <w:rFonts w:eastAsiaTheme="majorEastAsia"/>
                <w:lang w:val="en-US"/>
              </w:rPr>
              <w:t>Scientific summary of research proposal</w:t>
            </w:r>
            <w:r>
              <w:rPr>
                <w:rStyle w:val="IndexLink"/>
              </w:rPr>
              <w:tab/>
            </w:r>
            <w:r>
              <w:rPr>
                <w:webHidden/>
              </w:rPr>
              <w:fldChar w:fldCharType="begin"/>
            </w:r>
            <w:r>
              <w:rPr>
                <w:webHidden/>
              </w:rPr>
              <w:instrText>PAGEREF _Toc212112919 \h</w:instrText>
            </w:r>
            <w:r>
              <w:rPr>
                <w:webHidden/>
              </w:rPr>
            </w:r>
            <w:r>
              <w:rPr>
                <w:webHidden/>
              </w:rPr>
              <w:fldChar w:fldCharType="separate"/>
            </w:r>
            <w:r>
              <w:rPr>
                <w:rStyle w:val="IndexLink"/>
                <w:vanish/>
              </w:rPr>
              <w:t>3</w:t>
            </w:r>
            <w:r>
              <w:rPr>
                <w:webHidden/>
              </w:rPr>
              <w:fldChar w:fldCharType="end"/>
            </w:r>
          </w:hyperlink>
        </w:p>
        <w:p w14:paraId="0443AE9B"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20">
            <w:r>
              <w:rPr>
                <w:rStyle w:val="IndexLink"/>
                <w:rFonts w:eastAsiaTheme="majorEastAsia"/>
                <w:lang w:val="en-US"/>
              </w:rPr>
              <w:t>1.c</w:t>
            </w:r>
            <w:r>
              <w:rPr>
                <w:rStyle w:val="IndexLink"/>
                <w:rFonts w:eastAsiaTheme="minorEastAsia" w:cstheme="minorBidi"/>
                <w:kern w:val="2"/>
                <w:sz w:val="24"/>
                <w:szCs w:val="24"/>
                <w14:ligatures w14:val="standardContextual"/>
              </w:rPr>
              <w:tab/>
            </w:r>
            <w:r>
              <w:rPr>
                <w:rStyle w:val="IndexLink"/>
                <w:rFonts w:eastAsiaTheme="majorEastAsia"/>
                <w:lang w:val="en-US"/>
              </w:rPr>
              <w:t>Public summary of research proposal</w:t>
            </w:r>
            <w:r>
              <w:rPr>
                <w:rStyle w:val="IndexLink"/>
              </w:rPr>
              <w:tab/>
            </w:r>
            <w:r>
              <w:rPr>
                <w:webHidden/>
              </w:rPr>
              <w:fldChar w:fldCharType="begin"/>
            </w:r>
            <w:r>
              <w:rPr>
                <w:webHidden/>
              </w:rPr>
              <w:instrText>PAGEREF _Toc212112920 \h</w:instrText>
            </w:r>
            <w:r>
              <w:rPr>
                <w:webHidden/>
              </w:rPr>
            </w:r>
            <w:r>
              <w:rPr>
                <w:webHidden/>
              </w:rPr>
              <w:fldChar w:fldCharType="separate"/>
            </w:r>
            <w:r>
              <w:rPr>
                <w:rStyle w:val="IndexLink"/>
                <w:vanish/>
              </w:rPr>
              <w:t>4</w:t>
            </w:r>
            <w:r>
              <w:rPr>
                <w:webHidden/>
              </w:rPr>
              <w:fldChar w:fldCharType="end"/>
            </w:r>
          </w:hyperlink>
        </w:p>
        <w:p w14:paraId="338E3206"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21">
            <w:r>
              <w:rPr>
                <w:rStyle w:val="IndexLink"/>
                <w:rFonts w:eastAsiaTheme="majorEastAsia"/>
                <w:lang w:val="en-US"/>
              </w:rPr>
              <w:t>1.d</w:t>
            </w:r>
            <w:r>
              <w:rPr>
                <w:rStyle w:val="IndexLink"/>
                <w:rFonts w:eastAsiaTheme="minorEastAsia" w:cstheme="minorBidi"/>
                <w:kern w:val="2"/>
                <w:sz w:val="24"/>
                <w:szCs w:val="24"/>
                <w14:ligatures w14:val="standardContextual"/>
              </w:rPr>
              <w:tab/>
            </w:r>
            <w:r>
              <w:rPr>
                <w:rStyle w:val="IndexLink"/>
                <w:rFonts w:eastAsiaTheme="majorEastAsia"/>
                <w:lang w:val="en-US"/>
              </w:rPr>
              <w:t>Main field of research</w:t>
            </w:r>
            <w:r>
              <w:rPr>
                <w:rStyle w:val="IndexLink"/>
              </w:rPr>
              <w:tab/>
            </w:r>
            <w:r>
              <w:rPr>
                <w:webHidden/>
              </w:rPr>
              <w:fldChar w:fldCharType="begin"/>
            </w:r>
            <w:r>
              <w:rPr>
                <w:webHidden/>
              </w:rPr>
              <w:instrText>PAGEREF _Toc212112921 \h</w:instrText>
            </w:r>
            <w:r>
              <w:rPr>
                <w:webHidden/>
              </w:rPr>
            </w:r>
            <w:r>
              <w:rPr>
                <w:webHidden/>
              </w:rPr>
              <w:fldChar w:fldCharType="separate"/>
            </w:r>
            <w:r>
              <w:rPr>
                <w:rStyle w:val="IndexLink"/>
                <w:vanish/>
              </w:rPr>
              <w:t>4</w:t>
            </w:r>
            <w:r>
              <w:rPr>
                <w:webHidden/>
              </w:rPr>
              <w:fldChar w:fldCharType="end"/>
            </w:r>
          </w:hyperlink>
        </w:p>
        <w:p w14:paraId="7121CF1E"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22">
            <w:r>
              <w:rPr>
                <w:rStyle w:val="IndexLink"/>
                <w:rFonts w:eastAsiaTheme="majorEastAsia"/>
                <w:lang w:val="en-US"/>
              </w:rPr>
              <w:t>1.e</w:t>
            </w:r>
            <w:r>
              <w:rPr>
                <w:rStyle w:val="IndexLink"/>
                <w:rFonts w:eastAsiaTheme="minorEastAsia" w:cstheme="minorBidi"/>
                <w:kern w:val="2"/>
                <w:sz w:val="24"/>
                <w:szCs w:val="24"/>
                <w14:ligatures w14:val="standardContextual"/>
              </w:rPr>
              <w:tab/>
            </w:r>
            <w:r>
              <w:rPr>
                <w:rStyle w:val="IndexLink"/>
                <w:rFonts w:eastAsiaTheme="majorEastAsia"/>
                <w:lang w:val="en-US"/>
              </w:rPr>
              <w:t>Keywords</w:t>
            </w:r>
            <w:r>
              <w:rPr>
                <w:rStyle w:val="IndexLink"/>
              </w:rPr>
              <w:tab/>
            </w:r>
            <w:r>
              <w:rPr>
                <w:webHidden/>
              </w:rPr>
              <w:fldChar w:fldCharType="begin"/>
            </w:r>
            <w:r>
              <w:rPr>
                <w:webHidden/>
              </w:rPr>
              <w:instrText>PAGEREF _Toc212112922 \h</w:instrText>
            </w:r>
            <w:r>
              <w:rPr>
                <w:webHidden/>
              </w:rPr>
            </w:r>
            <w:r>
              <w:rPr>
                <w:webHidden/>
              </w:rPr>
              <w:fldChar w:fldCharType="separate"/>
            </w:r>
            <w:r>
              <w:rPr>
                <w:rStyle w:val="IndexLink"/>
                <w:vanish/>
              </w:rPr>
              <w:t>4</w:t>
            </w:r>
            <w:r>
              <w:rPr>
                <w:webHidden/>
              </w:rPr>
              <w:fldChar w:fldCharType="end"/>
            </w:r>
          </w:hyperlink>
        </w:p>
        <w:p w14:paraId="3913A1EB"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23">
            <w:r>
              <w:rPr>
                <w:rStyle w:val="IndexLink"/>
                <w:rFonts w:eastAsiaTheme="majorEastAsia"/>
                <w:lang w:val="en-US"/>
              </w:rPr>
              <w:t>1.f</w:t>
            </w:r>
            <w:r>
              <w:rPr>
                <w:rStyle w:val="IndexLink"/>
                <w:rFonts w:eastAsiaTheme="minorEastAsia" w:cstheme="minorBidi"/>
                <w:kern w:val="2"/>
                <w:sz w:val="24"/>
                <w:szCs w:val="24"/>
                <w14:ligatures w14:val="standardContextual"/>
              </w:rPr>
              <w:tab/>
            </w:r>
            <w:r>
              <w:rPr>
                <w:rStyle w:val="IndexLink"/>
                <w:rFonts w:eastAsiaTheme="majorEastAsia"/>
                <w:lang w:val="en-US"/>
              </w:rPr>
              <w:t>Prospective host institution</w:t>
            </w:r>
            <w:r>
              <w:rPr>
                <w:rStyle w:val="IndexLink"/>
              </w:rPr>
              <w:tab/>
            </w:r>
            <w:r>
              <w:rPr>
                <w:webHidden/>
              </w:rPr>
              <w:fldChar w:fldCharType="begin"/>
            </w:r>
            <w:r>
              <w:rPr>
                <w:webHidden/>
              </w:rPr>
              <w:instrText>PAGEREF _Toc212112923 \h</w:instrText>
            </w:r>
            <w:r>
              <w:rPr>
                <w:webHidden/>
              </w:rPr>
            </w:r>
            <w:r>
              <w:rPr>
                <w:webHidden/>
              </w:rPr>
              <w:fldChar w:fldCharType="separate"/>
            </w:r>
            <w:r>
              <w:rPr>
                <w:rStyle w:val="IndexLink"/>
                <w:vanish/>
              </w:rPr>
              <w:t>4</w:t>
            </w:r>
            <w:r>
              <w:rPr>
                <w:webHidden/>
              </w:rPr>
              <w:fldChar w:fldCharType="end"/>
            </w:r>
          </w:hyperlink>
        </w:p>
        <w:p w14:paraId="41377D20" w14:textId="77777777" w:rsidR="000573DD" w:rsidRDefault="001328CC">
          <w:pPr>
            <w:pStyle w:val="Inhopg1"/>
            <w:rPr>
              <w:rFonts w:asciiTheme="minorHAnsi" w:eastAsiaTheme="minorEastAsia" w:hAnsiTheme="minorHAnsi" w:cstheme="minorBidi"/>
              <w:color w:val="auto"/>
              <w:kern w:val="2"/>
              <w:sz w:val="24"/>
              <w:szCs w:val="24"/>
              <w14:ligatures w14:val="standardContextual"/>
            </w:rPr>
          </w:pPr>
          <w:hyperlink w:anchor="_Toc212112924">
            <w:r>
              <w:rPr>
                <w:rStyle w:val="IndexLink"/>
                <w:rFonts w:eastAsiaTheme="majorEastAsia"/>
              </w:rPr>
              <w:t>2</w:t>
            </w:r>
            <w:r>
              <w:rPr>
                <w:rStyle w:val="IndexLink"/>
                <w:rFonts w:eastAsiaTheme="minorEastAsia" w:cstheme="minorBidi"/>
                <w:color w:val="auto"/>
                <w:kern w:val="2"/>
                <w:sz w:val="24"/>
                <w:szCs w:val="24"/>
                <w14:ligatures w14:val="standardContextual"/>
              </w:rPr>
              <w:tab/>
            </w:r>
            <w:r>
              <w:rPr>
                <w:rStyle w:val="IndexLink"/>
                <w:rFonts w:eastAsiaTheme="majorEastAsia"/>
              </w:rPr>
              <w:t>Research proposal</w:t>
            </w:r>
            <w:r>
              <w:rPr>
                <w:rStyle w:val="IndexLink"/>
                <w:rtl/>
              </w:rPr>
              <w:t>‏‏</w:t>
            </w:r>
            <w:r>
              <w:rPr>
                <w:rStyle w:val="IndexLink"/>
              </w:rPr>
              <w:t>‎</w:t>
            </w:r>
            <w:r>
              <w:rPr>
                <w:rStyle w:val="IndexLink"/>
                <w:rtl/>
              </w:rPr>
              <w:t>‏</w:t>
            </w:r>
            <w:r>
              <w:rPr>
                <w:rStyle w:val="IndexLink"/>
              </w:rPr>
              <w:tab/>
            </w:r>
            <w:r>
              <w:rPr>
                <w:webHidden/>
              </w:rPr>
              <w:fldChar w:fldCharType="begin"/>
            </w:r>
            <w:r>
              <w:rPr>
                <w:webHidden/>
              </w:rPr>
              <w:instrText>PAGEREF _Toc212112924 \h</w:instrText>
            </w:r>
            <w:r>
              <w:rPr>
                <w:webHidden/>
              </w:rPr>
            </w:r>
            <w:r>
              <w:rPr>
                <w:webHidden/>
              </w:rPr>
              <w:fldChar w:fldCharType="separate"/>
            </w:r>
            <w:r>
              <w:rPr>
                <w:rStyle w:val="IndexLink"/>
              </w:rPr>
              <w:t>5</w:t>
            </w:r>
            <w:r>
              <w:rPr>
                <w:webHidden/>
              </w:rPr>
              <w:fldChar w:fldCharType="end"/>
            </w:r>
          </w:hyperlink>
        </w:p>
        <w:p w14:paraId="08C81CC7"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25">
            <w:r>
              <w:rPr>
                <w:rStyle w:val="IndexLink"/>
                <w:rFonts w:eastAsiaTheme="majorEastAsia"/>
              </w:rPr>
              <w:t>2.a</w:t>
            </w:r>
            <w:r>
              <w:rPr>
                <w:rStyle w:val="IndexLink"/>
                <w:rFonts w:eastAsiaTheme="minorEastAsia" w:cstheme="minorBidi"/>
                <w:kern w:val="2"/>
                <w:sz w:val="24"/>
                <w:szCs w:val="24"/>
                <w14:ligatures w14:val="standardContextual"/>
              </w:rPr>
              <w:tab/>
            </w:r>
            <w:r>
              <w:rPr>
                <w:rStyle w:val="IndexLink"/>
                <w:rFonts w:eastAsiaTheme="majorEastAsia"/>
              </w:rPr>
              <w:t>Description of proposed research</w:t>
            </w:r>
            <w:r>
              <w:rPr>
                <w:rStyle w:val="IndexLink"/>
              </w:rPr>
              <w:tab/>
            </w:r>
            <w:r>
              <w:rPr>
                <w:webHidden/>
              </w:rPr>
              <w:fldChar w:fldCharType="begin"/>
            </w:r>
            <w:r>
              <w:rPr>
                <w:webHidden/>
              </w:rPr>
              <w:instrText>PAGEREF _Toc212112925 \h</w:instrText>
            </w:r>
            <w:r>
              <w:rPr>
                <w:webHidden/>
              </w:rPr>
            </w:r>
            <w:r>
              <w:rPr>
                <w:webHidden/>
              </w:rPr>
              <w:fldChar w:fldCharType="separate"/>
            </w:r>
            <w:r>
              <w:rPr>
                <w:rStyle w:val="IndexLink"/>
                <w:vanish/>
              </w:rPr>
              <w:t>7</w:t>
            </w:r>
            <w:r>
              <w:rPr>
                <w:webHidden/>
              </w:rPr>
              <w:fldChar w:fldCharType="end"/>
            </w:r>
          </w:hyperlink>
        </w:p>
        <w:p w14:paraId="0004C435"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26">
            <w:r>
              <w:rPr>
                <w:rStyle w:val="IndexLink"/>
                <w:rFonts w:eastAsiaTheme="majorEastAsia"/>
              </w:rPr>
              <w:t>2.b</w:t>
            </w:r>
            <w:r>
              <w:rPr>
                <w:rStyle w:val="IndexLink"/>
                <w:rFonts w:eastAsiaTheme="minorEastAsia" w:cstheme="minorBidi"/>
                <w:kern w:val="2"/>
                <w:sz w:val="24"/>
                <w:szCs w:val="24"/>
                <w14:ligatures w14:val="standardContextual"/>
              </w:rPr>
              <w:tab/>
            </w:r>
            <w:r>
              <w:rPr>
                <w:rStyle w:val="IndexLink"/>
                <w:rFonts w:eastAsiaTheme="majorEastAsia"/>
              </w:rPr>
              <w:t>Scientific and/or societal impact of proposed research</w:t>
            </w:r>
            <w:r>
              <w:rPr>
                <w:rStyle w:val="IndexLink"/>
              </w:rPr>
              <w:tab/>
            </w:r>
            <w:r>
              <w:rPr>
                <w:webHidden/>
              </w:rPr>
              <w:fldChar w:fldCharType="begin"/>
            </w:r>
            <w:r>
              <w:rPr>
                <w:webHidden/>
              </w:rPr>
              <w:instrText>PAGEREF _Toc212112926 \h</w:instrText>
            </w:r>
            <w:r>
              <w:rPr>
                <w:webHidden/>
              </w:rPr>
            </w:r>
            <w:r>
              <w:rPr>
                <w:webHidden/>
              </w:rPr>
              <w:fldChar w:fldCharType="separate"/>
            </w:r>
            <w:r>
              <w:rPr>
                <w:rStyle w:val="IndexLink"/>
                <w:vanish/>
              </w:rPr>
              <w:t>7</w:t>
            </w:r>
            <w:r>
              <w:rPr>
                <w:webHidden/>
              </w:rPr>
              <w:fldChar w:fldCharType="end"/>
            </w:r>
          </w:hyperlink>
        </w:p>
        <w:p w14:paraId="51E7C46C" w14:textId="77777777" w:rsidR="000573DD" w:rsidRDefault="001328CC">
          <w:pPr>
            <w:pStyle w:val="Inhopg1"/>
            <w:rPr>
              <w:rFonts w:asciiTheme="minorHAnsi" w:eastAsiaTheme="minorEastAsia" w:hAnsiTheme="minorHAnsi" w:cstheme="minorBidi"/>
              <w:color w:val="auto"/>
              <w:kern w:val="2"/>
              <w:sz w:val="24"/>
              <w:szCs w:val="24"/>
              <w14:ligatures w14:val="standardContextual"/>
            </w:rPr>
          </w:pPr>
          <w:hyperlink w:anchor="_Toc212112927">
            <w:r>
              <w:rPr>
                <w:rStyle w:val="IndexLink"/>
                <w:rFonts w:eastAsiaTheme="majorEastAsia"/>
              </w:rPr>
              <w:t>3</w:t>
            </w:r>
            <w:r>
              <w:rPr>
                <w:rStyle w:val="IndexLink"/>
                <w:rFonts w:eastAsiaTheme="minorEastAsia" w:cstheme="minorBidi"/>
                <w:color w:val="auto"/>
                <w:kern w:val="2"/>
                <w:sz w:val="24"/>
                <w:szCs w:val="24"/>
                <w14:ligatures w14:val="standardContextual"/>
              </w:rPr>
              <w:tab/>
            </w:r>
            <w:r>
              <w:rPr>
                <w:rStyle w:val="IndexLink"/>
                <w:rFonts w:eastAsiaTheme="majorEastAsia"/>
              </w:rPr>
              <w:t>Literature references</w:t>
            </w:r>
            <w:r>
              <w:rPr>
                <w:rStyle w:val="IndexLink"/>
              </w:rPr>
              <w:tab/>
            </w:r>
            <w:r>
              <w:rPr>
                <w:webHidden/>
              </w:rPr>
              <w:fldChar w:fldCharType="begin"/>
            </w:r>
            <w:r>
              <w:rPr>
                <w:webHidden/>
              </w:rPr>
              <w:instrText>PAGEREF _Toc212112927 \h</w:instrText>
            </w:r>
            <w:r>
              <w:rPr>
                <w:webHidden/>
              </w:rPr>
            </w:r>
            <w:r>
              <w:rPr>
                <w:webHidden/>
              </w:rPr>
              <w:fldChar w:fldCharType="separate"/>
            </w:r>
            <w:r>
              <w:rPr>
                <w:rStyle w:val="IndexLink"/>
                <w:vanish/>
              </w:rPr>
              <w:t>8</w:t>
            </w:r>
            <w:r>
              <w:rPr>
                <w:webHidden/>
              </w:rPr>
              <w:fldChar w:fldCharType="end"/>
            </w:r>
          </w:hyperlink>
        </w:p>
        <w:p w14:paraId="436752A7" w14:textId="77777777" w:rsidR="000573DD" w:rsidRDefault="001328CC">
          <w:pPr>
            <w:pStyle w:val="Inhopg1"/>
            <w:rPr>
              <w:rFonts w:asciiTheme="minorHAnsi" w:eastAsiaTheme="minorEastAsia" w:hAnsiTheme="minorHAnsi" w:cstheme="minorBidi"/>
              <w:color w:val="auto"/>
              <w:kern w:val="2"/>
              <w:sz w:val="24"/>
              <w:szCs w:val="24"/>
              <w14:ligatures w14:val="standardContextual"/>
            </w:rPr>
          </w:pPr>
          <w:hyperlink w:anchor="_Toc212112928">
            <w:r>
              <w:rPr>
                <w:rStyle w:val="IndexLink"/>
                <w:rFonts w:eastAsiaTheme="majorEastAsia"/>
                <w:lang w:val="en-US"/>
              </w:rPr>
              <w:t>4</w:t>
            </w:r>
            <w:r>
              <w:rPr>
                <w:rStyle w:val="IndexLink"/>
                <w:rFonts w:eastAsiaTheme="minorEastAsia" w:cstheme="minorBidi"/>
                <w:color w:val="auto"/>
                <w:kern w:val="2"/>
                <w:sz w:val="24"/>
                <w:szCs w:val="24"/>
                <w14:ligatures w14:val="standardContextual"/>
              </w:rPr>
              <w:tab/>
            </w:r>
            <w:r>
              <w:rPr>
                <w:rStyle w:val="IndexLink"/>
                <w:rFonts w:eastAsiaTheme="majorEastAsia"/>
                <w:lang w:val="en-US"/>
              </w:rPr>
              <w:t>Budget justification</w:t>
            </w:r>
            <w:r>
              <w:rPr>
                <w:rStyle w:val="IndexLink"/>
              </w:rPr>
              <w:tab/>
            </w:r>
            <w:r>
              <w:rPr>
                <w:webHidden/>
              </w:rPr>
              <w:fldChar w:fldCharType="begin"/>
            </w:r>
            <w:r>
              <w:rPr>
                <w:webHidden/>
              </w:rPr>
              <w:instrText>PAGEREF _Toc212112928 \h</w:instrText>
            </w:r>
            <w:r>
              <w:rPr>
                <w:webHidden/>
              </w:rPr>
            </w:r>
            <w:r>
              <w:rPr>
                <w:webHidden/>
              </w:rPr>
              <w:fldChar w:fldCharType="separate"/>
            </w:r>
            <w:r>
              <w:rPr>
                <w:rStyle w:val="IndexLink"/>
                <w:vanish/>
              </w:rPr>
              <w:t>8</w:t>
            </w:r>
            <w:r>
              <w:rPr>
                <w:webHidden/>
              </w:rPr>
              <w:fldChar w:fldCharType="end"/>
            </w:r>
          </w:hyperlink>
        </w:p>
        <w:p w14:paraId="6DDABC30"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29">
            <w:r>
              <w:rPr>
                <w:rStyle w:val="IndexLink"/>
                <w:rFonts w:eastAsiaTheme="majorEastAsia"/>
                <w:lang w:val="en-US"/>
              </w:rPr>
              <w:t>4a. Budget summary</w:t>
            </w:r>
            <w:r>
              <w:rPr>
                <w:rStyle w:val="IndexLink"/>
              </w:rPr>
              <w:tab/>
            </w:r>
            <w:r>
              <w:rPr>
                <w:webHidden/>
              </w:rPr>
              <w:fldChar w:fldCharType="begin"/>
            </w:r>
            <w:r>
              <w:rPr>
                <w:webHidden/>
              </w:rPr>
              <w:instrText>PAGEREF _Toc212112929 \h</w:instrText>
            </w:r>
            <w:r>
              <w:rPr>
                <w:webHidden/>
              </w:rPr>
            </w:r>
            <w:r>
              <w:rPr>
                <w:webHidden/>
              </w:rPr>
              <w:fldChar w:fldCharType="separate"/>
            </w:r>
            <w:r>
              <w:rPr>
                <w:rStyle w:val="IndexLink"/>
                <w:vanish/>
              </w:rPr>
              <w:t>9</w:t>
            </w:r>
            <w:r>
              <w:rPr>
                <w:webHidden/>
              </w:rPr>
              <w:fldChar w:fldCharType="end"/>
            </w:r>
          </w:hyperlink>
        </w:p>
        <w:p w14:paraId="7B727060"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30">
            <w:r>
              <w:rPr>
                <w:rStyle w:val="IndexLink"/>
                <w:rFonts w:eastAsiaTheme="majorEastAsia"/>
              </w:rPr>
              <w:t>4b. Budget justification</w:t>
            </w:r>
            <w:r>
              <w:rPr>
                <w:rStyle w:val="IndexLink"/>
              </w:rPr>
              <w:tab/>
            </w:r>
            <w:r>
              <w:rPr>
                <w:webHidden/>
              </w:rPr>
              <w:fldChar w:fldCharType="begin"/>
            </w:r>
            <w:r>
              <w:rPr>
                <w:webHidden/>
              </w:rPr>
              <w:instrText>PAGEREF _Toc212112930 \h</w:instrText>
            </w:r>
            <w:r>
              <w:rPr>
                <w:webHidden/>
              </w:rPr>
            </w:r>
            <w:r>
              <w:rPr>
                <w:webHidden/>
              </w:rPr>
              <w:fldChar w:fldCharType="separate"/>
            </w:r>
            <w:r>
              <w:rPr>
                <w:rStyle w:val="IndexLink"/>
                <w:vanish/>
              </w:rPr>
              <w:t>10</w:t>
            </w:r>
            <w:r>
              <w:rPr>
                <w:webHidden/>
              </w:rPr>
              <w:fldChar w:fldCharType="end"/>
            </w:r>
          </w:hyperlink>
        </w:p>
        <w:p w14:paraId="704E054A" w14:textId="77777777" w:rsidR="000573DD" w:rsidRDefault="001328CC">
          <w:pPr>
            <w:pStyle w:val="Inhopg1"/>
            <w:rPr>
              <w:rFonts w:asciiTheme="minorHAnsi" w:eastAsiaTheme="minorEastAsia" w:hAnsiTheme="minorHAnsi" w:cstheme="minorBidi"/>
              <w:color w:val="auto"/>
              <w:kern w:val="2"/>
              <w:sz w:val="24"/>
              <w:szCs w:val="24"/>
              <w14:ligatures w14:val="standardContextual"/>
            </w:rPr>
          </w:pPr>
          <w:hyperlink w:anchor="_Toc212112931">
            <w:r>
              <w:rPr>
                <w:rStyle w:val="IndexLink"/>
                <w:rFonts w:eastAsiaTheme="majorEastAsia"/>
                <w:lang w:val="en-US"/>
              </w:rPr>
              <w:t>5</w:t>
            </w:r>
            <w:r>
              <w:rPr>
                <w:rStyle w:val="IndexLink"/>
                <w:rFonts w:eastAsiaTheme="minorEastAsia" w:cstheme="minorBidi"/>
                <w:color w:val="auto"/>
                <w:kern w:val="2"/>
                <w:sz w:val="24"/>
                <w:szCs w:val="24"/>
                <w14:ligatures w14:val="standardContextual"/>
              </w:rPr>
              <w:tab/>
            </w:r>
            <w:r>
              <w:rPr>
                <w:rStyle w:val="IndexLink"/>
                <w:rFonts w:eastAsiaTheme="majorEastAsia"/>
                <w:lang w:val="en-US"/>
              </w:rPr>
              <w:t>Data management plan</w:t>
            </w:r>
            <w:r>
              <w:rPr>
                <w:rStyle w:val="IndexLink"/>
              </w:rPr>
              <w:tab/>
            </w:r>
            <w:r>
              <w:rPr>
                <w:webHidden/>
              </w:rPr>
              <w:fldChar w:fldCharType="begin"/>
            </w:r>
            <w:r>
              <w:rPr>
                <w:webHidden/>
              </w:rPr>
              <w:instrText>PAGEREF _Toc212112931 \h</w:instrText>
            </w:r>
            <w:r>
              <w:rPr>
                <w:webHidden/>
              </w:rPr>
            </w:r>
            <w:r>
              <w:rPr>
                <w:webHidden/>
              </w:rPr>
              <w:fldChar w:fldCharType="separate"/>
            </w:r>
            <w:r>
              <w:rPr>
                <w:rStyle w:val="IndexLink"/>
                <w:vanish/>
              </w:rPr>
              <w:t>10</w:t>
            </w:r>
            <w:r>
              <w:rPr>
                <w:webHidden/>
              </w:rPr>
              <w:fldChar w:fldCharType="end"/>
            </w:r>
          </w:hyperlink>
        </w:p>
        <w:p w14:paraId="7C2DCFCE" w14:textId="77777777" w:rsidR="000573DD" w:rsidRDefault="001328CC">
          <w:pPr>
            <w:pStyle w:val="Inhopg1"/>
            <w:rPr>
              <w:rFonts w:asciiTheme="minorHAnsi" w:eastAsiaTheme="minorEastAsia" w:hAnsiTheme="minorHAnsi" w:cstheme="minorBidi"/>
              <w:color w:val="auto"/>
              <w:kern w:val="2"/>
              <w:sz w:val="24"/>
              <w:szCs w:val="24"/>
              <w14:ligatures w14:val="standardContextual"/>
            </w:rPr>
          </w:pPr>
          <w:hyperlink w:anchor="_Toc212112932">
            <w:r>
              <w:rPr>
                <w:rStyle w:val="IndexLink"/>
                <w:rFonts w:eastAsiaTheme="majorEastAsia"/>
              </w:rPr>
              <w:t>6</w:t>
            </w:r>
            <w:r>
              <w:rPr>
                <w:rStyle w:val="IndexLink"/>
                <w:rFonts w:eastAsiaTheme="minorEastAsia" w:cstheme="minorBidi"/>
                <w:color w:val="auto"/>
                <w:kern w:val="2"/>
                <w:sz w:val="24"/>
                <w:szCs w:val="24"/>
                <w14:ligatures w14:val="standardContextual"/>
              </w:rPr>
              <w:tab/>
            </w:r>
            <w:r>
              <w:rPr>
                <w:rStyle w:val="IndexLink"/>
                <w:rFonts w:eastAsiaTheme="majorEastAsia"/>
              </w:rPr>
              <w:t>Personal Information/signature</w:t>
            </w:r>
            <w:r>
              <w:rPr>
                <w:rStyle w:val="IndexLink"/>
              </w:rPr>
              <w:tab/>
            </w:r>
            <w:r>
              <w:rPr>
                <w:webHidden/>
              </w:rPr>
              <w:fldChar w:fldCharType="begin"/>
            </w:r>
            <w:r>
              <w:rPr>
                <w:webHidden/>
              </w:rPr>
              <w:instrText>PAGEREF _Toc212112932 \h</w:instrText>
            </w:r>
            <w:r>
              <w:rPr>
                <w:webHidden/>
              </w:rPr>
            </w:r>
            <w:r>
              <w:rPr>
                <w:webHidden/>
              </w:rPr>
              <w:fldChar w:fldCharType="separate"/>
            </w:r>
            <w:r>
              <w:rPr>
                <w:rStyle w:val="IndexLink"/>
                <w:vanish/>
              </w:rPr>
              <w:t>12</w:t>
            </w:r>
            <w:r>
              <w:rPr>
                <w:webHidden/>
              </w:rPr>
              <w:fldChar w:fldCharType="end"/>
            </w:r>
          </w:hyperlink>
        </w:p>
        <w:p w14:paraId="048A0FA5"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33">
            <w:r>
              <w:rPr>
                <w:rStyle w:val="IndexLink"/>
                <w:rFonts w:eastAsiaTheme="majorEastAsia"/>
              </w:rPr>
              <w:t>Ethical aspects</w:t>
            </w:r>
            <w:r>
              <w:rPr>
                <w:rStyle w:val="IndexLink"/>
              </w:rPr>
              <w:tab/>
            </w:r>
            <w:r>
              <w:rPr>
                <w:webHidden/>
              </w:rPr>
              <w:fldChar w:fldCharType="begin"/>
            </w:r>
            <w:r>
              <w:rPr>
                <w:webHidden/>
              </w:rPr>
              <w:instrText>PAGEREF _Toc212112933 \h</w:instrText>
            </w:r>
            <w:r>
              <w:rPr>
                <w:webHidden/>
              </w:rPr>
            </w:r>
            <w:r>
              <w:rPr>
                <w:webHidden/>
              </w:rPr>
              <w:fldChar w:fldCharType="separate"/>
            </w:r>
            <w:r>
              <w:rPr>
                <w:rStyle w:val="IndexLink"/>
                <w:vanish/>
              </w:rPr>
              <w:t>12</w:t>
            </w:r>
            <w:r>
              <w:rPr>
                <w:webHidden/>
              </w:rPr>
              <w:fldChar w:fldCharType="end"/>
            </w:r>
          </w:hyperlink>
        </w:p>
        <w:p w14:paraId="3F86DF85" w14:textId="77777777" w:rsidR="000573DD" w:rsidRDefault="001328CC">
          <w:pPr>
            <w:pStyle w:val="Inhopg2"/>
            <w:rPr>
              <w:rFonts w:asciiTheme="minorHAnsi" w:eastAsiaTheme="minorEastAsia" w:hAnsiTheme="minorHAnsi" w:cstheme="minorBidi"/>
              <w:kern w:val="2"/>
              <w:sz w:val="24"/>
              <w:szCs w:val="24"/>
              <w14:ligatures w14:val="standardContextual"/>
            </w:rPr>
          </w:pPr>
          <w:hyperlink w:anchor="_Toc212112934">
            <w:r>
              <w:rPr>
                <w:rStyle w:val="IndexLink"/>
                <w:rFonts w:eastAsiaTheme="majorEastAsia"/>
              </w:rPr>
              <w:t>Closing statement</w:t>
            </w:r>
            <w:r>
              <w:rPr>
                <w:rStyle w:val="IndexLink"/>
              </w:rPr>
              <w:tab/>
            </w:r>
            <w:r>
              <w:rPr>
                <w:webHidden/>
              </w:rPr>
              <w:fldChar w:fldCharType="begin"/>
            </w:r>
            <w:r>
              <w:rPr>
                <w:webHidden/>
              </w:rPr>
              <w:instrText>PAGEREF _Toc212112934 \h</w:instrText>
            </w:r>
            <w:r>
              <w:rPr>
                <w:webHidden/>
              </w:rPr>
            </w:r>
            <w:r>
              <w:rPr>
                <w:webHidden/>
              </w:rPr>
              <w:fldChar w:fldCharType="separate"/>
            </w:r>
            <w:r>
              <w:rPr>
                <w:rStyle w:val="IndexLink"/>
                <w:vanish/>
              </w:rPr>
              <w:t>12</w:t>
            </w:r>
            <w:r>
              <w:rPr>
                <w:webHidden/>
              </w:rPr>
              <w:fldChar w:fldCharType="end"/>
            </w:r>
          </w:hyperlink>
          <w:r>
            <w:rPr>
              <w:rStyle w:val="IndexLink"/>
              <w:vanish/>
            </w:rPr>
            <w:fldChar w:fldCharType="end"/>
          </w:r>
        </w:p>
      </w:sdtContent>
    </w:sdt>
    <w:p w14:paraId="47C07342" w14:textId="77777777" w:rsidR="000573DD" w:rsidRDefault="000573DD">
      <w:pPr>
        <w:pStyle w:val="Basistekst"/>
        <w:rPr>
          <w:rFonts w:cs="Times New Roman"/>
          <w:kern w:val="2"/>
          <w:szCs w:val="20"/>
          <w14:ligatures w14:val="standardContextual"/>
        </w:rPr>
      </w:pPr>
    </w:p>
    <w:p w14:paraId="3D127AA0" w14:textId="77777777" w:rsidR="000573DD" w:rsidRDefault="000573DD">
      <w:pPr>
        <w:pStyle w:val="Basistekst"/>
        <w:ind w:left="0"/>
      </w:pPr>
    </w:p>
    <w:p w14:paraId="08F72931" w14:textId="77777777" w:rsidR="000573DD" w:rsidRDefault="001328CC">
      <w:pPr>
        <w:pStyle w:val="Kop1"/>
        <w:numPr>
          <w:ilvl w:val="0"/>
          <w:numId w:val="1"/>
        </w:numPr>
      </w:pPr>
      <w:bookmarkStart w:id="4" w:name="_Toc209607785"/>
      <w:bookmarkStart w:id="5" w:name="_Toc256000000"/>
      <w:bookmarkStart w:id="6" w:name="_Toc212112917"/>
      <w:r>
        <w:rPr>
          <w:rStyle w:val="Kop1Char"/>
        </w:rPr>
        <w:t>General information</w:t>
      </w:r>
      <w:r>
        <w:rPr>
          <w:rStyle w:val="Kop1Char"/>
          <w:rtl/>
        </w:rPr>
        <w:t>‏‏</w:t>
      </w:r>
      <w:r>
        <w:rPr>
          <w:rStyle w:val="Kop1Char"/>
        </w:rPr>
        <w:t>‎</w:t>
      </w:r>
      <w:r>
        <w:rPr>
          <w:rStyle w:val="Kop1Char"/>
          <w:rtl/>
        </w:rPr>
        <w:t>‏</w:t>
      </w:r>
      <w:bookmarkEnd w:id="4"/>
      <w:bookmarkEnd w:id="5"/>
      <w:bookmarkEnd w:id="6"/>
    </w:p>
    <w:p w14:paraId="0CF3E0D8" w14:textId="77777777" w:rsidR="000573DD" w:rsidRDefault="001328CC">
      <w:pPr>
        <w:pStyle w:val="ExplanatorynotesKopbruin"/>
      </w:pPr>
      <w:r>
        <w:rPr>
          <w:rFonts w:ascii="Wingdings" w:eastAsia="Wingdings" w:hAnsi="Wingdings" w:cs="Wingdings"/>
        </w:rPr>
        <w:sym w:font="Wingdings" w:char="F0DF"/>
      </w:r>
      <w:r>
        <w:t xml:space="preserve"> Expand for Explanatory Notes on section 1 (REMOVE BEFORE SUBMITTING)</w:t>
      </w:r>
    </w:p>
    <w:tbl>
      <w:tblPr>
        <w:tblW w:w="9640" w:type="dxa"/>
        <w:tblInd w:w="-284" w:type="dxa"/>
        <w:tblLayout w:type="fixed"/>
        <w:tblCellMar>
          <w:top w:w="170" w:type="dxa"/>
          <w:left w:w="284" w:type="dxa"/>
          <w:bottom w:w="284" w:type="dxa"/>
          <w:right w:w="284" w:type="dxa"/>
        </w:tblCellMar>
        <w:tblLook w:val="04A0" w:firstRow="1" w:lastRow="0" w:firstColumn="1" w:lastColumn="0" w:noHBand="0" w:noVBand="1"/>
      </w:tblPr>
      <w:tblGrid>
        <w:gridCol w:w="9640"/>
      </w:tblGrid>
      <w:tr w:rsidR="000573DD" w14:paraId="6579A0E5" w14:textId="77777777">
        <w:tc>
          <w:tcPr>
            <w:tcW w:w="9640" w:type="dxa"/>
            <w:shd w:val="clear" w:color="auto" w:fill="E6E6E6" w:themeFill="background1" w:themeFillShade="E6"/>
          </w:tcPr>
          <w:p w14:paraId="0305801C" w14:textId="77777777" w:rsidR="000573DD" w:rsidRDefault="001328CC">
            <w:pPr>
              <w:pStyle w:val="Explanatorynoteskop1"/>
            </w:pPr>
            <w:bookmarkStart w:id="7" w:name="_Hlk182399318"/>
            <w:bookmarkEnd w:id="7"/>
            <w:r>
              <w:t>Notes 1a. Title of research proposal</w:t>
            </w:r>
          </w:p>
          <w:p w14:paraId="05106A26" w14:textId="77777777" w:rsidR="000573DD" w:rsidRDefault="001328CC">
            <w:pPr>
              <w:pStyle w:val="Basistekst"/>
            </w:pPr>
            <w:r>
              <w:t>Please ensure that the title provided at section 1a and entered in ISAAC are the same.</w:t>
            </w:r>
          </w:p>
          <w:p w14:paraId="61C4DB38" w14:textId="77777777" w:rsidR="000573DD" w:rsidRDefault="001328CC">
            <w:pPr>
              <w:pStyle w:val="Explanatorynoteskop1"/>
            </w:pPr>
            <w:r>
              <w:t>Notes 1b. Scientific summary of research proposal</w:t>
            </w:r>
          </w:p>
          <w:p w14:paraId="581AD2A4" w14:textId="77777777" w:rsidR="000573DD" w:rsidRDefault="001328CC">
            <w:pPr>
              <w:pStyle w:val="Basistekst"/>
            </w:pPr>
            <w:r>
              <w:t>Provide a summary of your proposal (topic, approach and potential importance of the results) in no more than 300 words.</w:t>
            </w:r>
          </w:p>
          <w:p w14:paraId="180FD04C" w14:textId="77777777" w:rsidR="000573DD" w:rsidRDefault="001328CC">
            <w:pPr>
              <w:pStyle w:val="Basistekst"/>
            </w:pPr>
            <w:r>
              <w:t>Make sure to provide an informative and relevant abstract, clearly describing what you are going to investigate, why you are going to investigate this subject and which results you expect to find. Please ensure that the summary provided in section 1b and entered in ISAAC are the same.</w:t>
            </w:r>
          </w:p>
          <w:p w14:paraId="31B6AA9C" w14:textId="77777777" w:rsidR="000573DD" w:rsidRDefault="001328CC">
            <w:pPr>
              <w:pStyle w:val="Explanatorynoteskop1"/>
            </w:pPr>
            <w:r>
              <w:t>Notes 1c. Public summary of research proposal</w:t>
            </w:r>
          </w:p>
          <w:p w14:paraId="47BBE296" w14:textId="77777777" w:rsidR="000573DD" w:rsidRDefault="001328CC">
            <w:pPr>
              <w:pStyle w:val="Basistekst"/>
            </w:pPr>
            <w:r>
              <w:lastRenderedPageBreak/>
              <w:t>Please draft two public summaries of your proposal: one in Dutch and one in English. Also include a Dutch and an English popular title. Each public summary should be 50-100 words (excluding the title).</w:t>
            </w:r>
          </w:p>
          <w:p w14:paraId="0DF06C03" w14:textId="77777777" w:rsidR="000573DD" w:rsidRDefault="001328CC">
            <w:pPr>
              <w:pStyle w:val="Basistekst"/>
            </w:pPr>
            <w:r>
              <w:t>Please note that the public summaries are different from the scientific summary you have drafted under section 1b. Please ensure that the public summaries provided in section 1e and entered in ISAAC are the same.</w:t>
            </w:r>
          </w:p>
          <w:p w14:paraId="5B6C688F" w14:textId="77777777" w:rsidR="000573DD" w:rsidRDefault="001328CC">
            <w:pPr>
              <w:pStyle w:val="Basistekst"/>
            </w:pPr>
            <w:r>
              <w:t>Please keep the following guidelines in mind:</w:t>
            </w:r>
          </w:p>
          <w:p w14:paraId="68F41C00" w14:textId="77777777" w:rsidR="000573DD" w:rsidRDefault="001328CC">
            <w:pPr>
              <w:pStyle w:val="Basistekst"/>
              <w:numPr>
                <w:ilvl w:val="0"/>
                <w:numId w:val="6"/>
              </w:numPr>
            </w:pPr>
            <w:r>
              <w:t>Use comprehensible, everyday language and be as specific as possible. For example, do not write “The mechanism underlying apoptosis will be examined” but “The researchers will use microscopes to look for the reasons for spontaneous cell death”.</w:t>
            </w:r>
          </w:p>
          <w:p w14:paraId="77E314F9" w14:textId="77777777" w:rsidR="000573DD" w:rsidRDefault="001328CC">
            <w:pPr>
              <w:pStyle w:val="Basistekst"/>
              <w:numPr>
                <w:ilvl w:val="0"/>
                <w:numId w:val="6"/>
              </w:numPr>
            </w:pPr>
            <w:r>
              <w:t>Do not write in terms of ‘we’ and ‘us’ but use terms like researchers, biologists, literary specialists, etc.</w:t>
            </w:r>
          </w:p>
          <w:p w14:paraId="5DA880A7" w14:textId="77777777" w:rsidR="000573DD" w:rsidRDefault="001328CC">
            <w:pPr>
              <w:pStyle w:val="Basistekst"/>
              <w:numPr>
                <w:ilvl w:val="0"/>
                <w:numId w:val="6"/>
              </w:numPr>
            </w:pPr>
            <w:r>
              <w:t>Write the summary in such a way that you feel you ought to be including terms like ‘basically’, ‘put simply’, ‘roughly speaking’ and ‘in lay terms’ – but do not actually include them!</w:t>
            </w:r>
          </w:p>
          <w:p w14:paraId="245C6B99" w14:textId="77777777" w:rsidR="000573DD" w:rsidRDefault="001328CC">
            <w:pPr>
              <w:pStyle w:val="Basistekst"/>
              <w:numPr>
                <w:ilvl w:val="0"/>
                <w:numId w:val="6"/>
              </w:numPr>
            </w:pPr>
            <w:r>
              <w:t>We recommend that you have your public summaries proofread by a native speaker.</w:t>
            </w:r>
          </w:p>
          <w:p w14:paraId="089899C3" w14:textId="77777777" w:rsidR="000573DD" w:rsidRDefault="001328CC">
            <w:pPr>
              <w:pStyle w:val="Basistekst"/>
            </w:pPr>
            <w:r>
              <w:t>Examples of public summaries can be found at the NWO-website:</w:t>
            </w:r>
          </w:p>
          <w:p w14:paraId="614F84C3" w14:textId="77777777" w:rsidR="000573DD" w:rsidRDefault="001328CC">
            <w:pPr>
              <w:pStyle w:val="Basistekst"/>
              <w:numPr>
                <w:ilvl w:val="0"/>
                <w:numId w:val="7"/>
              </w:numPr>
              <w:rPr>
                <w:u w:val="single"/>
              </w:rPr>
            </w:pPr>
            <w:hyperlink r:id="rId11">
              <w:r>
                <w:rPr>
                  <w:rStyle w:val="Hyperlink"/>
                </w:rPr>
                <w:t>Projects Vidi | NWO</w:t>
              </w:r>
            </w:hyperlink>
          </w:p>
          <w:p w14:paraId="42A50C26" w14:textId="77777777" w:rsidR="000573DD" w:rsidRDefault="001328CC">
            <w:pPr>
              <w:pStyle w:val="Basistekst"/>
              <w:numPr>
                <w:ilvl w:val="0"/>
                <w:numId w:val="7"/>
              </w:numPr>
              <w:rPr>
                <w:u w:val="single"/>
                <w:lang w:val="nl-NL"/>
              </w:rPr>
            </w:pPr>
            <w:hyperlink r:id="rId12">
              <w:r>
                <w:rPr>
                  <w:rStyle w:val="Hyperlink"/>
                  <w:lang w:val="nl-NL"/>
                </w:rPr>
                <w:t>Projecten Vidi | NWO</w:t>
              </w:r>
            </w:hyperlink>
          </w:p>
          <w:p w14:paraId="50CFE971" w14:textId="77777777" w:rsidR="000573DD" w:rsidRDefault="001328CC">
            <w:pPr>
              <w:pStyle w:val="Basistekst"/>
            </w:pPr>
            <w:r>
              <w:t>If your application is successful, the public summaries will be used in NWO publicity surrounding the announcement of the grant award decisions.</w:t>
            </w:r>
          </w:p>
          <w:p w14:paraId="533B7382" w14:textId="77777777" w:rsidR="000573DD" w:rsidRDefault="001328CC">
            <w:pPr>
              <w:pStyle w:val="Explanatorynoteskop1"/>
            </w:pPr>
            <w:r>
              <w:t>Notes 1d. Main field of research</w:t>
            </w:r>
          </w:p>
          <w:p w14:paraId="2ACB2BCD" w14:textId="77777777" w:rsidR="000573DD" w:rsidRDefault="001328CC">
            <w:pPr>
              <w:pStyle w:val="Basistekst"/>
            </w:pPr>
            <w:r>
              <w:t>Fill out one or more research fields that correspond to the subject of your research proposal.</w:t>
            </w:r>
          </w:p>
          <w:p w14:paraId="4F5C2EB0" w14:textId="77777777" w:rsidR="000573DD" w:rsidRDefault="001328CC">
            <w:pPr>
              <w:pStyle w:val="Basistekst"/>
            </w:pPr>
            <w:r>
              <w:t>Indicate the main field of research and (if applicable) other field(s) of research, in order of relevance, using the codes and names from the dropdown menu.</w:t>
            </w:r>
          </w:p>
          <w:p w14:paraId="1E780043" w14:textId="77777777" w:rsidR="000573DD" w:rsidRDefault="001328CC">
            <w:pPr>
              <w:pStyle w:val="Basistekst"/>
            </w:pPr>
            <w:r>
              <w:t>For the field(s) of research, you can refer to all listed research fields on the NWO research field list, using the exact codes and names (https://www.nwo.nl/en/nwo-research-fields). You can find the codes and research fields using the drop-down menu.</w:t>
            </w:r>
          </w:p>
          <w:p w14:paraId="7CAEDA82" w14:textId="77777777" w:rsidR="000573DD" w:rsidRDefault="001328CC">
            <w:pPr>
              <w:pStyle w:val="Basistekst"/>
            </w:pPr>
            <w:r>
              <w:t>Please ensure that the field(s) of research provided in section 1d and entered in ISAAC are the same (on the tab “General Information” (Algemeen) section “Research fields” (Disciplines). In ISAAC, it is not possible to indicate a ‘Main field of research’, so just listing the chosen field(s) of research in ISAAC suffices.</w:t>
            </w:r>
          </w:p>
          <w:p w14:paraId="5B01BB11" w14:textId="77777777" w:rsidR="000573DD" w:rsidRDefault="001328CC">
            <w:pPr>
              <w:pStyle w:val="Basistekst"/>
            </w:pPr>
            <w:r>
              <w:t>Please note that in ISAAC, you only add the research field(s) and do not need to add the associated code manually. For example, if your main field of research is Business Administration you fill out the following:</w:t>
            </w:r>
          </w:p>
          <w:p w14:paraId="6C724F2B" w14:textId="77777777" w:rsidR="000573DD" w:rsidRDefault="001328CC">
            <w:pPr>
              <w:pStyle w:val="Basistekst"/>
              <w:numPr>
                <w:ilvl w:val="0"/>
                <w:numId w:val="9"/>
              </w:numPr>
            </w:pPr>
            <w:r>
              <w:lastRenderedPageBreak/>
              <w:t>In the application form: 39.90.00, Business Administration;</w:t>
            </w:r>
          </w:p>
          <w:p w14:paraId="78541636" w14:textId="77777777" w:rsidR="000573DD" w:rsidRDefault="001328CC">
            <w:pPr>
              <w:pStyle w:val="Basistekst"/>
              <w:numPr>
                <w:ilvl w:val="0"/>
                <w:numId w:val="9"/>
              </w:numPr>
            </w:pPr>
            <w:r>
              <w:t>In ISAAC: Business Administration.</w:t>
            </w:r>
          </w:p>
          <w:p w14:paraId="4CE4FD8B" w14:textId="77777777" w:rsidR="000573DD" w:rsidRDefault="001328CC">
            <w:pPr>
              <w:pStyle w:val="Basistekst"/>
            </w:pPr>
            <w:r>
              <w:t>Please note: ISAAC will list the research fields in the language of correspondence you have previously indicated in ISAAC (English or Dutch). You must search for your research field(s) in the language you selected (e.g., Business Administration or Bedrijfskunde).</w:t>
            </w:r>
          </w:p>
          <w:p w14:paraId="07DF94F1" w14:textId="77777777" w:rsidR="000573DD" w:rsidRDefault="001328CC">
            <w:pPr>
              <w:pStyle w:val="Explanatorynoteskop1"/>
            </w:pPr>
            <w:r>
              <w:t>Notes 1f. Prospective host institution</w:t>
            </w:r>
          </w:p>
          <w:p w14:paraId="2761940E" w14:textId="77777777" w:rsidR="000573DD" w:rsidRDefault="001328CC">
            <w:pPr>
              <w:pStyle w:val="Basistekst"/>
            </w:pPr>
            <w:r>
              <w:t>List the institution that has provided the embedding guarantee. Add the department and the specific group (if applicable) at which you plan to execute your project. Please be as specific as possible and include the research group or lab. If the institution is changed since the pre-proposal, make sure to upload a new embedding guarantee.</w:t>
            </w:r>
          </w:p>
        </w:tc>
      </w:tr>
    </w:tbl>
    <w:p w14:paraId="0029DA9F" w14:textId="77777777" w:rsidR="000573DD" w:rsidRDefault="001328CC">
      <w:pPr>
        <w:pStyle w:val="Kop2"/>
        <w:numPr>
          <w:ilvl w:val="1"/>
          <w:numId w:val="1"/>
        </w:numPr>
        <w:rPr>
          <w:lang w:val="en-US"/>
        </w:rPr>
      </w:pPr>
      <w:bookmarkStart w:id="8" w:name="_Hlk182399318_Kopiëren_1"/>
      <w:bookmarkStart w:id="9" w:name="_Toc209607786"/>
      <w:bookmarkStart w:id="10" w:name="_Toc256000001"/>
      <w:bookmarkStart w:id="11" w:name="_Toc212112918"/>
      <w:bookmarkEnd w:id="8"/>
      <w:r>
        <w:rPr>
          <w:lang w:val="en-US"/>
        </w:rPr>
        <w:lastRenderedPageBreak/>
        <w:t>Title of research proposal</w:t>
      </w:r>
      <w:bookmarkEnd w:id="9"/>
      <w:bookmarkEnd w:id="10"/>
      <w:bookmarkEnd w:id="11"/>
    </w:p>
    <w:tbl>
      <w:tblPr>
        <w:tblStyle w:val="Tabelraster"/>
        <w:tblW w:w="5000" w:type="pct"/>
        <w:tblInd w:w="782" w:type="dxa"/>
        <w:tblLayout w:type="fixed"/>
        <w:tblLook w:val="04A0" w:firstRow="1" w:lastRow="0" w:firstColumn="1" w:lastColumn="0" w:noHBand="0" w:noVBand="1"/>
      </w:tblPr>
      <w:tblGrid>
        <w:gridCol w:w="846"/>
        <w:gridCol w:w="8214"/>
      </w:tblGrid>
      <w:tr w:rsidR="000573DD" w14:paraId="7606A19F" w14:textId="77777777">
        <w:tc>
          <w:tcPr>
            <w:tcW w:w="847"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E0583ED" w14:textId="77777777" w:rsidR="000573DD" w:rsidRDefault="001328CC">
            <w:pPr>
              <w:spacing w:line="276" w:lineRule="auto"/>
              <w:rPr>
                <w:rFonts w:cstheme="minorHAnsi"/>
                <w:sz w:val="19"/>
                <w:szCs w:val="19"/>
              </w:rPr>
            </w:pPr>
            <w:r>
              <w:rPr>
                <w:rFonts w:cstheme="minorHAnsi"/>
              </w:rPr>
              <w:t>Title</w:t>
            </w:r>
            <w:r>
              <w:rPr>
                <w:rFonts w:cstheme="minorHAnsi"/>
                <w:sz w:val="19"/>
                <w:szCs w:val="19"/>
              </w:rPr>
              <w:t>:</w:t>
            </w:r>
          </w:p>
        </w:tc>
        <w:tc>
          <w:tcPr>
            <w:tcW w:w="8222" w:type="dxa"/>
            <w:tcBorders>
              <w:top w:val="single" w:sz="4" w:space="0" w:color="D9D9D9"/>
              <w:left w:val="single" w:sz="4" w:space="0" w:color="D9D9D9"/>
              <w:bottom w:val="single" w:sz="4" w:space="0" w:color="D9D9D9"/>
              <w:right w:val="single" w:sz="4" w:space="0" w:color="D9D9D9"/>
            </w:tcBorders>
            <w:vAlign w:val="center"/>
          </w:tcPr>
          <w:p w14:paraId="04A2D65F" w14:textId="77777777" w:rsidR="000573DD" w:rsidRDefault="00640AE6">
            <w:pPr>
              <w:spacing w:line="276" w:lineRule="auto"/>
              <w:rPr>
                <w:rFonts w:cstheme="minorHAnsi"/>
                <w:b/>
                <w:sz w:val="19"/>
                <w:szCs w:val="19"/>
              </w:rPr>
            </w:pPr>
            <w:sdt>
              <w:sdtPr>
                <w:id w:val="2132509758"/>
                <w:placeholder>
                  <w:docPart w:val="F3630C69AC3F4CB2A2346CF375103C3F"/>
                </w:placeholder>
              </w:sdtPr>
              <w:sdtEndPr/>
              <w:sdtContent>
                <w:r w:rsidR="001328CC">
                  <w:rPr>
                    <w:rFonts w:cstheme="minorHAnsi"/>
                    <w:highlight w:val="green"/>
                  </w:rPr>
                  <w:t>&lt;&lt;&lt; Titel &gt;&gt;&gt;</w:t>
                </w:r>
              </w:sdtContent>
            </w:sdt>
          </w:p>
        </w:tc>
      </w:tr>
    </w:tbl>
    <w:p w14:paraId="777349EB" w14:textId="77777777" w:rsidR="000573DD" w:rsidRDefault="001328CC">
      <w:pPr>
        <w:pStyle w:val="Kop2"/>
        <w:numPr>
          <w:ilvl w:val="1"/>
          <w:numId w:val="1"/>
        </w:numPr>
        <w:rPr>
          <w:lang w:val="en-US"/>
        </w:rPr>
      </w:pPr>
      <w:bookmarkStart w:id="12" w:name="_Toc209607106"/>
      <w:bookmarkStart w:id="13" w:name="_Toc209607787"/>
      <w:bookmarkStart w:id="14" w:name="_Toc209607788"/>
      <w:bookmarkStart w:id="15" w:name="_Toc256000002"/>
      <w:bookmarkStart w:id="16" w:name="_Toc212112919"/>
      <w:bookmarkEnd w:id="12"/>
      <w:bookmarkEnd w:id="13"/>
      <w:r>
        <w:rPr>
          <w:lang w:val="en-US"/>
        </w:rPr>
        <w:t>Scientific summary of research proposal</w:t>
      </w:r>
      <w:bookmarkEnd w:id="14"/>
      <w:bookmarkEnd w:id="15"/>
      <w:bookmarkEnd w:id="16"/>
    </w:p>
    <w:tbl>
      <w:tblPr>
        <w:tblW w:w="5000" w:type="pct"/>
        <w:tblInd w:w="704" w:type="dxa"/>
        <w:tblLayout w:type="fixed"/>
        <w:tblLook w:val="04A0" w:firstRow="1" w:lastRow="0" w:firstColumn="1" w:lastColumn="0" w:noHBand="0" w:noVBand="1"/>
      </w:tblPr>
      <w:tblGrid>
        <w:gridCol w:w="1839"/>
        <w:gridCol w:w="7221"/>
      </w:tblGrid>
      <w:tr w:rsidR="000573DD" w14:paraId="4A879F20" w14:textId="77777777">
        <w:tc>
          <w:tcPr>
            <w:tcW w:w="184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1CE7B1A3" w14:textId="77777777" w:rsidR="000573DD" w:rsidRDefault="001328CC">
            <w:r>
              <w:t>Scientific summary:</w:t>
            </w:r>
          </w:p>
        </w:tc>
        <w:tc>
          <w:tcPr>
            <w:tcW w:w="7228" w:type="dxa"/>
            <w:tcBorders>
              <w:top w:val="single" w:sz="4" w:space="0" w:color="D9D9D9"/>
              <w:left w:val="single" w:sz="4" w:space="0" w:color="D9D9D9"/>
              <w:bottom w:val="single" w:sz="4" w:space="0" w:color="D9D9D9"/>
              <w:right w:val="single" w:sz="4" w:space="0" w:color="D9D9D9"/>
            </w:tcBorders>
            <w:vAlign w:val="center"/>
          </w:tcPr>
          <w:p w14:paraId="7F967807" w14:textId="2296A2A7" w:rsidR="000573DD" w:rsidRDefault="001328CC">
            <w:pPr>
              <w:rPr>
                <w:highlight w:val="green"/>
              </w:rPr>
            </w:pPr>
            <w:r>
              <w:rPr>
                <w:highlight w:val="green"/>
              </w:rPr>
              <w:t>&lt;&lt;&lt;Same as Abstract in I</w:t>
            </w:r>
            <w:r w:rsidR="000D1CE0">
              <w:rPr>
                <w:highlight w:val="green"/>
              </w:rPr>
              <w:t>SAAC</w:t>
            </w:r>
            <w:r>
              <w:rPr>
                <w:highlight w:val="green"/>
              </w:rPr>
              <w:t>&gt;&gt;&gt;</w:t>
            </w:r>
          </w:p>
        </w:tc>
      </w:tr>
      <w:tr w:rsidR="000573DD" w14:paraId="099A2C20" w14:textId="77777777">
        <w:tc>
          <w:tcPr>
            <w:tcW w:w="184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4FF06EC2" w14:textId="77777777" w:rsidR="000573DD" w:rsidRDefault="001328CC">
            <w:r>
              <w:t>Word count (max. 300 words):</w:t>
            </w:r>
          </w:p>
        </w:tc>
        <w:tc>
          <w:tcPr>
            <w:tcW w:w="7228" w:type="dxa"/>
            <w:tcBorders>
              <w:top w:val="single" w:sz="4" w:space="0" w:color="D9D9D9"/>
              <w:left w:val="single" w:sz="4" w:space="0" w:color="D9D9D9"/>
              <w:bottom w:val="single" w:sz="4" w:space="0" w:color="D9D9D9"/>
              <w:right w:val="single" w:sz="4" w:space="0" w:color="D9D9D9"/>
            </w:tcBorders>
            <w:vAlign w:val="center"/>
          </w:tcPr>
          <w:p w14:paraId="55D5E40A" w14:textId="77777777" w:rsidR="000573DD" w:rsidRDefault="001328CC">
            <w:pPr>
              <w:rPr>
                <w:highlight w:val="yellow"/>
              </w:rPr>
            </w:pPr>
            <w:r>
              <w:rPr>
                <w:highlight w:val="green"/>
              </w:rPr>
              <w:t>&lt;&lt;&lt;number&gt;&gt;&gt;</w:t>
            </w:r>
          </w:p>
        </w:tc>
      </w:tr>
    </w:tbl>
    <w:p w14:paraId="7A9B8EF4" w14:textId="77777777" w:rsidR="000573DD" w:rsidRDefault="001328CC">
      <w:pPr>
        <w:pStyle w:val="Kop2"/>
        <w:numPr>
          <w:ilvl w:val="1"/>
          <w:numId w:val="1"/>
        </w:numPr>
        <w:rPr>
          <w:lang w:val="en-US"/>
        </w:rPr>
      </w:pPr>
      <w:bookmarkStart w:id="17" w:name="_Toc212112920"/>
      <w:bookmarkStart w:id="18" w:name="_Toc209607789"/>
      <w:r>
        <w:rPr>
          <w:lang w:val="en-US"/>
        </w:rPr>
        <w:t>Public summary of research proposal</w:t>
      </w:r>
      <w:bookmarkEnd w:id="17"/>
      <w:bookmarkEnd w:id="18"/>
    </w:p>
    <w:tbl>
      <w:tblPr>
        <w:tblStyle w:val="Tabelraster"/>
        <w:tblW w:w="5000" w:type="pct"/>
        <w:tblInd w:w="767" w:type="dxa"/>
        <w:tblLayout w:type="fixed"/>
        <w:tblLook w:val="04A0" w:firstRow="1" w:lastRow="0" w:firstColumn="1" w:lastColumn="0" w:noHBand="0" w:noVBand="1"/>
      </w:tblPr>
      <w:tblGrid>
        <w:gridCol w:w="2263"/>
        <w:gridCol w:w="6797"/>
      </w:tblGrid>
      <w:tr w:rsidR="000573DD" w14:paraId="4BD2D8B6" w14:textId="77777777">
        <w:tc>
          <w:tcPr>
            <w:tcW w:w="226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3CC823D9" w14:textId="77777777" w:rsidR="000573DD" w:rsidRPr="00540CB8" w:rsidRDefault="001328CC">
            <w:pPr>
              <w:spacing w:line="276" w:lineRule="auto"/>
              <w:rPr>
                <w:rFonts w:cstheme="minorHAnsi"/>
              </w:rPr>
            </w:pPr>
            <w:r w:rsidRPr="00540CB8">
              <w:rPr>
                <w:rFonts w:cstheme="minorHAnsi"/>
              </w:rPr>
              <w:t>Title in English:</w:t>
            </w:r>
          </w:p>
        </w:tc>
        <w:tc>
          <w:tcPr>
            <w:tcW w:w="6804" w:type="dxa"/>
            <w:tcBorders>
              <w:top w:val="single" w:sz="4" w:space="0" w:color="D9D9D9"/>
              <w:left w:val="single" w:sz="4" w:space="0" w:color="D9D9D9"/>
              <w:bottom w:val="single" w:sz="4" w:space="0" w:color="D9D9D9"/>
              <w:right w:val="single" w:sz="4" w:space="0" w:color="D9D9D9"/>
            </w:tcBorders>
            <w:vAlign w:val="center"/>
          </w:tcPr>
          <w:p w14:paraId="65140363" w14:textId="77777777" w:rsidR="000573DD" w:rsidRPr="00540CB8" w:rsidRDefault="00640AE6">
            <w:pPr>
              <w:spacing w:line="276" w:lineRule="auto"/>
              <w:rPr>
                <w:rFonts w:cstheme="minorHAnsi"/>
              </w:rPr>
            </w:pPr>
            <w:sdt>
              <w:sdtPr>
                <w:id w:val="1294177920"/>
                <w:placeholder>
                  <w:docPart w:val="D0D96643F78441E3A3BAF151045235FE"/>
                </w:placeholder>
              </w:sdtPr>
              <w:sdtEndPr/>
              <w:sdtContent>
                <w:r w:rsidR="001328CC" w:rsidRPr="00540CB8">
                  <w:rPr>
                    <w:highlight w:val="green"/>
                  </w:rPr>
                  <w:t>&lt;&lt;&lt;Popular title&gt;&gt;&gt;</w:t>
                </w:r>
              </w:sdtContent>
            </w:sdt>
          </w:p>
        </w:tc>
      </w:tr>
      <w:tr w:rsidR="000573DD" w14:paraId="14A4EE16" w14:textId="77777777">
        <w:tc>
          <w:tcPr>
            <w:tcW w:w="226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72D09F99" w14:textId="77777777" w:rsidR="000573DD" w:rsidRPr="00540CB8" w:rsidRDefault="001328CC">
            <w:pPr>
              <w:spacing w:line="276" w:lineRule="auto"/>
              <w:rPr>
                <w:rFonts w:cstheme="minorHAnsi"/>
              </w:rPr>
            </w:pPr>
            <w:r w:rsidRPr="00540CB8">
              <w:rPr>
                <w:rFonts w:cstheme="minorHAnsi"/>
              </w:rPr>
              <w:t>Public summary in English:</w:t>
            </w:r>
          </w:p>
        </w:tc>
        <w:tc>
          <w:tcPr>
            <w:tcW w:w="6804" w:type="dxa"/>
            <w:tcBorders>
              <w:top w:val="single" w:sz="4" w:space="0" w:color="D9D9D9"/>
              <w:left w:val="single" w:sz="4" w:space="0" w:color="D9D9D9"/>
              <w:bottom w:val="single" w:sz="4" w:space="0" w:color="D9D9D9"/>
              <w:right w:val="single" w:sz="4" w:space="0" w:color="D9D9D9"/>
            </w:tcBorders>
            <w:vAlign w:val="center"/>
          </w:tcPr>
          <w:p w14:paraId="4887967C" w14:textId="77777777" w:rsidR="000573DD" w:rsidRPr="00540CB8" w:rsidRDefault="00640AE6">
            <w:pPr>
              <w:spacing w:line="276" w:lineRule="auto"/>
              <w:rPr>
                <w:rFonts w:cstheme="minorHAnsi"/>
                <w:highlight w:val="green"/>
              </w:rPr>
            </w:pPr>
            <w:sdt>
              <w:sdtPr>
                <w:id w:val="-1888474811"/>
                <w:placeholder>
                  <w:docPart w:val="65645922BF89414CB2275544CE0A36A8"/>
                </w:placeholder>
              </w:sdtPr>
              <w:sdtEndPr/>
              <w:sdtContent>
                <w:r w:rsidR="001328CC" w:rsidRPr="00540CB8">
                  <w:rPr>
                    <w:highlight w:val="green"/>
                  </w:rPr>
                  <w:t>&lt;&lt;&lt;Public summary (same as in ISAAC)&gt;&gt;&gt;</w:t>
                </w:r>
              </w:sdtContent>
            </w:sdt>
          </w:p>
        </w:tc>
      </w:tr>
      <w:tr w:rsidR="000573DD" w14:paraId="16367EEE" w14:textId="77777777">
        <w:tc>
          <w:tcPr>
            <w:tcW w:w="226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164E9012" w14:textId="77777777" w:rsidR="000573DD" w:rsidRPr="00540CB8" w:rsidRDefault="001328CC">
            <w:pPr>
              <w:spacing w:line="276" w:lineRule="auto"/>
              <w:rPr>
                <w:rFonts w:cstheme="minorHAnsi"/>
              </w:rPr>
            </w:pPr>
            <w:r w:rsidRPr="00540CB8">
              <w:rPr>
                <w:rFonts w:cstheme="minorHAnsi"/>
              </w:rPr>
              <w:t>Word count summary</w:t>
            </w:r>
          </w:p>
          <w:p w14:paraId="5EF9C05A" w14:textId="77777777" w:rsidR="000573DD" w:rsidRPr="00540CB8" w:rsidRDefault="001328CC">
            <w:pPr>
              <w:spacing w:line="276" w:lineRule="auto"/>
              <w:rPr>
                <w:rFonts w:cstheme="minorHAnsi"/>
              </w:rPr>
            </w:pPr>
            <w:r w:rsidRPr="00540CB8">
              <w:rPr>
                <w:rFonts w:cstheme="minorHAnsi"/>
              </w:rPr>
              <w:t>(50-100 words):</w:t>
            </w:r>
          </w:p>
        </w:tc>
        <w:tc>
          <w:tcPr>
            <w:tcW w:w="6804" w:type="dxa"/>
            <w:tcBorders>
              <w:top w:val="single" w:sz="4" w:space="0" w:color="D9D9D9"/>
              <w:left w:val="single" w:sz="4" w:space="0" w:color="D9D9D9"/>
              <w:bottom w:val="single" w:sz="4" w:space="0" w:color="D9D9D9"/>
              <w:right w:val="single" w:sz="4" w:space="0" w:color="D9D9D9"/>
            </w:tcBorders>
            <w:vAlign w:val="center"/>
          </w:tcPr>
          <w:p w14:paraId="2E553748" w14:textId="77777777" w:rsidR="000573DD" w:rsidRPr="00540CB8" w:rsidRDefault="00640AE6">
            <w:pPr>
              <w:spacing w:line="276" w:lineRule="auto"/>
              <w:rPr>
                <w:rFonts w:cstheme="minorHAnsi"/>
              </w:rPr>
            </w:pPr>
            <w:sdt>
              <w:sdtPr>
                <w:id w:val="-368537059"/>
                <w:placeholder>
                  <w:docPart w:val="1AF798AB62B74CC69ECDC3048278F331"/>
                </w:placeholder>
              </w:sdtPr>
              <w:sdtEndPr/>
              <w:sdtContent>
                <w:r w:rsidR="001328CC" w:rsidRPr="00540CB8">
                  <w:rPr>
                    <w:highlight w:val="green"/>
                  </w:rPr>
                  <w:t>&lt;&lt;&lt;number&gt;&gt;&gt;</w:t>
                </w:r>
              </w:sdtContent>
            </w:sdt>
          </w:p>
        </w:tc>
      </w:tr>
    </w:tbl>
    <w:p w14:paraId="43B025A9" w14:textId="77777777" w:rsidR="000573DD" w:rsidRDefault="000573DD">
      <w:pPr>
        <w:rPr>
          <w:lang w:eastAsia="nl-NL"/>
        </w:rPr>
      </w:pPr>
    </w:p>
    <w:tbl>
      <w:tblPr>
        <w:tblStyle w:val="Tabelraster"/>
        <w:tblW w:w="5000" w:type="pct"/>
        <w:tblInd w:w="797" w:type="dxa"/>
        <w:tblLayout w:type="fixed"/>
        <w:tblLook w:val="04A0" w:firstRow="1" w:lastRow="0" w:firstColumn="1" w:lastColumn="0" w:noHBand="0" w:noVBand="1"/>
      </w:tblPr>
      <w:tblGrid>
        <w:gridCol w:w="2263"/>
        <w:gridCol w:w="6797"/>
      </w:tblGrid>
      <w:tr w:rsidR="000573DD" w14:paraId="6F5CA3F3" w14:textId="77777777">
        <w:tc>
          <w:tcPr>
            <w:tcW w:w="226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7A19CE2" w14:textId="77777777" w:rsidR="000573DD" w:rsidRPr="00540CB8" w:rsidRDefault="001328CC">
            <w:pPr>
              <w:spacing w:line="276" w:lineRule="auto"/>
              <w:rPr>
                <w:rFonts w:cstheme="minorHAnsi"/>
              </w:rPr>
            </w:pPr>
            <w:r w:rsidRPr="00540CB8">
              <w:rPr>
                <w:rFonts w:cstheme="minorHAnsi"/>
              </w:rPr>
              <w:t>Title in Dutch:</w:t>
            </w:r>
          </w:p>
        </w:tc>
        <w:tc>
          <w:tcPr>
            <w:tcW w:w="6804" w:type="dxa"/>
            <w:tcBorders>
              <w:top w:val="single" w:sz="4" w:space="0" w:color="D9D9D9"/>
              <w:left w:val="single" w:sz="4" w:space="0" w:color="D9D9D9"/>
              <w:bottom w:val="single" w:sz="4" w:space="0" w:color="D9D9D9"/>
              <w:right w:val="single" w:sz="4" w:space="0" w:color="D9D9D9"/>
            </w:tcBorders>
            <w:vAlign w:val="center"/>
          </w:tcPr>
          <w:p w14:paraId="6E0C77CB" w14:textId="77777777" w:rsidR="000573DD" w:rsidRPr="00540CB8" w:rsidRDefault="00640AE6">
            <w:pPr>
              <w:spacing w:line="276" w:lineRule="auto"/>
              <w:rPr>
                <w:rFonts w:cstheme="minorHAnsi"/>
              </w:rPr>
            </w:pPr>
            <w:sdt>
              <w:sdtPr>
                <w:id w:val="1439483830"/>
                <w:placeholder>
                  <w:docPart w:val="75EF6D823C4040E5A0A1C9A0E53D0C76"/>
                </w:placeholder>
              </w:sdtPr>
              <w:sdtEndPr/>
              <w:sdtContent>
                <w:r w:rsidR="001328CC" w:rsidRPr="00540CB8">
                  <w:rPr>
                    <w:highlight w:val="green"/>
                  </w:rPr>
                  <w:t>&lt;&lt;&lt;Popular title in Dutch&gt;&gt;&gt;</w:t>
                </w:r>
              </w:sdtContent>
            </w:sdt>
          </w:p>
        </w:tc>
      </w:tr>
      <w:tr w:rsidR="000573DD" w14:paraId="4E1017FF" w14:textId="77777777">
        <w:tc>
          <w:tcPr>
            <w:tcW w:w="226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00A8F32" w14:textId="77777777" w:rsidR="000573DD" w:rsidRPr="00540CB8" w:rsidRDefault="001328CC">
            <w:pPr>
              <w:spacing w:line="276" w:lineRule="auto"/>
              <w:rPr>
                <w:rFonts w:cstheme="minorHAnsi"/>
              </w:rPr>
            </w:pPr>
            <w:r w:rsidRPr="00540CB8">
              <w:rPr>
                <w:rFonts w:cstheme="minorHAnsi"/>
              </w:rPr>
              <w:t>Public summary in Dutch:</w:t>
            </w:r>
          </w:p>
        </w:tc>
        <w:tc>
          <w:tcPr>
            <w:tcW w:w="6804" w:type="dxa"/>
            <w:tcBorders>
              <w:top w:val="single" w:sz="4" w:space="0" w:color="D9D9D9"/>
              <w:left w:val="single" w:sz="4" w:space="0" w:color="D9D9D9"/>
              <w:bottom w:val="single" w:sz="4" w:space="0" w:color="D9D9D9"/>
              <w:right w:val="single" w:sz="4" w:space="0" w:color="D9D9D9"/>
            </w:tcBorders>
            <w:vAlign w:val="center"/>
          </w:tcPr>
          <w:p w14:paraId="40245CFC" w14:textId="77777777" w:rsidR="000573DD" w:rsidRPr="00540CB8" w:rsidRDefault="00640AE6">
            <w:pPr>
              <w:spacing w:line="276" w:lineRule="auto"/>
              <w:rPr>
                <w:rFonts w:cstheme="minorHAnsi"/>
                <w:highlight w:val="yellow"/>
              </w:rPr>
            </w:pPr>
            <w:sdt>
              <w:sdtPr>
                <w:id w:val="1095904916"/>
                <w:placeholder>
                  <w:docPart w:val="012DFE62685B4BF69210C3C94EB0EAF3"/>
                </w:placeholder>
              </w:sdtPr>
              <w:sdtEndPr/>
              <w:sdtContent>
                <w:r w:rsidR="001328CC" w:rsidRPr="00540CB8">
                  <w:rPr>
                    <w:highlight w:val="green"/>
                  </w:rPr>
                  <w:t>&lt;&lt;&lt;Public summary in Dutch (same as in ISAAC)&gt;&gt;&gt;</w:t>
                </w:r>
              </w:sdtContent>
            </w:sdt>
          </w:p>
        </w:tc>
      </w:tr>
      <w:tr w:rsidR="000573DD" w14:paraId="0196DA7B" w14:textId="77777777">
        <w:tc>
          <w:tcPr>
            <w:tcW w:w="226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A75736B" w14:textId="77777777" w:rsidR="000573DD" w:rsidRPr="00540CB8" w:rsidRDefault="001328CC">
            <w:pPr>
              <w:spacing w:line="276" w:lineRule="auto"/>
              <w:rPr>
                <w:rFonts w:cstheme="minorHAnsi"/>
              </w:rPr>
            </w:pPr>
            <w:r w:rsidRPr="00540CB8">
              <w:rPr>
                <w:rFonts w:cstheme="minorHAnsi"/>
              </w:rPr>
              <w:lastRenderedPageBreak/>
              <w:t>Word count summary</w:t>
            </w:r>
          </w:p>
          <w:p w14:paraId="66D9AB48" w14:textId="77777777" w:rsidR="000573DD" w:rsidRPr="00540CB8" w:rsidRDefault="001328CC">
            <w:pPr>
              <w:spacing w:line="276" w:lineRule="auto"/>
              <w:rPr>
                <w:rFonts w:cstheme="minorHAnsi"/>
              </w:rPr>
            </w:pPr>
            <w:r w:rsidRPr="00540CB8">
              <w:rPr>
                <w:rFonts w:cstheme="minorHAnsi"/>
              </w:rPr>
              <w:t>(50-100 words):</w:t>
            </w:r>
          </w:p>
        </w:tc>
        <w:tc>
          <w:tcPr>
            <w:tcW w:w="6804" w:type="dxa"/>
            <w:tcBorders>
              <w:top w:val="single" w:sz="4" w:space="0" w:color="D9D9D9"/>
              <w:left w:val="single" w:sz="4" w:space="0" w:color="D9D9D9"/>
              <w:bottom w:val="single" w:sz="4" w:space="0" w:color="D9D9D9"/>
              <w:right w:val="single" w:sz="4" w:space="0" w:color="D9D9D9"/>
            </w:tcBorders>
            <w:vAlign w:val="center"/>
          </w:tcPr>
          <w:p w14:paraId="478CDA13" w14:textId="77777777" w:rsidR="000573DD" w:rsidRPr="00540CB8" w:rsidRDefault="00640AE6">
            <w:pPr>
              <w:spacing w:line="276" w:lineRule="auto"/>
              <w:rPr>
                <w:b/>
              </w:rPr>
            </w:pPr>
            <w:sdt>
              <w:sdtPr>
                <w:id w:val="-403989930"/>
                <w:placeholder>
                  <w:docPart w:val="B24205FFA5D347318A989F0EEA4F92EC"/>
                </w:placeholder>
              </w:sdtPr>
              <w:sdtEndPr/>
              <w:sdtContent>
                <w:r w:rsidR="001328CC" w:rsidRPr="00540CB8">
                  <w:rPr>
                    <w:highlight w:val="green"/>
                  </w:rPr>
                  <w:t>&lt;&lt;&lt;number&gt;&gt;&gt;</w:t>
                </w:r>
              </w:sdtContent>
            </w:sdt>
          </w:p>
        </w:tc>
      </w:tr>
    </w:tbl>
    <w:p w14:paraId="1348506A" w14:textId="77777777" w:rsidR="000573DD" w:rsidRDefault="001328CC">
      <w:pPr>
        <w:pStyle w:val="Kop2"/>
        <w:numPr>
          <w:ilvl w:val="1"/>
          <w:numId w:val="1"/>
        </w:numPr>
        <w:rPr>
          <w:lang w:val="en-US"/>
        </w:rPr>
      </w:pPr>
      <w:bookmarkStart w:id="19" w:name="_Toc212112921"/>
      <w:r>
        <w:rPr>
          <w:lang w:val="en-US"/>
        </w:rPr>
        <w:t>Main field of research</w:t>
      </w:r>
      <w:bookmarkEnd w:id="19"/>
    </w:p>
    <w:tbl>
      <w:tblPr>
        <w:tblStyle w:val="Tabelraster"/>
        <w:tblW w:w="5000" w:type="pct"/>
        <w:tblInd w:w="754" w:type="dxa"/>
        <w:tblLook w:val="04A0" w:firstRow="1" w:lastRow="0" w:firstColumn="1" w:lastColumn="0" w:noHBand="0" w:noVBand="1"/>
      </w:tblPr>
      <w:tblGrid>
        <w:gridCol w:w="2263"/>
        <w:gridCol w:w="6797"/>
      </w:tblGrid>
      <w:tr w:rsidR="006A75DD" w:rsidRPr="00083208" w14:paraId="0A08B25A" w14:textId="77777777" w:rsidTr="006A75DD">
        <w:tc>
          <w:tcPr>
            <w:tcW w:w="1249" w:type="pct"/>
          </w:tcPr>
          <w:p w14:paraId="0A25F16C" w14:textId="77777777" w:rsidR="006A75DD" w:rsidRPr="00540CB8" w:rsidRDefault="006A75DD" w:rsidP="00C24A3F">
            <w:pPr>
              <w:spacing w:line="276" w:lineRule="auto"/>
              <w:rPr>
                <w:rFonts w:asciiTheme="minorHAnsi" w:hAnsiTheme="minorHAnsi" w:cstheme="minorHAnsi"/>
              </w:rPr>
            </w:pPr>
            <w:r w:rsidRPr="00540CB8">
              <w:rPr>
                <w:rFonts w:asciiTheme="minorHAnsi" w:hAnsiTheme="minorHAnsi" w:cstheme="minorHAnsi"/>
              </w:rPr>
              <w:t>Main field of research:</w:t>
            </w:r>
          </w:p>
        </w:tc>
        <w:sdt>
          <w:sdtPr>
            <w:rPr>
              <w:rFonts w:asciiTheme="minorHAnsi" w:hAnsiTheme="minorHAnsi" w:cstheme="minorHAnsi"/>
              <w:highlight w:val="green"/>
            </w:rPr>
            <w:id w:val="1135838180"/>
            <w:placeholder>
              <w:docPart w:val="884658C7F2D8404F83FD4EE036079CE6"/>
            </w:placeholder>
            <w:comboBox>
              <w:listItem w:displayText="Choose an item (if applicable)" w:value="Choose an item (if applicable)"/>
              <w:listItem w:displayText="00.00.00    Industrial Design" w:value="00.00.00    Industrial Design"/>
              <w:listItem w:displayText="10.10.00     History and philosophy of science and technology" w:value="10.10.00     History and philosophy of science and technology"/>
              <w:listItem w:displayText="11.10.00     Logic, set theory and arithmetic" w:value="11.10.00     Logic, set theory and arithmetic"/>
              <w:listItem w:displayText="11.20.00     Algebra, group theory" w:value="11.20.00     Algebra, group theory"/>
              <w:listItem w:displayText="11.30.00     Functions, differential equations" w:value="11.30.00     Functions, differential equations"/>
              <w:listItem w:displayText="11.40.00     Fourier analysis, functional analysis" w:value="11.40.00     Fourier analysis, functional analysis"/>
              <w:listItem w:displayText="11.50.00     Geometry, topology" w:value="11.50.00     Geometry, topology"/>
              <w:listItem w:displayText="11.60.00     Probability theory, statistics" w:value="11.60.00     Probability theory, statistics"/>
              <w:listItem w:displayText="11.70.00     Operations research" w:value="11.70.00     Operations research"/>
              <w:listItem w:displayText="11.80.00     Numerical analysis" w:value="11.80.00     Numerical analysis"/>
              <w:listItem w:displayText="11.90.00     Mathematics, other" w:value="11.90.00     Mathematics, other"/>
              <w:listItem w:displayText="12.10.00    Subatomic physics" w:value="12.10.00    Subatomic physics"/>
              <w:listItem w:displayText="12.20.00    Nanophysics/technology" w:value="12.20.00    Nanophysics/technology"/>
              <w:listItem w:displayText="12.30.00    Condensed matter and optical physics" w:value="12.30.00    Condensed matter and optical physics"/>
              <w:listItem w:displayText="12.40.00    Processes in living systems" w:value="12.40.00    Processes in living systems"/>
              <w:listItem w:displayText="12.50.00    Fusion physics" w:value="12.50.00    Fusion physics"/>
              <w:listItem w:displayText="12.60.00    Phenomenological physics" w:value="12.60.00    Phenomenological physics"/>
              <w:listItem w:displayText="12.70.00    Other physics" w:value="12.70.00    Other physics"/>
              <w:listItem w:displayText="12.80.00    Theoretical physics" w:value="12.80.00    Theoretical physics"/>
              <w:listItem w:displayText="13.10.00     Analytical chemistry" w:value="13.10.00     Analytical chemistry"/>
              <w:listItem w:displayText="13.20.00     Macromolecular chemistry, polymer chemistry" w:value="13.20.00     Macromolecular chemistry, polymer chemistry"/>
              <w:listItem w:displayText="13.30.00     Organic chemistry" w:value="13.30.00     Organic chemistry"/>
              <w:listItem w:displayText="13.40.00     Inorganic chemistry" w:value="13.40.00     Inorganic chemistry"/>
              <w:listItem w:displayText="13.50.00     Physical chemistry" w:value="13.50.00     Physical chemistry"/>
              <w:listItem w:displayText="13.60.00     Catalysis" w:value="13.60.00     Catalysis"/>
              <w:listItem w:displayText="13.70.00     Theoretical chemistry, quantum chemistry" w:value="13.70.00     Theoretical chemistry, quantum chemistry"/>
              <w:listItem w:displayText="13.90.00     Chemistry, other" w:value="13.90.00     Chemistry, other"/>
              <w:listItem w:displayText="14.10.00     Materials technology" w:value="14.10.00     Materials technology"/>
              <w:listItem w:displayText="14.20.00     Mechanical engineering" w:value="14.20.00     Mechanical engineering"/>
              <w:listItem w:displayText="14.30.00     Electrical engineering" w:value="14.30.00     Electrical engineering"/>
              <w:listItem w:displayText="14.40.00     Civil engineering" w:value="14.40.00     Civil engineering"/>
              <w:listItem w:displayText="14.50.00     Chemical technology, process technology" w:value="14.50.00     Chemical technology, process technology"/>
              <w:listItem w:displayText="14.60.00     Geotechnics" w:value="14.60.00     Geotechnics"/>
              <w:listItem w:displayText="14.70.00     Technology assessment" w:value="14.70.00     Technology assessment"/>
              <w:listItem w:displayText="14.80.00     Nanotechnology" w:value="14.80.00     Nanotechnology"/>
              <w:listItem w:displayText="14.90.00     Technology, other" w:value="14.90.00     Technology, other"/>
              <w:listItem w:displayText="15.10.00     Geochemistry, geophysics" w:value="15.10.00     Geochemistry, geophysics"/>
              <w:listItem w:displayText="15.20.00     Paleontology, stratigraphy" w:value="15.20.00     Paleontology, stratigraphy"/>
              <w:listItem w:displayText="15.30.00     Geodynamics, sedimentation, tectonics, geomorphology" w:value="15.30.00     Geodynamics, sedimentation, tectonics, geomorphology"/>
              <w:listItem w:displayText="15.40.00     Petrology, mineralogy, sedimentology" w:value="15.40.00     Petrology, mineralogy, sedimentology"/>
              <w:listItem w:displayText="15.50.00     Atmosphere sciences" w:value="15.50.00     Atmosphere sciences"/>
              <w:listItem w:displayText="15.60.00     Hydrosphere sciences" w:value="15.60.00     Hydrosphere sciences"/>
              <w:listItem w:displayText="15.70.00     Geodesy, physical geography" w:value="15.70.00     Geodesy, physical geography"/>
              <w:listItem w:displayText="15.90.00     Earth sciences, other" w:value="15.90.00     Earth sciences, other"/>
              <w:listItem w:displayText="16.10.00     Computer systems, architectures, networks" w:value="16.10.00     Computer systems, architectures, networks"/>
              <w:listItem w:displayText="16.20.00     Software, algorithms, control systems" w:value="16.20.00     Software, algorithms, control systems"/>
              <w:listItem w:displayText="16.30.00     Theoretical computer science" w:value="16.30.00     Theoretical computer science"/>
              <w:listItem w:displayText="16.40.00     Information systems, databases" w:value="16.40.00     Information systems, databases"/>
              <w:listItem w:displayText="16.50.00     User interfaces, multimedia" w:value="16.50.00     User interfaces, multimedia"/>
              <w:listItem w:displayText="16.60.00     Artificial intelligence, expert systems" w:value="16.60.00     Artificial intelligence, expert systems"/>
              <w:listItem w:displayText="16.70.00     Computer graphics" w:value="16.70.00     Computer graphics"/>
              <w:listItem w:displayText="16.80.00     Computer simulation, virtual reality" w:value="16.80.00     Computer simulation, virtual reality"/>
              <w:listItem w:displayText="16.90.00     Computer science, other" w:value="16.90.00     Computer science, other"/>
              <w:listItem w:displayText="17.10.00     Planetary science" w:value="17.10.00     Planetary science"/>
              <w:listItem w:displayText="17.90.00     Astronomy, astrophysics, other" w:value="17.90.00     Astronomy, astrophysics, other"/>
              <w:listItem w:displayText="20.10.00     History and philosophy of the life sciences, ethics and evolution biology" w:value="20.10.00     History and philosophy of the life sciences, ethics and evolution biology"/>
              <w:listItem w:displayText="21.10.00     Bioinformatics/biostatistics, biomathematics, biomechanics" w:value="21.10.00     Bioinformatics/biostatistics, biomathematics, biomechanics"/>
              <w:listItem w:displayText="21.20.00     Biophysics, clinical physics" w:value="21.20.00     Biophysics, clinical physics"/>
              <w:listItem w:displayText="21.30.00     Biochemistry" w:value="21.30.00     Biochemistry"/>
              <w:listItem w:displayText="21.40.00     Genetics" w:value="21.40.00     Genetics"/>
              <w:listItem w:displayText="21.50.00     Histology, cell biology" w:value="21.50.00     Histology, cell biology"/>
              <w:listItem w:displayText="21.60.00     Anatomy, morphology" w:value="21.60.00     Anatomy, morphology"/>
              <w:listItem w:displayText="21.70.00     Physiology" w:value="21.70.00     Physiology"/>
              <w:listItem w:displayText="21.80.00     Immunology, serology" w:value="21.80.00     Immunology, serology"/>
              <w:listItem w:displayText="21.90.00     Life sciences, other" w:value="21.90.00     Life sciences, other"/>
              <w:listItem w:displayText="22.10.00     Microbiology" w:value="22.10.00     Microbiology"/>
              <w:listItem w:displayText="22.20.00     Biogeography, taxonomy" w:value="22.20.00     Biogeography, taxonomy"/>
              <w:listItem w:displayText="22.30.00     Animal ethology, animal psychology" w:value="22.30.00     Animal ethology, animal psychology"/>
              <w:listItem w:displayText="22.40.00     Ecology" w:value="22.40.00     Ecology"/>
              <w:listItem w:displayText="22.50.00     Botany" w:value="22.50.00     Botany"/>
              <w:listItem w:displayText="22.60.00     Zoology" w:value="22.60.00     Zoology"/>
              <w:listItem w:displayText="22.70.00     Toxicology (plants, invertebrates)" w:value="22.70.00     Toxicology (plants, invertebrates)"/>
              <w:listItem w:displayText="22.80.00     Biotechnology" w:value="22.80.00     Biotechnology"/>
              <w:listItem w:displayText="22.90.00     Biology, other" w:value="22.90.00     Biology, other"/>
              <w:listItem w:displayText="23.10.00     Pathology, pathological anatomy" w:value="23.10.00     Pathology, pathological anatomy"/>
              <w:listItem w:displayText="23.20.00     Organs and organ systems" w:value="23.20.00     Organs and organ systems"/>
              <w:listItem w:displayText="23.30.00     Medical specialisms" w:value="23.30.00     Medical specialisms"/>
              <w:listItem w:displayText="23.40.00     Health sciences" w:value="23.40.00     Health sciences"/>
              <w:listItem w:displayText="23.42.00     Health law" w:value="23.42.00     Health law"/>
              <w:listItem w:displayText="23.44.00     Health economics" w:value="23.44.00     Health economics"/>
              <w:listItem w:displayText="23.46.00     Medical sociology" w:value="23.46.00     Medical sociology"/>
              <w:listItem w:displayText="23.48.00     Health Services Research" w:value="23.48.00     Health Services Research"/>
              <w:listItem w:displayText="23.50.00     Kinesiology" w:value="23.50.00     Kinesiology"/>
              <w:listItem w:displayText="23.60.00     Gerontology" w:value="23.60.00     Gerontology"/>
              <w:listItem w:displayText="23.70.00     Nutrition" w:value="23.70.00     Nutrition"/>
              <w:listItem w:displayText="23.80.00     Epidemiology" w:value="23.80.00     Epidemiology"/>
              <w:listItem w:displayText="23.90.00     Medicine, other" w:value="23.90.00     Medicine, other"/>
              <w:listItem w:displayText="26.10.00    Prehistory (Archeology)" w:value="26.10.00    Prehistory (Archeology)"/>
              <w:listItem w:displayText="26.20.00    Antiquity and late antiquity (Archeology)" w:value="26.20.00    Antiquity and late antiquity (Archeology)"/>
              <w:listItem w:displayText="26.30.00    Oriental archaeology (Archeology)" w:value="26.30.00    Oriental archaeology (Archeology)"/>
              <w:listItem w:displayText="26.40.00    Mediaeval archaeology" w:value="26.40.00    Mediaeval archaeology"/>
              <w:listItem w:displayText="26.50.00    Industrial archaeology" w:value="26.50.00    Industrial archaeology"/>
              <w:listItem w:displayText="26.60.00    Preservation and restoration, museums" w:value="26.60.00    Preservation and restoration, museums"/>
              <w:listItem w:displayText="26.70.00    Methods and techniques (Archaeology)" w:value="26.70.00    Methods and techniques (Archaeology)"/>
              <w:listItem w:displayText="26.90.00    Archeology, other " w:value="26.90.00    Archeology, other "/>
              <w:listItem w:displayText="27.10.00    Pre-classical civilizations (History)" w:value="27.10.00    Pre-classical civilizations (History)"/>
              <w:listItem w:displayText="27.20.00    Antiquity and late antiquity history" w:value="27.20.00    Antiquity and late antiquity history"/>
              <w:listItem w:displayText="27.30.00    Mediaeval history" w:value="27.30.00    Mediaeval history"/>
              <w:listItem w:displayText="27.40.00    Modern and contemporary history" w:value="27.40.00    Modern and contemporary history"/>
              <w:listItem w:displayText="27.50.00    Social and economic history" w:value="27.50.00    Social and economic history"/>
              <w:listItem w:displayText="27.60.00    Cultural history" w:value="27.60.00    Cultural history"/>
              <w:listItem w:displayText="27.70.00    Comparative political history" w:value="27.70.00    Comparative political history"/>
              <w:listItem w:displayText="27.80.00    Librarianschip, archive studies" w:value="27.80.00    Librarianschip, archive studies"/>
              <w:listItem w:displayText="27.90.00    History, other" w:value="27.90.00    History, other"/>
              <w:listItem w:displayText="28.90.00    Gender studies" w:value="28.90.00    Gender studies"/>
              <w:listItem w:displayText="29.10.00    Pre-historic and pre-classical art" w:value="29.10.00    Pre-historic and pre-classical art"/>
              <w:listItem w:displayText="29.15.00    Antiquity and late antiquity art" w:value="29.15.00    Antiquity and late antiquity art"/>
              <w:listItem w:displayText="29.25.00    Mediaeval art" w:value="29.25.00    Mediaeval art"/>
              <w:listItem w:displayText="29.30.00    Renaissance and Baroque art" w:value="29.30.00    Renaissance and Baroque art"/>
              <w:listItem w:displayText="29.35.00    Modern and contemporary art" w:value="29.35.00    Modern and contemporary art"/>
              <w:listItem w:displayText="29.40.00    Oriental art and architecture" w:value="29.40.00    Oriental art and architecture"/>
              <w:listItem w:displayText="29.45.00    Iconography" w:value="29.45.00    Iconography"/>
              <w:listItem w:displayText="29.50.00    History of architecture" w:value="29.50.00    History of architecture"/>
              <w:listItem w:displayText="29.55.00    Urban studies" w:value="29.55.00    Urban studies"/>
              <w:listItem w:displayText="29.60.00    Preservation and restoration of cultural heritage" w:value="29.60.00    Preservation and restoration of cultural heritage"/>
              <w:listItem w:displayText="29.65.00    Museums and collections" w:value="29.65.00    Museums and collections"/>
              <w:listItem w:displayText="29.90.00    Art and architecture, other" w:value="29.90.00    Art and architecture, other"/>
              <w:listItem w:displayText="30.10.00    Phonetics and phonology" w:value="30.10.00    Phonetics and phonology"/>
              <w:listItem w:displayText="30.15.00    Morphology, grammar and syntax" w:value="30.15.00    Morphology, grammar and syntax"/>
              <w:listItem w:displayText="30.20.00    Semantics and philosophy of language" w:value="30.20.00    Semantics and philosophy of language"/>
              <w:listItem w:displayText="30.25.00    Linguistic typology and comparative linguistics" w:value="30.25.00    Linguistic typology and comparative linguistics"/>
              <w:listItem w:displayText="30.30.00    Dialectology, linguistic geography, sociolinguistic" w:value="30.30.00    Dialectology, linguistic geography, sociolinguistic"/>
              <w:listItem w:displayText="30.35.00    Lexicon and lexicography" w:value="30.35.00    Lexicon and lexicography"/>
              <w:listItem w:displayText="30.40.00    Psycholinguistics and neurolinguistics" w:value="30.40.00    Psycholinguistics and neurolinguistics"/>
              <w:listItem w:displayText="30.45.00    Computational linguistics and philology" w:value="30.45.00    Computational linguistics and philology"/>
              <w:listItem w:displayText="30.50.00    Linguistic statistics" w:value="30.50.00    Linguistic statistics"/>
              <w:listItem w:displayText="30.55.00    Language teaching and acquisition" w:value="30.55.00    Language teaching and acquisition"/>
              <w:listItem w:displayText="30.60.00    Translation studies" w:value="30.60.00    Translation studies"/>
              <w:listItem w:displayText="30.90.00    Linguistics, other" w:value="30.90.00    Linguistics, other"/>
              <w:listItem w:displayText="31.10.00    Pre-classical philology and literature" w:value="31.10.00    Pre-classical philology and literature"/>
              <w:listItem w:displayText="31.15.00    Greek and Latin philology and literature" w:value="31.15.00    Greek and Latin philology and literature"/>
              <w:listItem w:displayText="31.20.00    Mediaeval and Neo-Latin languages and literature" w:value="31.20.00    Mediaeval and Neo-Latin languages and literature"/>
              <w:listItem w:displayText="31.25.00    Mediaeval European languages and literature" w:value="31.25.00    Mediaeval European languages and literature"/>
              <w:listItem w:displayText="31.30.00    Modern European languages and literature" w:value="31.30.00    Modern European languages and literature"/>
              <w:listItem w:displayText="31.35.00    Anglo-American literature" w:value="31.35.00    Anglo-American literature"/>
              <w:listItem w:displayText="31.40.00    Hispanic and Brazilian literature" w:value="31.40.00    Hispanic and Brazilian literature"/>
              <w:listItem w:displayText="31.45.00    African languages and literature" w:value="31.45.00    African languages and literature"/>
              <w:listItem w:displayText="31.50.00    Comparative literature" w:value="31.50.00    Comparative literature"/>
              <w:listItem w:displayText="31.90.00    Language and literature, other" w:value="31.90.00    Language and literature, other"/>
              <w:listItem w:displayText="32.10.00    Ethnomusicology" w:value="32.10.00    Ethnomusicology"/>
              <w:listItem w:displayText="32.20.00    History of music and musical iconography" w:value="32.20.00    History of music and musical iconography"/>
              <w:listItem w:displayText="32.30.00    Musicology" w:value="32.30.00    Musicology"/>
              <w:listItem w:displayText="32.40.00    Opera and dance" w:value="32.40.00    Opera and dance"/>
              <w:listItem w:displayText="32.50.00    Theatre studies and iconography" w:value="32.50.00    Theatre studies and iconography"/>
              <w:listItem w:displayText="32.60.00    Film, photography and audio-visual media" w:value="32.60.00    Film, photography and audio-visual media"/>
              <w:listItem w:displayText="32.70.00    Journalism and mass communications" w:value="32.70.00    Journalism and mass communications"/>
              <w:listItem w:displayText="32.80.00    Media studies" w:value="32.80.00    Media studies"/>
              <w:listItem w:displayText="32.90.00    Music, theatre, performing arts and media, other" w:value="32.90.00    Music, theatre, performing arts and media, other"/>
              <w:listItem w:displayText="33.10.00    Metaphysics, theoretical philosophy" w:value="33.10.00    Metaphysics, theoretical philosophy"/>
              <w:listItem w:displayText="33.25.00    Ethics, moral philosophy" w:value="33.25.00    Ethics, moral philosophy"/>
              <w:listItem w:displayText="33.30.00    Logic and history of logic" w:value="33.30.00    Logic and history of logic"/>
              <w:listItem w:displayText="33.35.00    Epistemology, philosophy of science" w:value="33.35.00    Epistemology, philosophy of science"/>
              <w:listItem w:displayText="33.40.00    Aesthetics, philosophy of art  " w:value="33.40.00    Aesthetics, philosophy of art  "/>
              <w:listItem w:displayText="33.45.00    Philosophy of language, semiotics" w:value="33.45.00    Philosophy of language, semiotics"/>
              <w:listItem w:displayText="33.50.00    History of ideas and intellectual history" w:value="33.50.00    History of ideas and intellectual history"/>
              <w:listItem w:displayText="33.55.00    History of ancient and mediaeval philosophy" w:value="33.55.00    History of ancient and mediaeval philosophy"/>
              <w:listItem w:displayText="33.60.00    History of modern and contemporary philosophy" w:value="33.60.00    History of modern and contemporary philosophy"/>
              <w:listItem w:displayText="33.65.00    History of political and economic theory" w:value="33.65.00    History of political and economic theory"/>
              <w:listItem w:displayText="33.90.00    Philosophy, other" w:value="33.90.00    Philosophy, other"/>
              <w:listItem w:displayText="34.10.00    History of ancient science" w:value="34.10.00    History of ancient science"/>
              <w:listItem w:displayText="34.20.00    History of mediaeval science" w:value="34.20.00    History of mediaeval science"/>
              <w:listItem w:displayText="34.30.00    History of modern science" w:value="34.30.00    History of modern science"/>
              <w:listItem w:displayText="34.40.00    History of contemporary science" w:value="34.40.00    History of contemporary science"/>
              <w:listItem w:displayText="34.45.00    History of technology" w:value="34.45.00    History of technology"/>
              <w:listItem w:displayText="34.50.00    Science museums and collections" w:value="34.50.00    Science museums and collections"/>
              <w:listItem w:displayText="34.90.00    History of Science, other" w:value="34.90.00    History of Science, other"/>
              <w:listItem w:displayText="35.10.00    History of religions" w:value="35.10.00    History of religions"/>
              <w:listItem w:displayText="35.20.00    History of Christianity" w:value="35.20.00    History of Christianity"/>
              <w:listItem w:displayText="35.30.00    Theology and history of theology" w:value="35.30.00    Theology and history of theology"/>
              <w:listItem w:displayText="35.40.00    Bible studies" w:value="35.40.00    Bible studies"/>
              <w:listItem w:displayText="35.90.00    Religious studies and theology, other" w:value="35.90.00    Religious studies and theology, other"/>
              <w:listItem w:displayText="36.10.00    Asian languages and literature" w:value="36.10.00    Asian languages and literature"/>
              <w:listItem w:displayText="36.15.00    Asian religions and philosophies" w:value="36.15.00    Asian religions and philosophies"/>
              <w:listItem w:displayText="36.20.00    Jewish studies" w:value="36.20.00    Jewish studies"/>
              <w:listItem w:displayText="36.25.00    Islamic studies" w:value="36.25.00    Islamic studies"/>
              <w:listItem w:displayText="36.30.00    Iranian and Armenian studies" w:value="36.30.00    Iranian and Armenian studies"/>
              <w:listItem w:displayText="36.35.00    Central Asian studies" w:value="36.35.00    Central Asian studies"/>
              <w:listItem w:displayText="36.40.00    Indian studies" w:value="36.40.00    Indian studies"/>
              <w:listItem w:displayText="36.45.00    South-east Asian studies" w:value="36.45.00    South-east Asian studies"/>
              <w:listItem w:displayText="36.50.00    Sinology" w:value="36.50.00    Sinology"/>
              <w:listItem w:displayText="36.55.00    Japanese studies" w:value="36.55.00    Japanese studies"/>
              <w:listItem w:displayText="36.90.00    Area studies, other" w:value="36.90.00    Area studies, other"/>
              <w:listItem w:displayText="37.10.00    Software for humanities" w:value="37.10.00    Software for humanities"/>
              <w:listItem w:displayText="37.20.00    Textual and content analysis" w:value="37.20.00    Textual and content analysis"/>
              <w:listItem w:displayText="37.30.00    Textual and linguistic corpora" w:value="37.30.00    Textual and linguistic corpora"/>
              <w:listItem w:displayText="37.40.00    Databases for humanities" w:value="37.40.00    Databases for humanities"/>
              <w:listItem w:displayText="37.50.00    Hypertexts and multimedia" w:value="37.50.00    Hypertexts and multimedia"/>
              <w:listItem w:displayText="37.90.00    Computers and the humanities, other" w:value="37.90.00    Computers and the humanities, other"/>
              <w:listItem w:displayText="38.10.00    Microeconomics" w:value="38.10.00    Microeconomics"/>
              <w:listItem w:displayText="38.20.00    Macroeconomics" w:value="38.20.00    Macroeconomics"/>
              <w:listItem w:displayText="38.30.00    Econometrics" w:value="38.30.00    Econometrics"/>
              <w:listItem w:displayText="39.90.00    Business administration" w:value="39.90.00    Business administration"/>
              <w:listItem w:displayText="40.10.00    Clinical Psychology" w:value="40.10.00    Clinical Psychology"/>
              <w:listItem w:displayText="40.20.00    Biological and Medical Psychology" w:value="40.20.00    Biological and Medical Psychology"/>
              <w:listItem w:displayText="40.30.00    Developmental Psychology" w:value="40.30.00    Developmental Psychology"/>
              <w:listItem w:displayText="40.40.00    Psychonomics and Cognitive Psychology" w:value="40.40.00    Psychonomics and Cognitive Psychology"/>
              <w:listItem w:displayText="40.50.00    Social and Organizational Psychology" w:value="40.50.00    Social and Organizational Psychology"/>
              <w:listItem w:displayText="40.60.00    Psychometrics" w:value="40.60.00    Psychometrics"/>
              <w:listItem w:displayText="41.90.00    Educational Sciences" w:value="41.90.00    Educational Sciences"/>
              <w:listItem w:displayText="42.00.00    Pedagogics " w:value="42.00.00    Pedagogics "/>
              <w:listItem w:displayText="43.10.00    Private law" w:value="43.10.00    Private law"/>
              <w:listItem w:displayText="43.20.00    Constitutional and Administrative law" w:value="43.20.00    Constitutional and Administrative law"/>
              <w:listItem w:displayText="43.30.00    International and European law" w:value="43.30.00    International and European law"/>
              <w:listItem w:displayText="43.40.00    Criminal law and Criminology" w:value="43.40.00    Criminal law and Criminology"/>
              <w:listItem w:displayText="44.10.00    Public administration" w:value="44.10.00    Public administration"/>
              <w:listItem w:displayText="44.20.00    Political science" w:value="44.20.00    Political science"/>
              <w:listItem w:displayText="45.90.00    Sociology" w:value="45.90.00    Sociology"/>
              <w:listItem w:displayText="46.90.00    Cultural anthropology" w:value="46.90.00    Cultural anthropology"/>
              <w:listItem w:displayText="47.90.00    Communication science" w:value="47.90.00    Communication science"/>
              <w:listItem w:displayText="48.90.00    Demography" w:value="48.90.00    Demography"/>
              <w:listItem w:displayText="49.10.00    Geography" w:value="49.10.00    Geography"/>
              <w:listItem w:displayText="49.11.00    Planning" w:value="49.11.00    Planning"/>
              <w:listItem w:displayText="50.90.00    Environmental science" w:value="50.90.00    Environmental science"/>
              <w:listItem w:displayText="51.90.00    Development studies" w:value="51.90.00    Development studies"/>
              <w:listItem w:displayText="(ZonMw) D23110 Infections, parasitology, virology" w:value="(ZonMw) D23110 Infections, parasitology, virology"/>
              <w:listItem w:displayText="(ZonMw) D23120 Cancer" w:value="(ZonMw) D23120 Cancer"/>
              <w:listItem w:displayText="(ZonMw) D23130 Allergy" w:value="(ZonMw) D23130 Allergy"/>
              <w:listItem w:displayText="(ZonMw) D23140 Trauma" w:value="(ZonMw) D23140 Trauma"/>
              <w:listItem w:displayText="(ZonMw) D23211 Dermatology" w:value="(ZonMw) D23211 Dermatology"/>
              <w:listItem w:displayText="(ZonMw) D23212 Venereology" w:value="(ZonMw) D23212 Venereology"/>
              <w:listItem w:displayText="(ZonMw) D23213 Rheumatology" w:value="(ZonMw) D23213 Rheumatology"/>
              <w:listItem w:displayText="(ZonMw) D23214 Orthopaedics" w:value="(ZonMw) D23214 Orthopaedics"/>
              <w:listItem w:displayText="(ZonMw) D23221 Haematology" w:value="(ZonMw) D23221 Haematology"/>
              <w:listItem w:displayText="(ZonMw) D23222 Cardiovascular diseases" w:value="(ZonMw) D23222 Cardiovascular diseases"/>
              <w:listItem w:displayText="(ZonMw) D23223 Gastroenterology" w:value="(ZonMw) D23223 Gastroenterology"/>
              <w:listItem w:displayText="(ZonMw) D23224 Gynaecology and obstetrics" w:value="(ZonMw) D23224 Gynaecology and obstetrics"/>
              <w:listItem w:displayText="(ZonMw) D23225 Pulmonology" w:value="(ZonMw) D23225 Pulmonology"/>
              <w:listItem w:displayText="(ZonMw) D23226 Nephrology" w:value="(ZonMw) D23226 Nephrology"/>
              <w:listItem w:displayText="(ZonMw) D23227 Urology" w:value="(ZonMw) D23227 Urology"/>
              <w:listItem w:displayText="(ZonMw) D23231 Neurology" w:value="(ZonMw) D23231 Neurology"/>
              <w:listItem w:displayText="(ZonMw) D23232 Otorhinolaryngology" w:value="(ZonMw) D23232 Otorhinolaryngology"/>
              <w:listItem w:displayText="(ZonMw) D23233 Ophthalmology" w:value="(ZonMw) D23233 Ophthalmology"/>
              <w:listItem w:displayText="(ZonMw) D23240 Dentistry" w:value="(ZonMw) D23240 Dentistry"/>
              <w:listItem w:displayText="(ZonMw) D23310 Surgery" w:value="(ZonMw) D23310 Surgery"/>
              <w:listItem w:displayText="(ZonMw) D23320 Anaesthesiology" w:value="(ZonMw) D23320 Anaesthesiology"/>
              <w:listItem w:displayText="(ZonMw) D23330 Radiology, radiotherapy" w:value="(ZonMw) D23330 Radiology, radiotherapy"/>
              <w:listItem w:displayText="(ZonMw) D23340 Biopharmaceutical sciences, toxicology" w:value="(ZonMw) D23340 Biopharmaceutical sciences, toxicology"/>
              <w:listItem w:displayText="(ZonMw) D23350 Psychiatry, medical psychology" w:value="(ZonMw) D23350 Psychiatry, medical psychology"/>
              <w:listItem w:displayText="(ZonMw) D23361 Neonatology" w:value="(ZonMw) D23361 Neonatology"/>
              <w:listItem w:displayText="(ZonMw) D23362 Paediatrics" w:value="(ZonMw) D23362 Paediatrics"/>
              <w:listItem w:displayText="(ZonMw) D23363 Geriatrics" w:value="(ZonMw) D23363 Geriatrics"/>
              <w:listItem w:displayText="(ZonMw) Endocrinology" w:value="(ZonMw) Endocrinology"/>
              <w:listItem w:displayText="(ZonMw) D23370 Social medicine" w:value="(ZonMw) D23370 Social medicine"/>
              <w:listItem w:displayText="(ZonMw) D23380 General practice" w:value="(ZonMw) D23380 General practice"/>
              <w:listItem w:displayText="(ZonMw) D23390 Occupational medicine" w:value="(ZonMw) D23390 Occupational medicine"/>
              <w:listItem w:displayText="(ZonMw) Rehabilitation medicine" w:value="(ZonMw) Rehabilitation medicine"/>
              <w:listItem w:displayText="(ZonMw) D24100 Nursing science" w:value="(ZonMw) D24100 Nursing science"/>
              <w:listItem w:displayText="(ZonMw) D24200 Preventive health care, health education and promotion" w:value="(ZonMw) D24200 Preventive health care, health education and promotion"/>
            </w:comboBox>
          </w:sdtPr>
          <w:sdtEndPr/>
          <w:sdtContent>
            <w:tc>
              <w:tcPr>
                <w:tcW w:w="3751" w:type="pct"/>
              </w:tcPr>
              <w:p w14:paraId="6CAB7DDF" w14:textId="77777777" w:rsidR="006A75DD" w:rsidRPr="000D1CE0" w:rsidRDefault="006A75DD" w:rsidP="00C24A3F">
                <w:pPr>
                  <w:spacing w:line="276" w:lineRule="auto"/>
                  <w:rPr>
                    <w:rFonts w:asciiTheme="minorHAnsi" w:hAnsiTheme="minorHAnsi" w:cstheme="minorHAnsi"/>
                  </w:rPr>
                </w:pPr>
                <w:r w:rsidRPr="000D1CE0">
                  <w:rPr>
                    <w:rFonts w:asciiTheme="minorHAnsi" w:hAnsiTheme="minorHAnsi" w:cstheme="minorHAnsi"/>
                    <w:highlight w:val="green"/>
                  </w:rPr>
                  <w:t>Choose a main field of research</w:t>
                </w:r>
              </w:p>
            </w:tc>
          </w:sdtContent>
        </w:sdt>
      </w:tr>
      <w:tr w:rsidR="006A75DD" w:rsidRPr="00083208" w14:paraId="070226EB" w14:textId="77777777" w:rsidTr="006A75DD">
        <w:tc>
          <w:tcPr>
            <w:tcW w:w="1249" w:type="pct"/>
            <w:vMerge w:val="restart"/>
          </w:tcPr>
          <w:p w14:paraId="0AAECE30" w14:textId="77777777" w:rsidR="006A75DD" w:rsidRPr="00540CB8" w:rsidRDefault="006A75DD" w:rsidP="00C24A3F">
            <w:pPr>
              <w:spacing w:line="276" w:lineRule="auto"/>
              <w:rPr>
                <w:rFonts w:asciiTheme="minorHAnsi" w:hAnsiTheme="minorHAnsi" w:cstheme="minorHAnsi"/>
              </w:rPr>
            </w:pPr>
            <w:r w:rsidRPr="00540CB8">
              <w:rPr>
                <w:rFonts w:asciiTheme="minorHAnsi" w:hAnsiTheme="minorHAnsi" w:cstheme="minorHAnsi"/>
              </w:rPr>
              <w:t>Other field(s) of research:</w:t>
            </w:r>
          </w:p>
        </w:tc>
        <w:sdt>
          <w:sdtPr>
            <w:rPr>
              <w:rFonts w:asciiTheme="minorHAnsi" w:hAnsiTheme="minorHAnsi" w:cstheme="minorHAnsi"/>
              <w:highlight w:val="green"/>
            </w:rPr>
            <w:id w:val="-32273636"/>
            <w:placeholder>
              <w:docPart w:val="467D52A1883546718140A8F6089C9CAC"/>
            </w:placeholder>
            <w:comboBox>
              <w:listItem w:displayText="Choose an item (if applicable)" w:value="Choose an item (if applicable)"/>
              <w:listItem w:displayText="00.00.00    Industrial Design" w:value="00.00.00    Industrial Design"/>
              <w:listItem w:displayText="10.10.00     History and philosophy of science and technology" w:value="10.10.00     History and philosophy of science and technology"/>
              <w:listItem w:displayText="11.10.00     Logic, set theory and arithmetic" w:value="11.10.00     Logic, set theory and arithmetic"/>
              <w:listItem w:displayText="11.20.00     Algebra, group theory" w:value="11.20.00     Algebra, group theory"/>
              <w:listItem w:displayText="11.30.00     Functions, differential equations" w:value="11.30.00     Functions, differential equations"/>
              <w:listItem w:displayText="11.40.00     Fourier analysis, functional analysis" w:value="11.40.00     Fourier analysis, functional analysis"/>
              <w:listItem w:displayText="11.50.00     Geometry, topology" w:value="11.50.00     Geometry, topology"/>
              <w:listItem w:displayText="11.60.00     Probability theory, statistics" w:value="11.60.00     Probability theory, statistics"/>
              <w:listItem w:displayText="11.70.00     Operations research" w:value="11.70.00     Operations research"/>
              <w:listItem w:displayText="11.80.00     Numerical analysis" w:value="11.80.00     Numerical analysis"/>
              <w:listItem w:displayText="11.90.00     Mathematics, other" w:value="11.90.00     Mathematics, other"/>
              <w:listItem w:displayText="12.10.00    Subatomic physics" w:value="12.10.00    Subatomic physics"/>
              <w:listItem w:displayText="12.20.00    Nanophysics/technology" w:value="12.20.00    Nanophysics/technology"/>
              <w:listItem w:displayText="12.30.00    Condensed matter and optical physics" w:value="12.30.00    Condensed matter and optical physics"/>
              <w:listItem w:displayText="12.40.00    Processes in living systems" w:value="12.40.00    Processes in living systems"/>
              <w:listItem w:displayText="12.50.00    Fusion physics" w:value="12.50.00    Fusion physics"/>
              <w:listItem w:displayText="12.60.00    Phenomenological physics" w:value="12.60.00    Phenomenological physics"/>
              <w:listItem w:displayText="12.70.00    Other physics" w:value="12.70.00    Other physics"/>
              <w:listItem w:displayText="12.80.00    Theoretical physics" w:value="12.80.00    Theoretical physics"/>
              <w:listItem w:displayText="13.10.00     Analytical chemistry" w:value="13.10.00     Analytical chemistry"/>
              <w:listItem w:displayText="13.20.00     Macromolecular chemistry, polymer chemistry" w:value="13.20.00     Macromolecular chemistry, polymer chemistry"/>
              <w:listItem w:displayText="13.30.00     Organic chemistry" w:value="13.30.00     Organic chemistry"/>
              <w:listItem w:displayText="13.40.00     Inorganic chemistry" w:value="13.40.00     Inorganic chemistry"/>
              <w:listItem w:displayText="13.50.00     Physical chemistry" w:value="13.50.00     Physical chemistry"/>
              <w:listItem w:displayText="13.60.00     Catalysis" w:value="13.60.00     Catalysis"/>
              <w:listItem w:displayText="13.70.00     Theoretical chemistry, quantum chemistry" w:value="13.70.00     Theoretical chemistry, quantum chemistry"/>
              <w:listItem w:displayText="13.90.00     Chemistry, other" w:value="13.90.00     Chemistry, other"/>
              <w:listItem w:displayText="14.10.00     Materials technology" w:value="14.10.00     Materials technology"/>
              <w:listItem w:displayText="14.20.00     Mechanical engineering" w:value="14.20.00     Mechanical engineering"/>
              <w:listItem w:displayText="14.30.00     Electrical engineering" w:value="14.30.00     Electrical engineering"/>
              <w:listItem w:displayText="14.40.00     Civil engineering" w:value="14.40.00     Civil engineering"/>
              <w:listItem w:displayText="14.50.00     Chemical technology, process technology" w:value="14.50.00     Chemical technology, process technology"/>
              <w:listItem w:displayText="14.60.00     Geotechnics" w:value="14.60.00     Geotechnics"/>
              <w:listItem w:displayText="14.70.00     Technology assessment" w:value="14.70.00     Technology assessment"/>
              <w:listItem w:displayText="14.80.00     Nanotechnology" w:value="14.80.00     Nanotechnology"/>
              <w:listItem w:displayText="14.90.00     Technology, other" w:value="14.90.00     Technology, other"/>
              <w:listItem w:displayText="15.10.00     Geochemistry, geophysics" w:value="15.10.00     Geochemistry, geophysics"/>
              <w:listItem w:displayText="15.20.00     Paleontology, stratigraphy" w:value="15.20.00     Paleontology, stratigraphy"/>
              <w:listItem w:displayText="15.30.00     Geodynamics, sedimentation, tectonics, geomorphology" w:value="15.30.00     Geodynamics, sedimentation, tectonics, geomorphology"/>
              <w:listItem w:displayText="15.40.00     Petrology, mineralogy, sedimentology" w:value="15.40.00     Petrology, mineralogy, sedimentology"/>
              <w:listItem w:displayText="15.50.00     Atmosphere sciences" w:value="15.50.00     Atmosphere sciences"/>
              <w:listItem w:displayText="15.60.00     Hydrosphere sciences" w:value="15.60.00     Hydrosphere sciences"/>
              <w:listItem w:displayText="15.70.00     Geodesy, physical geography" w:value="15.70.00     Geodesy, physical geography"/>
              <w:listItem w:displayText="15.90.00     Earth sciences, other" w:value="15.90.00     Earth sciences, other"/>
              <w:listItem w:displayText="16.10.00     Computer systems, architectures, networks" w:value="16.10.00     Computer systems, architectures, networks"/>
              <w:listItem w:displayText="16.20.00     Software, algorithms, control systems" w:value="16.20.00     Software, algorithms, control systems"/>
              <w:listItem w:displayText="16.30.00     Theoretical computer science" w:value="16.30.00     Theoretical computer science"/>
              <w:listItem w:displayText="16.40.00     Information systems, databases" w:value="16.40.00     Information systems, databases"/>
              <w:listItem w:displayText="16.50.00     User interfaces, multimedia" w:value="16.50.00     User interfaces, multimedia"/>
              <w:listItem w:displayText="16.60.00     Artificial intelligence, expert systems" w:value="16.60.00     Artificial intelligence, expert systems"/>
              <w:listItem w:displayText="16.70.00     Computer graphics" w:value="16.70.00     Computer graphics"/>
              <w:listItem w:displayText="16.80.00     Computer simulation, virtual reality" w:value="16.80.00     Computer simulation, virtual reality"/>
              <w:listItem w:displayText="16.90.00     Computer science, other" w:value="16.90.00     Computer science, other"/>
              <w:listItem w:displayText="17.10.00     Planetary science" w:value="17.10.00     Planetary science"/>
              <w:listItem w:displayText="17.90.00     Astronomy, astrophysics, other" w:value="17.90.00     Astronomy, astrophysics, other"/>
              <w:listItem w:displayText="20.10.00     History and philosophy of the life sciences, ethics and evolution biology" w:value="20.10.00     History and philosophy of the life sciences, ethics and evolution biology"/>
              <w:listItem w:displayText="21.10.00     Bioinformatics/biostatistics, biomathematics, biomechanics" w:value="21.10.00     Bioinformatics/biostatistics, biomathematics, biomechanics"/>
              <w:listItem w:displayText="21.20.00     Biophysics, clinical physics" w:value="21.20.00     Biophysics, clinical physics"/>
              <w:listItem w:displayText="21.30.00     Biochemistry" w:value="21.30.00     Biochemistry"/>
              <w:listItem w:displayText="21.40.00     Genetics" w:value="21.40.00     Genetics"/>
              <w:listItem w:displayText="21.50.00     Histology, cell biology" w:value="21.50.00     Histology, cell biology"/>
              <w:listItem w:displayText="21.60.00     Anatomy, morphology" w:value="21.60.00     Anatomy, morphology"/>
              <w:listItem w:displayText="21.70.00     Physiology" w:value="21.70.00     Physiology"/>
              <w:listItem w:displayText="21.80.00     Immunology, serology" w:value="21.80.00     Immunology, serology"/>
              <w:listItem w:displayText="21.90.00     Life sciences, other" w:value="21.90.00     Life sciences, other"/>
              <w:listItem w:displayText="22.10.00     Microbiology" w:value="22.10.00     Microbiology"/>
              <w:listItem w:displayText="22.20.00     Biogeography, taxonomy" w:value="22.20.00     Biogeography, taxonomy"/>
              <w:listItem w:displayText="22.30.00     Animal ethology, animal psychology" w:value="22.30.00     Animal ethology, animal psychology"/>
              <w:listItem w:displayText="22.40.00     Ecology" w:value="22.40.00     Ecology"/>
              <w:listItem w:displayText="22.50.00     Botany" w:value="22.50.00     Botany"/>
              <w:listItem w:displayText="22.60.00     Zoology" w:value="22.60.00     Zoology"/>
              <w:listItem w:displayText="22.70.00     Toxicology (plants, invertebrates)" w:value="22.70.00     Toxicology (plants, invertebrates)"/>
              <w:listItem w:displayText="22.80.00     Biotechnology" w:value="22.80.00     Biotechnology"/>
              <w:listItem w:displayText="22.90.00     Biology, other" w:value="22.90.00     Biology, other"/>
              <w:listItem w:displayText="23.10.00     Pathology, pathological anatomy" w:value="23.10.00     Pathology, pathological anatomy"/>
              <w:listItem w:displayText="23.20.00     Organs and organ systems" w:value="23.20.00     Organs and organ systems"/>
              <w:listItem w:displayText="23.30.00     Medical specialisms" w:value="23.30.00     Medical specialisms"/>
              <w:listItem w:displayText="23.40.00     Health sciences" w:value="23.40.00     Health sciences"/>
              <w:listItem w:displayText="23.42.00     Health law" w:value="23.42.00     Health law"/>
              <w:listItem w:displayText="23.44.00     Health economics" w:value="23.44.00     Health economics"/>
              <w:listItem w:displayText="23.46.00     Medical sociology" w:value="23.46.00     Medical sociology"/>
              <w:listItem w:displayText="23.48.00     Health Services Research" w:value="23.48.00     Health Services Research"/>
              <w:listItem w:displayText="23.50.00     Kinesiology" w:value="23.50.00     Kinesiology"/>
              <w:listItem w:displayText="23.60.00     Gerontology" w:value="23.60.00     Gerontology"/>
              <w:listItem w:displayText="23.70.00     Nutrition" w:value="23.70.00     Nutrition"/>
              <w:listItem w:displayText="23.80.00     Epidemiology" w:value="23.80.00     Epidemiology"/>
              <w:listItem w:displayText="23.90.00     Medicine, other" w:value="23.90.00     Medicine, other"/>
              <w:listItem w:displayText="26.10.00    Prehistory (Archeology)" w:value="26.10.00    Prehistory (Archeology)"/>
              <w:listItem w:displayText="26.20.00    Antiquity and late antiquity (Archeology)" w:value="26.20.00    Antiquity and late antiquity (Archeology)"/>
              <w:listItem w:displayText="26.30.00    Oriental archaeology (Archeology)" w:value="26.30.00    Oriental archaeology (Archeology)"/>
              <w:listItem w:displayText="26.40.00    Mediaeval archaeology" w:value="26.40.00    Mediaeval archaeology"/>
              <w:listItem w:displayText="26.50.00    Industrial archaeology" w:value="26.50.00    Industrial archaeology"/>
              <w:listItem w:displayText="26.60.00    Preservation and restoration, museums" w:value="26.60.00    Preservation and restoration, museums"/>
              <w:listItem w:displayText="26.70.00    Methods and techniques (Archaeology)" w:value="26.70.00    Methods and techniques (Archaeology)"/>
              <w:listItem w:displayText="26.90.00    Archeology, other " w:value="26.90.00    Archeology, other "/>
              <w:listItem w:displayText="27.10.00    Pre-classical civilizations (History)" w:value="27.10.00    Pre-classical civilizations (History)"/>
              <w:listItem w:displayText="27.20.00    Antiquity and late antiquity history" w:value="27.20.00    Antiquity and late antiquity history"/>
              <w:listItem w:displayText="27.30.00    Mediaeval history" w:value="27.30.00    Mediaeval history"/>
              <w:listItem w:displayText="27.40.00    Modern and contemporary history" w:value="27.40.00    Modern and contemporary history"/>
              <w:listItem w:displayText="27.50.00    Social and economic history" w:value="27.50.00    Social and economic history"/>
              <w:listItem w:displayText="27.60.00    Cultural history" w:value="27.60.00    Cultural history"/>
              <w:listItem w:displayText="27.70.00    Comparative political history" w:value="27.70.00    Comparative political history"/>
              <w:listItem w:displayText="27.80.00    Librarianschip, archive studies" w:value="27.80.00    Librarianschip, archive studies"/>
              <w:listItem w:displayText="27.90.00    History, other" w:value="27.90.00    History, other"/>
              <w:listItem w:displayText="28.90.00    Gender studies" w:value="28.90.00    Gender studies"/>
              <w:listItem w:displayText="29.10.00    Pre-historic and pre-classical art" w:value="29.10.00    Pre-historic and pre-classical art"/>
              <w:listItem w:displayText="29.15.00    Antiquity and late antiquity art" w:value="29.15.00    Antiquity and late antiquity art"/>
              <w:listItem w:displayText="29.25.00    Mediaeval art" w:value="29.25.00    Mediaeval art"/>
              <w:listItem w:displayText="29.30.00    Renaissance and Baroque art" w:value="29.30.00    Renaissance and Baroque art"/>
              <w:listItem w:displayText="29.35.00    Modern and contemporary art" w:value="29.35.00    Modern and contemporary art"/>
              <w:listItem w:displayText="29.40.00    Oriental art and architecture" w:value="29.40.00    Oriental art and architecture"/>
              <w:listItem w:displayText="29.45.00    Iconography" w:value="29.45.00    Iconography"/>
              <w:listItem w:displayText="29.50.00    History of architecture" w:value="29.50.00    History of architecture"/>
              <w:listItem w:displayText="29.55.00    Urban studies" w:value="29.55.00    Urban studies"/>
              <w:listItem w:displayText="29.60.00    Preservation and restoration of cultural heritage" w:value="29.60.00    Preservation and restoration of cultural heritage"/>
              <w:listItem w:displayText="29.65.00    Museums and collections" w:value="29.65.00    Museums and collections"/>
              <w:listItem w:displayText="29.90.00    Art and architecture, other" w:value="29.90.00    Art and architecture, other"/>
              <w:listItem w:displayText="30.10.00    Phonetics and phonology" w:value="30.10.00    Phonetics and phonology"/>
              <w:listItem w:displayText="30.15.00    Morphology, grammar and syntax" w:value="30.15.00    Morphology, grammar and syntax"/>
              <w:listItem w:displayText="30.20.00    Semantics and philosophy of language" w:value="30.20.00    Semantics and philosophy of language"/>
              <w:listItem w:displayText="30.25.00    Linguistic typology and comparative linguistics" w:value="30.25.00    Linguistic typology and comparative linguistics"/>
              <w:listItem w:displayText="30.30.00    Dialectology, linguistic geography, sociolinguistic" w:value="30.30.00    Dialectology, linguistic geography, sociolinguistic"/>
              <w:listItem w:displayText="30.35.00    Lexicon and lexicography" w:value="30.35.00    Lexicon and lexicography"/>
              <w:listItem w:displayText="30.40.00    Psycholinguistics and neurolinguistics" w:value="30.40.00    Psycholinguistics and neurolinguistics"/>
              <w:listItem w:displayText="30.45.00    Computational linguistics and philology" w:value="30.45.00    Computational linguistics and philology"/>
              <w:listItem w:displayText="30.50.00    Linguistic statistics" w:value="30.50.00    Linguistic statistics"/>
              <w:listItem w:displayText="30.55.00    Language teaching and acquisition" w:value="30.55.00    Language teaching and acquisition"/>
              <w:listItem w:displayText="30.60.00    Translation studies" w:value="30.60.00    Translation studies"/>
              <w:listItem w:displayText="30.90.00    Linguistics, other" w:value="30.90.00    Linguistics, other"/>
              <w:listItem w:displayText="31.10.00    Pre-classical philology and literature" w:value="31.10.00    Pre-classical philology and literature"/>
              <w:listItem w:displayText="31.15.00    Greek and Latin philology and literature" w:value="31.15.00    Greek and Latin philology and literature"/>
              <w:listItem w:displayText="31.20.00    Mediaeval and Neo-Latin languages and literature" w:value="31.20.00    Mediaeval and Neo-Latin languages and literature"/>
              <w:listItem w:displayText="31.25.00    Mediaeval European languages and literature" w:value="31.25.00    Mediaeval European languages and literature"/>
              <w:listItem w:displayText="31.30.00    Modern European languages and literature" w:value="31.30.00    Modern European languages and literature"/>
              <w:listItem w:displayText="31.35.00    Anglo-American literature" w:value="31.35.00    Anglo-American literature"/>
              <w:listItem w:displayText="31.40.00    Hispanic and Brazilian literature" w:value="31.40.00    Hispanic and Brazilian literature"/>
              <w:listItem w:displayText="31.45.00    African languages and literature" w:value="31.45.00    African languages and literature"/>
              <w:listItem w:displayText="31.50.00    Comparative literature" w:value="31.50.00    Comparative literature"/>
              <w:listItem w:displayText="31.90.00    Language and literature, other" w:value="31.90.00    Language and literature, other"/>
              <w:listItem w:displayText="32.10.00    Ethnomusicology" w:value="32.10.00    Ethnomusicology"/>
              <w:listItem w:displayText="32.20.00    History of music and musical iconography" w:value="32.20.00    History of music and musical iconography"/>
              <w:listItem w:displayText="32.30.00    Musicology" w:value="32.30.00    Musicology"/>
              <w:listItem w:displayText="32.40.00    Opera and dance" w:value="32.40.00    Opera and dance"/>
              <w:listItem w:displayText="32.50.00    Theatre studies and iconography" w:value="32.50.00    Theatre studies and iconography"/>
              <w:listItem w:displayText="32.60.00    Film, photography and audio-visual media" w:value="32.60.00    Film, photography and audio-visual media"/>
              <w:listItem w:displayText="32.70.00    Journalism and mass communications" w:value="32.70.00    Journalism and mass communications"/>
              <w:listItem w:displayText="32.80.00    Media studies" w:value="32.80.00    Media studies"/>
              <w:listItem w:displayText="32.90.00    Music, theatre, performing arts and media, other" w:value="32.90.00    Music, theatre, performing arts and media, other"/>
              <w:listItem w:displayText="33.10.00    Metaphysics, theoretical philosophy" w:value="33.10.00    Metaphysics, theoretical philosophy"/>
              <w:listItem w:displayText="33.25.00    Ethics, moral philosophy" w:value="33.25.00    Ethics, moral philosophy"/>
              <w:listItem w:displayText="33.30.00    Logic and history of logic" w:value="33.30.00    Logic and history of logic"/>
              <w:listItem w:displayText="33.35.00    Epistemology, philosophy of science" w:value="33.35.00    Epistemology, philosophy of science"/>
              <w:listItem w:displayText="33.40.00    Aesthetics, philosophy of art  " w:value="33.40.00    Aesthetics, philosophy of art  "/>
              <w:listItem w:displayText="33.45.00    Philosophy of language, semiotics" w:value="33.45.00    Philosophy of language, semiotics"/>
              <w:listItem w:displayText="33.50.00    History of ideas and intellectual history" w:value="33.50.00    History of ideas and intellectual history"/>
              <w:listItem w:displayText="33.55.00    History of ancient and mediaeval philosophy" w:value="33.55.00    History of ancient and mediaeval philosophy"/>
              <w:listItem w:displayText="33.60.00    History of modern and contemporary philosophy" w:value="33.60.00    History of modern and contemporary philosophy"/>
              <w:listItem w:displayText="33.65.00    History of political and economic theory" w:value="33.65.00    History of political and economic theory"/>
              <w:listItem w:displayText="33.90.00    Philosophy, other" w:value="33.90.00    Philosophy, other"/>
              <w:listItem w:displayText="34.10.00    History of ancient science" w:value="34.10.00    History of ancient science"/>
              <w:listItem w:displayText="34.20.00    History of mediaeval science" w:value="34.20.00    History of mediaeval science"/>
              <w:listItem w:displayText="34.30.00    History of modern science" w:value="34.30.00    History of modern science"/>
              <w:listItem w:displayText="34.40.00    History of contemporary science" w:value="34.40.00    History of contemporary science"/>
              <w:listItem w:displayText="34.45.00    History of technology" w:value="34.45.00    History of technology"/>
              <w:listItem w:displayText="34.50.00    Science museums and collections" w:value="34.50.00    Science museums and collections"/>
              <w:listItem w:displayText="34.90.00    History of Science, other" w:value="34.90.00    History of Science, other"/>
              <w:listItem w:displayText="35.10.00    History of religions" w:value="35.10.00    History of religions"/>
              <w:listItem w:displayText="35.20.00    History of Christianity" w:value="35.20.00    History of Christianity"/>
              <w:listItem w:displayText="35.30.00    Theology and history of theology" w:value="35.30.00    Theology and history of theology"/>
              <w:listItem w:displayText="35.40.00    Bible studies" w:value="35.40.00    Bible studies"/>
              <w:listItem w:displayText="35.90.00    Religious studies and theology, other" w:value="35.90.00    Religious studies and theology, other"/>
              <w:listItem w:displayText="36.10.00    Asian languages and literature" w:value="36.10.00    Asian languages and literature"/>
              <w:listItem w:displayText="36.15.00    Asian religions and philosophies" w:value="36.15.00    Asian religions and philosophies"/>
              <w:listItem w:displayText="36.20.00    Jewish studies" w:value="36.20.00    Jewish studies"/>
              <w:listItem w:displayText="36.25.00    Islamic studies" w:value="36.25.00    Islamic studies"/>
              <w:listItem w:displayText="36.30.00    Iranian and Armenian studies" w:value="36.30.00    Iranian and Armenian studies"/>
              <w:listItem w:displayText="36.35.00    Central Asian studies" w:value="36.35.00    Central Asian studies"/>
              <w:listItem w:displayText="36.40.00    Indian studies" w:value="36.40.00    Indian studies"/>
              <w:listItem w:displayText="36.45.00    South-east Asian studies" w:value="36.45.00    South-east Asian studies"/>
              <w:listItem w:displayText="36.50.00    Sinology" w:value="36.50.00    Sinology"/>
              <w:listItem w:displayText="36.55.00    Japanese studies" w:value="36.55.00    Japanese studies"/>
              <w:listItem w:displayText="36.90.00    Area studies, other" w:value="36.90.00    Area studies, other"/>
              <w:listItem w:displayText="37.10.00    Software for humanities" w:value="37.10.00    Software for humanities"/>
              <w:listItem w:displayText="37.20.00    Textual and content analysis" w:value="37.20.00    Textual and content analysis"/>
              <w:listItem w:displayText="37.30.00    Textual and linguistic corpora" w:value="37.30.00    Textual and linguistic corpora"/>
              <w:listItem w:displayText="37.40.00    Databases for humanities" w:value="37.40.00    Databases for humanities"/>
              <w:listItem w:displayText="37.50.00    Hypertexts and multimedia" w:value="37.50.00    Hypertexts and multimedia"/>
              <w:listItem w:displayText="37.90.00    Computers and the humanities, other" w:value="37.90.00    Computers and the humanities, other"/>
              <w:listItem w:displayText="38.10.00    Microeconomics" w:value="38.10.00    Microeconomics"/>
              <w:listItem w:displayText="38.20.00    Macroeconomics" w:value="38.20.00    Macroeconomics"/>
              <w:listItem w:displayText="38.30.00    Econometrics" w:value="38.30.00    Econometrics"/>
              <w:listItem w:displayText="39.90.00    Business administration" w:value="39.90.00    Business administration"/>
              <w:listItem w:displayText="40.10.00    Clinical Psychology" w:value="40.10.00    Clinical Psychology"/>
              <w:listItem w:displayText="40.20.00    Biological and Medical Psychology" w:value="40.20.00    Biological and Medical Psychology"/>
              <w:listItem w:displayText="40.30.00    Developmental Psychology" w:value="40.30.00    Developmental Psychology"/>
              <w:listItem w:displayText="40.40.00    Psychonomics and Cognitive Psychology" w:value="40.40.00    Psychonomics and Cognitive Psychology"/>
              <w:listItem w:displayText="40.50.00    Social and Organizational Psychology" w:value="40.50.00    Social and Organizational Psychology"/>
              <w:listItem w:displayText="40.60.00    Psychometrics" w:value="40.60.00    Psychometrics"/>
              <w:listItem w:displayText="41.90.00    Educational Sciences" w:value="41.90.00    Educational Sciences"/>
              <w:listItem w:displayText="42.00.00    Pedagogics " w:value="42.00.00    Pedagogics "/>
              <w:listItem w:displayText="43.10.00    Private law" w:value="43.10.00    Private law"/>
              <w:listItem w:displayText="43.20.00    Constitutional and Administrative law" w:value="43.20.00    Constitutional and Administrative law"/>
              <w:listItem w:displayText="43.30.00    International and European law" w:value="43.30.00    International and European law"/>
              <w:listItem w:displayText="43.40.00    Criminal law and Criminology" w:value="43.40.00    Criminal law and Criminology"/>
              <w:listItem w:displayText="44.10.00    Public administration" w:value="44.10.00    Public administration"/>
              <w:listItem w:displayText="44.20.00    Political science" w:value="44.20.00    Political science"/>
              <w:listItem w:displayText="45.90.00    Sociology" w:value="45.90.00    Sociology"/>
              <w:listItem w:displayText="46.90.00    Cultural anthropology" w:value="46.90.00    Cultural anthropology"/>
              <w:listItem w:displayText="47.90.00    Communication science" w:value="47.90.00    Communication science"/>
              <w:listItem w:displayText="48.90.00    Demography" w:value="48.90.00    Demography"/>
              <w:listItem w:displayText="49.10.00    Geography" w:value="49.10.00    Geography"/>
              <w:listItem w:displayText="49.11.00    Planning" w:value="49.11.00    Planning"/>
              <w:listItem w:displayText="50.90.00    Environmental science" w:value="50.90.00    Environmental science"/>
              <w:listItem w:displayText="51.90.00    Development studies" w:value="51.90.00    Development studies"/>
              <w:listItem w:displayText="(ZonMw) D23110 Infections, parasitology, virology" w:value="(ZonMw) D23110 Infections, parasitology, virology"/>
              <w:listItem w:displayText="(ZonMw) D23120 Cancer" w:value="(ZonMw) D23120 Cancer"/>
              <w:listItem w:displayText="(ZonMw) D23130 Allergy" w:value="(ZonMw) D23130 Allergy"/>
              <w:listItem w:displayText="(ZonMw) D23140 Trauma" w:value="(ZonMw) D23140 Trauma"/>
              <w:listItem w:displayText="(ZonMw) D23211 Dermatology" w:value="(ZonMw) D23211 Dermatology"/>
              <w:listItem w:displayText="(ZonMw) D23212 Venereology" w:value="(ZonMw) D23212 Venereology"/>
              <w:listItem w:displayText="(ZonMw) D23213 Rheumatology" w:value="(ZonMw) D23213 Rheumatology"/>
              <w:listItem w:displayText="(ZonMw) D23214 Orthopaedics" w:value="(ZonMw) D23214 Orthopaedics"/>
              <w:listItem w:displayText="(ZonMw) D23221 Haematology" w:value="(ZonMw) D23221 Haematology"/>
              <w:listItem w:displayText="(ZonMw) D23222 Cardiovascular diseases" w:value="(ZonMw) D23222 Cardiovascular diseases"/>
              <w:listItem w:displayText="(ZonMw) D23223 Gastroenterology" w:value="(ZonMw) D23223 Gastroenterology"/>
              <w:listItem w:displayText="(ZonMw) D23224 Gynaecology and obstetrics" w:value="(ZonMw) D23224 Gynaecology and obstetrics"/>
              <w:listItem w:displayText="(ZonMw) D23225 Pulmonology" w:value="(ZonMw) D23225 Pulmonology"/>
              <w:listItem w:displayText="(ZonMw) D23226 Nephrology" w:value="(ZonMw) D23226 Nephrology"/>
              <w:listItem w:displayText="(ZonMw) D23227 Urology" w:value="(ZonMw) D23227 Urology"/>
              <w:listItem w:displayText="(ZonMw) D23231 Neurology" w:value="(ZonMw) D23231 Neurology"/>
              <w:listItem w:displayText="(ZonMw) D23232 Otorhinolaryngology" w:value="(ZonMw) D23232 Otorhinolaryngology"/>
              <w:listItem w:displayText="(ZonMw) D23233 Ophthalmology" w:value="(ZonMw) D23233 Ophthalmology"/>
              <w:listItem w:displayText="(ZonMw) D23240 Dentistry" w:value="(ZonMw) D23240 Dentistry"/>
              <w:listItem w:displayText="(ZonMw) D23310 Surgery" w:value="(ZonMw) D23310 Surgery"/>
              <w:listItem w:displayText="(ZonMw) D23320 Anaesthesiology" w:value="(ZonMw) D23320 Anaesthesiology"/>
              <w:listItem w:displayText="(ZonMw) D23330 Radiology, radiotherapy" w:value="(ZonMw) D23330 Radiology, radiotherapy"/>
              <w:listItem w:displayText="(ZonMw) D23340 Biopharmaceutical sciences, toxicology" w:value="(ZonMw) D23340 Biopharmaceutical sciences, toxicology"/>
              <w:listItem w:displayText="(ZonMw) D23350 Psychiatry, medical psychology" w:value="(ZonMw) D23350 Psychiatry, medical psychology"/>
              <w:listItem w:displayText="(ZonMw) D23361 Neonatology" w:value="(ZonMw) D23361 Neonatology"/>
              <w:listItem w:displayText="(ZonMw) D23362 Paediatrics" w:value="(ZonMw) D23362 Paediatrics"/>
              <w:listItem w:displayText="(ZonMw) D23363 Geriatrics" w:value="(ZonMw) D23363 Geriatrics"/>
              <w:listItem w:displayText="(ZonMw) Endocrinology" w:value="(ZonMw) Endocrinology"/>
              <w:listItem w:displayText="(ZonMw) D23370 Social medicine" w:value="(ZonMw) D23370 Social medicine"/>
              <w:listItem w:displayText="(ZonMw) D23380 General practice" w:value="(ZonMw) D23380 General practice"/>
              <w:listItem w:displayText="(ZonMw) D23390 Occupational medicine" w:value="(ZonMw) D23390 Occupational medicine"/>
              <w:listItem w:displayText="(ZonMw) Rehabilitation medicine" w:value="(ZonMw) Rehabilitation medicine"/>
              <w:listItem w:displayText="(ZonMw) D24100 Nursing science" w:value="(ZonMw) D24100 Nursing science"/>
              <w:listItem w:displayText="(ZonMw) D24200 Preventive health care, health education and promotion" w:value="(ZonMw) D24200 Preventive health care, health education and promotion"/>
            </w:comboBox>
          </w:sdtPr>
          <w:sdtEndPr/>
          <w:sdtContent>
            <w:tc>
              <w:tcPr>
                <w:tcW w:w="3751" w:type="pct"/>
              </w:tcPr>
              <w:p w14:paraId="6F28B059" w14:textId="77777777" w:rsidR="006A75DD" w:rsidRPr="000D1CE0" w:rsidRDefault="006A75DD" w:rsidP="00C24A3F">
                <w:pPr>
                  <w:spacing w:line="276" w:lineRule="auto"/>
                  <w:rPr>
                    <w:rFonts w:asciiTheme="minorHAnsi" w:hAnsiTheme="minorHAnsi" w:cstheme="minorHAnsi"/>
                  </w:rPr>
                </w:pPr>
                <w:r w:rsidRPr="000D1CE0">
                  <w:rPr>
                    <w:rFonts w:asciiTheme="minorHAnsi" w:hAnsiTheme="minorHAnsi" w:cstheme="minorHAnsi"/>
                    <w:highlight w:val="green"/>
                  </w:rPr>
                  <w:t>Choose a second field of research (if applicable)</w:t>
                </w:r>
                <w:r w:rsidRPr="000D1CE0">
                  <w:rPr>
                    <w:rFonts w:asciiTheme="minorHAnsi" w:hAnsiTheme="minorHAnsi" w:cstheme="minorHAnsi"/>
                    <w:highlight w:val="green"/>
                  </w:rPr>
                  <w:cr/>
                </w:r>
              </w:p>
            </w:tc>
          </w:sdtContent>
        </w:sdt>
      </w:tr>
      <w:tr w:rsidR="006A75DD" w:rsidRPr="00083208" w14:paraId="4DB8D899" w14:textId="77777777" w:rsidTr="006A75DD">
        <w:tc>
          <w:tcPr>
            <w:tcW w:w="1249" w:type="pct"/>
            <w:vMerge/>
          </w:tcPr>
          <w:p w14:paraId="789BBE17" w14:textId="77777777" w:rsidR="006A75DD" w:rsidRPr="00540CB8" w:rsidRDefault="006A75DD" w:rsidP="00C24A3F">
            <w:pPr>
              <w:spacing w:line="276" w:lineRule="auto"/>
              <w:rPr>
                <w:rFonts w:asciiTheme="minorHAnsi" w:hAnsiTheme="minorHAnsi" w:cstheme="minorHAnsi"/>
                <w:b/>
              </w:rPr>
            </w:pPr>
          </w:p>
        </w:tc>
        <w:sdt>
          <w:sdtPr>
            <w:rPr>
              <w:rFonts w:asciiTheme="minorHAnsi" w:hAnsiTheme="minorHAnsi" w:cstheme="minorHAnsi"/>
              <w:highlight w:val="green"/>
            </w:rPr>
            <w:id w:val="739899585"/>
            <w:placeholder>
              <w:docPart w:val="8E8E74A4E2B540A6A4DD97D6A85BA1DD"/>
            </w:placeholder>
            <w:comboBox>
              <w:listItem w:displayText="Choose an item (if applicable)" w:value="Choose an item (if applicable)"/>
              <w:listItem w:displayText="00.00.00    Industrial Design" w:value="00.00.00    Industrial Design"/>
              <w:listItem w:displayText="10.10.00     History and philosophy of science and technology" w:value="10.10.00     History and philosophy of science and technology"/>
              <w:listItem w:displayText="11.10.00     Logic, set theory and arithmetic" w:value="11.10.00     Logic, set theory and arithmetic"/>
              <w:listItem w:displayText="11.20.00     Algebra, group theory" w:value="11.20.00     Algebra, group theory"/>
              <w:listItem w:displayText="11.30.00     Functions, differential equations" w:value="11.30.00     Functions, differential equations"/>
              <w:listItem w:displayText="11.40.00     Fourier analysis, functional analysis" w:value="11.40.00     Fourier analysis, functional analysis"/>
              <w:listItem w:displayText="11.50.00     Geometry, topology" w:value="11.50.00     Geometry, topology"/>
              <w:listItem w:displayText="11.60.00     Probability theory, statistics" w:value="11.60.00     Probability theory, statistics"/>
              <w:listItem w:displayText="11.70.00     Operations research" w:value="11.70.00     Operations research"/>
              <w:listItem w:displayText="11.80.00     Numerical analysis" w:value="11.80.00     Numerical analysis"/>
              <w:listItem w:displayText="11.90.00     Mathematics, other" w:value="11.90.00     Mathematics, other"/>
              <w:listItem w:displayText="12.10.00    Subatomic physics" w:value="12.10.00    Subatomic physics"/>
              <w:listItem w:displayText="12.20.00    Nanophysics/technology" w:value="12.20.00    Nanophysics/technology"/>
              <w:listItem w:displayText="12.30.00    Condensed matter and optical physics" w:value="12.30.00    Condensed matter and optical physics"/>
              <w:listItem w:displayText="12.40.00    Processes in living systems" w:value="12.40.00    Processes in living systems"/>
              <w:listItem w:displayText="12.50.00    Fusion physics" w:value="12.50.00    Fusion physics"/>
              <w:listItem w:displayText="12.60.00    Phenomenological physics" w:value="12.60.00    Phenomenological physics"/>
              <w:listItem w:displayText="12.70.00    Other physics" w:value="12.70.00    Other physics"/>
              <w:listItem w:displayText="12.80.00    Theoretical physics" w:value="12.80.00    Theoretical physics"/>
              <w:listItem w:displayText="13.10.00     Analytical chemistry" w:value="13.10.00     Analytical chemistry"/>
              <w:listItem w:displayText="13.20.00     Macromolecular chemistry, polymer chemistry" w:value="13.20.00     Macromolecular chemistry, polymer chemistry"/>
              <w:listItem w:displayText="13.30.00     Organic chemistry" w:value="13.30.00     Organic chemistry"/>
              <w:listItem w:displayText="13.40.00     Inorganic chemistry" w:value="13.40.00     Inorganic chemistry"/>
              <w:listItem w:displayText="13.50.00     Physical chemistry" w:value="13.50.00     Physical chemistry"/>
              <w:listItem w:displayText="13.60.00     Catalysis" w:value="13.60.00     Catalysis"/>
              <w:listItem w:displayText="13.70.00     Theoretical chemistry, quantum chemistry" w:value="13.70.00     Theoretical chemistry, quantum chemistry"/>
              <w:listItem w:displayText="13.90.00     Chemistry, other" w:value="13.90.00     Chemistry, other"/>
              <w:listItem w:displayText="14.10.00     Materials technology" w:value="14.10.00     Materials technology"/>
              <w:listItem w:displayText="14.20.00     Mechanical engineering" w:value="14.20.00     Mechanical engineering"/>
              <w:listItem w:displayText="14.30.00     Electrical engineering" w:value="14.30.00     Electrical engineering"/>
              <w:listItem w:displayText="14.40.00     Civil engineering" w:value="14.40.00     Civil engineering"/>
              <w:listItem w:displayText="14.50.00     Chemical technology, process technology" w:value="14.50.00     Chemical technology, process technology"/>
              <w:listItem w:displayText="14.60.00     Geotechnics" w:value="14.60.00     Geotechnics"/>
              <w:listItem w:displayText="14.70.00     Technology assessment" w:value="14.70.00     Technology assessment"/>
              <w:listItem w:displayText="14.80.00     Nanotechnology" w:value="14.80.00     Nanotechnology"/>
              <w:listItem w:displayText="14.90.00     Technology, other" w:value="14.90.00     Technology, other"/>
              <w:listItem w:displayText="15.10.00     Geochemistry, geophysics" w:value="15.10.00     Geochemistry, geophysics"/>
              <w:listItem w:displayText="15.20.00     Paleontology, stratigraphy" w:value="15.20.00     Paleontology, stratigraphy"/>
              <w:listItem w:displayText="15.30.00     Geodynamics, sedimentation, tectonics, geomorphology" w:value="15.30.00     Geodynamics, sedimentation, tectonics, geomorphology"/>
              <w:listItem w:displayText="15.40.00     Petrology, mineralogy, sedimentology" w:value="15.40.00     Petrology, mineralogy, sedimentology"/>
              <w:listItem w:displayText="15.50.00     Atmosphere sciences" w:value="15.50.00     Atmosphere sciences"/>
              <w:listItem w:displayText="15.60.00     Hydrosphere sciences" w:value="15.60.00     Hydrosphere sciences"/>
              <w:listItem w:displayText="15.70.00     Geodesy, physical geography" w:value="15.70.00     Geodesy, physical geography"/>
              <w:listItem w:displayText="15.90.00     Earth sciences, other" w:value="15.90.00     Earth sciences, other"/>
              <w:listItem w:displayText="16.10.00     Computer systems, architectures, networks" w:value="16.10.00     Computer systems, architectures, networks"/>
              <w:listItem w:displayText="16.20.00     Software, algorithms, control systems" w:value="16.20.00     Software, algorithms, control systems"/>
              <w:listItem w:displayText="16.30.00     Theoretical computer science" w:value="16.30.00     Theoretical computer science"/>
              <w:listItem w:displayText="16.40.00     Information systems, databases" w:value="16.40.00     Information systems, databases"/>
              <w:listItem w:displayText="16.50.00     User interfaces, multimedia" w:value="16.50.00     User interfaces, multimedia"/>
              <w:listItem w:displayText="16.60.00     Artificial intelligence, expert systems" w:value="16.60.00     Artificial intelligence, expert systems"/>
              <w:listItem w:displayText="16.70.00     Computer graphics" w:value="16.70.00     Computer graphics"/>
              <w:listItem w:displayText="16.80.00     Computer simulation, virtual reality" w:value="16.80.00     Computer simulation, virtual reality"/>
              <w:listItem w:displayText="16.90.00     Computer science, other" w:value="16.90.00     Computer science, other"/>
              <w:listItem w:displayText="17.10.00     Planetary science" w:value="17.10.00     Planetary science"/>
              <w:listItem w:displayText="17.90.00     Astronomy, astrophysics, other" w:value="17.90.00     Astronomy, astrophysics, other"/>
              <w:listItem w:displayText="20.10.00     History and philosophy of the life sciences, ethics and evolution biology" w:value="20.10.00     History and philosophy of the life sciences, ethics and evolution biology"/>
              <w:listItem w:displayText="21.10.00     Bioinformatics/biostatistics, biomathematics, biomechanics" w:value="21.10.00     Bioinformatics/biostatistics, biomathematics, biomechanics"/>
              <w:listItem w:displayText="21.20.00     Biophysics, clinical physics" w:value="21.20.00     Biophysics, clinical physics"/>
              <w:listItem w:displayText="21.30.00     Biochemistry" w:value="21.30.00     Biochemistry"/>
              <w:listItem w:displayText="21.40.00     Genetics" w:value="21.40.00     Genetics"/>
              <w:listItem w:displayText="21.50.00     Histology, cell biology" w:value="21.50.00     Histology, cell biology"/>
              <w:listItem w:displayText="21.60.00     Anatomy, morphology" w:value="21.60.00     Anatomy, morphology"/>
              <w:listItem w:displayText="21.70.00     Physiology" w:value="21.70.00     Physiology"/>
              <w:listItem w:displayText="21.80.00     Immunology, serology" w:value="21.80.00     Immunology, serology"/>
              <w:listItem w:displayText="21.90.00     Life sciences, other" w:value="21.90.00     Life sciences, other"/>
              <w:listItem w:displayText="22.10.00     Microbiology" w:value="22.10.00     Microbiology"/>
              <w:listItem w:displayText="22.20.00     Biogeography, taxonomy" w:value="22.20.00     Biogeography, taxonomy"/>
              <w:listItem w:displayText="22.30.00     Animal ethology, animal psychology" w:value="22.30.00     Animal ethology, animal psychology"/>
              <w:listItem w:displayText="22.40.00     Ecology" w:value="22.40.00     Ecology"/>
              <w:listItem w:displayText="22.50.00     Botany" w:value="22.50.00     Botany"/>
              <w:listItem w:displayText="22.60.00     Zoology" w:value="22.60.00     Zoology"/>
              <w:listItem w:displayText="22.70.00     Toxicology (plants, invertebrates)" w:value="22.70.00     Toxicology (plants, invertebrates)"/>
              <w:listItem w:displayText="22.80.00     Biotechnology" w:value="22.80.00     Biotechnology"/>
              <w:listItem w:displayText="22.90.00     Biology, other" w:value="22.90.00     Biology, other"/>
              <w:listItem w:displayText="23.10.00     Pathology, pathological anatomy" w:value="23.10.00     Pathology, pathological anatomy"/>
              <w:listItem w:displayText="23.20.00     Organs and organ systems" w:value="23.20.00     Organs and organ systems"/>
              <w:listItem w:displayText="23.30.00     Medical specialisms" w:value="23.30.00     Medical specialisms"/>
              <w:listItem w:displayText="23.40.00     Health sciences" w:value="23.40.00     Health sciences"/>
              <w:listItem w:displayText="23.42.00     Health law" w:value="23.42.00     Health law"/>
              <w:listItem w:displayText="23.44.00     Health economics" w:value="23.44.00     Health economics"/>
              <w:listItem w:displayText="23.46.00     Medical sociology" w:value="23.46.00     Medical sociology"/>
              <w:listItem w:displayText="23.48.00     Health Services Research" w:value="23.48.00     Health Services Research"/>
              <w:listItem w:displayText="23.50.00     Kinesiology" w:value="23.50.00     Kinesiology"/>
              <w:listItem w:displayText="23.60.00     Gerontology" w:value="23.60.00     Gerontology"/>
              <w:listItem w:displayText="23.70.00     Nutrition" w:value="23.70.00     Nutrition"/>
              <w:listItem w:displayText="23.80.00     Epidemiology" w:value="23.80.00     Epidemiology"/>
              <w:listItem w:displayText="23.90.00     Medicine, other" w:value="23.90.00     Medicine, other"/>
              <w:listItem w:displayText="26.10.00    Prehistory (Archeology)" w:value="26.10.00    Prehistory (Archeology)"/>
              <w:listItem w:displayText="26.20.00    Antiquity and late antiquity (Archeology)" w:value="26.20.00    Antiquity and late antiquity (Archeology)"/>
              <w:listItem w:displayText="26.30.00    Oriental archaeology (Archeology)" w:value="26.30.00    Oriental archaeology (Archeology)"/>
              <w:listItem w:displayText="26.40.00    Mediaeval archaeology" w:value="26.40.00    Mediaeval archaeology"/>
              <w:listItem w:displayText="26.50.00    Industrial archaeology" w:value="26.50.00    Industrial archaeology"/>
              <w:listItem w:displayText="26.60.00    Preservation and restoration, museums" w:value="26.60.00    Preservation and restoration, museums"/>
              <w:listItem w:displayText="26.70.00    Methods and techniques (Archaeology)" w:value="26.70.00    Methods and techniques (Archaeology)"/>
              <w:listItem w:displayText="26.90.00    Archeology, other " w:value="26.90.00    Archeology, other "/>
              <w:listItem w:displayText="27.10.00    Pre-classical civilizations (History)" w:value="27.10.00    Pre-classical civilizations (History)"/>
              <w:listItem w:displayText="27.20.00    Antiquity and late antiquity history" w:value="27.20.00    Antiquity and late antiquity history"/>
              <w:listItem w:displayText="27.30.00    Mediaeval history" w:value="27.30.00    Mediaeval history"/>
              <w:listItem w:displayText="27.40.00    Modern and contemporary history" w:value="27.40.00    Modern and contemporary history"/>
              <w:listItem w:displayText="27.50.00    Social and economic history" w:value="27.50.00    Social and economic history"/>
              <w:listItem w:displayText="27.60.00    Cultural history" w:value="27.60.00    Cultural history"/>
              <w:listItem w:displayText="27.70.00    Comparative political history" w:value="27.70.00    Comparative political history"/>
              <w:listItem w:displayText="27.80.00    Librarianschip, archive studies" w:value="27.80.00    Librarianschip, archive studies"/>
              <w:listItem w:displayText="27.90.00    History, other" w:value="27.90.00    History, other"/>
              <w:listItem w:displayText="28.90.00    Gender studies" w:value="28.90.00    Gender studies"/>
              <w:listItem w:displayText="29.10.00    Pre-historic and pre-classical art" w:value="29.10.00    Pre-historic and pre-classical art"/>
              <w:listItem w:displayText="29.15.00    Antiquity and late antiquity art" w:value="29.15.00    Antiquity and late antiquity art"/>
              <w:listItem w:displayText="29.25.00    Mediaeval art" w:value="29.25.00    Mediaeval art"/>
              <w:listItem w:displayText="29.30.00    Renaissance and Baroque art" w:value="29.30.00    Renaissance and Baroque art"/>
              <w:listItem w:displayText="29.35.00    Modern and contemporary art" w:value="29.35.00    Modern and contemporary art"/>
              <w:listItem w:displayText="29.40.00    Oriental art and architecture" w:value="29.40.00    Oriental art and architecture"/>
              <w:listItem w:displayText="29.45.00    Iconography" w:value="29.45.00    Iconography"/>
              <w:listItem w:displayText="29.50.00    History of architecture" w:value="29.50.00    History of architecture"/>
              <w:listItem w:displayText="29.55.00    Urban studies" w:value="29.55.00    Urban studies"/>
              <w:listItem w:displayText="29.60.00    Preservation and restoration of cultural heritage" w:value="29.60.00    Preservation and restoration of cultural heritage"/>
              <w:listItem w:displayText="29.65.00    Museums and collections" w:value="29.65.00    Museums and collections"/>
              <w:listItem w:displayText="29.90.00    Art and architecture, other" w:value="29.90.00    Art and architecture, other"/>
              <w:listItem w:displayText="30.10.00    Phonetics and phonology" w:value="30.10.00    Phonetics and phonology"/>
              <w:listItem w:displayText="30.15.00    Morphology, grammar and syntax" w:value="30.15.00    Morphology, grammar and syntax"/>
              <w:listItem w:displayText="30.20.00    Semantics and philosophy of language" w:value="30.20.00    Semantics and philosophy of language"/>
              <w:listItem w:displayText="30.25.00    Linguistic typology and comparative linguistics" w:value="30.25.00    Linguistic typology and comparative linguistics"/>
              <w:listItem w:displayText="30.30.00    Dialectology, linguistic geography, sociolinguistic" w:value="30.30.00    Dialectology, linguistic geography, sociolinguistic"/>
              <w:listItem w:displayText="30.35.00    Lexicon and lexicography" w:value="30.35.00    Lexicon and lexicography"/>
              <w:listItem w:displayText="30.40.00    Psycholinguistics and neurolinguistics" w:value="30.40.00    Psycholinguistics and neurolinguistics"/>
              <w:listItem w:displayText="30.45.00    Computational linguistics and philology" w:value="30.45.00    Computational linguistics and philology"/>
              <w:listItem w:displayText="30.50.00    Linguistic statistics" w:value="30.50.00    Linguistic statistics"/>
              <w:listItem w:displayText="30.55.00    Language teaching and acquisition" w:value="30.55.00    Language teaching and acquisition"/>
              <w:listItem w:displayText="30.60.00    Translation studies" w:value="30.60.00    Translation studies"/>
              <w:listItem w:displayText="30.90.00    Linguistics, other" w:value="30.90.00    Linguistics, other"/>
              <w:listItem w:displayText="31.10.00    Pre-classical philology and literature" w:value="31.10.00    Pre-classical philology and literature"/>
              <w:listItem w:displayText="31.15.00    Greek and Latin philology and literature" w:value="31.15.00    Greek and Latin philology and literature"/>
              <w:listItem w:displayText="31.20.00    Mediaeval and Neo-Latin languages and literature" w:value="31.20.00    Mediaeval and Neo-Latin languages and literature"/>
              <w:listItem w:displayText="31.25.00    Mediaeval European languages and literature" w:value="31.25.00    Mediaeval European languages and literature"/>
              <w:listItem w:displayText="31.30.00    Modern European languages and literature" w:value="31.30.00    Modern European languages and literature"/>
              <w:listItem w:displayText="31.35.00    Anglo-American literature" w:value="31.35.00    Anglo-American literature"/>
              <w:listItem w:displayText="31.40.00    Hispanic and Brazilian literature" w:value="31.40.00    Hispanic and Brazilian literature"/>
              <w:listItem w:displayText="31.45.00    African languages and literature" w:value="31.45.00    African languages and literature"/>
              <w:listItem w:displayText="31.50.00    Comparative literature" w:value="31.50.00    Comparative literature"/>
              <w:listItem w:displayText="31.90.00    Language and literature, other" w:value="31.90.00    Language and literature, other"/>
              <w:listItem w:displayText="32.10.00    Ethnomusicology" w:value="32.10.00    Ethnomusicology"/>
              <w:listItem w:displayText="32.20.00    History of music and musical iconography" w:value="32.20.00    History of music and musical iconography"/>
              <w:listItem w:displayText="32.30.00    Musicology" w:value="32.30.00    Musicology"/>
              <w:listItem w:displayText="32.40.00    Opera and dance" w:value="32.40.00    Opera and dance"/>
              <w:listItem w:displayText="32.50.00    Theatre studies and iconography" w:value="32.50.00    Theatre studies and iconography"/>
              <w:listItem w:displayText="32.60.00    Film, photography and audio-visual media" w:value="32.60.00    Film, photography and audio-visual media"/>
              <w:listItem w:displayText="32.70.00    Journalism and mass communications" w:value="32.70.00    Journalism and mass communications"/>
              <w:listItem w:displayText="32.80.00    Media studies" w:value="32.80.00    Media studies"/>
              <w:listItem w:displayText="32.90.00    Music, theatre, performing arts and media, other" w:value="32.90.00    Music, theatre, performing arts and media, other"/>
              <w:listItem w:displayText="33.10.00    Metaphysics, theoretical philosophy" w:value="33.10.00    Metaphysics, theoretical philosophy"/>
              <w:listItem w:displayText="33.25.00    Ethics, moral philosophy" w:value="33.25.00    Ethics, moral philosophy"/>
              <w:listItem w:displayText="33.30.00    Logic and history of logic" w:value="33.30.00    Logic and history of logic"/>
              <w:listItem w:displayText="33.35.00    Epistemology, philosophy of science" w:value="33.35.00    Epistemology, philosophy of science"/>
              <w:listItem w:displayText="33.40.00    Aesthetics, philosophy of art  " w:value="33.40.00    Aesthetics, philosophy of art  "/>
              <w:listItem w:displayText="33.45.00    Philosophy of language, semiotics" w:value="33.45.00    Philosophy of language, semiotics"/>
              <w:listItem w:displayText="33.50.00    History of ideas and intellectual history" w:value="33.50.00    History of ideas and intellectual history"/>
              <w:listItem w:displayText="33.55.00    History of ancient and mediaeval philosophy" w:value="33.55.00    History of ancient and mediaeval philosophy"/>
              <w:listItem w:displayText="33.60.00    History of modern and contemporary philosophy" w:value="33.60.00    History of modern and contemporary philosophy"/>
              <w:listItem w:displayText="33.65.00    History of political and economic theory" w:value="33.65.00    History of political and economic theory"/>
              <w:listItem w:displayText="33.90.00    Philosophy, other" w:value="33.90.00    Philosophy, other"/>
              <w:listItem w:displayText="34.10.00    History of ancient science" w:value="34.10.00    History of ancient science"/>
              <w:listItem w:displayText="34.20.00    History of mediaeval science" w:value="34.20.00    History of mediaeval science"/>
              <w:listItem w:displayText="34.30.00    History of modern science" w:value="34.30.00    History of modern science"/>
              <w:listItem w:displayText="34.40.00    History of contemporary science" w:value="34.40.00    History of contemporary science"/>
              <w:listItem w:displayText="34.45.00    History of technology" w:value="34.45.00    History of technology"/>
              <w:listItem w:displayText="34.50.00    Science museums and collections" w:value="34.50.00    Science museums and collections"/>
              <w:listItem w:displayText="34.90.00    History of Science, other" w:value="34.90.00    History of Science, other"/>
              <w:listItem w:displayText="35.10.00    History of religions" w:value="35.10.00    History of religions"/>
              <w:listItem w:displayText="35.20.00    History of Christianity" w:value="35.20.00    History of Christianity"/>
              <w:listItem w:displayText="35.30.00    Theology and history of theology" w:value="35.30.00    Theology and history of theology"/>
              <w:listItem w:displayText="35.40.00    Bible studies" w:value="35.40.00    Bible studies"/>
              <w:listItem w:displayText="35.90.00    Religious studies and theology, other" w:value="35.90.00    Religious studies and theology, other"/>
              <w:listItem w:displayText="36.10.00    Asian languages and literature" w:value="36.10.00    Asian languages and literature"/>
              <w:listItem w:displayText="36.15.00    Asian religions and philosophies" w:value="36.15.00    Asian religions and philosophies"/>
              <w:listItem w:displayText="36.20.00    Jewish studies" w:value="36.20.00    Jewish studies"/>
              <w:listItem w:displayText="36.25.00    Islamic studies" w:value="36.25.00    Islamic studies"/>
              <w:listItem w:displayText="36.30.00    Iranian and Armenian studies" w:value="36.30.00    Iranian and Armenian studies"/>
              <w:listItem w:displayText="36.35.00    Central Asian studies" w:value="36.35.00    Central Asian studies"/>
              <w:listItem w:displayText="36.40.00    Indian studies" w:value="36.40.00    Indian studies"/>
              <w:listItem w:displayText="36.45.00    South-east Asian studies" w:value="36.45.00    South-east Asian studies"/>
              <w:listItem w:displayText="36.50.00    Sinology" w:value="36.50.00    Sinology"/>
              <w:listItem w:displayText="36.55.00    Japanese studies" w:value="36.55.00    Japanese studies"/>
              <w:listItem w:displayText="36.90.00    Area studies, other" w:value="36.90.00    Area studies, other"/>
              <w:listItem w:displayText="37.10.00    Software for humanities" w:value="37.10.00    Software for humanities"/>
              <w:listItem w:displayText="37.20.00    Textual and content analysis" w:value="37.20.00    Textual and content analysis"/>
              <w:listItem w:displayText="37.30.00    Textual and linguistic corpora" w:value="37.30.00    Textual and linguistic corpora"/>
              <w:listItem w:displayText="37.40.00    Databases for humanities" w:value="37.40.00    Databases for humanities"/>
              <w:listItem w:displayText="37.50.00    Hypertexts and multimedia" w:value="37.50.00    Hypertexts and multimedia"/>
              <w:listItem w:displayText="37.90.00    Computers and the humanities, other" w:value="37.90.00    Computers and the humanities, other"/>
              <w:listItem w:displayText="38.10.00    Microeconomics" w:value="38.10.00    Microeconomics"/>
              <w:listItem w:displayText="38.20.00    Macroeconomics" w:value="38.20.00    Macroeconomics"/>
              <w:listItem w:displayText="38.30.00    Econometrics" w:value="38.30.00    Econometrics"/>
              <w:listItem w:displayText="39.90.00    Business administration" w:value="39.90.00    Business administration"/>
              <w:listItem w:displayText="40.10.00    Clinical Psychology" w:value="40.10.00    Clinical Psychology"/>
              <w:listItem w:displayText="40.20.00    Biological and Medical Psychology" w:value="40.20.00    Biological and Medical Psychology"/>
              <w:listItem w:displayText="40.30.00    Developmental Psychology" w:value="40.30.00    Developmental Psychology"/>
              <w:listItem w:displayText="40.40.00    Psychonomics and Cognitive Psychology" w:value="40.40.00    Psychonomics and Cognitive Psychology"/>
              <w:listItem w:displayText="40.50.00    Social and Organizational Psychology" w:value="40.50.00    Social and Organizational Psychology"/>
              <w:listItem w:displayText="40.60.00    Psychometrics" w:value="40.60.00    Psychometrics"/>
              <w:listItem w:displayText="41.90.00    Educational Sciences" w:value="41.90.00    Educational Sciences"/>
              <w:listItem w:displayText="42.00.00    Pedagogics " w:value="42.00.00    Pedagogics "/>
              <w:listItem w:displayText="43.10.00    Private law" w:value="43.10.00    Private law"/>
              <w:listItem w:displayText="43.20.00    Constitutional and Administrative law" w:value="43.20.00    Constitutional and Administrative law"/>
              <w:listItem w:displayText="43.30.00    International and European law" w:value="43.30.00    International and European law"/>
              <w:listItem w:displayText="43.40.00    Criminal law and Criminology" w:value="43.40.00    Criminal law and Criminology"/>
              <w:listItem w:displayText="44.10.00    Public administration" w:value="44.10.00    Public administration"/>
              <w:listItem w:displayText="44.20.00    Political science" w:value="44.20.00    Political science"/>
              <w:listItem w:displayText="45.90.00    Sociology" w:value="45.90.00    Sociology"/>
              <w:listItem w:displayText="46.90.00    Cultural anthropology" w:value="46.90.00    Cultural anthropology"/>
              <w:listItem w:displayText="47.90.00    Communication science" w:value="47.90.00    Communication science"/>
              <w:listItem w:displayText="48.90.00    Demography" w:value="48.90.00    Demography"/>
              <w:listItem w:displayText="49.10.00    Geography" w:value="49.10.00    Geography"/>
              <w:listItem w:displayText="49.11.00    Planning" w:value="49.11.00    Planning"/>
              <w:listItem w:displayText="50.90.00    Environmental science" w:value="50.90.00    Environmental science"/>
              <w:listItem w:displayText="51.90.00    Development studies" w:value="51.90.00    Development studies"/>
              <w:listItem w:displayText="(ZonMw) D23110 Infections, parasitology, virology" w:value="(ZonMw) D23110 Infections, parasitology, virology"/>
              <w:listItem w:displayText="(ZonMw) D23120 Cancer" w:value="(ZonMw) D23120 Cancer"/>
              <w:listItem w:displayText="(ZonMw) D23130 Allergy" w:value="(ZonMw) D23130 Allergy"/>
              <w:listItem w:displayText="(ZonMw) D23140 Trauma" w:value="(ZonMw) D23140 Trauma"/>
              <w:listItem w:displayText="(ZonMw) D23211 Dermatology" w:value="(ZonMw) D23211 Dermatology"/>
              <w:listItem w:displayText="(ZonMw) D23212 Venereology" w:value="(ZonMw) D23212 Venereology"/>
              <w:listItem w:displayText="(ZonMw) D23213 Rheumatology" w:value="(ZonMw) D23213 Rheumatology"/>
              <w:listItem w:displayText="(ZonMw) D23214 Orthopaedics" w:value="(ZonMw) D23214 Orthopaedics"/>
              <w:listItem w:displayText="(ZonMw) D23221 Haematology" w:value="(ZonMw) D23221 Haematology"/>
              <w:listItem w:displayText="(ZonMw) D23222 Cardiovascular diseases" w:value="(ZonMw) D23222 Cardiovascular diseases"/>
              <w:listItem w:displayText="(ZonMw) D23223 Gastroenterology" w:value="(ZonMw) D23223 Gastroenterology"/>
              <w:listItem w:displayText="(ZonMw) D23224 Gynaecology and obstetrics" w:value="(ZonMw) D23224 Gynaecology and obstetrics"/>
              <w:listItem w:displayText="(ZonMw) D23225 Pulmonology" w:value="(ZonMw) D23225 Pulmonology"/>
              <w:listItem w:displayText="(ZonMw) D23226 Nephrology" w:value="(ZonMw) D23226 Nephrology"/>
              <w:listItem w:displayText="(ZonMw) D23227 Urology" w:value="(ZonMw) D23227 Urology"/>
              <w:listItem w:displayText="(ZonMw) D23231 Neurology" w:value="(ZonMw) D23231 Neurology"/>
              <w:listItem w:displayText="(ZonMw) D23232 Otorhinolaryngology" w:value="(ZonMw) D23232 Otorhinolaryngology"/>
              <w:listItem w:displayText="(ZonMw) D23233 Ophthalmology" w:value="(ZonMw) D23233 Ophthalmology"/>
              <w:listItem w:displayText="(ZonMw) D23240 Dentistry" w:value="(ZonMw) D23240 Dentistry"/>
              <w:listItem w:displayText="(ZonMw) D23310 Surgery" w:value="(ZonMw) D23310 Surgery"/>
              <w:listItem w:displayText="(ZonMw) D23320 Anaesthesiology" w:value="(ZonMw) D23320 Anaesthesiology"/>
              <w:listItem w:displayText="(ZonMw) D23330 Radiology, radiotherapy" w:value="(ZonMw) D23330 Radiology, radiotherapy"/>
              <w:listItem w:displayText="(ZonMw) D23340 Biopharmaceutical sciences, toxicology" w:value="(ZonMw) D23340 Biopharmaceutical sciences, toxicology"/>
              <w:listItem w:displayText="(ZonMw) D23350 Psychiatry, medical psychology" w:value="(ZonMw) D23350 Psychiatry, medical psychology"/>
              <w:listItem w:displayText="(ZonMw) D23361 Neonatology" w:value="(ZonMw) D23361 Neonatology"/>
              <w:listItem w:displayText="(ZonMw) D23362 Paediatrics" w:value="(ZonMw) D23362 Paediatrics"/>
              <w:listItem w:displayText="(ZonMw) D23363 Geriatrics" w:value="(ZonMw) D23363 Geriatrics"/>
              <w:listItem w:displayText="(ZonMw) Endocrinology" w:value="(ZonMw) Endocrinology"/>
              <w:listItem w:displayText="(ZonMw) D23370 Social medicine" w:value="(ZonMw) D23370 Social medicine"/>
              <w:listItem w:displayText="(ZonMw) D23380 General practice" w:value="(ZonMw) D23380 General practice"/>
              <w:listItem w:displayText="(ZonMw) D23390 Occupational medicine" w:value="(ZonMw) D23390 Occupational medicine"/>
              <w:listItem w:displayText="(ZonMw) Rehabilitation medicine" w:value="(ZonMw) Rehabilitation medicine"/>
              <w:listItem w:displayText="(ZonMw) D24100 Nursing science" w:value="(ZonMw) D24100 Nursing science"/>
              <w:listItem w:displayText="(ZonMw) D24200 Preventive health care, health education and promotion" w:value="(ZonMw) D24200 Preventive health care, health education and promotion"/>
            </w:comboBox>
          </w:sdtPr>
          <w:sdtEndPr/>
          <w:sdtContent>
            <w:tc>
              <w:tcPr>
                <w:tcW w:w="3751" w:type="pct"/>
              </w:tcPr>
              <w:p w14:paraId="09D86574" w14:textId="77777777" w:rsidR="006A75DD" w:rsidRPr="000D1CE0" w:rsidRDefault="006A75DD" w:rsidP="00C24A3F">
                <w:pPr>
                  <w:spacing w:line="276" w:lineRule="auto"/>
                  <w:rPr>
                    <w:rFonts w:asciiTheme="minorHAnsi" w:hAnsiTheme="minorHAnsi" w:cstheme="minorHAnsi"/>
                  </w:rPr>
                </w:pPr>
                <w:r w:rsidRPr="000D1CE0">
                  <w:rPr>
                    <w:rFonts w:asciiTheme="minorHAnsi" w:hAnsiTheme="minorHAnsi" w:cstheme="minorHAnsi"/>
                    <w:highlight w:val="green"/>
                  </w:rPr>
                  <w:t>Choose a third field of research (if applicable)</w:t>
                </w:r>
                <w:r w:rsidRPr="000D1CE0">
                  <w:rPr>
                    <w:rFonts w:asciiTheme="minorHAnsi" w:hAnsiTheme="minorHAnsi" w:cstheme="minorHAnsi"/>
                    <w:highlight w:val="green"/>
                  </w:rPr>
                  <w:cr/>
                </w:r>
              </w:p>
            </w:tc>
          </w:sdtContent>
        </w:sdt>
      </w:tr>
      <w:tr w:rsidR="006A75DD" w:rsidRPr="00083208" w14:paraId="69B9BD59" w14:textId="77777777" w:rsidTr="006A75DD">
        <w:tc>
          <w:tcPr>
            <w:tcW w:w="1249" w:type="pct"/>
            <w:vMerge/>
          </w:tcPr>
          <w:p w14:paraId="475A4E08" w14:textId="77777777" w:rsidR="006A75DD" w:rsidRPr="00540CB8" w:rsidRDefault="006A75DD" w:rsidP="00C24A3F">
            <w:pPr>
              <w:spacing w:line="276" w:lineRule="auto"/>
              <w:rPr>
                <w:rFonts w:asciiTheme="minorHAnsi" w:hAnsiTheme="minorHAnsi" w:cstheme="minorHAnsi"/>
                <w:highlight w:val="yellow"/>
              </w:rPr>
            </w:pPr>
          </w:p>
        </w:tc>
        <w:sdt>
          <w:sdtPr>
            <w:rPr>
              <w:rFonts w:asciiTheme="minorHAnsi" w:hAnsiTheme="minorHAnsi" w:cstheme="minorHAnsi"/>
              <w:highlight w:val="green"/>
            </w:rPr>
            <w:id w:val="551049554"/>
            <w:placeholder>
              <w:docPart w:val="4ADEEB2C33ED458595B40212D1112721"/>
            </w:placeholder>
            <w:comboBox>
              <w:listItem w:displayText="Choose an item (if applicable)" w:value="Choose an item (if applicable)"/>
              <w:listItem w:displayText="00.00.00    Industrial Design" w:value="00.00.00    Industrial Design"/>
              <w:listItem w:displayText="10.10.00     History and philosophy of science and technology" w:value="10.10.00     History and philosophy of science and technology"/>
              <w:listItem w:displayText="11.10.00     Logic, set theory and arithmetic" w:value="11.10.00     Logic, set theory and arithmetic"/>
              <w:listItem w:displayText="11.20.00     Algebra, group theory" w:value="11.20.00     Algebra, group theory"/>
              <w:listItem w:displayText="11.30.00     Functions, differential equations" w:value="11.30.00     Functions, differential equations"/>
              <w:listItem w:displayText="11.40.00     Fourier analysis, functional analysis" w:value="11.40.00     Fourier analysis, functional analysis"/>
              <w:listItem w:displayText="11.50.00     Geometry, topology" w:value="11.50.00     Geometry, topology"/>
              <w:listItem w:displayText="11.60.00     Probability theory, statistics" w:value="11.60.00     Probability theory, statistics"/>
              <w:listItem w:displayText="11.70.00     Operations research" w:value="11.70.00     Operations research"/>
              <w:listItem w:displayText="11.80.00     Numerical analysis" w:value="11.80.00     Numerical analysis"/>
              <w:listItem w:displayText="11.90.00     Mathematics, other" w:value="11.90.00     Mathematics, other"/>
              <w:listItem w:displayText="12.10.00    Subatomic physics" w:value="12.10.00    Subatomic physics"/>
              <w:listItem w:displayText="12.20.00    Nanophysics/technology" w:value="12.20.00    Nanophysics/technology"/>
              <w:listItem w:displayText="12.30.00    Condensed matter and optical physics" w:value="12.30.00    Condensed matter and optical physics"/>
              <w:listItem w:displayText="12.40.00    Processes in living systems" w:value="12.40.00    Processes in living systems"/>
              <w:listItem w:displayText="12.50.00    Fusion physics" w:value="12.50.00    Fusion physics"/>
              <w:listItem w:displayText="12.60.00    Phenomenological physics" w:value="12.60.00    Phenomenological physics"/>
              <w:listItem w:displayText="12.70.00    Other physics" w:value="12.70.00    Other physics"/>
              <w:listItem w:displayText="12.80.00    Theoretical physics" w:value="12.80.00    Theoretical physics"/>
              <w:listItem w:displayText="13.10.00     Analytical chemistry" w:value="13.10.00     Analytical chemistry"/>
              <w:listItem w:displayText="13.20.00     Macromolecular chemistry, polymer chemistry" w:value="13.20.00     Macromolecular chemistry, polymer chemistry"/>
              <w:listItem w:displayText="13.30.00     Organic chemistry" w:value="13.30.00     Organic chemistry"/>
              <w:listItem w:displayText="13.40.00     Inorganic chemistry" w:value="13.40.00     Inorganic chemistry"/>
              <w:listItem w:displayText="13.50.00     Physical chemistry" w:value="13.50.00     Physical chemistry"/>
              <w:listItem w:displayText="13.60.00     Catalysis" w:value="13.60.00     Catalysis"/>
              <w:listItem w:displayText="13.70.00     Theoretical chemistry, quantum chemistry" w:value="13.70.00     Theoretical chemistry, quantum chemistry"/>
              <w:listItem w:displayText="13.90.00     Chemistry, other" w:value="13.90.00     Chemistry, other"/>
              <w:listItem w:displayText="14.10.00     Materials technology" w:value="14.10.00     Materials technology"/>
              <w:listItem w:displayText="14.20.00     Mechanical engineering" w:value="14.20.00     Mechanical engineering"/>
              <w:listItem w:displayText="14.30.00     Electrical engineering" w:value="14.30.00     Electrical engineering"/>
              <w:listItem w:displayText="14.40.00     Civil engineering" w:value="14.40.00     Civil engineering"/>
              <w:listItem w:displayText="14.50.00     Chemical technology, process technology" w:value="14.50.00     Chemical technology, process technology"/>
              <w:listItem w:displayText="14.60.00     Geotechnics" w:value="14.60.00     Geotechnics"/>
              <w:listItem w:displayText="14.70.00     Technology assessment" w:value="14.70.00     Technology assessment"/>
              <w:listItem w:displayText="14.80.00     Nanotechnology" w:value="14.80.00     Nanotechnology"/>
              <w:listItem w:displayText="14.90.00     Technology, other" w:value="14.90.00     Technology, other"/>
              <w:listItem w:displayText="15.10.00     Geochemistry, geophysics" w:value="15.10.00     Geochemistry, geophysics"/>
              <w:listItem w:displayText="15.20.00     Paleontology, stratigraphy" w:value="15.20.00     Paleontology, stratigraphy"/>
              <w:listItem w:displayText="15.30.00     Geodynamics, sedimentation, tectonics, geomorphology" w:value="15.30.00     Geodynamics, sedimentation, tectonics, geomorphology"/>
              <w:listItem w:displayText="15.40.00     Petrology, mineralogy, sedimentology" w:value="15.40.00     Petrology, mineralogy, sedimentology"/>
              <w:listItem w:displayText="15.50.00     Atmosphere sciences" w:value="15.50.00     Atmosphere sciences"/>
              <w:listItem w:displayText="15.60.00     Hydrosphere sciences" w:value="15.60.00     Hydrosphere sciences"/>
              <w:listItem w:displayText="15.70.00     Geodesy, physical geography" w:value="15.70.00     Geodesy, physical geography"/>
              <w:listItem w:displayText="15.90.00     Earth sciences, other" w:value="15.90.00     Earth sciences, other"/>
              <w:listItem w:displayText="16.10.00     Computer systems, architectures, networks" w:value="16.10.00     Computer systems, architectures, networks"/>
              <w:listItem w:displayText="16.20.00     Software, algorithms, control systems" w:value="16.20.00     Software, algorithms, control systems"/>
              <w:listItem w:displayText="16.30.00     Theoretical computer science" w:value="16.30.00     Theoretical computer science"/>
              <w:listItem w:displayText="16.40.00     Information systems, databases" w:value="16.40.00     Information systems, databases"/>
              <w:listItem w:displayText="16.50.00     User interfaces, multimedia" w:value="16.50.00     User interfaces, multimedia"/>
              <w:listItem w:displayText="16.60.00     Artificial intelligence, expert systems" w:value="16.60.00     Artificial intelligence, expert systems"/>
              <w:listItem w:displayText="16.70.00     Computer graphics" w:value="16.70.00     Computer graphics"/>
              <w:listItem w:displayText="16.80.00     Computer simulation, virtual reality" w:value="16.80.00     Computer simulation, virtual reality"/>
              <w:listItem w:displayText="16.90.00     Computer science, other" w:value="16.90.00     Computer science, other"/>
              <w:listItem w:displayText="17.10.00     Planetary science" w:value="17.10.00     Planetary science"/>
              <w:listItem w:displayText="17.90.00     Astronomy, astrophysics, other" w:value="17.90.00     Astronomy, astrophysics, other"/>
              <w:listItem w:displayText="20.10.00     History and philosophy of the life sciences, ethics and evolution biology" w:value="20.10.00     History and philosophy of the life sciences, ethics and evolution biology"/>
              <w:listItem w:displayText="21.10.00     Bioinformatics/biostatistics, biomathematics, biomechanics" w:value="21.10.00     Bioinformatics/biostatistics, biomathematics, biomechanics"/>
              <w:listItem w:displayText="21.20.00     Biophysics, clinical physics" w:value="21.20.00     Biophysics, clinical physics"/>
              <w:listItem w:displayText="21.30.00     Biochemistry" w:value="21.30.00     Biochemistry"/>
              <w:listItem w:displayText="21.40.00     Genetics" w:value="21.40.00     Genetics"/>
              <w:listItem w:displayText="21.50.00     Histology, cell biology" w:value="21.50.00     Histology, cell biology"/>
              <w:listItem w:displayText="21.60.00     Anatomy, morphology" w:value="21.60.00     Anatomy, morphology"/>
              <w:listItem w:displayText="21.70.00     Physiology" w:value="21.70.00     Physiology"/>
              <w:listItem w:displayText="21.80.00     Immunology, serology" w:value="21.80.00     Immunology, serology"/>
              <w:listItem w:displayText="21.90.00     Life sciences, other" w:value="21.90.00     Life sciences, other"/>
              <w:listItem w:displayText="22.10.00     Microbiology" w:value="22.10.00     Microbiology"/>
              <w:listItem w:displayText="22.20.00     Biogeography, taxonomy" w:value="22.20.00     Biogeography, taxonomy"/>
              <w:listItem w:displayText="22.30.00     Animal ethology, animal psychology" w:value="22.30.00     Animal ethology, animal psychology"/>
              <w:listItem w:displayText="22.40.00     Ecology" w:value="22.40.00     Ecology"/>
              <w:listItem w:displayText="22.50.00     Botany" w:value="22.50.00     Botany"/>
              <w:listItem w:displayText="22.60.00     Zoology" w:value="22.60.00     Zoology"/>
              <w:listItem w:displayText="22.70.00     Toxicology (plants, invertebrates)" w:value="22.70.00     Toxicology (plants, invertebrates)"/>
              <w:listItem w:displayText="22.80.00     Biotechnology" w:value="22.80.00     Biotechnology"/>
              <w:listItem w:displayText="22.90.00     Biology, other" w:value="22.90.00     Biology, other"/>
              <w:listItem w:displayText="23.10.00     Pathology, pathological anatomy" w:value="23.10.00     Pathology, pathological anatomy"/>
              <w:listItem w:displayText="23.20.00     Organs and organ systems" w:value="23.20.00     Organs and organ systems"/>
              <w:listItem w:displayText="23.30.00     Medical specialisms" w:value="23.30.00     Medical specialisms"/>
              <w:listItem w:displayText="23.40.00     Health sciences" w:value="23.40.00     Health sciences"/>
              <w:listItem w:displayText="23.42.00     Health law" w:value="23.42.00     Health law"/>
              <w:listItem w:displayText="23.44.00     Health economics" w:value="23.44.00     Health economics"/>
              <w:listItem w:displayText="23.46.00     Medical sociology" w:value="23.46.00     Medical sociology"/>
              <w:listItem w:displayText="23.48.00     Health Services Research" w:value="23.48.00     Health Services Research"/>
              <w:listItem w:displayText="23.50.00     Kinesiology" w:value="23.50.00     Kinesiology"/>
              <w:listItem w:displayText="23.60.00     Gerontology" w:value="23.60.00     Gerontology"/>
              <w:listItem w:displayText="23.70.00     Nutrition" w:value="23.70.00     Nutrition"/>
              <w:listItem w:displayText="23.80.00     Epidemiology" w:value="23.80.00     Epidemiology"/>
              <w:listItem w:displayText="23.90.00     Medicine, other" w:value="23.90.00     Medicine, other"/>
              <w:listItem w:displayText="26.10.00    Prehistory (Archeology)" w:value="26.10.00    Prehistory (Archeology)"/>
              <w:listItem w:displayText="26.20.00    Antiquity and late antiquity (Archeology)" w:value="26.20.00    Antiquity and late antiquity (Archeology)"/>
              <w:listItem w:displayText="26.30.00    Oriental archaeology (Archeology)" w:value="26.30.00    Oriental archaeology (Archeology)"/>
              <w:listItem w:displayText="26.40.00    Mediaeval archaeology" w:value="26.40.00    Mediaeval archaeology"/>
              <w:listItem w:displayText="26.50.00    Industrial archaeology" w:value="26.50.00    Industrial archaeology"/>
              <w:listItem w:displayText="26.60.00    Preservation and restoration, museums" w:value="26.60.00    Preservation and restoration, museums"/>
              <w:listItem w:displayText="26.70.00    Methods and techniques (Archaeology)" w:value="26.70.00    Methods and techniques (Archaeology)"/>
              <w:listItem w:displayText="26.90.00    Archeology, other " w:value="26.90.00    Archeology, other "/>
              <w:listItem w:displayText="27.10.00    Pre-classical civilizations (History)" w:value="27.10.00    Pre-classical civilizations (History)"/>
              <w:listItem w:displayText="27.20.00    Antiquity and late antiquity history" w:value="27.20.00    Antiquity and late antiquity history"/>
              <w:listItem w:displayText="27.30.00    Mediaeval history" w:value="27.30.00    Mediaeval history"/>
              <w:listItem w:displayText="27.40.00    Modern and contemporary history" w:value="27.40.00    Modern and contemporary history"/>
              <w:listItem w:displayText="27.50.00    Social and economic history" w:value="27.50.00    Social and economic history"/>
              <w:listItem w:displayText="27.60.00    Cultural history" w:value="27.60.00    Cultural history"/>
              <w:listItem w:displayText="27.70.00    Comparative political history" w:value="27.70.00    Comparative political history"/>
              <w:listItem w:displayText="27.80.00    Librarianschip, archive studies" w:value="27.80.00    Librarianschip, archive studies"/>
              <w:listItem w:displayText="27.90.00    History, other" w:value="27.90.00    History, other"/>
              <w:listItem w:displayText="28.90.00    Gender studies" w:value="28.90.00    Gender studies"/>
              <w:listItem w:displayText="29.10.00    Pre-historic and pre-classical art" w:value="29.10.00    Pre-historic and pre-classical art"/>
              <w:listItem w:displayText="29.15.00    Antiquity and late antiquity art" w:value="29.15.00    Antiquity and late antiquity art"/>
              <w:listItem w:displayText="29.25.00    Mediaeval art" w:value="29.25.00    Mediaeval art"/>
              <w:listItem w:displayText="29.30.00    Renaissance and Baroque art" w:value="29.30.00    Renaissance and Baroque art"/>
              <w:listItem w:displayText="29.35.00    Modern and contemporary art" w:value="29.35.00    Modern and contemporary art"/>
              <w:listItem w:displayText="29.40.00    Oriental art and architecture" w:value="29.40.00    Oriental art and architecture"/>
              <w:listItem w:displayText="29.45.00    Iconography" w:value="29.45.00    Iconography"/>
              <w:listItem w:displayText="29.50.00    History of architecture" w:value="29.50.00    History of architecture"/>
              <w:listItem w:displayText="29.55.00    Urban studies" w:value="29.55.00    Urban studies"/>
              <w:listItem w:displayText="29.60.00    Preservation and restoration of cultural heritage" w:value="29.60.00    Preservation and restoration of cultural heritage"/>
              <w:listItem w:displayText="29.65.00    Museums and collections" w:value="29.65.00    Museums and collections"/>
              <w:listItem w:displayText="29.90.00    Art and architecture, other" w:value="29.90.00    Art and architecture, other"/>
              <w:listItem w:displayText="30.10.00    Phonetics and phonology" w:value="30.10.00    Phonetics and phonology"/>
              <w:listItem w:displayText="30.15.00    Morphology, grammar and syntax" w:value="30.15.00    Morphology, grammar and syntax"/>
              <w:listItem w:displayText="30.20.00    Semantics and philosophy of language" w:value="30.20.00    Semantics and philosophy of language"/>
              <w:listItem w:displayText="30.25.00    Linguistic typology and comparative linguistics" w:value="30.25.00    Linguistic typology and comparative linguistics"/>
              <w:listItem w:displayText="30.30.00    Dialectology, linguistic geography, sociolinguistic" w:value="30.30.00    Dialectology, linguistic geography, sociolinguistic"/>
              <w:listItem w:displayText="30.35.00    Lexicon and lexicography" w:value="30.35.00    Lexicon and lexicography"/>
              <w:listItem w:displayText="30.40.00    Psycholinguistics and neurolinguistics" w:value="30.40.00    Psycholinguistics and neurolinguistics"/>
              <w:listItem w:displayText="30.45.00    Computational linguistics and philology" w:value="30.45.00    Computational linguistics and philology"/>
              <w:listItem w:displayText="30.50.00    Linguistic statistics" w:value="30.50.00    Linguistic statistics"/>
              <w:listItem w:displayText="30.55.00    Language teaching and acquisition" w:value="30.55.00    Language teaching and acquisition"/>
              <w:listItem w:displayText="30.60.00    Translation studies" w:value="30.60.00    Translation studies"/>
              <w:listItem w:displayText="30.90.00    Linguistics, other" w:value="30.90.00    Linguistics, other"/>
              <w:listItem w:displayText="31.10.00    Pre-classical philology and literature" w:value="31.10.00    Pre-classical philology and literature"/>
              <w:listItem w:displayText="31.15.00    Greek and Latin philology and literature" w:value="31.15.00    Greek and Latin philology and literature"/>
              <w:listItem w:displayText="31.20.00    Mediaeval and Neo-Latin languages and literature" w:value="31.20.00    Mediaeval and Neo-Latin languages and literature"/>
              <w:listItem w:displayText="31.25.00    Mediaeval European languages and literature" w:value="31.25.00    Mediaeval European languages and literature"/>
              <w:listItem w:displayText="31.30.00    Modern European languages and literature" w:value="31.30.00    Modern European languages and literature"/>
              <w:listItem w:displayText="31.35.00    Anglo-American literature" w:value="31.35.00    Anglo-American literature"/>
              <w:listItem w:displayText="31.40.00    Hispanic and Brazilian literature" w:value="31.40.00    Hispanic and Brazilian literature"/>
              <w:listItem w:displayText="31.45.00    African languages and literature" w:value="31.45.00    African languages and literature"/>
              <w:listItem w:displayText="31.50.00    Comparative literature" w:value="31.50.00    Comparative literature"/>
              <w:listItem w:displayText="31.90.00    Language and literature, other" w:value="31.90.00    Language and literature, other"/>
              <w:listItem w:displayText="32.10.00    Ethnomusicology" w:value="32.10.00    Ethnomusicology"/>
              <w:listItem w:displayText="32.20.00    History of music and musical iconography" w:value="32.20.00    History of music and musical iconography"/>
              <w:listItem w:displayText="32.30.00    Musicology" w:value="32.30.00    Musicology"/>
              <w:listItem w:displayText="32.40.00    Opera and dance" w:value="32.40.00    Opera and dance"/>
              <w:listItem w:displayText="32.50.00    Theatre studies and iconography" w:value="32.50.00    Theatre studies and iconography"/>
              <w:listItem w:displayText="32.60.00    Film, photography and audio-visual media" w:value="32.60.00    Film, photography and audio-visual media"/>
              <w:listItem w:displayText="32.70.00    Journalism and mass communications" w:value="32.70.00    Journalism and mass communications"/>
              <w:listItem w:displayText="32.80.00    Media studies" w:value="32.80.00    Media studies"/>
              <w:listItem w:displayText="32.90.00    Music, theatre, performing arts and media, other" w:value="32.90.00    Music, theatre, performing arts and media, other"/>
              <w:listItem w:displayText="33.10.00    Metaphysics, theoretical philosophy" w:value="33.10.00    Metaphysics, theoretical philosophy"/>
              <w:listItem w:displayText="33.25.00    Ethics, moral philosophy" w:value="33.25.00    Ethics, moral philosophy"/>
              <w:listItem w:displayText="33.30.00    Logic and history of logic" w:value="33.30.00    Logic and history of logic"/>
              <w:listItem w:displayText="33.35.00    Epistemology, philosophy of science" w:value="33.35.00    Epistemology, philosophy of science"/>
              <w:listItem w:displayText="33.40.00    Aesthetics, philosophy of art  " w:value="33.40.00    Aesthetics, philosophy of art  "/>
              <w:listItem w:displayText="33.45.00    Philosophy of language, semiotics" w:value="33.45.00    Philosophy of language, semiotics"/>
              <w:listItem w:displayText="33.50.00    History of ideas and intellectual history" w:value="33.50.00    History of ideas and intellectual history"/>
              <w:listItem w:displayText="33.55.00    History of ancient and mediaeval philosophy" w:value="33.55.00    History of ancient and mediaeval philosophy"/>
              <w:listItem w:displayText="33.60.00    History of modern and contemporary philosophy" w:value="33.60.00    History of modern and contemporary philosophy"/>
              <w:listItem w:displayText="33.65.00    History of political and economic theory" w:value="33.65.00    History of political and economic theory"/>
              <w:listItem w:displayText="33.90.00    Philosophy, other" w:value="33.90.00    Philosophy, other"/>
              <w:listItem w:displayText="34.10.00    History of ancient science" w:value="34.10.00    History of ancient science"/>
              <w:listItem w:displayText="34.20.00    History of mediaeval science" w:value="34.20.00    History of mediaeval science"/>
              <w:listItem w:displayText="34.30.00    History of modern science" w:value="34.30.00    History of modern science"/>
              <w:listItem w:displayText="34.40.00    History of contemporary science" w:value="34.40.00    History of contemporary science"/>
              <w:listItem w:displayText="34.45.00    History of technology" w:value="34.45.00    History of technology"/>
              <w:listItem w:displayText="34.50.00    Science museums and collections" w:value="34.50.00    Science museums and collections"/>
              <w:listItem w:displayText="34.90.00    History of Science, other" w:value="34.90.00    History of Science, other"/>
              <w:listItem w:displayText="35.10.00    History of religions" w:value="35.10.00    History of religions"/>
              <w:listItem w:displayText="35.20.00    History of Christianity" w:value="35.20.00    History of Christianity"/>
              <w:listItem w:displayText="35.30.00    Theology and history of theology" w:value="35.30.00    Theology and history of theology"/>
              <w:listItem w:displayText="35.40.00    Bible studies" w:value="35.40.00    Bible studies"/>
              <w:listItem w:displayText="35.90.00    Religious studies and theology, other" w:value="35.90.00    Religious studies and theology, other"/>
              <w:listItem w:displayText="36.10.00    Asian languages and literature" w:value="36.10.00    Asian languages and literature"/>
              <w:listItem w:displayText="36.15.00    Asian religions and philosophies" w:value="36.15.00    Asian religions and philosophies"/>
              <w:listItem w:displayText="36.20.00    Jewish studies" w:value="36.20.00    Jewish studies"/>
              <w:listItem w:displayText="36.25.00    Islamic studies" w:value="36.25.00    Islamic studies"/>
              <w:listItem w:displayText="36.30.00    Iranian and Armenian studies" w:value="36.30.00    Iranian and Armenian studies"/>
              <w:listItem w:displayText="36.35.00    Central Asian studies" w:value="36.35.00    Central Asian studies"/>
              <w:listItem w:displayText="36.40.00    Indian studies" w:value="36.40.00    Indian studies"/>
              <w:listItem w:displayText="36.45.00    South-east Asian studies" w:value="36.45.00    South-east Asian studies"/>
              <w:listItem w:displayText="36.50.00    Sinology" w:value="36.50.00    Sinology"/>
              <w:listItem w:displayText="36.55.00    Japanese studies" w:value="36.55.00    Japanese studies"/>
              <w:listItem w:displayText="36.90.00    Area studies, other" w:value="36.90.00    Area studies, other"/>
              <w:listItem w:displayText="37.10.00    Software for humanities" w:value="37.10.00    Software for humanities"/>
              <w:listItem w:displayText="37.20.00    Textual and content analysis" w:value="37.20.00    Textual and content analysis"/>
              <w:listItem w:displayText="37.30.00    Textual and linguistic corpora" w:value="37.30.00    Textual and linguistic corpora"/>
              <w:listItem w:displayText="37.40.00    Databases for humanities" w:value="37.40.00    Databases for humanities"/>
              <w:listItem w:displayText="37.50.00    Hypertexts and multimedia" w:value="37.50.00    Hypertexts and multimedia"/>
              <w:listItem w:displayText="37.90.00    Computers and the humanities, other" w:value="37.90.00    Computers and the humanities, other"/>
              <w:listItem w:displayText="38.10.00    Microeconomics" w:value="38.10.00    Microeconomics"/>
              <w:listItem w:displayText="38.20.00    Macroeconomics" w:value="38.20.00    Macroeconomics"/>
              <w:listItem w:displayText="38.30.00    Econometrics" w:value="38.30.00    Econometrics"/>
              <w:listItem w:displayText="39.90.00    Business administration" w:value="39.90.00    Business administration"/>
              <w:listItem w:displayText="40.10.00    Clinical Psychology" w:value="40.10.00    Clinical Psychology"/>
              <w:listItem w:displayText="40.20.00    Biological and Medical Psychology" w:value="40.20.00    Biological and Medical Psychology"/>
              <w:listItem w:displayText="40.30.00    Developmental Psychology" w:value="40.30.00    Developmental Psychology"/>
              <w:listItem w:displayText="40.40.00    Psychonomics and Cognitive Psychology" w:value="40.40.00    Psychonomics and Cognitive Psychology"/>
              <w:listItem w:displayText="40.50.00    Social and Organizational Psychology" w:value="40.50.00    Social and Organizational Psychology"/>
              <w:listItem w:displayText="40.60.00    Psychometrics" w:value="40.60.00    Psychometrics"/>
              <w:listItem w:displayText="41.90.00    Educational Sciences" w:value="41.90.00    Educational Sciences"/>
              <w:listItem w:displayText="42.00.00    Pedagogics " w:value="42.00.00    Pedagogics "/>
              <w:listItem w:displayText="43.10.00    Private law" w:value="43.10.00    Private law"/>
              <w:listItem w:displayText="43.20.00    Constitutional and Administrative law" w:value="43.20.00    Constitutional and Administrative law"/>
              <w:listItem w:displayText="43.30.00    International and European law" w:value="43.30.00    International and European law"/>
              <w:listItem w:displayText="43.40.00    Criminal law and Criminology" w:value="43.40.00    Criminal law and Criminology"/>
              <w:listItem w:displayText="44.10.00    Public administration" w:value="44.10.00    Public administration"/>
              <w:listItem w:displayText="44.20.00    Political science" w:value="44.20.00    Political science"/>
              <w:listItem w:displayText="45.90.00    Sociology" w:value="45.90.00    Sociology"/>
              <w:listItem w:displayText="46.90.00    Cultural anthropology" w:value="46.90.00    Cultural anthropology"/>
              <w:listItem w:displayText="47.90.00    Communication science" w:value="47.90.00    Communication science"/>
              <w:listItem w:displayText="48.90.00    Demography" w:value="48.90.00    Demography"/>
              <w:listItem w:displayText="49.10.00    Geography" w:value="49.10.00    Geography"/>
              <w:listItem w:displayText="49.11.00    Planning" w:value="49.11.00    Planning"/>
              <w:listItem w:displayText="50.90.00    Environmental science" w:value="50.90.00    Environmental science"/>
              <w:listItem w:displayText="51.90.00    Development studies" w:value="51.90.00    Development studies"/>
              <w:listItem w:displayText="(ZonMw) D23110 Infections, parasitology, virology" w:value="(ZonMw) D23110 Infections, parasitology, virology"/>
              <w:listItem w:displayText="(ZonMw) D23120 Cancer" w:value="(ZonMw) D23120 Cancer"/>
              <w:listItem w:displayText="(ZonMw) D23130 Allergy" w:value="(ZonMw) D23130 Allergy"/>
              <w:listItem w:displayText="(ZonMw) D23140 Trauma" w:value="(ZonMw) D23140 Trauma"/>
              <w:listItem w:displayText="(ZonMw) D23211 Dermatology" w:value="(ZonMw) D23211 Dermatology"/>
              <w:listItem w:displayText="(ZonMw) D23212 Venereology" w:value="(ZonMw) D23212 Venereology"/>
              <w:listItem w:displayText="(ZonMw) D23213 Rheumatology" w:value="(ZonMw) D23213 Rheumatology"/>
              <w:listItem w:displayText="(ZonMw) D23214 Orthopaedics" w:value="(ZonMw) D23214 Orthopaedics"/>
              <w:listItem w:displayText="(ZonMw) D23221 Haematology" w:value="(ZonMw) D23221 Haematology"/>
              <w:listItem w:displayText="(ZonMw) D23222 Cardiovascular diseases" w:value="(ZonMw) D23222 Cardiovascular diseases"/>
              <w:listItem w:displayText="(ZonMw) D23223 Gastroenterology" w:value="(ZonMw) D23223 Gastroenterology"/>
              <w:listItem w:displayText="(ZonMw) D23224 Gynaecology and obstetrics" w:value="(ZonMw) D23224 Gynaecology and obstetrics"/>
              <w:listItem w:displayText="(ZonMw) D23225 Pulmonology" w:value="(ZonMw) D23225 Pulmonology"/>
              <w:listItem w:displayText="(ZonMw) D23226 Nephrology" w:value="(ZonMw) D23226 Nephrology"/>
              <w:listItem w:displayText="(ZonMw) D23227 Urology" w:value="(ZonMw) D23227 Urology"/>
              <w:listItem w:displayText="(ZonMw) D23231 Neurology" w:value="(ZonMw) D23231 Neurology"/>
              <w:listItem w:displayText="(ZonMw) D23232 Otorhinolaryngology" w:value="(ZonMw) D23232 Otorhinolaryngology"/>
              <w:listItem w:displayText="(ZonMw) D23233 Ophthalmology" w:value="(ZonMw) D23233 Ophthalmology"/>
              <w:listItem w:displayText="(ZonMw) D23240 Dentistry" w:value="(ZonMw) D23240 Dentistry"/>
              <w:listItem w:displayText="(ZonMw) D23310 Surgery" w:value="(ZonMw) D23310 Surgery"/>
              <w:listItem w:displayText="(ZonMw) D23320 Anaesthesiology" w:value="(ZonMw) D23320 Anaesthesiology"/>
              <w:listItem w:displayText="(ZonMw) D23330 Radiology, radiotherapy" w:value="(ZonMw) D23330 Radiology, radiotherapy"/>
              <w:listItem w:displayText="(ZonMw) D23340 Biopharmaceutical sciences, toxicology" w:value="(ZonMw) D23340 Biopharmaceutical sciences, toxicology"/>
              <w:listItem w:displayText="(ZonMw) D23350 Psychiatry, medical psychology" w:value="(ZonMw) D23350 Psychiatry, medical psychology"/>
              <w:listItem w:displayText="(ZonMw) D23361 Neonatology" w:value="(ZonMw) D23361 Neonatology"/>
              <w:listItem w:displayText="(ZonMw) D23362 Paediatrics" w:value="(ZonMw) D23362 Paediatrics"/>
              <w:listItem w:displayText="(ZonMw) D23363 Geriatrics" w:value="(ZonMw) D23363 Geriatrics"/>
              <w:listItem w:displayText="(ZonMw) Endocrinology" w:value="(ZonMw) Endocrinology"/>
              <w:listItem w:displayText="(ZonMw) D23370 Social medicine" w:value="(ZonMw) D23370 Social medicine"/>
              <w:listItem w:displayText="(ZonMw) D23380 General practice" w:value="(ZonMw) D23380 General practice"/>
              <w:listItem w:displayText="(ZonMw) D23390 Occupational medicine" w:value="(ZonMw) D23390 Occupational medicine"/>
              <w:listItem w:displayText="(ZonMw) Rehabilitation medicine" w:value="(ZonMw) Rehabilitation medicine"/>
              <w:listItem w:displayText="(ZonMw) D24100 Nursing science" w:value="(ZonMw) D24100 Nursing science"/>
              <w:listItem w:displayText="(ZonMw) D24200 Preventive health care, health education and promotion" w:value="(ZonMw) D24200 Preventive health care, health education and promotion"/>
            </w:comboBox>
          </w:sdtPr>
          <w:sdtEndPr/>
          <w:sdtContent>
            <w:tc>
              <w:tcPr>
                <w:tcW w:w="3751" w:type="pct"/>
              </w:tcPr>
              <w:p w14:paraId="6E706AAF" w14:textId="77777777" w:rsidR="006A75DD" w:rsidRPr="000D1CE0" w:rsidRDefault="006A75DD" w:rsidP="00C24A3F">
                <w:pPr>
                  <w:spacing w:line="276" w:lineRule="auto"/>
                  <w:rPr>
                    <w:rFonts w:asciiTheme="minorHAnsi" w:hAnsiTheme="minorHAnsi" w:cstheme="minorHAnsi"/>
                    <w:highlight w:val="yellow"/>
                  </w:rPr>
                </w:pPr>
                <w:r w:rsidRPr="000D1CE0">
                  <w:rPr>
                    <w:rFonts w:asciiTheme="minorHAnsi" w:hAnsiTheme="minorHAnsi" w:cstheme="minorHAnsi"/>
                    <w:highlight w:val="green"/>
                  </w:rPr>
                  <w:t>Choose a fourth field of research (if applicable)</w:t>
                </w:r>
                <w:r w:rsidRPr="000D1CE0">
                  <w:rPr>
                    <w:rFonts w:asciiTheme="minorHAnsi" w:hAnsiTheme="minorHAnsi" w:cstheme="minorHAnsi"/>
                    <w:highlight w:val="green"/>
                  </w:rPr>
                  <w:cr/>
                </w:r>
              </w:p>
            </w:tc>
          </w:sdtContent>
        </w:sdt>
      </w:tr>
    </w:tbl>
    <w:p w14:paraId="3BBFFE36" w14:textId="02B0B4E7" w:rsidR="000573DD" w:rsidRDefault="00640AE6">
      <w:pPr>
        <w:pStyle w:val="Kop2"/>
        <w:numPr>
          <w:ilvl w:val="1"/>
          <w:numId w:val="1"/>
        </w:numPr>
        <w:rPr>
          <w:lang w:val="en-US"/>
        </w:rPr>
      </w:pPr>
      <w:sdt>
        <w:sdtPr>
          <w:id w:val="-1626380125"/>
          <w:placeholder>
            <w:docPart w:val="43C2723EF1FA465BADD6A97C1FE7AF22"/>
          </w:placeholder>
          <w:showingPlcHdr/>
          <w:dropDownList>
            <w:listItem w:displayText="Choose an item (if applicable)" w:value="Choose an item (if applicable)"/>
            <w:listItem w:displayText="00.00.00    Industrial Design" w:value="00.00.00    Industrial Design"/>
            <w:listItem w:displayText="10.10.00     History and philosophy of science and technology" w:value="10.10.00     History and philosophy of science and technology"/>
            <w:listItem w:displayText="11.10.00     Logic, set theory and arithmetic" w:value="11.10.00     Logic, set theory and arithmetic"/>
            <w:listItem w:displayText="11.20.00     Algebra, group theory" w:value="11.20.00     Algebra, group theory"/>
            <w:listItem w:displayText="11.30.00     Functions, differential equations" w:value="11.30.00     Functions, differential equations"/>
            <w:listItem w:displayText="11.40.00     Fourier analysis, functional analysis" w:value="11.40.00     Fourier analysis, functional analysis"/>
            <w:listItem w:displayText="11.50.00     Geometry, topology" w:value="11.50.00     Geometry, topology"/>
            <w:listItem w:displayText="11.60.00     Probability theory, statistics" w:value="11.60.00     Probability theory, statistics"/>
            <w:listItem w:displayText="11.70.00     Operations research" w:value="11.70.00     Operations research"/>
            <w:listItem w:displayText="11.80.00     Numerical analysis" w:value="11.80.00     Numerical analysis"/>
            <w:listItem w:displayText="11.90.00     Mathematics, other" w:value="11.90.00     Mathematics, other"/>
            <w:listItem w:displayText="12.10.00    Subatomic physics" w:value="12.10.00    Subatomic physics"/>
            <w:listItem w:displayText="12.20.00    Nanophysics/technology" w:value="12.20.00    Nanophysics/technology"/>
            <w:listItem w:displayText="12.30.00    Condensed matter and optical physics" w:value="12.30.00    Condensed matter and optical physics"/>
            <w:listItem w:displayText="12.40.00    Processes in living systems" w:value="12.40.00    Processes in living systems"/>
            <w:listItem w:displayText="12.50.00    Fusion physics" w:value="12.50.00    Fusion physics"/>
            <w:listItem w:displayText="12.60.00    Phenomenological physics" w:value="12.60.00    Phenomenological physics"/>
            <w:listItem w:displayText="12.70.00    Other physics" w:value="12.70.00    Other physics"/>
            <w:listItem w:displayText="12.80.00    Theoretical physics" w:value="12.80.00    Theoretical physics"/>
            <w:listItem w:displayText="13.10.00     Analytical chemistry" w:value="13.10.00     Analytical chemistry"/>
            <w:listItem w:displayText="13.20.00     Macromolecular chemistry, polymer chemistry" w:value="13.20.00     Macromolecular chemistry, polymer chemistry"/>
            <w:listItem w:displayText="13.30.00     Organic chemistry" w:value="13.30.00     Organic chemistry"/>
            <w:listItem w:displayText="13.40.00     Inorganic chemistry" w:value="13.40.00     Inorganic chemistry"/>
            <w:listItem w:displayText="13.50.00     Physical chemistry" w:value="13.50.00     Physical chemistry"/>
            <w:listItem w:displayText="13.60.00     Catalysis" w:value="13.60.00     Catalysis"/>
            <w:listItem w:displayText="13.70.00     Theoretical chemistry, quantum chemistry" w:value="13.70.00     Theoretical chemistry, quantum chemistry"/>
            <w:listItem w:displayText="13.90.00     Chemistry, other" w:value="13.90.00     Chemistry, other"/>
            <w:listItem w:displayText="14.10.00     Materials technology" w:value="14.10.00     Materials technology"/>
            <w:listItem w:displayText="14.20.00     Mechanical engineering" w:value="14.20.00     Mechanical engineering"/>
            <w:listItem w:displayText="14.30.00     Electrical engineering" w:value="14.30.00     Electrical engineering"/>
            <w:listItem w:displayText="14.40.00     Civil engineering" w:value="14.40.00     Civil engineering"/>
            <w:listItem w:displayText="14.50.00     Chemical technology, process technology" w:value="14.50.00     Chemical technology, process technology"/>
            <w:listItem w:displayText="14.60.00     Geotechnics" w:value="14.60.00     Geotechnics"/>
            <w:listItem w:displayText="14.70.00     Technology assessment" w:value="14.70.00     Technology assessment"/>
            <w:listItem w:displayText="14.80.00     Nanotechnology" w:value="14.80.00     Nanotechnology"/>
            <w:listItem w:displayText="14.90.00     Technology, other" w:value="14.90.00     Technology, other"/>
            <w:listItem w:displayText="15.10.00     Geochemistry, geophysics" w:value="15.10.00     Geochemistry, geophysics"/>
            <w:listItem w:displayText="15.20.00     Paleontology, stratigraphy" w:value="15.20.00     Paleontology, stratigraphy"/>
            <w:listItem w:displayText="15.30.00     Geodynamics, sedimentation, tectonics, geomorphology" w:value="15.30.00     Geodynamics, sedimentation, tectonics, geomorphology"/>
            <w:listItem w:displayText="15.40.00     Petrology, mineralogy, sedimentology" w:value="15.40.00     Petrology, mineralogy, sedimentology"/>
            <w:listItem w:displayText="15.50.00     Atmosphere sciences" w:value="15.50.00     Atmosphere sciences"/>
            <w:listItem w:displayText="15.60.00     Hydrosphere sciences" w:value="15.60.00     Hydrosphere sciences"/>
            <w:listItem w:displayText="15.70.00     Geodesy, physical geography" w:value="15.70.00     Geodesy, physical geography"/>
            <w:listItem w:displayText="15.90.00     Earth sciences, other" w:value="15.90.00     Earth sciences, other"/>
            <w:listItem w:displayText="16.10.00     Computer systems, architectures, networks" w:value="16.10.00     Computer systems, architectures, networks"/>
            <w:listItem w:displayText="16.20.00     Software, algorithms, control systems" w:value="16.20.00     Software, algorithms, control systems"/>
            <w:listItem w:displayText="16.30.00     Theoretical computer science" w:value="16.30.00     Theoretical computer science"/>
            <w:listItem w:displayText="16.40.00     Information systems, databases" w:value="16.40.00     Information systems, databases"/>
            <w:listItem w:displayText="16.50.00     User interfaces, multimedia" w:value="16.50.00     User interfaces, multimedia"/>
            <w:listItem w:displayText="16.60.00     Artificial intelligence, expert systems" w:value="16.60.00     Artificial intelligence, expert systems"/>
            <w:listItem w:displayText="16.70.00     Computer graphics" w:value="16.70.00     Computer graphics"/>
            <w:listItem w:displayText="16.80.00     Computer simulation, virtual reality" w:value="16.80.00     Computer simulation, virtual reality"/>
            <w:listItem w:displayText="16.90.00     Computer science, other" w:value="16.90.00     Computer science, other"/>
            <w:listItem w:displayText="17.10.00     Planetary science" w:value="17.10.00     Planetary science"/>
            <w:listItem w:displayText="17.90.00     Astronomy, astrophysics, other" w:value="17.90.00     Astronomy, astrophysics, other"/>
            <w:listItem w:displayText="20.10.00     History and philosophy of the life sciences, ethics and evolution biology" w:value="20.10.00     History and philosophy of the life sciences, ethics and evolution biology"/>
            <w:listItem w:displayText="21.10.00     Bioinformatics/biostatistics, biomathematics, biomechanics" w:value="21.10.00     Bioinformatics/biostatistics, biomathematics, biomechanics"/>
            <w:listItem w:displayText="21.20.00     Biophysics, clinical physics" w:value="21.20.00     Biophysics, clinical physics"/>
            <w:listItem w:displayText="21.30.00     Biochemistry" w:value="21.30.00     Biochemistry"/>
            <w:listItem w:displayText="21.40.00     Genetics" w:value="21.40.00     Genetics"/>
            <w:listItem w:displayText="21.50.00     Histology, cell biology" w:value="21.50.00     Histology, cell biology"/>
            <w:listItem w:displayText="21.60.00     Anatomy, morphology" w:value="21.60.00     Anatomy, morphology"/>
            <w:listItem w:displayText="21.70.00     Physiology" w:value="21.70.00     Physiology"/>
            <w:listItem w:displayText="21.80.00     Immunology, serology" w:value="21.80.00     Immunology, serology"/>
            <w:listItem w:displayText="21.90.00     Life sciences, other" w:value="21.90.00     Life sciences, other"/>
            <w:listItem w:displayText="22.10.00     Microbiology" w:value="22.10.00     Microbiology"/>
            <w:listItem w:displayText="22.20.00     Biogeography, taxonomy" w:value="22.20.00     Biogeography, taxonomy"/>
            <w:listItem w:displayText="22.30.00     Animal ethology, animal psychology" w:value="22.30.00     Animal ethology, animal psychology"/>
            <w:listItem w:displayText="22.40.00     Ecology" w:value="22.40.00     Ecology"/>
            <w:listItem w:displayText="22.50.00     Botany" w:value="22.50.00     Botany"/>
            <w:listItem w:displayText="22.60.00     Zoology" w:value="22.60.00     Zoology"/>
            <w:listItem w:displayText="22.70.00     Toxicology (plants, invertebrates)" w:value="22.70.00     Toxicology (plants, invertebrates)"/>
            <w:listItem w:displayText="22.80.00     Biotechnology" w:value="22.80.00     Biotechnology"/>
            <w:listItem w:displayText="22.90.00     Biology, other" w:value="22.90.00     Biology, other"/>
            <w:listItem w:displayText="23.10.00     Pathology, pathological anatomy" w:value="23.10.00     Pathology, pathological anatomy"/>
            <w:listItem w:displayText="23.20.00     Organs and organ systems" w:value="23.20.00     Organs and organ systems"/>
            <w:listItem w:displayText="23.30.00     Medical specialisms" w:value="23.30.00     Medical specialisms"/>
            <w:listItem w:displayText="23.40.00     Health sciences" w:value="23.40.00     Health sciences"/>
            <w:listItem w:displayText="23.42.00     Health law" w:value="23.42.00     Health law"/>
            <w:listItem w:displayText="23.44.00     Health economics" w:value="23.44.00     Health economics"/>
            <w:listItem w:displayText="23.46.00     Medical sociology" w:value="23.46.00     Medical sociology"/>
            <w:listItem w:displayText="23.48.00     Health Services Research" w:value="23.48.00     Health Services Research"/>
            <w:listItem w:displayText="23.50.00     Kinesiology" w:value="23.50.00     Kinesiology"/>
            <w:listItem w:displayText="23.60.00     Gerontology" w:value="23.60.00     Gerontology"/>
            <w:listItem w:displayText="23.70.00     Nutrition" w:value="23.70.00     Nutrition"/>
            <w:listItem w:displayText="23.80.00     Epidemiology" w:value="23.80.00     Epidemiology"/>
            <w:listItem w:displayText="23.90.00     Medicine, other" w:value="23.90.00     Medicine, other"/>
            <w:listItem w:displayText="26.10.00    Prehistory (Archeology)" w:value="26.10.00    Prehistory (Archeology)"/>
            <w:listItem w:displayText="26.20.00    Antiquity and late antiquity (Archeology)" w:value="26.20.00    Antiquity and late antiquity (Archeology)"/>
            <w:listItem w:displayText="26.30.00    Oriental archaeology (Archeology)" w:value="26.30.00    Oriental archaeology (Archeology)"/>
            <w:listItem w:displayText="26.40.00    Mediaeval archaeology" w:value="26.40.00    Mediaeval archaeology"/>
            <w:listItem w:displayText="26.50.00    Industrial archaeology" w:value="26.50.00    Industrial archaeology"/>
            <w:listItem w:displayText="26.60.00    Preservation and restoration, museums" w:value="26.60.00    Preservation and restoration, museums"/>
            <w:listItem w:displayText="26.70.00    Methods and techniques (Archaeology)" w:value="26.70.00    Methods and techniques (Archaeology)"/>
            <w:listItem w:displayText="26.90.00    Archeology, other " w:value="26.90.00    Archeology, other "/>
            <w:listItem w:displayText="27.10.00    Pre-classical civilizations (History)" w:value="27.10.00    Pre-classical civilizations (History)"/>
            <w:listItem w:displayText="27.20.00    Antiquity and late antiquity history" w:value="27.20.00    Antiquity and late antiquity history"/>
            <w:listItem w:displayText="27.30.00    Mediaeval history" w:value="27.30.00    Mediaeval history"/>
            <w:listItem w:displayText="27.40.00    Modern and contemporary history" w:value="27.40.00    Modern and contemporary history"/>
            <w:listItem w:displayText="27.50.00    Social and economic history" w:value="27.50.00    Social and economic history"/>
            <w:listItem w:displayText="27.60.00    Cultural history" w:value="27.60.00    Cultural history"/>
            <w:listItem w:displayText="27.70.00    Comparative political history" w:value="27.70.00    Comparative political history"/>
            <w:listItem w:displayText="27.80.00    Librarianschip, archive studies" w:value="27.80.00    Librarianschip, archive studies"/>
            <w:listItem w:displayText="27.90.00    History, other" w:value="27.90.00    History, other"/>
            <w:listItem w:displayText="28.90.00    Gender studies" w:value="28.90.00    Gender studies"/>
            <w:listItem w:displayText="29.10.00    Pre-historic and pre-classical art" w:value="29.10.00    Pre-historic and pre-classical art"/>
            <w:listItem w:displayText="29.15.00    Antiquity and late antiquity art" w:value="29.15.00    Antiquity and late antiquity art"/>
            <w:listItem w:displayText="29.25.00    Mediaeval art" w:value="29.25.00    Mediaeval art"/>
            <w:listItem w:displayText="29.30.00    Renaissance and Baroque art" w:value="29.30.00    Renaissance and Baroque art"/>
            <w:listItem w:displayText="29.35.00    Modern and contemporary art" w:value="29.35.00    Modern and contemporary art"/>
            <w:listItem w:displayText="29.40.00    Oriental art and architecture" w:value="29.40.00    Oriental art and architecture"/>
            <w:listItem w:displayText="29.45.00    Iconography" w:value="29.45.00    Iconography"/>
            <w:listItem w:displayText="29.50.00    History of architecture" w:value="29.50.00    History of architecture"/>
            <w:listItem w:displayText="29.55.00    Urban studies" w:value="29.55.00    Urban studies"/>
            <w:listItem w:displayText="29.60.00    Preservation and restoration of cultural heritage" w:value="29.60.00    Preservation and restoration of cultural heritage"/>
            <w:listItem w:displayText="29.65.00    Museums and collections" w:value="29.65.00    Museums and collections"/>
            <w:listItem w:displayText="29.90.00    Art and architecture, other" w:value="29.90.00    Art and architecture, other"/>
            <w:listItem w:displayText="30.10.00    Phonetics and phonology" w:value="30.10.00    Phonetics and phonology"/>
            <w:listItem w:displayText="30.15.00    Morphology, grammar and syntax" w:value="30.15.00    Morphology, grammar and syntax"/>
            <w:listItem w:displayText="30.20.00    Semantics and philosophy of language" w:value="30.20.00    Semantics and philosophy of language"/>
            <w:listItem w:displayText="30.25.00    Linguistic typology and comparative linguistics" w:value="30.25.00    Linguistic typology and comparative linguistics"/>
            <w:listItem w:displayText="30.30.00    Dialectology, linguistic geography, sociolinguistic" w:value="30.30.00    Dialectology, linguistic geography, sociolinguistic"/>
            <w:listItem w:displayText="30.35.00    Lexicon and lexicography" w:value="30.35.00    Lexicon and lexicography"/>
            <w:listItem w:displayText="30.40.00    Psycholinguistics and neurolinguistics" w:value="30.40.00    Psycholinguistics and neurolinguistics"/>
            <w:listItem w:displayText="30.45.00    Computational linguistics and philology" w:value="30.45.00    Computational linguistics and philology"/>
            <w:listItem w:displayText="30.50.00    Linguistic statistics" w:value="30.50.00    Linguistic statistics"/>
            <w:listItem w:displayText="30.55.00    Language teaching and acquisition" w:value="30.55.00    Language teaching and acquisition"/>
            <w:listItem w:displayText="30.60.00    Translation studies" w:value="30.60.00    Translation studies"/>
            <w:listItem w:displayText="30.90.00    Linguistics, other" w:value="30.90.00    Linguistics, other"/>
            <w:listItem w:displayText="31.10.00    Pre-classical philology and literature" w:value="31.10.00    Pre-classical philology and literature"/>
            <w:listItem w:displayText="31.15.00    Greek and Latin philology and literature" w:value="31.15.00    Greek and Latin philology and literature"/>
            <w:listItem w:displayText="31.20.00    Mediaeval and Neo-Latin languages and literature" w:value="31.20.00    Mediaeval and Neo-Latin languages and literature"/>
            <w:listItem w:displayText="31.25.00    Mediaeval European languages and literature" w:value="31.25.00    Mediaeval European languages and literature"/>
            <w:listItem w:displayText="31.30.00    Modern European languages and literature" w:value="31.30.00    Modern European languages and literature"/>
            <w:listItem w:displayText="31.35.00    Anglo-American literature" w:value="31.35.00    Anglo-American literature"/>
            <w:listItem w:displayText="31.40.00    Hispanic and Brazilian literature" w:value="31.40.00    Hispanic and Brazilian literature"/>
            <w:listItem w:displayText="31.45.00    African languages and literature" w:value="31.45.00    African languages and literature"/>
            <w:listItem w:displayText="31.50.00    Comparative literature" w:value="31.50.00    Comparative literature"/>
            <w:listItem w:displayText="31.90.00    Language and literature, other" w:value="31.90.00    Language and literature, other"/>
            <w:listItem w:displayText="32.10.00    Ethnomusicology" w:value="32.10.00    Ethnomusicology"/>
            <w:listItem w:displayText="32.20.00    History of music and musical iconography" w:value="32.20.00    History of music and musical iconography"/>
            <w:listItem w:displayText="32.30.00    Musicology" w:value="32.30.00    Musicology"/>
            <w:listItem w:displayText="32.40.00    Opera and dance" w:value="32.40.00    Opera and dance"/>
            <w:listItem w:displayText="32.50.00    Theatre studies and iconography" w:value="32.50.00    Theatre studies and iconography"/>
            <w:listItem w:displayText="32.60.00    Film, photography and audio-visual media" w:value="32.60.00    Film, photography and audio-visual media"/>
            <w:listItem w:displayText="32.70.00    Journalism and mass communications" w:value="32.70.00    Journalism and mass communications"/>
            <w:listItem w:displayText="32.80.00    Media studies" w:value="32.80.00    Media studies"/>
            <w:listItem w:displayText="32.90.00    Music, theatre, performing arts and media, other" w:value="32.90.00    Music, theatre, performing arts and media, other"/>
            <w:listItem w:displayText="33.10.00    Metaphysics, theoretical philosophy" w:value="33.10.00    Metaphysics, theoretical philosophy"/>
            <w:listItem w:displayText="33.25.00    Ethics, moral philosophy" w:value="33.25.00    Ethics, moral philosophy"/>
            <w:listItem w:displayText="33.30.00    Logic and history of logic" w:value="33.30.00    Logic and history of logic"/>
            <w:listItem w:displayText="33.35.00    Epistemology, philosophy of science" w:value="33.35.00    Epistemology, philosophy of science"/>
            <w:listItem w:displayText="33.40.00    Aesthetics, philosophy of art  " w:value="33.40.00    Aesthetics, philosophy of art  "/>
            <w:listItem w:displayText="33.45.00    Philosophy of language, semiotics" w:value="33.45.00    Philosophy of language, semiotics"/>
            <w:listItem w:displayText="33.50.00    History of ideas and intellectual history" w:value="33.50.00    History of ideas and intellectual history"/>
            <w:listItem w:displayText="33.55.00    History of ancient and mediaeval philosophy" w:value="33.55.00    History of ancient and mediaeval philosophy"/>
            <w:listItem w:displayText="33.60.00    History of modern and contemporary philosophy" w:value="33.60.00    History of modern and contemporary philosophy"/>
            <w:listItem w:displayText="33.65.00    History of political and economic theory" w:value="33.65.00    History of political and economic theory"/>
            <w:listItem w:displayText="33.90.00    Philosophy, other" w:value="33.90.00    Philosophy, other"/>
            <w:listItem w:displayText="34.10.00    History of ancient science" w:value="34.10.00    History of ancient science"/>
            <w:listItem w:displayText="34.20.00    History of mediaeval science" w:value="34.20.00    History of mediaeval science"/>
            <w:listItem w:displayText="34.30.00    History of modern science" w:value="34.30.00    History of modern science"/>
            <w:listItem w:displayText="34.40.00    History of contemporary science" w:value="34.40.00    History of contemporary science"/>
            <w:listItem w:displayText="34.45.00    History of technology" w:value="34.45.00    History of technology"/>
            <w:listItem w:displayText="34.50.00    Science museums and collections" w:value="34.50.00    Science museums and collections"/>
            <w:listItem w:displayText="34.90.00    History of Science, other" w:value="34.90.00    History of Science, other"/>
            <w:listItem w:displayText="35.10.00    History of religions" w:value="35.10.00    History of religions"/>
            <w:listItem w:displayText="35.20.00    History of Christianity" w:value="35.20.00    History of Christianity"/>
            <w:listItem w:displayText="35.30.00    Theology and history of theology" w:value="35.30.00    Theology and history of theology"/>
            <w:listItem w:displayText="35.40.00    Bible studies" w:value="35.40.00    Bible studies"/>
            <w:listItem w:displayText="35.90.00    Religious studies and theology, other" w:value="35.90.00    Religious studies and theology, other"/>
            <w:listItem w:displayText="36.10.00    Asian languages and literature" w:value="36.10.00    Asian languages and literature"/>
            <w:listItem w:displayText="36.15.00    Asian religions and philosophies" w:value="36.15.00    Asian religions and philosophies"/>
            <w:listItem w:displayText="36.20.00    Jewish studies" w:value="36.20.00    Jewish studies"/>
            <w:listItem w:displayText="36.25.00    Islamic studies" w:value="36.25.00    Islamic studies"/>
            <w:listItem w:displayText="36.30.00    Iranian and Armenian studies" w:value="36.30.00    Iranian and Armenian studies"/>
            <w:listItem w:displayText="36.35.00    Central Asian studies" w:value="36.35.00    Central Asian studies"/>
            <w:listItem w:displayText="36.40.00    Indian studies" w:value="36.40.00    Indian studies"/>
            <w:listItem w:displayText="36.45.00    South-east Asian studies" w:value="36.45.00    South-east Asian studies"/>
            <w:listItem w:displayText="36.50.00    Sinology" w:value="36.50.00    Sinology"/>
            <w:listItem w:displayText="36.55.00    Japanese studies" w:value="36.55.00    Japanese studies"/>
            <w:listItem w:displayText="36.90.00    Area studies, other" w:value="36.90.00    Area studies, other"/>
            <w:listItem w:displayText="37.10.00    Software for humanities" w:value="37.10.00    Software for humanities"/>
            <w:listItem w:displayText="37.20.00    Textual and content analysis" w:value="37.20.00    Textual and content analysis"/>
            <w:listItem w:displayText="37.30.00    Textual and linguistic corpora" w:value="37.30.00    Textual and linguistic corpora"/>
            <w:listItem w:displayText="37.40.00    Databases for humanities" w:value="37.40.00    Databases for humanities"/>
            <w:listItem w:displayText="37.50.00    Hypertexts and multimedia" w:value="37.50.00    Hypertexts and multimedia"/>
            <w:listItem w:displayText="37.90.00    Computers and the humanities, other" w:value="37.90.00    Computers and the humanities, other"/>
            <w:listItem w:displayText="38.10.00    Microeconomics" w:value="38.10.00    Microeconomics"/>
            <w:listItem w:displayText="38.20.00    Macroeconomics" w:value="38.20.00    Macroeconomics"/>
            <w:listItem w:displayText="38.30.00    Econometrics" w:value="38.30.00    Econometrics"/>
            <w:listItem w:displayText="39.90.00    Business administration" w:value="39.90.00    Business administration"/>
            <w:listItem w:displayText="40.10.00    Clinical Psychology" w:value="40.10.00    Clinical Psychology"/>
            <w:listItem w:displayText="40.20.00    Biological and Medical Psychology" w:value="40.20.00    Biological and Medical Psychology"/>
            <w:listItem w:displayText="40.30.00    Developmental Psychology" w:value="40.30.00    Developmental Psychology"/>
            <w:listItem w:displayText="40.40.00    Psychonomics and Cognitive Psychology" w:value="40.40.00    Psychonomics and Cognitive Psychology"/>
            <w:listItem w:displayText="40.50.00    Social and Organizational Psychology" w:value="40.50.00    Social and Organizational Psychology"/>
            <w:listItem w:displayText="40.60.00    Psychometrics" w:value="40.60.00    Psychometrics"/>
            <w:listItem w:displayText="41.90.00    Educational Sciences" w:value="41.90.00    Educational Sciences"/>
            <w:listItem w:displayText="42.00.00    Pedagogics " w:value="42.00.00    Pedagogics "/>
            <w:listItem w:displayText="43.10.00    Private law" w:value="43.10.00    Private law"/>
            <w:listItem w:displayText="43.20.00    Constitutional and Administrative law" w:value="43.20.00    Constitutional and Administrative law"/>
            <w:listItem w:displayText="43.30.00    International and European law" w:value="43.30.00    International and European law"/>
            <w:listItem w:displayText="43.40.00    Criminal law and Criminology" w:value="43.40.00    Criminal law and Criminology"/>
            <w:listItem w:displayText="44.10.00    Public administration" w:value="44.10.00    Public administration"/>
            <w:listItem w:displayText="44.20.00    Political science" w:value="44.20.00    Political science"/>
            <w:listItem w:displayText="45.90.00    Sociology" w:value="45.90.00    Sociology"/>
            <w:listItem w:displayText="46.90.00    Cultural anthropology" w:value="46.90.00    Cultural anthropology"/>
            <w:listItem w:displayText="47.90.00    Communication science" w:value="47.90.00    Communication science"/>
            <w:listItem w:displayText="48.90.00    Demography" w:value="48.90.00    Demography"/>
            <w:listItem w:displayText="49.10.00    Geography" w:value="49.10.00    Geography"/>
            <w:listItem w:displayText="49.11.00    Planning" w:value="49.11.00    Planning"/>
            <w:listItem w:displayText="50.90.00    Environmental science" w:value="50.90.00    Environmental science"/>
            <w:listItem w:displayText="51.90.00    Development studies" w:value="51.90.00    Development studies"/>
            <w:listItem w:displayText="(ZonMw) D23110 Infections, parasitology, virology" w:value="(ZonMw) D23110 Infections, parasitology, virology"/>
            <w:listItem w:displayText="(ZonMw) D23120 Cancer" w:value="(ZonMw) D23120 Cancer"/>
            <w:listItem w:displayText="(ZonMw) D23130 Allergy" w:value="(ZonMw) D23130 Allergy"/>
            <w:listItem w:displayText="(ZonMw) D23140 Trauma" w:value="(ZonMw) D23140 Trauma"/>
            <w:listItem w:displayText="(ZonMw) D23211 Dermatology" w:value="(ZonMw) D23211 Dermatology"/>
            <w:listItem w:displayText="(ZonMw) D23212 Venereology" w:value="(ZonMw) D23212 Venereology"/>
            <w:listItem w:displayText="(ZonMw) D23213 Rheumatology" w:value="(ZonMw) D23213 Rheumatology"/>
            <w:listItem w:displayText="(ZonMw) D23214 Orthopaedics" w:value="(ZonMw) D23214 Orthopaedics"/>
            <w:listItem w:displayText="(ZonMw) D23221 Haematology" w:value="(ZonMw) D23221 Haematology"/>
            <w:listItem w:displayText="(ZonMw) D23222 Cardiovascular diseases" w:value="(ZonMw) D23222 Cardiovascular diseases"/>
            <w:listItem w:displayText="(ZonMw) D23223 Gastroenterology" w:value="(ZonMw) D23223 Gastroenterology"/>
            <w:listItem w:displayText="(ZonMw) D23224 Gynaecology and obstetrics" w:value="(ZonMw) D23224 Gynaecology and obstetrics"/>
            <w:listItem w:displayText="(ZonMw) D23225 Pulmonology" w:value="(ZonMw) D23225 Pulmonology"/>
            <w:listItem w:displayText="(ZonMw) D23226 Nephrology" w:value="(ZonMw) D23226 Nephrology"/>
            <w:listItem w:displayText="(ZonMw) D23227 Urology" w:value="(ZonMw) D23227 Urology"/>
            <w:listItem w:displayText="(ZonMw) D23231 Neurology" w:value="(ZonMw) D23231 Neurology"/>
            <w:listItem w:displayText="(ZonMw) D23232 Otorhinolaryngology" w:value="(ZonMw) D23232 Otorhinolaryngology"/>
            <w:listItem w:displayText="(ZonMw) D23233 Ophthalmology" w:value="(ZonMw) D23233 Ophthalmology"/>
            <w:listItem w:displayText="(ZonMw) D23240 Dentistry" w:value="(ZonMw) D23240 Dentistry"/>
            <w:listItem w:displayText="(ZonMw) D23310 Surgery" w:value="(ZonMw) D23310 Surgery"/>
            <w:listItem w:displayText="(ZonMw) D23320 Anaesthesiology" w:value="(ZonMw) D23320 Anaesthesiology"/>
            <w:listItem w:displayText="(ZonMw) D23330 Radiology, radiotherapy" w:value="(ZonMw) D23330 Radiology, radiotherapy"/>
            <w:listItem w:displayText="(ZonMw) D23340 Biopharmaceutical sciences, toxicology" w:value="(ZonMw) D23340 Biopharmaceutical sciences, toxicology"/>
            <w:listItem w:displayText="(ZonMw) D23350 Psychiatry, medical psychology" w:value="(ZonMw) D23350 Psychiatry, medical psychology"/>
            <w:listItem w:displayText="(ZonMw) D23361 Neonatology" w:value="(ZonMw) D23361 Neonatology"/>
            <w:listItem w:displayText="(ZonMw) D23362 Paediatrics" w:value="(ZonMw) D23362 Paediatrics"/>
            <w:listItem w:displayText="(ZonMw) D23363 Geriatrics" w:value="(ZonMw) D23363 Geriatrics"/>
            <w:listItem w:displayText="(ZonMw) Endocrinology" w:value="(ZonMw) Endocrinology"/>
            <w:listItem w:displayText="(ZonMw) D23370 Social medicine" w:value="(ZonMw) D23370 Social medicine"/>
            <w:listItem w:displayText="(ZonMw) D23380 General practice" w:value="(ZonMw) D23380 General practice"/>
            <w:listItem w:displayText="(ZonMw) D23390 Occupational medicine" w:value="(ZonMw) D23390 Occupational medicine"/>
            <w:listItem w:displayText="(ZonMw) Rehabilitation medicine" w:value="(ZonMw) Rehabilitation medicine"/>
            <w:listItem w:displayText="(ZonMw) D24100 Nursing science" w:value="(ZonMw) D24100 Nursing science"/>
            <w:listItem w:displayText="(ZonMw) D24200 Preventive health care, health education and promotion" w:value="(ZonMw) D24200 Preventive health care, health education and promotion"/>
          </w:dropDownList>
        </w:sdtPr>
        <w:sdtEndPr/>
        <w:sdtContent>
          <w:r w:rsidR="00D43962">
            <w:t xml:space="preserve">     </w:t>
          </w:r>
        </w:sdtContent>
      </w:sdt>
      <w:bookmarkStart w:id="20" w:name="_Toc212112922"/>
      <w:r w:rsidR="001328CC">
        <w:rPr>
          <w:lang w:val="en-US"/>
        </w:rPr>
        <w:t>Keywords</w:t>
      </w:r>
      <w:bookmarkEnd w:id="20"/>
    </w:p>
    <w:tbl>
      <w:tblPr>
        <w:tblStyle w:val="Tabelraster"/>
        <w:tblW w:w="5000" w:type="pct"/>
        <w:tblInd w:w="708" w:type="dxa"/>
        <w:tblLayout w:type="fixed"/>
        <w:tblLook w:val="04A0" w:firstRow="1" w:lastRow="0" w:firstColumn="1" w:lastColumn="0" w:noHBand="0" w:noVBand="1"/>
      </w:tblPr>
      <w:tblGrid>
        <w:gridCol w:w="1837"/>
        <w:gridCol w:w="7223"/>
      </w:tblGrid>
      <w:tr w:rsidR="000573DD" w14:paraId="0B1761F0" w14:textId="77777777">
        <w:tc>
          <w:tcPr>
            <w:tcW w:w="183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43937C4E" w14:textId="77777777" w:rsidR="000573DD" w:rsidRDefault="001328CC">
            <w:r>
              <w:t>Key words (max. 5):</w:t>
            </w:r>
          </w:p>
        </w:tc>
        <w:tc>
          <w:tcPr>
            <w:tcW w:w="7230" w:type="dxa"/>
            <w:tcBorders>
              <w:top w:val="single" w:sz="4" w:space="0" w:color="D9D9D9"/>
              <w:left w:val="single" w:sz="4" w:space="0" w:color="D9D9D9"/>
              <w:bottom w:val="single" w:sz="4" w:space="0" w:color="D9D9D9"/>
              <w:right w:val="single" w:sz="4" w:space="0" w:color="D9D9D9"/>
            </w:tcBorders>
            <w:vAlign w:val="center"/>
          </w:tcPr>
          <w:p w14:paraId="0C148AA4" w14:textId="77777777" w:rsidR="000573DD" w:rsidRDefault="00640AE6">
            <w:sdt>
              <w:sdtPr>
                <w:id w:val="2138362226"/>
                <w:placeholder>
                  <w:docPart w:val="1ACC8272B0A848BE8807714037BAD7E6"/>
                </w:placeholder>
              </w:sdtPr>
              <w:sdtEndPr/>
              <w:sdtContent>
                <w:r w:rsidR="001328CC">
                  <w:rPr>
                    <w:highlight w:val="green"/>
                  </w:rPr>
                  <w:t>&lt;&lt;&lt;Key words (same as key words in ISAAC)&gt;&gt;&gt;</w:t>
                </w:r>
              </w:sdtContent>
            </w:sdt>
            <w:r w:rsidR="001328CC">
              <w:t xml:space="preserve"> </w:t>
            </w:r>
          </w:p>
        </w:tc>
      </w:tr>
    </w:tbl>
    <w:p w14:paraId="1B14FC0C" w14:textId="77777777" w:rsidR="000573DD" w:rsidRDefault="000573DD">
      <w:pPr>
        <w:pStyle w:val="Basistekst"/>
      </w:pPr>
    </w:p>
    <w:p w14:paraId="0F161342" w14:textId="77777777" w:rsidR="000573DD" w:rsidRDefault="001328CC">
      <w:pPr>
        <w:pStyle w:val="Kop2"/>
        <w:numPr>
          <w:ilvl w:val="1"/>
          <w:numId w:val="1"/>
        </w:numPr>
        <w:rPr>
          <w:lang w:val="en-US"/>
        </w:rPr>
      </w:pPr>
      <w:bookmarkStart w:id="21" w:name="_Toc212112923"/>
      <w:bookmarkStart w:id="22" w:name="_Toc209607790"/>
      <w:r>
        <w:rPr>
          <w:lang w:val="en-US"/>
        </w:rPr>
        <w:t>Prospective host institution</w:t>
      </w:r>
      <w:bookmarkEnd w:id="21"/>
      <w:bookmarkEnd w:id="22"/>
      <w:r>
        <w:rPr>
          <w:lang w:val="en-US"/>
        </w:rPr>
        <w:t xml:space="preserve"> </w:t>
      </w:r>
    </w:p>
    <w:tbl>
      <w:tblPr>
        <w:tblW w:w="9067" w:type="dxa"/>
        <w:tblInd w:w="827" w:type="dxa"/>
        <w:tblLayout w:type="fixed"/>
        <w:tblCellMar>
          <w:top w:w="57" w:type="dxa"/>
          <w:left w:w="113" w:type="dxa"/>
          <w:bottom w:w="57" w:type="dxa"/>
          <w:right w:w="113" w:type="dxa"/>
        </w:tblCellMar>
        <w:tblLook w:val="04A0" w:firstRow="1" w:lastRow="0" w:firstColumn="1" w:lastColumn="0" w:noHBand="0" w:noVBand="1"/>
      </w:tblPr>
      <w:tblGrid>
        <w:gridCol w:w="2273"/>
        <w:gridCol w:w="6794"/>
      </w:tblGrid>
      <w:tr w:rsidR="000573DD" w14:paraId="6ABFAADA" w14:textId="77777777">
        <w:trPr>
          <w:trHeight w:val="283"/>
        </w:trPr>
        <w:tc>
          <w:tcPr>
            <w:tcW w:w="227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CED759C" w14:textId="77777777" w:rsidR="000573DD" w:rsidRDefault="001328CC">
            <w:pPr>
              <w:pStyle w:val="TabelKoppen"/>
              <w:rPr>
                <w:color w:val="18657C"/>
              </w:rPr>
            </w:pPr>
            <w:r>
              <w:rPr>
                <w:color w:val="18657C"/>
              </w:rPr>
              <w:t>Host institution:</w:t>
            </w:r>
          </w:p>
        </w:tc>
        <w:tc>
          <w:tcPr>
            <w:tcW w:w="6793" w:type="dxa"/>
            <w:tcBorders>
              <w:top w:val="single" w:sz="4" w:space="0" w:color="D9D9D9"/>
              <w:left w:val="single" w:sz="4" w:space="0" w:color="D9D9D9"/>
              <w:bottom w:val="single" w:sz="4" w:space="0" w:color="D9D9D9"/>
              <w:right w:val="single" w:sz="4" w:space="0" w:color="D9D9D9"/>
            </w:tcBorders>
          </w:tcPr>
          <w:p w14:paraId="1CC5C913" w14:textId="49BFA32D" w:rsidR="000573DD" w:rsidRDefault="001328CC">
            <w:pPr>
              <w:keepNext/>
              <w:rPr>
                <w:lang w:eastAsia="nl-NL"/>
              </w:rPr>
            </w:pPr>
            <w:r w:rsidRPr="00D41036">
              <w:rPr>
                <w:highlight w:val="green"/>
                <w:lang w:eastAsia="nl-NL"/>
              </w:rPr>
              <w:t>&lt;&lt;&lt;</w:t>
            </w:r>
            <w:r w:rsidR="00FD6D87" w:rsidRPr="00D41036">
              <w:rPr>
                <w:highlight w:val="green"/>
                <w:lang w:eastAsia="nl-NL"/>
              </w:rPr>
              <w:t>research organization</w:t>
            </w:r>
            <w:r>
              <w:rPr>
                <w:highlight w:val="green"/>
                <w:lang w:eastAsia="nl-NL"/>
              </w:rPr>
              <w:t>&gt;&gt;&gt;</w:t>
            </w:r>
          </w:p>
        </w:tc>
      </w:tr>
      <w:tr w:rsidR="000573DD" w14:paraId="1C760F5A" w14:textId="77777777">
        <w:trPr>
          <w:trHeight w:val="283"/>
        </w:trPr>
        <w:tc>
          <w:tcPr>
            <w:tcW w:w="227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60A5BF0" w14:textId="77777777" w:rsidR="000573DD" w:rsidRDefault="001328CC">
            <w:pPr>
              <w:pStyle w:val="TabelKoppen"/>
              <w:keepNext w:val="0"/>
              <w:tabs>
                <w:tab w:val="right" w:pos="2047"/>
              </w:tabs>
              <w:rPr>
                <w:color w:val="18657C"/>
              </w:rPr>
            </w:pPr>
            <w:r>
              <w:rPr>
                <w:color w:val="18657C"/>
              </w:rPr>
              <w:t>Research group:</w:t>
            </w:r>
          </w:p>
        </w:tc>
        <w:tc>
          <w:tcPr>
            <w:tcW w:w="6793" w:type="dxa"/>
            <w:tcBorders>
              <w:top w:val="single" w:sz="4" w:space="0" w:color="D9D9D9"/>
              <w:left w:val="single" w:sz="4" w:space="0" w:color="D9D9D9"/>
              <w:bottom w:val="single" w:sz="4" w:space="0" w:color="D9D9D9"/>
              <w:right w:val="single" w:sz="4" w:space="0" w:color="D9D9D9"/>
            </w:tcBorders>
          </w:tcPr>
          <w:p w14:paraId="6675F1DC" w14:textId="77777777" w:rsidR="000573DD" w:rsidRDefault="001328CC">
            <w:pPr>
              <w:rPr>
                <w:lang w:eastAsia="nl-NL"/>
              </w:rPr>
            </w:pPr>
            <w:r>
              <w:rPr>
                <w:highlight w:val="green"/>
                <w:lang w:eastAsia="nl-NL"/>
              </w:rPr>
              <w:t>&lt;&lt;&lt;department and research group/lab&gt;&gt;&gt;</w:t>
            </w:r>
          </w:p>
        </w:tc>
      </w:tr>
    </w:tbl>
    <w:p w14:paraId="7837A3FE" w14:textId="77777777" w:rsidR="000573DD" w:rsidRDefault="000573DD">
      <w:pPr>
        <w:pStyle w:val="Basistekst"/>
      </w:pPr>
    </w:p>
    <w:p w14:paraId="099B3F3D" w14:textId="77777777" w:rsidR="000573DD" w:rsidRDefault="000573DD">
      <w:pPr>
        <w:pStyle w:val="Basistekst"/>
      </w:pPr>
    </w:p>
    <w:p w14:paraId="23D5B34C" w14:textId="77777777" w:rsidR="000573DD" w:rsidRDefault="001328CC">
      <w:pPr>
        <w:pStyle w:val="Kop1"/>
        <w:numPr>
          <w:ilvl w:val="0"/>
          <w:numId w:val="1"/>
        </w:numPr>
        <w:rPr>
          <w:lang w:eastAsia="nl-NL"/>
        </w:rPr>
      </w:pPr>
      <w:bookmarkStart w:id="23" w:name="_Toc212112924"/>
      <w:bookmarkStart w:id="24" w:name="_Toc209607791"/>
      <w:bookmarkStart w:id="25" w:name="_Toc256000003"/>
      <w:r>
        <w:t>Research proposal</w:t>
      </w:r>
      <w:r>
        <w:rPr>
          <w:rFonts w:eastAsia="Times New Roman"/>
          <w:rtl/>
          <w:lang w:eastAsia="nl-NL"/>
        </w:rPr>
        <w:t>‏‏</w:t>
      </w:r>
      <w:r>
        <w:rPr>
          <w:rFonts w:eastAsia="Times New Roman"/>
          <w:lang w:eastAsia="nl-NL"/>
        </w:rPr>
        <w:t>‎</w:t>
      </w:r>
      <w:r>
        <w:rPr>
          <w:rFonts w:eastAsia="Times New Roman"/>
          <w:rtl/>
          <w:lang w:eastAsia="nl-NL"/>
        </w:rPr>
        <w:t>‏</w:t>
      </w:r>
      <w:bookmarkEnd w:id="23"/>
      <w:bookmarkEnd w:id="24"/>
      <w:bookmarkEnd w:id="25"/>
    </w:p>
    <w:p w14:paraId="584C1D8F" w14:textId="77777777" w:rsidR="000573DD" w:rsidRDefault="001328CC">
      <w:pPr>
        <w:pStyle w:val="ExplanatorynotesKopbruin"/>
      </w:pPr>
      <w:r>
        <w:rPr>
          <w:rFonts w:ascii="Wingdings" w:eastAsia="Wingdings" w:hAnsi="Wingdings" w:cs="Wingdings"/>
        </w:rPr>
        <w:sym w:font="Wingdings" w:char="F0DF"/>
      </w:r>
      <w:r>
        <w:t xml:space="preserve"> Expand for Explanatory Notes on section 2 (REMOVE BEFORE SUBMITTING)</w:t>
      </w:r>
    </w:p>
    <w:tbl>
      <w:tblPr>
        <w:tblW w:w="9071" w:type="dxa"/>
        <w:tblInd w:w="-171" w:type="dxa"/>
        <w:tblLayout w:type="fixed"/>
        <w:tblCellMar>
          <w:top w:w="57" w:type="dxa"/>
          <w:left w:w="113" w:type="dxa"/>
          <w:bottom w:w="57" w:type="dxa"/>
          <w:right w:w="113" w:type="dxa"/>
        </w:tblCellMar>
        <w:tblLook w:val="04A0" w:firstRow="1" w:lastRow="0" w:firstColumn="1" w:lastColumn="0" w:noHBand="0" w:noVBand="1"/>
      </w:tblPr>
      <w:tblGrid>
        <w:gridCol w:w="9071"/>
      </w:tblGrid>
      <w:tr w:rsidR="000573DD" w14:paraId="359DD038" w14:textId="77777777">
        <w:trPr>
          <w:trHeight w:val="283"/>
        </w:trPr>
        <w:tc>
          <w:tcPr>
            <w:tcW w:w="907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16E491" w14:textId="00CAA3EA" w:rsidR="000573DD" w:rsidRPr="00167EC8" w:rsidRDefault="001328CC">
            <w:pPr>
              <w:pStyle w:val="Basistekst"/>
              <w:rPr>
                <w:lang w:val="en-US"/>
              </w:rPr>
            </w:pPr>
            <w:r>
              <w:rPr>
                <w:lang w:val="en-US"/>
              </w:rPr>
              <w:t xml:space="preserve">Applicants should be transparent about the use of generative AI (GAI) when writing the application. If GAI is used as a source, this should be added into section 3 of the application. </w:t>
            </w:r>
            <w:r w:rsidR="00167EC8" w:rsidRPr="006A7FBB">
              <w:rPr>
                <w:lang w:val="en"/>
              </w:rPr>
              <w:t xml:space="preserve">The </w:t>
            </w:r>
            <w:proofErr w:type="spellStart"/>
            <w:r w:rsidR="00167EC8" w:rsidRPr="006A7FBB">
              <w:rPr>
                <w:lang w:val="en"/>
              </w:rPr>
              <w:t>summarised</w:t>
            </w:r>
            <w:proofErr w:type="spellEnd"/>
            <w:r w:rsidR="00167EC8" w:rsidRPr="006A7FBB">
              <w:rPr>
                <w:lang w:val="en"/>
              </w:rPr>
              <w:t xml:space="preserve"> GAI policy with guidelines for applicants, reviewers and NWO staff, as well as the full policy document, can be found </w:t>
            </w:r>
            <w:r w:rsidR="00167EC8">
              <w:rPr>
                <w:lang w:val="en"/>
              </w:rPr>
              <w:t xml:space="preserve">on our website: </w:t>
            </w:r>
            <w:r w:rsidR="00167EC8" w:rsidRPr="006A7FBB">
              <w:rPr>
                <w:lang w:val="en"/>
              </w:rPr>
              <w:t> </w:t>
            </w:r>
          </w:p>
          <w:p w14:paraId="5909912C" w14:textId="73BE82B5" w:rsidR="00167EC8" w:rsidRDefault="00167EC8">
            <w:pPr>
              <w:pStyle w:val="Explanatorynoteskop1"/>
              <w:rPr>
                <w:lang w:val="en-US"/>
              </w:rPr>
            </w:pPr>
            <w:hyperlink r:id="rId13" w:history="1">
              <w:r w:rsidRPr="00167EC8">
                <w:rPr>
                  <w:rStyle w:val="Hyperlink"/>
                  <w:rFonts w:ascii="Calibri" w:eastAsiaTheme="minorHAnsi" w:hAnsi="Calibri" w:cstheme="minorBidi"/>
                  <w:sz w:val="20"/>
                  <w:szCs w:val="17"/>
                </w:rPr>
                <w:t>NWO policy on the use of generative artificial intelligence (GAI) | NWO</w:t>
              </w:r>
            </w:hyperlink>
          </w:p>
          <w:p w14:paraId="05F394D2" w14:textId="566AC4B7" w:rsidR="000573DD" w:rsidRDefault="001328CC">
            <w:pPr>
              <w:pStyle w:val="Explanatorynoteskop1"/>
            </w:pPr>
            <w:r>
              <w:br/>
              <w:t>Notes 2a. Description of proposed research (Max 4000 Words)</w:t>
            </w:r>
          </w:p>
          <w:p w14:paraId="6CA0F6CE" w14:textId="77777777" w:rsidR="000573DD" w:rsidRDefault="001328CC">
            <w:pPr>
              <w:pStyle w:val="Basistekst"/>
              <w:rPr>
                <w:lang w:val="en-US"/>
              </w:rPr>
            </w:pPr>
            <w:r>
              <w:rPr>
                <w:lang w:val="en-US"/>
              </w:rPr>
              <w:t>Describe the proposed research as accurately as you can within the stated maximum amount of words and maximum number of pages.</w:t>
            </w:r>
          </w:p>
          <w:p w14:paraId="762937B7" w14:textId="77777777" w:rsidR="000573DD" w:rsidRDefault="001328CC">
            <w:pPr>
              <w:pStyle w:val="Basistekst"/>
              <w:rPr>
                <w:lang w:val="en-US"/>
              </w:rPr>
            </w:pPr>
            <w:r>
              <w:rPr>
                <w:lang w:val="en-US"/>
              </w:rPr>
              <w:t xml:space="preserve">This maximum is 4000 words on no more than 8 pages. The word count includes all text used in section 2a </w:t>
            </w:r>
            <w:r>
              <w:rPr>
                <w:sz w:val="18"/>
                <w:szCs w:val="18"/>
              </w:rPr>
              <w:t xml:space="preserve">(2a1, 2a2, 2a3 and 2a4) </w:t>
            </w:r>
            <w:r>
              <w:rPr>
                <w:lang w:val="en-US"/>
              </w:rPr>
              <w:t>including in-text references, footnotes, figure captions, text in figures and tables.</w:t>
            </w:r>
          </w:p>
          <w:p w14:paraId="264B637D" w14:textId="77777777" w:rsidR="000573DD" w:rsidRDefault="001328CC">
            <w:pPr>
              <w:pStyle w:val="Basistekst"/>
              <w:rPr>
                <w:lang w:val="en-US"/>
              </w:rPr>
            </w:pPr>
            <w:r>
              <w:rPr>
                <w:lang w:val="en-US"/>
              </w:rPr>
              <w:t>Include a description of the overall aim and key objectives (2a1), the research plan (2a2), the alignment between your expertise and the research proposal (2a3) and provide a concise motivation for choice of host institute (2a4). Take in mind that criterion 1 ‘Quality and innovative character of the research proposal’ and the underlying aspects will be assessed based on the information given in section 2a. Please consult the Call for proposals for the full description of the criterion.</w:t>
            </w:r>
          </w:p>
          <w:p w14:paraId="35347D90" w14:textId="77777777" w:rsidR="000573DD" w:rsidRDefault="001328CC">
            <w:pPr>
              <w:pStyle w:val="Basistekst"/>
              <w:rPr>
                <w:lang w:val="en-US"/>
              </w:rPr>
            </w:pPr>
            <w:r>
              <w:rPr>
                <w:lang w:val="en-US"/>
              </w:rPr>
              <w:t>These sections must at least contain:</w:t>
            </w:r>
          </w:p>
          <w:p w14:paraId="39C1DE45" w14:textId="77777777" w:rsidR="000573DD" w:rsidRDefault="001328CC">
            <w:pPr>
              <w:pStyle w:val="Explanatorynoteskop1"/>
              <w:rPr>
                <w:rStyle w:val="Intensievebenadrukking"/>
                <w:b w:val="0"/>
                <w:bCs/>
                <w:sz w:val="24"/>
                <w:szCs w:val="20"/>
              </w:rPr>
            </w:pPr>
            <w:r>
              <w:rPr>
                <w:rStyle w:val="Intensievebenadrukking"/>
                <w:b w:val="0"/>
                <w:bCs/>
                <w:sz w:val="24"/>
                <w:szCs w:val="20"/>
              </w:rPr>
              <w:t>2a1. Overall aim and key objectives, including:</w:t>
            </w:r>
          </w:p>
          <w:p w14:paraId="5D78D88D" w14:textId="77777777" w:rsidR="000573DD" w:rsidRDefault="001328CC">
            <w:pPr>
              <w:pStyle w:val="ExplanatorynotesOpsomming"/>
            </w:pPr>
            <w:r>
              <w:t>scientific relevance and challenges;</w:t>
            </w:r>
          </w:p>
          <w:p w14:paraId="0018911D" w14:textId="77777777" w:rsidR="000573DD" w:rsidRDefault="001328CC">
            <w:pPr>
              <w:pStyle w:val="ExplanatorynotesOpsomming"/>
            </w:pPr>
            <w:r>
              <w:t>originality and innovative character;</w:t>
            </w:r>
          </w:p>
          <w:p w14:paraId="4983AAA0" w14:textId="77777777" w:rsidR="000573DD" w:rsidRDefault="001328CC">
            <w:pPr>
              <w:pStyle w:val="ExplanatorynotesOpsomming"/>
            </w:pPr>
            <w:r>
              <w:t>methods and techniques.</w:t>
            </w:r>
            <w:r>
              <w:br/>
            </w:r>
          </w:p>
          <w:p w14:paraId="5B359298" w14:textId="77777777" w:rsidR="000573DD" w:rsidRDefault="001328CC">
            <w:pPr>
              <w:pStyle w:val="Explanatorynoteskop1"/>
              <w:rPr>
                <w:rStyle w:val="Intensievebenadrukking"/>
                <w:b w:val="0"/>
                <w:bCs/>
                <w:sz w:val="24"/>
                <w:szCs w:val="20"/>
              </w:rPr>
            </w:pPr>
            <w:r>
              <w:rPr>
                <w:rStyle w:val="Intensievebenadrukking"/>
                <w:b w:val="0"/>
                <w:bCs/>
                <w:sz w:val="24"/>
                <w:szCs w:val="20"/>
              </w:rPr>
              <w:t>2a2. Research plan, including:</w:t>
            </w:r>
          </w:p>
          <w:p w14:paraId="3145A9DC" w14:textId="77777777" w:rsidR="000573DD" w:rsidRDefault="001328CC">
            <w:pPr>
              <w:pStyle w:val="ExplanatorynotesOpsomming"/>
            </w:pPr>
            <w:r>
              <w:t>practical timetable/timeline over the grant period,</w:t>
            </w:r>
            <w:r>
              <w:rPr>
                <w:szCs w:val="18"/>
              </w:rPr>
              <w:t xml:space="preserve"> including information on the time spent by personnel;</w:t>
            </w:r>
          </w:p>
          <w:p w14:paraId="58923230" w14:textId="77777777" w:rsidR="000573DD" w:rsidRDefault="001328CC">
            <w:pPr>
              <w:pStyle w:val="ExplanatorynotesOpsomming"/>
            </w:pPr>
            <w:r>
              <w:t>local, national and international collaboration;</w:t>
            </w:r>
          </w:p>
          <w:p w14:paraId="7B9C5066" w14:textId="77777777" w:rsidR="000573DD" w:rsidRDefault="001328CC">
            <w:pPr>
              <w:pStyle w:val="ExplanatorynotesOpsomming"/>
            </w:pPr>
            <w:r>
              <w:t xml:space="preserve">work plan (in narrative form). </w:t>
            </w:r>
            <w:r>
              <w:br/>
            </w:r>
          </w:p>
          <w:p w14:paraId="36C547A6" w14:textId="77777777" w:rsidR="000573DD" w:rsidRDefault="001328CC">
            <w:pPr>
              <w:pStyle w:val="Explanatorynoteskop1"/>
              <w:rPr>
                <w:rStyle w:val="Intensievebenadrukking"/>
                <w:b w:val="0"/>
                <w:bCs/>
                <w:sz w:val="24"/>
                <w:szCs w:val="20"/>
              </w:rPr>
            </w:pPr>
            <w:r>
              <w:rPr>
                <w:rStyle w:val="Intensievebenadrukking"/>
                <w:b w:val="0"/>
                <w:bCs/>
                <w:sz w:val="24"/>
                <w:szCs w:val="20"/>
              </w:rPr>
              <w:t>2a3. Alignment between research proposal and expertise of the applicant:</w:t>
            </w:r>
          </w:p>
          <w:p w14:paraId="495A890A" w14:textId="77777777" w:rsidR="000573DD" w:rsidRDefault="001328CC">
            <w:pPr>
              <w:pStyle w:val="ExplanatorynotesOpsomming"/>
            </w:pPr>
            <w:r>
              <w:t xml:space="preserve">description of the alignment between proposed research and the existing expertise of the applicant; </w:t>
            </w:r>
          </w:p>
          <w:p w14:paraId="31482764" w14:textId="77777777" w:rsidR="000573DD" w:rsidRDefault="001328CC">
            <w:pPr>
              <w:pStyle w:val="ExplanatorynotesOpsomming"/>
            </w:pPr>
            <w:r>
              <w:t>if applicable: how this alignment can be achieved.</w:t>
            </w:r>
          </w:p>
          <w:p w14:paraId="381BEA3D" w14:textId="10917BFE" w:rsidR="000573DD" w:rsidRDefault="001328CC">
            <w:pPr>
              <w:pStyle w:val="Basistekst"/>
              <w:rPr>
                <w:lang w:val="en-US"/>
              </w:rPr>
            </w:pPr>
            <w:r>
              <w:rPr>
                <w:lang w:val="en-US"/>
              </w:rPr>
              <w:t>The relevant expertise of the applicant should be described, but note that the CV itself is not part of the assessment criteria. The information in the paragraph can be used in the assessment of ‘whether the proposal is in line with the researcher's expertise, or whether the researcher presents a convincing vision on how this alignment will be achieved</w:t>
            </w:r>
            <w:r>
              <w:t>’</w:t>
            </w:r>
            <w:r>
              <w:rPr>
                <w:lang w:val="en-US"/>
              </w:rPr>
              <w:t>. Keep in mind that the committee (and reviewers) do not have access to your preproposal.</w:t>
            </w:r>
          </w:p>
          <w:p w14:paraId="21F607DE" w14:textId="77777777" w:rsidR="000573DD" w:rsidRDefault="001328CC">
            <w:pPr>
              <w:pStyle w:val="Basistekst"/>
              <w:rPr>
                <w:lang w:val="en-US"/>
              </w:rPr>
            </w:pPr>
            <w:r>
              <w:rPr>
                <w:lang w:val="en-US"/>
              </w:rPr>
              <w:lastRenderedPageBreak/>
              <w:t>Do not include hyperlinks to personal websites or group websites. Make sure the section complies with the DORA guidelines as described in Section 4.1 of the Call for proposals.</w:t>
            </w:r>
          </w:p>
          <w:p w14:paraId="7698A417" w14:textId="77777777" w:rsidR="000573DD" w:rsidRDefault="001328CC">
            <w:pPr>
              <w:pStyle w:val="Basistekst"/>
              <w:rPr>
                <w:lang w:val="en-US"/>
              </w:rPr>
            </w:pPr>
            <w:r>
              <w:rPr>
                <w:lang w:val="en-US"/>
              </w:rPr>
              <w:t>Suggestion: keep the description concise (no more than a quarter of a page).</w:t>
            </w:r>
            <w:r>
              <w:rPr>
                <w:lang w:val="en-US"/>
              </w:rPr>
              <w:br/>
            </w:r>
          </w:p>
          <w:p w14:paraId="58DBFB64" w14:textId="77777777" w:rsidR="000573DD" w:rsidRDefault="001328CC">
            <w:pPr>
              <w:pStyle w:val="Explanatorynoteskop1"/>
              <w:rPr>
                <w:rStyle w:val="Intensievebenadrukking"/>
                <w:b w:val="0"/>
                <w:bCs/>
                <w:sz w:val="22"/>
                <w:szCs w:val="18"/>
              </w:rPr>
            </w:pPr>
            <w:r>
              <w:rPr>
                <w:rStyle w:val="Intensievebenadrukking"/>
                <w:b w:val="0"/>
                <w:bCs/>
                <w:sz w:val="22"/>
                <w:szCs w:val="18"/>
              </w:rPr>
              <w:t xml:space="preserve">2a4. Motivation for </w:t>
            </w:r>
            <w:r>
              <w:rPr>
                <w:rStyle w:val="Intensievebenadrukking"/>
                <w:b w:val="0"/>
                <w:bCs/>
                <w:sz w:val="24"/>
                <w:szCs w:val="20"/>
              </w:rPr>
              <w:t xml:space="preserve">choice </w:t>
            </w:r>
            <w:r>
              <w:rPr>
                <w:rStyle w:val="Intensievebenadrukking"/>
                <w:b w:val="0"/>
                <w:bCs/>
                <w:sz w:val="22"/>
                <w:szCs w:val="18"/>
              </w:rPr>
              <w:t>of host institute</w:t>
            </w:r>
          </w:p>
          <w:p w14:paraId="0A48210B" w14:textId="77777777" w:rsidR="000573DD" w:rsidRDefault="001328CC">
            <w:pPr>
              <w:pStyle w:val="Basistekst"/>
              <w:rPr>
                <w:lang w:val="en-US"/>
              </w:rPr>
            </w:pPr>
            <w:r>
              <w:rPr>
                <w:lang w:val="en-US"/>
              </w:rPr>
              <w:t>Indicate why you prefer to carry out your research at the host institute, including:</w:t>
            </w:r>
          </w:p>
          <w:p w14:paraId="0C286430" w14:textId="77777777" w:rsidR="000573DD" w:rsidRDefault="001328CC">
            <w:pPr>
              <w:pStyle w:val="ExplanatorynotesOpsomming"/>
            </w:pPr>
            <w:r>
              <w:t>reasons for choosing this institute;</w:t>
            </w:r>
          </w:p>
          <w:p w14:paraId="049839F7" w14:textId="5AE044A9" w:rsidR="000573DD" w:rsidRDefault="001328CC">
            <w:pPr>
              <w:pStyle w:val="ExplanatorynotesOpsomming"/>
            </w:pPr>
            <w:r>
              <w:t>in what way your research complements the already existing research line(s) at the host institute.</w:t>
            </w:r>
          </w:p>
          <w:p w14:paraId="5EF478DE" w14:textId="77777777" w:rsidR="000573DD" w:rsidRDefault="000573DD">
            <w:pPr>
              <w:pStyle w:val="ExplanatorynotesOpsomming"/>
              <w:numPr>
                <w:ilvl w:val="0"/>
                <w:numId w:val="0"/>
              </w:numPr>
            </w:pPr>
          </w:p>
          <w:p w14:paraId="63CDC911" w14:textId="22851E59" w:rsidR="000573DD" w:rsidRDefault="001328CC">
            <w:pPr>
              <w:pStyle w:val="Explanatorynoteskop1"/>
            </w:pPr>
            <w:r>
              <w:t>Notes 2b. Scientific and/or societal impact of proposed research (Max 1000 Words)</w:t>
            </w:r>
          </w:p>
          <w:p w14:paraId="68A78B02" w14:textId="77777777" w:rsidR="000573DD" w:rsidRDefault="001328CC">
            <w:pPr>
              <w:pStyle w:val="Basistekst"/>
              <w:rPr>
                <w:lang w:val="en-US"/>
              </w:rPr>
            </w:pPr>
            <w:r>
              <w:rPr>
                <w:lang w:val="en-US"/>
              </w:rPr>
              <w:t>The scientific and/or societal impact of your proposed research should be described in maximum 1000 words on no more than 2 pages. The word count includes all text used in section 2b including in-text references, footnotes, figure captions, text in figures and tables.</w:t>
            </w:r>
          </w:p>
          <w:p w14:paraId="7E8CB2E6" w14:textId="77777777" w:rsidR="000573DD" w:rsidRDefault="001328CC">
            <w:pPr>
              <w:pStyle w:val="BasistekstGeenAfstand"/>
            </w:pPr>
            <w:r>
              <w:t>You may choose to focus on achieving scientific impact, societal impact, or a combination of both. Specify via the dropdown menu which kind of impact the proposal focusses on:</w:t>
            </w:r>
          </w:p>
          <w:p w14:paraId="76B82653" w14:textId="77777777" w:rsidR="000573DD" w:rsidRDefault="001328CC">
            <w:pPr>
              <w:pStyle w:val="ExplanatorynotesOpsomming"/>
            </w:pPr>
            <w:r>
              <w:t>Primary focus on scientific impact;</w:t>
            </w:r>
          </w:p>
          <w:p w14:paraId="11A33943" w14:textId="77777777" w:rsidR="000573DD" w:rsidRDefault="001328CC">
            <w:pPr>
              <w:pStyle w:val="ExplanatorynotesOpsomming"/>
            </w:pPr>
            <w:r>
              <w:t>Scientific and societal impact are of comparable focus;</w:t>
            </w:r>
          </w:p>
          <w:p w14:paraId="3DD8839A" w14:textId="77777777" w:rsidR="000573DD" w:rsidRDefault="001328CC">
            <w:pPr>
              <w:pStyle w:val="ExplanatorynotesOpsomming"/>
            </w:pPr>
            <w:r>
              <w:t>Primary focus on societal impact.</w:t>
            </w:r>
          </w:p>
          <w:p w14:paraId="363D70A1" w14:textId="189ED072" w:rsidR="000573DD" w:rsidRDefault="001328CC">
            <w:pPr>
              <w:pStyle w:val="Basistekst"/>
              <w:rPr>
                <w:rFonts w:cs="Calibri"/>
              </w:rPr>
            </w:pPr>
            <w:r>
              <w:rPr>
                <w:rFonts w:cs="Calibri"/>
              </w:rPr>
              <w:t xml:space="preserve">NWO assesses </w:t>
            </w:r>
            <w:r>
              <w:rPr>
                <w:rFonts w:cs="Calibri"/>
                <w:b/>
                <w:bCs/>
              </w:rPr>
              <w:t>scientific impact</w:t>
            </w:r>
            <w:r>
              <w:rPr>
                <w:rFonts w:cs="Calibri"/>
              </w:rPr>
              <w:t xml:space="preserve"> as follows</w:t>
            </w:r>
            <w:r w:rsidR="00D41036">
              <w:rPr>
                <w:rFonts w:cs="Calibri"/>
              </w:rPr>
              <w:t>:</w:t>
            </w:r>
            <w:r>
              <w:rPr>
                <w:rFonts w:cs="Calibri"/>
              </w:rPr>
              <w:t xml:space="preserve"> whether the proposal conveys an ambitious vision and appropriate strategy regarding the dissemination and/or implementation of the research results in one’s own discipline, related disciplines and the broader scientific field.</w:t>
            </w:r>
          </w:p>
          <w:p w14:paraId="6E16A77A" w14:textId="77777777" w:rsidR="000573DD" w:rsidRDefault="001328CC">
            <w:pPr>
              <w:pStyle w:val="Basistekst"/>
              <w:rPr>
                <w:bCs/>
              </w:rPr>
            </w:pPr>
            <w:r>
              <w:rPr>
                <w:b/>
              </w:rPr>
              <w:t>Societal impact</w:t>
            </w:r>
            <w:r>
              <w:rPr>
                <w:bCs/>
              </w:rPr>
              <w:t xml:space="preserve"> refers to the societal (cultural, economic, industrial, ecological, or social) changes that result, in whole or in part, from knowledge and expertise generated through research. These changes contribute to the well-being of people, the planet, and society, both now and for future generations.  </w:t>
            </w:r>
          </w:p>
          <w:p w14:paraId="7623EF19" w14:textId="77777777" w:rsidR="000573DD" w:rsidRDefault="001328CC">
            <w:pPr>
              <w:pStyle w:val="Basistekst"/>
            </w:pPr>
            <w:r>
              <w:t>It is not necessary to include both types of impact to get a good score for the criterion ‘Scientific and/or societal impact’. A focus on scientific impact, a focus on societal impact, or a combination thereof, can all lead to a good score. It is important that a clear motivation is given in the proposal for the choice to focus on scientific and/or societal impact. Although you have the choice to focus on scientific and/or societal impact, you should consider how both foreseen and unforeseen opportunities can be seized for the non-chosen form of impact. This may mean that you indicate in the proposal that (un)foreseen opportunities with regard to impact are being taken up by others, and that you describe what your own role is in making this possible.</w:t>
            </w:r>
          </w:p>
          <w:p w14:paraId="5B9894FB" w14:textId="77777777" w:rsidR="000573DD" w:rsidRDefault="001328CC">
            <w:pPr>
              <w:pStyle w:val="Basistekst"/>
            </w:pPr>
            <w:r>
              <w:t>In order to increase the potential contribution of the project to the desired impact you are also required to describe the key risks of undesirable societal impact and proposed measures to prevent or mitigate these risks.</w:t>
            </w:r>
          </w:p>
          <w:p w14:paraId="0798479D" w14:textId="77777777" w:rsidR="000573DD" w:rsidRDefault="001328CC">
            <w:pPr>
              <w:pStyle w:val="Basistekst"/>
            </w:pPr>
            <w:r>
              <w:lastRenderedPageBreak/>
              <w:t>On the basis of the referee reports and the rebuttal, the assessment committee will assess whether there are possibilities for impact that are not described in the proposal, and take this into account in its assessment.</w:t>
            </w:r>
          </w:p>
          <w:p w14:paraId="7800111F" w14:textId="77777777" w:rsidR="000573DD" w:rsidRDefault="001328CC">
            <w:pPr>
              <w:pStyle w:val="Basistekst"/>
            </w:pPr>
            <w:r>
              <w:t xml:space="preserve">For further information on this criterion, please see the call for proposals and our </w:t>
            </w:r>
            <w:hyperlink r:id="rId14">
              <w:r>
                <w:rPr>
                  <w:u w:val="single"/>
                </w:rPr>
                <w:t>website</w:t>
              </w:r>
            </w:hyperlink>
            <w:r>
              <w:rPr>
                <w:sz w:val="18"/>
                <w:szCs w:val="18"/>
              </w:rPr>
              <w:t>.</w:t>
            </w:r>
          </w:p>
        </w:tc>
      </w:tr>
    </w:tbl>
    <w:p w14:paraId="461953BC" w14:textId="77777777" w:rsidR="000573DD" w:rsidRDefault="001328CC">
      <w:pPr>
        <w:pStyle w:val="Kop2"/>
        <w:numPr>
          <w:ilvl w:val="1"/>
          <w:numId w:val="1"/>
        </w:numPr>
      </w:pPr>
      <w:bookmarkStart w:id="26" w:name="_Hlk182224656"/>
      <w:bookmarkStart w:id="27" w:name="_Toc209607792"/>
      <w:bookmarkStart w:id="28" w:name="_Toc212112925"/>
      <w:bookmarkStart w:id="29" w:name="_Toc256000004"/>
      <w:r>
        <w:lastRenderedPageBreak/>
        <w:t>Description</w:t>
      </w:r>
      <w:bookmarkEnd w:id="26"/>
      <w:r>
        <w:t xml:space="preserve"> of proposed research</w:t>
      </w:r>
      <w:bookmarkEnd w:id="27"/>
      <w:bookmarkEnd w:id="28"/>
      <w:bookmarkEnd w:id="29"/>
    </w:p>
    <w:p w14:paraId="54AE2CFC" w14:textId="77777777" w:rsidR="000573DD" w:rsidRPr="00540CB8" w:rsidRDefault="001328CC">
      <w:pPr>
        <w:pStyle w:val="Basistekst"/>
        <w:rPr>
          <w:szCs w:val="20"/>
        </w:rPr>
      </w:pPr>
      <w:r w:rsidRPr="005B486E">
        <w:rPr>
          <w:rFonts w:asciiTheme="majorHAnsi" w:eastAsia="Calibri" w:hAnsiTheme="majorHAnsi" w:cstheme="majorHAnsi"/>
          <w:color w:val="008B9F"/>
          <w:sz w:val="24"/>
          <w:szCs w:val="24"/>
          <w:lang w:eastAsia="nl-NL"/>
        </w:rPr>
        <w:t>2a1. Overall aim and key objective</w:t>
      </w:r>
      <w:r w:rsidRPr="00540CB8">
        <w:rPr>
          <w:rFonts w:eastAsia="Calibri" w:cs="Calibri"/>
          <w:color w:val="008B9F"/>
          <w:szCs w:val="20"/>
          <w:lang w:eastAsia="nl-NL"/>
        </w:rPr>
        <w:br/>
      </w:r>
      <w:r w:rsidRPr="00540CB8">
        <w:rPr>
          <w:szCs w:val="20"/>
          <w:highlight w:val="green"/>
        </w:rPr>
        <w:t>&lt;&lt;&lt;text&gt;&gt;</w:t>
      </w:r>
    </w:p>
    <w:p w14:paraId="3900A9A5" w14:textId="77777777" w:rsidR="000573DD" w:rsidRPr="00540CB8" w:rsidRDefault="001328CC">
      <w:pPr>
        <w:pStyle w:val="Basistekst"/>
        <w:rPr>
          <w:szCs w:val="20"/>
        </w:rPr>
      </w:pPr>
      <w:r w:rsidRPr="005B486E">
        <w:rPr>
          <w:rFonts w:asciiTheme="majorHAnsi" w:eastAsia="Calibri" w:hAnsiTheme="majorHAnsi" w:cstheme="majorHAnsi"/>
          <w:color w:val="008B9F"/>
          <w:sz w:val="24"/>
          <w:szCs w:val="24"/>
          <w:lang w:eastAsia="nl-NL"/>
        </w:rPr>
        <w:t>2a2. Research plan</w:t>
      </w:r>
      <w:r w:rsidRPr="00540CB8">
        <w:rPr>
          <w:rFonts w:eastAsia="Calibri" w:cs="Calibri"/>
          <w:color w:val="008B9F"/>
          <w:szCs w:val="20"/>
          <w:lang w:eastAsia="nl-NL"/>
        </w:rPr>
        <w:br/>
      </w:r>
      <w:r w:rsidRPr="00540CB8">
        <w:rPr>
          <w:szCs w:val="20"/>
          <w:highlight w:val="green"/>
        </w:rPr>
        <w:t>&lt;&lt;&lt;text&gt;&gt;</w:t>
      </w:r>
    </w:p>
    <w:p w14:paraId="69790092" w14:textId="77777777" w:rsidR="000573DD" w:rsidRPr="00540CB8" w:rsidRDefault="001328CC">
      <w:pPr>
        <w:pStyle w:val="Basistekst"/>
        <w:rPr>
          <w:szCs w:val="20"/>
        </w:rPr>
      </w:pPr>
      <w:r w:rsidRPr="005B486E">
        <w:rPr>
          <w:rFonts w:asciiTheme="majorHAnsi" w:eastAsia="Calibri" w:hAnsiTheme="majorHAnsi" w:cstheme="majorHAnsi"/>
          <w:color w:val="008B9F"/>
          <w:sz w:val="24"/>
          <w:szCs w:val="24"/>
          <w:lang w:eastAsia="nl-NL"/>
        </w:rPr>
        <w:t>2a3. Alignment between research proposal and expertise of the applicant</w:t>
      </w:r>
      <w:r w:rsidRPr="005B486E">
        <w:rPr>
          <w:rFonts w:asciiTheme="majorHAnsi" w:eastAsia="Calibri" w:hAnsiTheme="majorHAnsi" w:cstheme="majorHAnsi"/>
          <w:color w:val="008B9F"/>
          <w:sz w:val="24"/>
          <w:szCs w:val="24"/>
          <w:lang w:eastAsia="nl-NL"/>
        </w:rPr>
        <w:br/>
      </w:r>
      <w:r w:rsidRPr="00540CB8">
        <w:rPr>
          <w:szCs w:val="20"/>
          <w:highlight w:val="green"/>
        </w:rPr>
        <w:t>&lt;&lt;&lt;text&gt;&gt;</w:t>
      </w:r>
    </w:p>
    <w:p w14:paraId="6217D4E0" w14:textId="77777777" w:rsidR="000573DD" w:rsidRPr="00540CB8" w:rsidRDefault="001328CC">
      <w:pPr>
        <w:pStyle w:val="Basistekst"/>
        <w:rPr>
          <w:rFonts w:eastAsia="Calibri" w:cs="Calibri"/>
          <w:color w:val="008B9F"/>
          <w:szCs w:val="20"/>
          <w:lang w:eastAsia="nl-NL"/>
        </w:rPr>
      </w:pPr>
      <w:r w:rsidRPr="005B486E">
        <w:rPr>
          <w:rFonts w:asciiTheme="majorHAnsi" w:eastAsia="Calibri" w:hAnsiTheme="majorHAnsi" w:cstheme="majorHAnsi"/>
          <w:color w:val="008B9F"/>
          <w:sz w:val="24"/>
          <w:szCs w:val="24"/>
          <w:lang w:eastAsia="nl-NL"/>
        </w:rPr>
        <w:t>2a4. Motivation for the choice of host institution</w:t>
      </w:r>
      <w:r w:rsidRPr="00540CB8">
        <w:rPr>
          <w:rFonts w:eastAsia="Calibri" w:cs="Calibri"/>
          <w:color w:val="008B9F"/>
          <w:szCs w:val="20"/>
          <w:lang w:eastAsia="nl-NL"/>
        </w:rPr>
        <w:br/>
      </w:r>
      <w:r w:rsidRPr="00540CB8">
        <w:rPr>
          <w:szCs w:val="20"/>
          <w:highlight w:val="green"/>
        </w:rPr>
        <w:t>&lt;&lt;&lt;text&gt;&gt;</w:t>
      </w:r>
    </w:p>
    <w:p w14:paraId="474E8E89" w14:textId="77777777" w:rsidR="000573DD" w:rsidRPr="00540CB8" w:rsidRDefault="000573DD">
      <w:pPr>
        <w:pStyle w:val="Basistekst"/>
        <w:rPr>
          <w:szCs w:val="20"/>
        </w:rPr>
      </w:pPr>
    </w:p>
    <w:tbl>
      <w:tblPr>
        <w:tblW w:w="4150" w:type="pct"/>
        <w:tblInd w:w="704" w:type="dxa"/>
        <w:tblLayout w:type="fixed"/>
        <w:tblLook w:val="04A0" w:firstRow="1" w:lastRow="0" w:firstColumn="1" w:lastColumn="0" w:noHBand="0" w:noVBand="1"/>
      </w:tblPr>
      <w:tblGrid>
        <w:gridCol w:w="1195"/>
        <w:gridCol w:w="6325"/>
      </w:tblGrid>
      <w:tr w:rsidR="000573DD" w:rsidRPr="00540CB8" w14:paraId="2288546F" w14:textId="77777777">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2BBEEC98" w14:textId="77777777" w:rsidR="000573DD" w:rsidRPr="00540CB8" w:rsidRDefault="001328CC">
            <w:r w:rsidRPr="00540CB8">
              <w:t>Word count (max. 4000 words):</w:t>
            </w:r>
          </w:p>
        </w:tc>
        <w:tc>
          <w:tcPr>
            <w:tcW w:w="6331" w:type="dxa"/>
            <w:tcBorders>
              <w:top w:val="single" w:sz="4" w:space="0" w:color="D9D9D9"/>
              <w:left w:val="single" w:sz="4" w:space="0" w:color="D9D9D9"/>
              <w:bottom w:val="single" w:sz="4" w:space="0" w:color="D9D9D9"/>
              <w:right w:val="single" w:sz="4" w:space="0" w:color="D9D9D9"/>
            </w:tcBorders>
            <w:vAlign w:val="center"/>
          </w:tcPr>
          <w:p w14:paraId="5687605B" w14:textId="77777777" w:rsidR="000573DD" w:rsidRPr="00540CB8" w:rsidRDefault="001328CC">
            <w:pPr>
              <w:rPr>
                <w:b/>
                <w:color w:val="BFBFBF" w:themeColor="background1" w:themeShade="BF"/>
              </w:rPr>
            </w:pPr>
            <w:r w:rsidRPr="00540CB8">
              <w:rPr>
                <w:highlight w:val="green"/>
              </w:rPr>
              <w:t>&lt;&lt;&lt;number (section 2a1 + 2a2 + 2a3 + 2a4) &gt;&gt;&gt;</w:t>
            </w:r>
          </w:p>
        </w:tc>
      </w:tr>
    </w:tbl>
    <w:p w14:paraId="631BE3D7" w14:textId="77777777" w:rsidR="000573DD" w:rsidRDefault="001328CC">
      <w:pPr>
        <w:pStyle w:val="Kop2"/>
        <w:numPr>
          <w:ilvl w:val="1"/>
          <w:numId w:val="1"/>
        </w:numPr>
      </w:pPr>
      <w:bookmarkStart w:id="30" w:name="_Toc209607794"/>
      <w:bookmarkStart w:id="31" w:name="_Toc209607113"/>
      <w:bookmarkStart w:id="32" w:name="_Toc209607112"/>
      <w:bookmarkStart w:id="33" w:name="_Toc209607793"/>
      <w:bookmarkStart w:id="34" w:name="_Toc256000006"/>
      <w:bookmarkStart w:id="35" w:name="_Toc209607798"/>
      <w:bookmarkStart w:id="36" w:name="_Toc212112926"/>
      <w:bookmarkEnd w:id="30"/>
      <w:bookmarkEnd w:id="31"/>
      <w:bookmarkEnd w:id="32"/>
      <w:bookmarkEnd w:id="33"/>
      <w:r>
        <w:t>Scientific and/or societal impact of proposed research</w:t>
      </w:r>
      <w:bookmarkEnd w:id="34"/>
      <w:bookmarkEnd w:id="35"/>
      <w:bookmarkEnd w:id="36"/>
    </w:p>
    <w:p w14:paraId="704D552D" w14:textId="77777777" w:rsidR="000573DD" w:rsidRPr="00540CB8" w:rsidRDefault="001328CC">
      <w:pPr>
        <w:pStyle w:val="Kopalinea"/>
        <w:rPr>
          <w:szCs w:val="20"/>
          <w:lang w:val="en-GB"/>
        </w:rPr>
      </w:pPr>
      <w:r w:rsidRPr="00540CB8">
        <w:rPr>
          <w:szCs w:val="20"/>
          <w:lang w:val="en-GB"/>
        </w:rPr>
        <w:t>Impact focus</w:t>
      </w:r>
    </w:p>
    <w:p w14:paraId="61C99FC6" w14:textId="2B7DF42E" w:rsidR="000573DD" w:rsidRPr="00540CB8" w:rsidRDefault="001328CC">
      <w:pPr>
        <w:pStyle w:val="Basistekst"/>
        <w:rPr>
          <w:b/>
          <w:szCs w:val="20"/>
        </w:rPr>
      </w:pPr>
      <w:r w:rsidRPr="00540CB8">
        <w:rPr>
          <w:szCs w:val="20"/>
        </w:rPr>
        <w:t>The impact focus of the project is as follows:</w:t>
      </w:r>
    </w:p>
    <w:p w14:paraId="0F0355A9" w14:textId="77777777" w:rsidR="000573DD" w:rsidRPr="00540CB8" w:rsidRDefault="00640AE6">
      <w:pPr>
        <w:pStyle w:val="Basistekst"/>
        <w:rPr>
          <w:szCs w:val="20"/>
        </w:rPr>
      </w:pPr>
      <w:sdt>
        <w:sdtPr>
          <w:rPr>
            <w:szCs w:val="20"/>
          </w:rPr>
          <w:id w:val="1730573070"/>
          <w:placeholder>
            <w:docPart w:val="20270A5CFC164132B1C92B47EE5F5B75"/>
          </w:placeholder>
          <w:showingPlcHdr/>
          <w:comboBox>
            <w:listItem w:value="Choose impact focus"/>
            <w:listItem w:displayText="Primary focus on scientific impact" w:value="Primary focus on scientific impact"/>
            <w:listItem w:displayText="Scientific and societal impact are of comparable focus" w:value="Scientific and societal impact are of comparable focus"/>
            <w:listItem w:displayText="Primary focus on societal impact" w:value="Primary focus on societal impact"/>
          </w:comboBox>
        </w:sdtPr>
        <w:sdtEndPr/>
        <w:sdtContent>
          <w:r w:rsidR="001328CC" w:rsidRPr="00540CB8">
            <w:rPr>
              <w:szCs w:val="20"/>
              <w:highlight w:val="green"/>
            </w:rPr>
            <w:t>&lt;&lt;&lt;Choose your impact focus here&gt;&gt;&gt;</w:t>
          </w:r>
        </w:sdtContent>
      </w:sdt>
    </w:p>
    <w:p w14:paraId="0DF9E8FF" w14:textId="77777777" w:rsidR="000573DD" w:rsidRPr="00540CB8" w:rsidRDefault="001328CC">
      <w:pPr>
        <w:pStyle w:val="Kopalinea"/>
        <w:rPr>
          <w:szCs w:val="20"/>
          <w:lang w:val="en-GB"/>
        </w:rPr>
      </w:pPr>
      <w:r w:rsidRPr="00540CB8">
        <w:rPr>
          <w:szCs w:val="20"/>
          <w:lang w:val="en-GB"/>
        </w:rPr>
        <w:t>Description of the impact of the proposed research</w:t>
      </w:r>
    </w:p>
    <w:p w14:paraId="476C45BE" w14:textId="77777777" w:rsidR="000573DD" w:rsidRPr="00540CB8" w:rsidRDefault="001328CC">
      <w:pPr>
        <w:ind w:left="680"/>
        <w:rPr>
          <w:lang w:eastAsia="nl-NL"/>
        </w:rPr>
      </w:pPr>
      <w:r w:rsidRPr="00540CB8">
        <w:rPr>
          <w:lang w:eastAsia="nl-NL"/>
        </w:rPr>
        <w:t>When writing, please consider the following points:</w:t>
      </w:r>
    </w:p>
    <w:p w14:paraId="1FBC7253" w14:textId="77777777" w:rsidR="000573DD" w:rsidRPr="00540CB8" w:rsidRDefault="001328CC">
      <w:pPr>
        <w:numPr>
          <w:ilvl w:val="0"/>
          <w:numId w:val="8"/>
        </w:numPr>
        <w:tabs>
          <w:tab w:val="left" w:pos="340"/>
          <w:tab w:val="left" w:pos="680"/>
          <w:tab w:val="left" w:pos="1021"/>
          <w:tab w:val="left" w:pos="1361"/>
        </w:tabs>
        <w:suppressAutoHyphens w:val="0"/>
        <w:spacing w:after="0" w:line="240" w:lineRule="auto"/>
        <w:rPr>
          <w:lang w:eastAsia="nl-NL"/>
        </w:rPr>
      </w:pPr>
      <w:r w:rsidRPr="00540CB8">
        <w:rPr>
          <w:lang w:eastAsia="nl-NL"/>
        </w:rPr>
        <w:t>Motivate your choice for the focus on scientific and/or societal impact;</w:t>
      </w:r>
    </w:p>
    <w:p w14:paraId="1B7AAE00" w14:textId="77777777" w:rsidR="000573DD" w:rsidRPr="00540CB8" w:rsidRDefault="001328CC">
      <w:pPr>
        <w:numPr>
          <w:ilvl w:val="0"/>
          <w:numId w:val="8"/>
        </w:numPr>
        <w:tabs>
          <w:tab w:val="left" w:pos="340"/>
          <w:tab w:val="left" w:pos="680"/>
          <w:tab w:val="left" w:pos="1021"/>
          <w:tab w:val="left" w:pos="1361"/>
        </w:tabs>
        <w:suppressAutoHyphens w:val="0"/>
        <w:spacing w:after="0" w:line="240" w:lineRule="auto"/>
        <w:rPr>
          <w:lang w:eastAsia="nl-NL"/>
        </w:rPr>
      </w:pPr>
      <w:r w:rsidRPr="00540CB8">
        <w:rPr>
          <w:lang w:eastAsia="nl-NL"/>
        </w:rPr>
        <w:t>Elaborate on all applicable parts of the criteria for the chosen form of impact (see call for proposals);</w:t>
      </w:r>
    </w:p>
    <w:p w14:paraId="4C71F34A" w14:textId="77777777" w:rsidR="000573DD" w:rsidRPr="00540CB8" w:rsidRDefault="001328CC">
      <w:pPr>
        <w:numPr>
          <w:ilvl w:val="0"/>
          <w:numId w:val="8"/>
        </w:numPr>
        <w:tabs>
          <w:tab w:val="left" w:pos="340"/>
          <w:tab w:val="left" w:pos="680"/>
          <w:tab w:val="left" w:pos="1021"/>
          <w:tab w:val="left" w:pos="1361"/>
        </w:tabs>
        <w:suppressAutoHyphens w:val="0"/>
        <w:spacing w:after="0" w:line="240" w:lineRule="auto"/>
        <w:rPr>
          <w:lang w:eastAsia="nl-NL"/>
        </w:rPr>
      </w:pPr>
      <w:r w:rsidRPr="00540CB8">
        <w:rPr>
          <w:lang w:eastAsia="nl-NL"/>
        </w:rPr>
        <w:t>Indicate how attention will be paid to the non-chosen form of impact (thus, if the focus is on scientific impact, how attention is paid to possible or unforeseen societal impact of the research, and vice versa).</w:t>
      </w:r>
    </w:p>
    <w:p w14:paraId="4A8F4E0D" w14:textId="2411BE97" w:rsidR="000573DD" w:rsidRPr="00540CB8" w:rsidRDefault="001328CC">
      <w:pPr>
        <w:numPr>
          <w:ilvl w:val="0"/>
          <w:numId w:val="8"/>
        </w:numPr>
        <w:tabs>
          <w:tab w:val="left" w:pos="340"/>
          <w:tab w:val="left" w:pos="680"/>
          <w:tab w:val="left" w:pos="1021"/>
          <w:tab w:val="left" w:pos="1361"/>
        </w:tabs>
        <w:suppressAutoHyphens w:val="0"/>
        <w:spacing w:after="0" w:line="240" w:lineRule="auto"/>
        <w:rPr>
          <w:lang w:val="en-US" w:eastAsia="nl-NL"/>
        </w:rPr>
      </w:pPr>
      <w:bookmarkStart w:id="37" w:name="_Hlk198200761"/>
      <w:r w:rsidRPr="00540CB8">
        <w:rPr>
          <w:lang w:eastAsia="nl-NL"/>
        </w:rPr>
        <w:t>Describe the key risks of undesirable societal impact and proposed measures to prevent or mitigate these risks. The requested description is a short and concise assessment and vision of the r</w:t>
      </w:r>
      <w:r w:rsidR="00D41036">
        <w:rPr>
          <w:lang w:eastAsia="nl-NL"/>
        </w:rPr>
        <w:t>e</w:t>
      </w:r>
      <w:r w:rsidRPr="00540CB8">
        <w:rPr>
          <w:lang w:eastAsia="nl-NL"/>
        </w:rPr>
        <w:t>searcher.</w:t>
      </w:r>
      <w:bookmarkEnd w:id="37"/>
    </w:p>
    <w:p w14:paraId="2A69258C" w14:textId="77777777" w:rsidR="000573DD" w:rsidRPr="00540CB8" w:rsidRDefault="000573DD">
      <w:pPr>
        <w:pStyle w:val="Basistekst"/>
        <w:rPr>
          <w:szCs w:val="20"/>
          <w:lang w:val="en-US"/>
        </w:rPr>
      </w:pPr>
    </w:p>
    <w:p w14:paraId="1ED236B7" w14:textId="77777777" w:rsidR="000573DD" w:rsidRPr="00540CB8" w:rsidRDefault="001328CC">
      <w:pPr>
        <w:pStyle w:val="Basistekst"/>
        <w:rPr>
          <w:szCs w:val="20"/>
          <w:lang w:val="en-US"/>
        </w:rPr>
      </w:pPr>
      <w:r w:rsidRPr="00540CB8">
        <w:rPr>
          <w:szCs w:val="20"/>
          <w:highlight w:val="green"/>
          <w:lang w:val="en-US"/>
        </w:rPr>
        <w:t>&lt;&lt;&lt;text&gt;&gt;&gt;</w:t>
      </w:r>
    </w:p>
    <w:p w14:paraId="0189CF92" w14:textId="77777777" w:rsidR="000573DD" w:rsidRPr="00540CB8" w:rsidRDefault="000573DD">
      <w:pPr>
        <w:pStyle w:val="Basistekst"/>
        <w:rPr>
          <w:szCs w:val="20"/>
        </w:rPr>
      </w:pPr>
    </w:p>
    <w:tbl>
      <w:tblPr>
        <w:tblW w:w="4200" w:type="pct"/>
        <w:tblInd w:w="562" w:type="dxa"/>
        <w:tblLayout w:type="fixed"/>
        <w:tblLook w:val="04A0" w:firstRow="1" w:lastRow="0" w:firstColumn="1" w:lastColumn="0" w:noHBand="0" w:noVBand="1"/>
      </w:tblPr>
      <w:tblGrid>
        <w:gridCol w:w="1187"/>
        <w:gridCol w:w="6423"/>
      </w:tblGrid>
      <w:tr w:rsidR="000573DD" w:rsidRPr="00540CB8" w14:paraId="15B4E6B2" w14:textId="77777777">
        <w:tc>
          <w:tcPr>
            <w:tcW w:w="1188"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1EECB349" w14:textId="77777777" w:rsidR="000573DD" w:rsidRPr="00540CB8" w:rsidRDefault="001328CC">
            <w:r w:rsidRPr="00540CB8">
              <w:t>Word count (max. 1000 words):</w:t>
            </w:r>
          </w:p>
        </w:tc>
        <w:tc>
          <w:tcPr>
            <w:tcW w:w="6429" w:type="dxa"/>
            <w:tcBorders>
              <w:top w:val="single" w:sz="4" w:space="0" w:color="D9D9D9"/>
              <w:left w:val="single" w:sz="4" w:space="0" w:color="D9D9D9"/>
              <w:bottom w:val="single" w:sz="4" w:space="0" w:color="D9D9D9"/>
              <w:right w:val="single" w:sz="4" w:space="0" w:color="D9D9D9"/>
            </w:tcBorders>
            <w:vAlign w:val="center"/>
          </w:tcPr>
          <w:p w14:paraId="0E42048A" w14:textId="77777777" w:rsidR="000573DD" w:rsidRPr="00540CB8" w:rsidRDefault="001328CC">
            <w:pPr>
              <w:rPr>
                <w:b/>
              </w:rPr>
            </w:pPr>
            <w:r w:rsidRPr="00540CB8">
              <w:rPr>
                <w:highlight w:val="green"/>
              </w:rPr>
              <w:t>&lt;&lt;&lt;number&gt;&gt;&gt;</w:t>
            </w:r>
            <w:bookmarkStart w:id="38" w:name="_Hlk191642869"/>
            <w:bookmarkEnd w:id="38"/>
          </w:p>
        </w:tc>
      </w:tr>
    </w:tbl>
    <w:p w14:paraId="5802F5DB" w14:textId="77777777" w:rsidR="000573DD" w:rsidRPr="00540CB8" w:rsidRDefault="000573DD"/>
    <w:p w14:paraId="049EBF6F" w14:textId="77777777" w:rsidR="000573DD" w:rsidRDefault="001328CC">
      <w:pPr>
        <w:pStyle w:val="Kop1"/>
        <w:numPr>
          <w:ilvl w:val="0"/>
          <w:numId w:val="1"/>
        </w:numPr>
      </w:pPr>
      <w:bookmarkStart w:id="39" w:name="_Hlk191640799"/>
      <w:bookmarkStart w:id="40" w:name="_Toc212112927"/>
      <w:bookmarkStart w:id="41" w:name="_Toc256000007"/>
      <w:bookmarkStart w:id="42" w:name="_Toc209607799"/>
      <w:bookmarkEnd w:id="39"/>
      <w:r>
        <w:t>Literature references</w:t>
      </w:r>
      <w:bookmarkEnd w:id="40"/>
      <w:bookmarkEnd w:id="41"/>
      <w:bookmarkEnd w:id="42"/>
    </w:p>
    <w:p w14:paraId="5922B5E0" w14:textId="77777777" w:rsidR="000573DD" w:rsidRDefault="001328CC">
      <w:pPr>
        <w:pStyle w:val="ExplanatorynotesKopbruin"/>
      </w:pPr>
      <w:r>
        <w:rPr>
          <w:rFonts w:ascii="Wingdings" w:eastAsia="Wingdings" w:hAnsi="Wingdings" w:cs="Wingdings"/>
        </w:rPr>
        <w:sym w:font="Wingdings" w:char="F0DF"/>
      </w:r>
      <w:r>
        <w:t xml:space="preserve"> Expand for Explanatory Notes on section 3 (REMOVE BEFORE SUBMITTING)</w:t>
      </w:r>
    </w:p>
    <w:tbl>
      <w:tblPr>
        <w:tblStyle w:val="Tabelraster1"/>
        <w:tblW w:w="9640" w:type="dxa"/>
        <w:tblInd w:w="-284" w:type="dxa"/>
        <w:tblLayout w:type="fixed"/>
        <w:tblCellMar>
          <w:top w:w="170" w:type="dxa"/>
          <w:left w:w="284" w:type="dxa"/>
          <w:bottom w:w="284" w:type="dxa"/>
          <w:right w:w="284" w:type="dxa"/>
        </w:tblCellMar>
        <w:tblLook w:val="04A0" w:firstRow="1" w:lastRow="0" w:firstColumn="1" w:lastColumn="0" w:noHBand="0" w:noVBand="1"/>
      </w:tblPr>
      <w:tblGrid>
        <w:gridCol w:w="9640"/>
      </w:tblGrid>
      <w:tr w:rsidR="000573DD" w14:paraId="13A6D9AC" w14:textId="77777777">
        <w:tc>
          <w:tcPr>
            <w:tcW w:w="9640" w:type="dxa"/>
            <w:tcBorders>
              <w:top w:val="nil"/>
              <w:left w:val="nil"/>
              <w:bottom w:val="nil"/>
              <w:right w:val="nil"/>
            </w:tcBorders>
            <w:shd w:val="clear" w:color="auto" w:fill="E6E6E6" w:themeFill="background1" w:themeFillShade="E6"/>
          </w:tcPr>
          <w:p w14:paraId="23A84731" w14:textId="77777777" w:rsidR="000573DD" w:rsidRDefault="001328CC">
            <w:pPr>
              <w:pStyle w:val="Explanatorynoteskop1"/>
              <w:spacing w:line="240" w:lineRule="auto"/>
              <w:rPr>
                <w:rFonts w:ascii="Calibri" w:hAnsi="Calibri" w:cs="Calibri"/>
                <w:color w:val="00829F" w:themeColor="accent1"/>
                <w:sz w:val="18"/>
                <w:szCs w:val="18"/>
              </w:rPr>
            </w:pPr>
            <w:r>
              <w:t>Notes 3. Literature references</w:t>
            </w:r>
          </w:p>
          <w:p w14:paraId="09BFDD19" w14:textId="77777777" w:rsidR="000573DD" w:rsidRPr="00256B73" w:rsidRDefault="001328CC">
            <w:pPr>
              <w:pStyle w:val="Basistekst"/>
              <w:rPr>
                <w:color w:val="auto"/>
              </w:rPr>
            </w:pPr>
            <w:r w:rsidRPr="00256B73">
              <w:rPr>
                <w:color w:val="auto"/>
              </w:rPr>
              <w:t xml:space="preserve">The list of references should be relevant to the research proposal, cited in the texts of sections 2a and 2b. Be consistent in using the same reference format throughout the proposal and only include 'open literature'. It should not include internal documents (such as master theses) nor should it be a mere list of publications of the main applicant. </w:t>
            </w:r>
            <w:r w:rsidRPr="00256B73">
              <w:rPr>
                <w:color w:val="auto"/>
              </w:rPr>
              <w:br/>
            </w:r>
            <w:r w:rsidRPr="00256B73">
              <w:rPr>
                <w:color w:val="auto"/>
              </w:rPr>
              <w:br/>
              <w:t>Please note that it is not allowed to highlight publications with your own contribution in any way. To minimize potential gender effects, we kindly request to use a reference style that does not contain first names. In section 3, you may use an active hyperlink, on the condition that it links directly to the output item. If possible, you are strongly encouraged to include a DOI.</w:t>
            </w:r>
          </w:p>
          <w:p w14:paraId="2091C7B3" w14:textId="77777777" w:rsidR="000573DD" w:rsidRDefault="001328CC">
            <w:pPr>
              <w:pStyle w:val="Basistekst"/>
              <w:spacing w:line="240" w:lineRule="auto"/>
              <w:rPr>
                <w:szCs w:val="20"/>
                <w:lang w:val="en-US"/>
              </w:rPr>
            </w:pPr>
            <w:r w:rsidRPr="00256B73">
              <w:rPr>
                <w:b/>
                <w:color w:val="auto"/>
              </w:rPr>
              <w:t xml:space="preserve">This section does </w:t>
            </w:r>
            <w:r w:rsidRPr="00256B73">
              <w:rPr>
                <w:b/>
                <w:color w:val="auto"/>
                <w:u w:val="single"/>
              </w:rPr>
              <w:t>not</w:t>
            </w:r>
            <w:r w:rsidRPr="00256B73">
              <w:rPr>
                <w:b/>
                <w:color w:val="auto"/>
              </w:rPr>
              <w:t xml:space="preserve"> count toward the word and/or page limitations.</w:t>
            </w:r>
          </w:p>
        </w:tc>
      </w:tr>
    </w:tbl>
    <w:p w14:paraId="02F96571" w14:textId="77777777" w:rsidR="000573DD" w:rsidRDefault="000573DD">
      <w:pPr>
        <w:pStyle w:val="Basistekst"/>
        <w:rPr>
          <w:highlight w:val="yellow"/>
        </w:rPr>
      </w:pPr>
    </w:p>
    <w:p w14:paraId="4494C946" w14:textId="77777777" w:rsidR="00263F1A" w:rsidRDefault="00263F1A">
      <w:pPr>
        <w:pStyle w:val="Basistekst"/>
        <w:rPr>
          <w:highlight w:val="green"/>
        </w:rPr>
        <w:sectPr w:rsidR="00263F1A">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1009" w:footer="0" w:gutter="0"/>
          <w:cols w:space="708"/>
          <w:formProt w:val="0"/>
          <w:titlePg/>
          <w:docGrid w:linePitch="299" w:charSpace="16384"/>
        </w:sectPr>
      </w:pPr>
    </w:p>
    <w:p w14:paraId="34B55E3E" w14:textId="77777777" w:rsidR="000573DD" w:rsidRDefault="001328CC">
      <w:pPr>
        <w:pStyle w:val="Basistekst"/>
      </w:pPr>
      <w:r>
        <w:rPr>
          <w:highlight w:val="green"/>
        </w:rPr>
        <w:t>&lt;&lt;&lt;text&gt;&gt;&gt;</w:t>
      </w:r>
    </w:p>
    <w:p w14:paraId="2CED413A" w14:textId="77777777" w:rsidR="000573DD" w:rsidRDefault="001328CC">
      <w:pPr>
        <w:pStyle w:val="Kop1"/>
        <w:numPr>
          <w:ilvl w:val="0"/>
          <w:numId w:val="1"/>
        </w:numPr>
        <w:ind w:left="681" w:hanging="227"/>
        <w:rPr>
          <w:lang w:val="en-US"/>
        </w:rPr>
      </w:pPr>
      <w:bookmarkStart w:id="43" w:name="_Toc209607800"/>
      <w:bookmarkStart w:id="44" w:name="_Toc212112928"/>
      <w:bookmarkStart w:id="45" w:name="_Toc256000008"/>
      <w:r>
        <w:rPr>
          <w:lang w:val="en-US"/>
        </w:rPr>
        <w:t>Budget justification</w:t>
      </w:r>
      <w:bookmarkEnd w:id="43"/>
      <w:bookmarkEnd w:id="44"/>
      <w:bookmarkEnd w:id="45"/>
    </w:p>
    <w:p w14:paraId="24EC0A3D" w14:textId="77777777" w:rsidR="000573DD" w:rsidRDefault="001328CC">
      <w:pPr>
        <w:pStyle w:val="ExplanatorynotesKopbruin"/>
      </w:pPr>
      <w:r>
        <w:rPr>
          <w:rFonts w:ascii="Wingdings" w:eastAsia="Wingdings" w:hAnsi="Wingdings" w:cs="Wingdings"/>
        </w:rPr>
        <w:sym w:font="Wingdings" w:char="F0DF"/>
      </w:r>
      <w:r>
        <w:t xml:space="preserve"> Expand for Explanatory Notes on section 4 (REMOVE BEFORE SUBMITTING)</w:t>
      </w:r>
    </w:p>
    <w:tbl>
      <w:tblPr>
        <w:tblStyle w:val="Tabelraster1"/>
        <w:tblW w:w="9640" w:type="dxa"/>
        <w:tblInd w:w="-284" w:type="dxa"/>
        <w:tblLayout w:type="fixed"/>
        <w:tblCellMar>
          <w:top w:w="170" w:type="dxa"/>
          <w:left w:w="284" w:type="dxa"/>
          <w:bottom w:w="284" w:type="dxa"/>
          <w:right w:w="284" w:type="dxa"/>
        </w:tblCellMar>
        <w:tblLook w:val="04A0" w:firstRow="1" w:lastRow="0" w:firstColumn="1" w:lastColumn="0" w:noHBand="0" w:noVBand="1"/>
      </w:tblPr>
      <w:tblGrid>
        <w:gridCol w:w="9640"/>
      </w:tblGrid>
      <w:tr w:rsidR="000573DD" w14:paraId="1115A66F" w14:textId="77777777">
        <w:tc>
          <w:tcPr>
            <w:tcW w:w="9640" w:type="dxa"/>
            <w:tcBorders>
              <w:top w:val="nil"/>
              <w:left w:val="nil"/>
              <w:bottom w:val="nil"/>
              <w:right w:val="nil"/>
            </w:tcBorders>
            <w:shd w:val="clear" w:color="auto" w:fill="E6E6E6" w:themeFill="background1" w:themeFillShade="E6"/>
          </w:tcPr>
          <w:p w14:paraId="0E519A88" w14:textId="77777777" w:rsidR="000573DD" w:rsidRDefault="001328CC">
            <w:pPr>
              <w:pStyle w:val="Explanatorynoteskop1"/>
              <w:spacing w:line="240" w:lineRule="auto"/>
            </w:pPr>
            <w:r>
              <w:t>Notes 4a. Budget summary</w:t>
            </w:r>
          </w:p>
          <w:p w14:paraId="6BA21B1C" w14:textId="77777777" w:rsidR="000573DD" w:rsidRPr="00256B73" w:rsidRDefault="001328CC">
            <w:pPr>
              <w:pStyle w:val="ExplanatorynotesOpsomming"/>
              <w:numPr>
                <w:ilvl w:val="0"/>
                <w:numId w:val="0"/>
              </w:numPr>
              <w:spacing w:after="0" w:line="240" w:lineRule="auto"/>
              <w:ind w:left="709"/>
              <w:contextualSpacing w:val="0"/>
              <w:rPr>
                <w:color w:val="auto"/>
              </w:rPr>
            </w:pPr>
            <w:r w:rsidRPr="00256B73">
              <w:rPr>
                <w:color w:val="auto"/>
              </w:rPr>
              <w:t xml:space="preserve">The budget should be filled in in our budget-Excel, which is available on our website and in ISAAC/Mijn ZonMw. In the application form we ask you to include a summary of the budget-Excel. You should upload the budget-Excel as an attachment in ISAAC. </w:t>
            </w:r>
          </w:p>
          <w:p w14:paraId="44F6FADB" w14:textId="77777777" w:rsidR="000573DD" w:rsidRPr="00256B73" w:rsidRDefault="000573DD">
            <w:pPr>
              <w:pStyle w:val="ExplanatorynotesOpsomming"/>
              <w:numPr>
                <w:ilvl w:val="0"/>
                <w:numId w:val="0"/>
              </w:numPr>
              <w:spacing w:after="0" w:line="240" w:lineRule="auto"/>
              <w:ind w:left="709"/>
              <w:contextualSpacing w:val="0"/>
              <w:rPr>
                <w:color w:val="auto"/>
              </w:rPr>
            </w:pPr>
          </w:p>
          <w:p w14:paraId="52027CCC" w14:textId="77777777" w:rsidR="000573DD" w:rsidRPr="00256B73" w:rsidRDefault="001328CC">
            <w:pPr>
              <w:pStyle w:val="ExplanatorynotesOpsomming"/>
              <w:numPr>
                <w:ilvl w:val="0"/>
                <w:numId w:val="0"/>
              </w:numPr>
              <w:spacing w:after="0" w:line="240" w:lineRule="auto"/>
              <w:ind w:left="709"/>
              <w:contextualSpacing w:val="0"/>
              <w:rPr>
                <w:color w:val="auto"/>
              </w:rPr>
            </w:pPr>
            <w:r w:rsidRPr="00256B73">
              <w:rPr>
                <w:color w:val="auto"/>
              </w:rPr>
              <w:t>Per project, a grant amount of at most € 850,000 can be applied for. Costs that can be applied for are specified in four categories: 1) Personnel costs, 2) Material costs, 3) Investments and 4) Knowledge utilisation.</w:t>
            </w:r>
          </w:p>
          <w:p w14:paraId="447A84C3" w14:textId="77777777" w:rsidR="000573DD" w:rsidRPr="00256B73" w:rsidRDefault="000573DD">
            <w:pPr>
              <w:pStyle w:val="ExplanatorynotesOpsomming"/>
              <w:numPr>
                <w:ilvl w:val="0"/>
                <w:numId w:val="0"/>
              </w:numPr>
              <w:spacing w:after="0" w:line="240" w:lineRule="auto"/>
              <w:ind w:left="709"/>
              <w:contextualSpacing w:val="0"/>
              <w:rPr>
                <w:color w:val="auto"/>
              </w:rPr>
            </w:pPr>
          </w:p>
          <w:p w14:paraId="2B4400D6" w14:textId="77777777" w:rsidR="000573DD" w:rsidRPr="00256B73" w:rsidRDefault="001328CC" w:rsidP="005B486E">
            <w:pPr>
              <w:pStyle w:val="ExplanatorynotesOpsomming"/>
              <w:numPr>
                <w:ilvl w:val="0"/>
                <w:numId w:val="0"/>
              </w:numPr>
              <w:spacing w:after="0" w:line="240" w:lineRule="auto"/>
              <w:ind w:left="709"/>
              <w:rPr>
                <w:color w:val="auto"/>
              </w:rPr>
            </w:pPr>
            <w:r w:rsidRPr="00256B73">
              <w:rPr>
                <w:color w:val="auto"/>
              </w:rPr>
              <w:t xml:space="preserve">The maximum duration of the proposed project is five years. If the proposed research is to be of shorter duration, the maximum amount of funding will be reduced accordingly. If you wish to conduct </w:t>
            </w:r>
            <w:r w:rsidRPr="00256B73">
              <w:rPr>
                <w:color w:val="auto"/>
              </w:rPr>
              <w:lastRenderedPageBreak/>
              <w:t>the research on a part-time basis, the project duration cannot be extended, but it is possible to appoint additional scientific personnel. However, this will have no effect on the maximum amount of the Vidi-grant (850,000 euros).</w:t>
            </w:r>
          </w:p>
          <w:p w14:paraId="6AE0DCF8" w14:textId="77777777" w:rsidR="000573DD" w:rsidRPr="00256B73" w:rsidRDefault="000573DD">
            <w:pPr>
              <w:pStyle w:val="ExplanatorynotesOpsomming"/>
              <w:numPr>
                <w:ilvl w:val="0"/>
                <w:numId w:val="0"/>
              </w:numPr>
              <w:spacing w:after="0" w:line="240" w:lineRule="auto"/>
              <w:ind w:left="709"/>
              <w:contextualSpacing w:val="0"/>
              <w:rPr>
                <w:color w:val="auto"/>
              </w:rPr>
            </w:pPr>
          </w:p>
          <w:p w14:paraId="4F89FE05" w14:textId="77777777" w:rsidR="000573DD" w:rsidRPr="00256B73" w:rsidRDefault="001328CC">
            <w:pPr>
              <w:pStyle w:val="ExplanatorynotesOpsomming"/>
              <w:numPr>
                <w:ilvl w:val="0"/>
                <w:numId w:val="0"/>
              </w:numPr>
              <w:spacing w:after="0" w:line="240" w:lineRule="auto"/>
              <w:ind w:left="709"/>
              <w:contextualSpacing w:val="0"/>
              <w:rPr>
                <w:color w:val="auto"/>
              </w:rPr>
            </w:pPr>
            <w:r w:rsidRPr="00256B73">
              <w:rPr>
                <w:color w:val="auto"/>
              </w:rPr>
              <w:t>Apply only for funding that is vital to realise the project. The rates and an explanation of these budget modules are given in the Call for proposals, annex 7 and/or by the financial department of your host institution.</w:t>
            </w:r>
          </w:p>
          <w:p w14:paraId="7BE2DD41" w14:textId="77777777" w:rsidR="000573DD" w:rsidRPr="00256B73" w:rsidRDefault="000573DD">
            <w:pPr>
              <w:pStyle w:val="ExplanatorynotesOpsomming"/>
              <w:numPr>
                <w:ilvl w:val="0"/>
                <w:numId w:val="0"/>
              </w:numPr>
              <w:spacing w:after="0" w:line="240" w:lineRule="auto"/>
              <w:ind w:left="709"/>
              <w:contextualSpacing w:val="0"/>
              <w:rPr>
                <w:color w:val="auto"/>
              </w:rPr>
            </w:pPr>
          </w:p>
          <w:p w14:paraId="494F05D7" w14:textId="77777777" w:rsidR="000573DD" w:rsidRPr="00256B73" w:rsidRDefault="001328CC">
            <w:pPr>
              <w:pStyle w:val="ExplanatorynotesOpsomming"/>
              <w:numPr>
                <w:ilvl w:val="0"/>
                <w:numId w:val="0"/>
              </w:numPr>
              <w:spacing w:after="0" w:line="240" w:lineRule="auto"/>
              <w:ind w:left="709"/>
              <w:rPr>
                <w:color w:val="auto"/>
              </w:rPr>
            </w:pPr>
            <w:r w:rsidRPr="00256B73">
              <w:rPr>
                <w:color w:val="auto"/>
              </w:rPr>
              <w:t>What if the budget required to carry out the project exceeds the maximum amount of the Vidi-grant?</w:t>
            </w:r>
          </w:p>
          <w:p w14:paraId="779FF36D" w14:textId="77777777" w:rsidR="000573DD" w:rsidRPr="00256B73" w:rsidRDefault="001328CC">
            <w:pPr>
              <w:pStyle w:val="ExplanatorynotesOpsomming"/>
              <w:numPr>
                <w:ilvl w:val="0"/>
                <w:numId w:val="0"/>
              </w:numPr>
              <w:spacing w:after="0" w:line="240" w:lineRule="auto"/>
              <w:ind w:left="709"/>
              <w:rPr>
                <w:color w:val="auto"/>
              </w:rPr>
            </w:pPr>
            <w:r w:rsidRPr="00256B73">
              <w:rPr>
                <w:color w:val="auto"/>
              </w:rPr>
              <w:t>It is possible that the total budget for your proposed research exceeds 850,000 euros. However, the contribution from NWO is fixed to maximum 850,000 euros. This means that in case of a higher project budget, a contribution by the host institution and/or co-funding by a third party is required.</w:t>
            </w:r>
          </w:p>
          <w:p w14:paraId="4E4A9322" w14:textId="77777777" w:rsidR="000573DD" w:rsidRPr="00256B73" w:rsidRDefault="000573DD">
            <w:pPr>
              <w:pStyle w:val="ExplanatorynotesOpsomming"/>
              <w:numPr>
                <w:ilvl w:val="0"/>
                <w:numId w:val="0"/>
              </w:numPr>
              <w:spacing w:after="0" w:line="240" w:lineRule="auto"/>
              <w:ind w:left="709"/>
              <w:rPr>
                <w:color w:val="auto"/>
              </w:rPr>
            </w:pPr>
          </w:p>
          <w:p w14:paraId="1DFB66FB" w14:textId="77777777" w:rsidR="000573DD" w:rsidRPr="00256B73" w:rsidRDefault="001328CC">
            <w:pPr>
              <w:pStyle w:val="ExplanatorynotesOpsomming"/>
              <w:numPr>
                <w:ilvl w:val="0"/>
                <w:numId w:val="0"/>
              </w:numPr>
              <w:spacing w:after="0" w:line="240" w:lineRule="auto"/>
              <w:ind w:left="709"/>
              <w:contextualSpacing w:val="0"/>
              <w:rPr>
                <w:color w:val="auto"/>
              </w:rPr>
            </w:pPr>
            <w:r w:rsidRPr="00256B73">
              <w:rPr>
                <w:color w:val="auto"/>
              </w:rPr>
              <w:t>For more information, please read section 3.5.6 Additional project contribution(s) of the Call for proposals.</w:t>
            </w:r>
          </w:p>
          <w:p w14:paraId="50AA66AD" w14:textId="77777777" w:rsidR="000573DD" w:rsidRPr="00256B73" w:rsidRDefault="000573DD">
            <w:pPr>
              <w:pStyle w:val="ExplanatorynotesOpsomming"/>
              <w:numPr>
                <w:ilvl w:val="0"/>
                <w:numId w:val="0"/>
              </w:numPr>
              <w:spacing w:after="0" w:line="240" w:lineRule="auto"/>
              <w:ind w:left="709"/>
              <w:contextualSpacing w:val="0"/>
              <w:rPr>
                <w:color w:val="auto"/>
              </w:rPr>
            </w:pPr>
          </w:p>
          <w:p w14:paraId="3431DD3B" w14:textId="77777777" w:rsidR="000573DD" w:rsidRPr="00256B73" w:rsidRDefault="001328CC">
            <w:pPr>
              <w:pStyle w:val="ExplanatorynotesOpsomming"/>
              <w:numPr>
                <w:ilvl w:val="0"/>
                <w:numId w:val="0"/>
              </w:numPr>
              <w:spacing w:after="0" w:line="240" w:lineRule="auto"/>
              <w:ind w:left="709"/>
              <w:contextualSpacing w:val="0"/>
              <w:rPr>
                <w:color w:val="auto"/>
              </w:rPr>
            </w:pPr>
            <w:r w:rsidRPr="00256B73">
              <w:rPr>
                <w:color w:val="auto"/>
              </w:rPr>
              <w:t>When filling out the budget table be aware of the following:</w:t>
            </w:r>
          </w:p>
          <w:p w14:paraId="7800E6DD" w14:textId="77777777" w:rsidR="000573DD" w:rsidRPr="00256B73" w:rsidRDefault="001328CC">
            <w:pPr>
              <w:pStyle w:val="ExplanatorynotesOpsomming"/>
              <w:numPr>
                <w:ilvl w:val="1"/>
                <w:numId w:val="5"/>
              </w:numPr>
              <w:spacing w:after="0" w:line="240" w:lineRule="auto"/>
              <w:ind w:left="1037" w:hanging="357"/>
              <w:contextualSpacing w:val="0"/>
              <w:rPr>
                <w:color w:val="auto"/>
                <w:lang w:val="en-US"/>
              </w:rPr>
            </w:pPr>
            <w:r w:rsidRPr="00256B73">
              <w:rPr>
                <w:color w:val="auto"/>
              </w:rPr>
              <w:t>costs for Open Access publishing should be included under ‘Materials/Implementation costs’;</w:t>
            </w:r>
          </w:p>
          <w:p w14:paraId="55A5A299" w14:textId="77777777" w:rsidR="000573DD" w:rsidRPr="00256B73" w:rsidRDefault="000573DD">
            <w:pPr>
              <w:pStyle w:val="ExplanatorynotesOpsomming"/>
              <w:numPr>
                <w:ilvl w:val="0"/>
                <w:numId w:val="0"/>
              </w:numPr>
              <w:spacing w:after="0" w:line="240" w:lineRule="auto"/>
              <w:ind w:left="709"/>
              <w:contextualSpacing w:val="0"/>
              <w:rPr>
                <w:color w:val="auto"/>
              </w:rPr>
            </w:pPr>
          </w:p>
          <w:p w14:paraId="4E5B9A3A" w14:textId="77777777" w:rsidR="000573DD" w:rsidRDefault="001328CC">
            <w:pPr>
              <w:pStyle w:val="Explanatorynoteskop1"/>
              <w:spacing w:line="240" w:lineRule="auto"/>
              <w:rPr>
                <w:rFonts w:ascii="Calibri" w:hAnsi="Calibri" w:cs="Calibri"/>
                <w:color w:val="00829F" w:themeColor="accent1"/>
                <w:sz w:val="18"/>
                <w:szCs w:val="18"/>
              </w:rPr>
            </w:pPr>
            <w:r>
              <w:t>Notes 4b. Budget justification</w:t>
            </w:r>
          </w:p>
          <w:p w14:paraId="2B388A53" w14:textId="77777777" w:rsidR="000573DD" w:rsidRPr="00256B73" w:rsidRDefault="001328CC">
            <w:pPr>
              <w:pStyle w:val="ExplanatorynotesOpsomming"/>
              <w:numPr>
                <w:ilvl w:val="0"/>
                <w:numId w:val="0"/>
              </w:numPr>
              <w:spacing w:after="0" w:line="240" w:lineRule="auto"/>
              <w:ind w:left="709"/>
              <w:contextualSpacing w:val="0"/>
              <w:rPr>
                <w:color w:val="auto"/>
              </w:rPr>
            </w:pPr>
            <w:r w:rsidRPr="00256B73">
              <w:rPr>
                <w:color w:val="auto"/>
              </w:rPr>
              <w:t xml:space="preserve">In section 4b you can explain in broad terms what resources will be required to conduct the proposed research. You can include your motivation for your own contribution (in relation to the estimated FTE) and your choice for possibly (non-)scientific staff. </w:t>
            </w:r>
          </w:p>
          <w:p w14:paraId="331F512B" w14:textId="77777777" w:rsidR="000573DD" w:rsidRPr="00256B73" w:rsidRDefault="000573DD">
            <w:pPr>
              <w:pStyle w:val="ExplanatorynotesOpsomming"/>
              <w:numPr>
                <w:ilvl w:val="0"/>
                <w:numId w:val="0"/>
              </w:numPr>
              <w:spacing w:after="0" w:line="240" w:lineRule="auto"/>
              <w:ind w:left="709"/>
              <w:contextualSpacing w:val="0"/>
              <w:rPr>
                <w:color w:val="auto"/>
              </w:rPr>
            </w:pPr>
          </w:p>
          <w:p w14:paraId="5379AF3E" w14:textId="77777777" w:rsidR="000573DD" w:rsidRPr="00256B73" w:rsidRDefault="001328CC">
            <w:pPr>
              <w:pStyle w:val="ExplanatorynotesOpsomming"/>
              <w:numPr>
                <w:ilvl w:val="0"/>
                <w:numId w:val="0"/>
              </w:numPr>
              <w:spacing w:after="0" w:line="240" w:lineRule="auto"/>
              <w:ind w:left="680"/>
              <w:rPr>
                <w:color w:val="auto"/>
              </w:rPr>
            </w:pPr>
            <w:r w:rsidRPr="00256B73">
              <w:rPr>
                <w:color w:val="auto"/>
              </w:rPr>
              <w:t>Also discuss and motivate your choices for budget decisions. Provide a justification for the budget for knowledge utilisation, internationalisation, and a motivation for an excess in materials budget.</w:t>
            </w:r>
          </w:p>
          <w:p w14:paraId="7E44C871" w14:textId="77777777" w:rsidR="000573DD" w:rsidRDefault="000573DD">
            <w:pPr>
              <w:pStyle w:val="ExplanatorynotesOpsomming"/>
              <w:numPr>
                <w:ilvl w:val="0"/>
                <w:numId w:val="0"/>
              </w:numPr>
              <w:spacing w:after="0" w:line="240" w:lineRule="auto"/>
              <w:ind w:left="680"/>
            </w:pPr>
          </w:p>
          <w:p w14:paraId="2FCA9EF9" w14:textId="4E04AFD6" w:rsidR="000573DD" w:rsidRDefault="001328CC">
            <w:pPr>
              <w:pStyle w:val="Explanatorynoteskop1"/>
              <w:spacing w:line="240" w:lineRule="auto"/>
              <w:rPr>
                <w:rFonts w:ascii="Calibri" w:hAnsi="Calibri" w:cs="Calibri"/>
                <w:color w:val="00829F" w:themeColor="accent1"/>
                <w:sz w:val="18"/>
                <w:szCs w:val="18"/>
              </w:rPr>
            </w:pPr>
            <w:r>
              <w:t>Notes 4c. Interest/benefits for stakeholders (</w:t>
            </w:r>
            <w:r w:rsidR="00BD0CDC">
              <w:t>only</w:t>
            </w:r>
            <w:r w:rsidR="00BD0CDC" w:rsidRPr="00A93CFD">
              <w:t xml:space="preserve"> AES</w:t>
            </w:r>
            <w:r>
              <w:t>)</w:t>
            </w:r>
          </w:p>
          <w:p w14:paraId="0B417D1E" w14:textId="77777777" w:rsidR="000573DD" w:rsidRDefault="000573DD">
            <w:pPr>
              <w:pStyle w:val="ExplanatorynotesOpsomming"/>
              <w:numPr>
                <w:ilvl w:val="0"/>
                <w:numId w:val="0"/>
              </w:numPr>
              <w:spacing w:after="0" w:line="240" w:lineRule="auto"/>
              <w:ind w:left="680"/>
            </w:pPr>
          </w:p>
          <w:p w14:paraId="6A69A663" w14:textId="50ED6F9E" w:rsidR="000573DD" w:rsidRPr="00256B73" w:rsidRDefault="00BD0CDC">
            <w:pPr>
              <w:pStyle w:val="ExplanatorynotesOpsomming"/>
              <w:numPr>
                <w:ilvl w:val="0"/>
                <w:numId w:val="0"/>
              </w:numPr>
              <w:spacing w:after="0" w:line="240" w:lineRule="auto"/>
              <w:ind w:left="680"/>
              <w:rPr>
                <w:color w:val="auto"/>
              </w:rPr>
            </w:pPr>
            <w:r w:rsidRPr="00256B73">
              <w:rPr>
                <w:color w:val="auto"/>
              </w:rPr>
              <w:t>This question is</w:t>
            </w:r>
            <w:r w:rsidRPr="00256B73">
              <w:rPr>
                <w:rFonts w:eastAsiaTheme="minorHAnsi" w:cs="Calibri"/>
                <w:color w:val="auto"/>
                <w:kern w:val="0"/>
                <w:sz w:val="19"/>
                <w:szCs w:val="19"/>
                <w14:ligatures w14:val="none"/>
              </w:rPr>
              <w:t xml:space="preserve"> </w:t>
            </w:r>
            <w:r w:rsidRPr="00256B73">
              <w:rPr>
                <w:color w:val="auto"/>
              </w:rPr>
              <w:t xml:space="preserve">mandatory for AES applications, not applicable for SSH/Science. </w:t>
            </w:r>
            <w:r w:rsidR="006A75DD" w:rsidRPr="00256B73">
              <w:rPr>
                <w:color w:val="auto"/>
              </w:rPr>
              <w:t>So, i</w:t>
            </w:r>
            <w:r w:rsidR="001328CC" w:rsidRPr="00256B73">
              <w:rPr>
                <w:color w:val="auto"/>
              </w:rPr>
              <w:t xml:space="preserve">f applicable, mention the stakeholders that will be involved in the user committee of your proposed project. If not applicable, you can indicate using the dropdown menu that this part is not applicable for your proposal. </w:t>
            </w:r>
          </w:p>
          <w:p w14:paraId="72211088" w14:textId="77777777" w:rsidR="000573DD" w:rsidRPr="00256B73" w:rsidRDefault="000573DD">
            <w:pPr>
              <w:pStyle w:val="ExplanatorynotesOpsomming"/>
              <w:numPr>
                <w:ilvl w:val="0"/>
                <w:numId w:val="0"/>
              </w:numPr>
              <w:spacing w:after="0" w:line="240" w:lineRule="auto"/>
              <w:ind w:left="680"/>
              <w:rPr>
                <w:color w:val="auto"/>
              </w:rPr>
            </w:pPr>
          </w:p>
          <w:p w14:paraId="7984392C" w14:textId="77777777" w:rsidR="000573DD" w:rsidRPr="00256B73" w:rsidRDefault="001328CC">
            <w:pPr>
              <w:pStyle w:val="ExplanatorynotesOpsomming"/>
              <w:numPr>
                <w:ilvl w:val="0"/>
                <w:numId w:val="0"/>
              </w:numPr>
              <w:spacing w:after="0" w:line="240" w:lineRule="auto"/>
              <w:ind w:left="680"/>
              <w:rPr>
                <w:color w:val="auto"/>
              </w:rPr>
            </w:pPr>
            <w:r w:rsidRPr="00256B73">
              <w:rPr>
                <w:color w:val="auto"/>
              </w:rPr>
              <w:t xml:space="preserve">This is mandatory for applications submitted within the AES domain, but not applicable to SSH and Science. Applications submitted to NWO domain AES should include </w:t>
            </w:r>
            <w:r w:rsidRPr="00256B73">
              <w:rPr>
                <w:b/>
                <w:bCs/>
                <w:color w:val="auto"/>
              </w:rPr>
              <w:t>a minimum of four users, of which at least two non-academic users</w:t>
            </w:r>
            <w:r w:rsidRPr="00256B73">
              <w:rPr>
                <w:color w:val="auto"/>
              </w:rPr>
              <w:t xml:space="preserve">. </w:t>
            </w:r>
          </w:p>
          <w:p w14:paraId="60925248" w14:textId="77777777" w:rsidR="000573DD" w:rsidRPr="00256B73" w:rsidRDefault="000573DD">
            <w:pPr>
              <w:pStyle w:val="ExplanatorynotesOpsomming"/>
              <w:numPr>
                <w:ilvl w:val="0"/>
                <w:numId w:val="0"/>
              </w:numPr>
              <w:spacing w:after="0" w:line="240" w:lineRule="auto"/>
              <w:ind w:left="680"/>
              <w:rPr>
                <w:color w:val="auto"/>
              </w:rPr>
            </w:pPr>
          </w:p>
          <w:p w14:paraId="686B7363" w14:textId="77777777" w:rsidR="000573DD" w:rsidRPr="00256B73" w:rsidRDefault="001328CC">
            <w:pPr>
              <w:pStyle w:val="ExplanatorynotesOpsomming"/>
              <w:numPr>
                <w:ilvl w:val="0"/>
                <w:numId w:val="0"/>
              </w:numPr>
              <w:spacing w:after="0" w:line="240" w:lineRule="auto"/>
              <w:ind w:left="680"/>
              <w:rPr>
                <w:color w:val="auto"/>
              </w:rPr>
            </w:pPr>
            <w:r w:rsidRPr="00256B73">
              <w:rPr>
                <w:color w:val="auto"/>
              </w:rPr>
              <w:t>For every involved third party, please mention the name and/or logo of the organisation and motivate briefly why this party is involved: what are the benefits and interests for this party to participate in your proposed Vidi-project? Please do not use more than 70 words for the description of each user.</w:t>
            </w:r>
          </w:p>
          <w:p w14:paraId="3271F538" w14:textId="77777777" w:rsidR="000573DD" w:rsidRDefault="000573DD">
            <w:pPr>
              <w:pStyle w:val="ExplanatorynotesOpsomming"/>
              <w:numPr>
                <w:ilvl w:val="0"/>
                <w:numId w:val="0"/>
              </w:numPr>
              <w:spacing w:after="0" w:line="240" w:lineRule="auto"/>
              <w:ind w:left="680"/>
            </w:pPr>
          </w:p>
          <w:p w14:paraId="58D92841" w14:textId="77777777" w:rsidR="000573DD" w:rsidRDefault="001328CC">
            <w:pPr>
              <w:pStyle w:val="Explanatorynoteskop1"/>
              <w:spacing w:line="240" w:lineRule="auto"/>
              <w:rPr>
                <w:rFonts w:ascii="Calibri" w:hAnsi="Calibri" w:cs="Calibri"/>
                <w:color w:val="00829F" w:themeColor="accent1"/>
                <w:sz w:val="18"/>
                <w:szCs w:val="18"/>
              </w:rPr>
            </w:pPr>
            <w:r>
              <w:t>Notes 4d. Additional (applications for) funding for overlapping project(s)</w:t>
            </w:r>
          </w:p>
          <w:p w14:paraId="1DEA2752" w14:textId="77777777" w:rsidR="000573DD" w:rsidRDefault="000573DD">
            <w:pPr>
              <w:pStyle w:val="ExplanatorynotesOpsomming"/>
              <w:numPr>
                <w:ilvl w:val="0"/>
                <w:numId w:val="0"/>
              </w:numPr>
              <w:spacing w:after="0" w:line="240" w:lineRule="auto"/>
            </w:pPr>
          </w:p>
          <w:p w14:paraId="3AF3493C" w14:textId="77777777" w:rsidR="000573DD" w:rsidRPr="00256B73" w:rsidRDefault="001328CC">
            <w:pPr>
              <w:pStyle w:val="ExplanatorynotesOpsomming"/>
              <w:numPr>
                <w:ilvl w:val="0"/>
                <w:numId w:val="0"/>
              </w:numPr>
              <w:spacing w:after="0" w:line="240" w:lineRule="auto"/>
              <w:ind w:left="680"/>
              <w:rPr>
                <w:color w:val="auto"/>
              </w:rPr>
            </w:pPr>
            <w:r w:rsidRPr="00256B73">
              <w:rPr>
                <w:color w:val="auto"/>
              </w:rPr>
              <w:lastRenderedPageBreak/>
              <w:t xml:space="preserve">Please include details of any additional (application(s) for) funding for projects that partially or fully overlap with this application, whether from NWO or from any other institution (e.g. European Research Council). </w:t>
            </w:r>
          </w:p>
          <w:p w14:paraId="224D5179" w14:textId="77777777" w:rsidR="000573DD" w:rsidRPr="00256B73" w:rsidRDefault="000573DD">
            <w:pPr>
              <w:pStyle w:val="ExplanatorynotesOpsomming"/>
              <w:numPr>
                <w:ilvl w:val="0"/>
                <w:numId w:val="0"/>
              </w:numPr>
              <w:spacing w:after="0" w:line="240" w:lineRule="auto"/>
              <w:ind w:left="680"/>
              <w:rPr>
                <w:color w:val="auto"/>
              </w:rPr>
            </w:pPr>
          </w:p>
          <w:p w14:paraId="0BC60B10" w14:textId="77777777" w:rsidR="00BD0CDC" w:rsidRPr="00256B73" w:rsidRDefault="00BD0CDC" w:rsidP="006A75DD">
            <w:pPr>
              <w:pStyle w:val="ExplanatorynotesOpsomming"/>
              <w:numPr>
                <w:ilvl w:val="0"/>
                <w:numId w:val="0"/>
              </w:numPr>
              <w:spacing w:after="0"/>
              <w:ind w:left="680"/>
              <w:rPr>
                <w:color w:val="auto"/>
              </w:rPr>
            </w:pPr>
            <w:r w:rsidRPr="00256B73">
              <w:rPr>
                <w:color w:val="auto"/>
              </w:rPr>
              <w:t>Please note: Double funding is not permitted. If a (sub)project is funded by another (European) funding body, the entire Vidi application will not be awarded.</w:t>
            </w:r>
          </w:p>
          <w:p w14:paraId="0B3B5E29" w14:textId="57C9686B" w:rsidR="000573DD" w:rsidRPr="00256B73" w:rsidRDefault="001328CC">
            <w:pPr>
              <w:pStyle w:val="ExplanatorynotesOpsomming"/>
              <w:numPr>
                <w:ilvl w:val="0"/>
                <w:numId w:val="0"/>
              </w:numPr>
              <w:spacing w:after="0" w:line="240" w:lineRule="auto"/>
              <w:ind w:left="680"/>
              <w:rPr>
                <w:color w:val="auto"/>
              </w:rPr>
            </w:pPr>
            <w:r w:rsidRPr="00256B73">
              <w:rPr>
                <w:color w:val="auto"/>
              </w:rPr>
              <w:t>It is not possible for NWO to fund costs that are funded through other sources, other than through the additional funding stated in the budget as contribution by the host institution (section 3b) and/or co-funding by a third party (section 3c).</w:t>
            </w:r>
          </w:p>
          <w:p w14:paraId="14052ADF" w14:textId="77777777" w:rsidR="000573DD" w:rsidRPr="00256B73" w:rsidRDefault="000573DD">
            <w:pPr>
              <w:pStyle w:val="ExplanatorynotesOpsomming"/>
              <w:numPr>
                <w:ilvl w:val="0"/>
                <w:numId w:val="0"/>
              </w:numPr>
              <w:spacing w:after="0" w:line="240" w:lineRule="auto"/>
              <w:ind w:left="680"/>
              <w:rPr>
                <w:color w:val="auto"/>
              </w:rPr>
            </w:pPr>
          </w:p>
          <w:p w14:paraId="3087170B" w14:textId="6A908E5F" w:rsidR="000573DD" w:rsidRPr="00256B73" w:rsidRDefault="001328CC" w:rsidP="008F6DEA">
            <w:pPr>
              <w:pStyle w:val="ExplanatorynotesOpsomming"/>
              <w:numPr>
                <w:ilvl w:val="0"/>
                <w:numId w:val="0"/>
              </w:numPr>
              <w:spacing w:after="0" w:line="240" w:lineRule="auto"/>
              <w:ind w:left="680"/>
              <w:rPr>
                <w:color w:val="auto"/>
                <w:highlight w:val="yellow"/>
              </w:rPr>
            </w:pPr>
            <w:r w:rsidRPr="00256B73">
              <w:rPr>
                <w:color w:val="auto"/>
              </w:rPr>
              <w:t>The explanation may be given in maximum 100 words.</w:t>
            </w:r>
          </w:p>
          <w:p w14:paraId="498BBE70" w14:textId="77777777" w:rsidR="000573DD" w:rsidRDefault="000573DD">
            <w:pPr>
              <w:pStyle w:val="ExplanatorynotesOpsomming"/>
              <w:numPr>
                <w:ilvl w:val="0"/>
                <w:numId w:val="0"/>
              </w:numPr>
              <w:spacing w:after="0" w:line="240" w:lineRule="auto"/>
              <w:ind w:left="1037"/>
              <w:contextualSpacing w:val="0"/>
              <w:rPr>
                <w:szCs w:val="20"/>
                <w:lang w:val="en-US"/>
              </w:rPr>
            </w:pPr>
          </w:p>
        </w:tc>
      </w:tr>
    </w:tbl>
    <w:p w14:paraId="069E9857" w14:textId="77777777" w:rsidR="000573DD" w:rsidRDefault="000573DD">
      <w:pPr>
        <w:pStyle w:val="Basistekst"/>
        <w:rPr>
          <w:highlight w:val="yellow"/>
        </w:rPr>
      </w:pPr>
    </w:p>
    <w:p w14:paraId="75D20F89" w14:textId="3E1AFE2E" w:rsidR="00256B73" w:rsidRDefault="00256B73" w:rsidP="00256B73">
      <w:pPr>
        <w:pStyle w:val="Explanatorynoteskop1"/>
        <w:spacing w:line="240" w:lineRule="auto"/>
        <w:ind w:left="0"/>
      </w:pPr>
      <w:r>
        <w:t>4a. Budget summary</w:t>
      </w:r>
    </w:p>
    <w:p w14:paraId="762F388E" w14:textId="77777777" w:rsidR="000573DD" w:rsidRPr="00540CB8" w:rsidRDefault="001328CC">
      <w:pPr>
        <w:rPr>
          <w:lang w:val="en-US"/>
        </w:rPr>
      </w:pPr>
      <w:r w:rsidRPr="00540CB8">
        <w:rPr>
          <w:lang w:val="en-US"/>
        </w:rPr>
        <w:t xml:space="preserve">Please submit your budget-Excel in ISAAC and complete the budget table using your budget-Excel as a reference. </w:t>
      </w:r>
    </w:p>
    <w:tbl>
      <w:tblPr>
        <w:tblStyle w:val="Tabelraster"/>
        <w:tblW w:w="9329" w:type="dxa"/>
        <w:tblLayout w:type="fixed"/>
        <w:tblLook w:val="04A0" w:firstRow="1" w:lastRow="0" w:firstColumn="1" w:lastColumn="0" w:noHBand="0" w:noVBand="1"/>
      </w:tblPr>
      <w:tblGrid>
        <w:gridCol w:w="2376"/>
        <w:gridCol w:w="2962"/>
        <w:gridCol w:w="640"/>
        <w:gridCol w:w="53"/>
        <w:gridCol w:w="239"/>
        <w:gridCol w:w="3059"/>
      </w:tblGrid>
      <w:tr w:rsidR="000573DD" w:rsidRPr="00540CB8" w14:paraId="0AF21470" w14:textId="77777777">
        <w:trPr>
          <w:trHeight w:val="419"/>
        </w:trPr>
        <w:tc>
          <w:tcPr>
            <w:tcW w:w="237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C99A796" w14:textId="77777777" w:rsidR="000573DD" w:rsidRPr="00540CB8" w:rsidRDefault="001328CC">
            <w:pPr>
              <w:spacing w:line="276" w:lineRule="auto"/>
              <w:rPr>
                <w:rFonts w:cstheme="minorHAnsi"/>
                <w:i/>
                <w:lang w:eastAsia="nl-NL"/>
              </w:rPr>
            </w:pPr>
            <w:r w:rsidRPr="00540CB8">
              <w:rPr>
                <w:rFonts w:cstheme="minorHAnsi"/>
                <w:i/>
                <w:lang w:eastAsia="nl-NL"/>
              </w:rPr>
              <w:t>Overview budget</w:t>
            </w:r>
          </w:p>
        </w:tc>
        <w:tc>
          <w:tcPr>
            <w:tcW w:w="2962"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7DBECCAD" w14:textId="77777777" w:rsidR="000573DD" w:rsidRPr="00540CB8" w:rsidRDefault="000573DD">
            <w:pPr>
              <w:spacing w:line="276" w:lineRule="auto"/>
              <w:rPr>
                <w:rFonts w:cstheme="minorHAnsi"/>
                <w:lang w:eastAsia="nl-NL"/>
              </w:rPr>
            </w:pPr>
          </w:p>
        </w:tc>
        <w:tc>
          <w:tcPr>
            <w:tcW w:w="693" w:type="dxa"/>
            <w:gridSpan w:val="2"/>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1BBF08FA" w14:textId="77777777" w:rsidR="000573DD" w:rsidRPr="00540CB8" w:rsidRDefault="000573DD">
            <w:pPr>
              <w:spacing w:line="276" w:lineRule="auto"/>
              <w:rPr>
                <w:rFonts w:cstheme="minorHAnsi"/>
                <w:lang w:eastAsia="nl-NL"/>
              </w:rPr>
            </w:pPr>
          </w:p>
        </w:tc>
        <w:tc>
          <w:tcPr>
            <w:tcW w:w="23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AC829AD" w14:textId="77777777" w:rsidR="000573DD" w:rsidRPr="00540CB8" w:rsidRDefault="000573DD">
            <w:pPr>
              <w:spacing w:line="276" w:lineRule="auto"/>
              <w:rPr>
                <w:rFonts w:cstheme="minorHAnsi"/>
                <w:lang w:eastAsia="nl-NL"/>
              </w:rPr>
            </w:pPr>
          </w:p>
        </w:tc>
        <w:tc>
          <w:tcPr>
            <w:tcW w:w="305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3BF396EF" w14:textId="77777777" w:rsidR="000573DD" w:rsidRPr="00540CB8" w:rsidRDefault="001328CC">
            <w:pPr>
              <w:spacing w:line="276" w:lineRule="auto"/>
              <w:jc w:val="right"/>
              <w:rPr>
                <w:rFonts w:cstheme="minorHAnsi"/>
                <w:lang w:eastAsia="nl-NL"/>
              </w:rPr>
            </w:pPr>
            <w:r w:rsidRPr="00540CB8">
              <w:rPr>
                <w:rFonts w:cstheme="minorHAnsi"/>
              </w:rPr>
              <w:t>Amount</w:t>
            </w:r>
          </w:p>
        </w:tc>
      </w:tr>
      <w:tr w:rsidR="000573DD" w:rsidRPr="00540CB8" w14:paraId="3E4E402D" w14:textId="77777777">
        <w:trPr>
          <w:trHeight w:val="419"/>
        </w:trPr>
        <w:tc>
          <w:tcPr>
            <w:tcW w:w="5978" w:type="dxa"/>
            <w:gridSpan w:val="3"/>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406B65A" w14:textId="77777777" w:rsidR="000573DD" w:rsidRPr="00540CB8" w:rsidRDefault="001328CC">
            <w:pPr>
              <w:spacing w:line="276" w:lineRule="auto"/>
              <w:rPr>
                <w:rFonts w:cstheme="minorHAnsi"/>
                <w:b/>
              </w:rPr>
            </w:pPr>
            <w:r w:rsidRPr="00540CB8">
              <w:rPr>
                <w:rFonts w:cstheme="minorHAnsi"/>
                <w:b/>
              </w:rPr>
              <w:t>1. Personnel costs</w:t>
            </w:r>
          </w:p>
        </w:tc>
        <w:tc>
          <w:tcPr>
            <w:tcW w:w="3351" w:type="dxa"/>
            <w:gridSpan w:val="3"/>
            <w:tcBorders>
              <w:top w:val="single" w:sz="4" w:space="0" w:color="D9D9D9"/>
              <w:left w:val="single" w:sz="4" w:space="0" w:color="D9D9D9"/>
              <w:bottom w:val="single" w:sz="4" w:space="0" w:color="D9D9D9"/>
              <w:right w:val="single" w:sz="4" w:space="0" w:color="D9D9D9"/>
            </w:tcBorders>
            <w:vAlign w:val="center"/>
          </w:tcPr>
          <w:p w14:paraId="108E4DE0" w14:textId="77777777" w:rsidR="000573DD" w:rsidRPr="000D1CE0" w:rsidRDefault="00640AE6">
            <w:pPr>
              <w:spacing w:line="276" w:lineRule="auto"/>
              <w:jc w:val="right"/>
              <w:rPr>
                <w:rFonts w:cstheme="minorHAnsi"/>
                <w:b/>
              </w:rPr>
            </w:pPr>
            <w:sdt>
              <w:sdtPr>
                <w:id w:val="1816923105"/>
                <w:placeholder>
                  <w:docPart w:val="361AA8C196E449768F7F9CADA91D758C"/>
                </w:placeholder>
                <w:showingPlcHdr/>
              </w:sdtPr>
              <w:sdtEndPr/>
              <w:sdtContent>
                <w:r w:rsidR="001328CC" w:rsidRPr="000D1CE0">
                  <w:rPr>
                    <w:rStyle w:val="Tekstvantijdelijkeaanduiding"/>
                    <w:rFonts w:cstheme="minorHAnsi"/>
                    <w:color w:val="auto"/>
                    <w:highlight w:val="green"/>
                  </w:rPr>
                  <w:t>T</w:t>
                </w:r>
                <w:r w:rsidR="001328CC" w:rsidRPr="000D1CE0">
                  <w:rPr>
                    <w:rStyle w:val="Tekstvantijdelijkeaanduiding"/>
                    <w:color w:val="auto"/>
                    <w:highlight w:val="green"/>
                  </w:rPr>
                  <w:t>otal personnel in €</w:t>
                </w:r>
              </w:sdtContent>
            </w:sdt>
          </w:p>
        </w:tc>
      </w:tr>
      <w:tr w:rsidR="000573DD" w:rsidRPr="00540CB8" w14:paraId="46F27725" w14:textId="77777777">
        <w:trPr>
          <w:trHeight w:val="407"/>
        </w:trPr>
        <w:tc>
          <w:tcPr>
            <w:tcW w:w="5978" w:type="dxa"/>
            <w:gridSpan w:val="3"/>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B00C1DB" w14:textId="77777777" w:rsidR="000573DD" w:rsidRPr="00540CB8" w:rsidRDefault="001328CC">
            <w:pPr>
              <w:spacing w:line="276" w:lineRule="auto"/>
              <w:rPr>
                <w:rFonts w:cstheme="minorHAnsi"/>
                <w:b/>
              </w:rPr>
            </w:pPr>
            <w:r w:rsidRPr="00540CB8">
              <w:rPr>
                <w:rFonts w:cstheme="minorHAnsi"/>
                <w:b/>
              </w:rPr>
              <w:t>2. Material costs</w:t>
            </w:r>
          </w:p>
        </w:tc>
        <w:tc>
          <w:tcPr>
            <w:tcW w:w="3351" w:type="dxa"/>
            <w:gridSpan w:val="3"/>
            <w:tcBorders>
              <w:top w:val="single" w:sz="4" w:space="0" w:color="D9D9D9"/>
              <w:left w:val="single" w:sz="4" w:space="0" w:color="D9D9D9"/>
              <w:bottom w:val="single" w:sz="4" w:space="0" w:color="D9D9D9"/>
              <w:right w:val="single" w:sz="4" w:space="0" w:color="D9D9D9"/>
            </w:tcBorders>
            <w:vAlign w:val="center"/>
          </w:tcPr>
          <w:p w14:paraId="4719E1A6" w14:textId="77777777" w:rsidR="000573DD" w:rsidRPr="000D1CE0" w:rsidRDefault="00640AE6">
            <w:pPr>
              <w:spacing w:line="276" w:lineRule="auto"/>
              <w:jc w:val="right"/>
              <w:rPr>
                <w:rFonts w:cstheme="minorHAnsi"/>
                <w:b/>
              </w:rPr>
            </w:pPr>
            <w:sdt>
              <w:sdtPr>
                <w:id w:val="1551730396"/>
                <w:placeholder>
                  <w:docPart w:val="1DC71C4EE1584F7F9C03B8799E4967AD"/>
                </w:placeholder>
                <w:showingPlcHdr/>
              </w:sdtPr>
              <w:sdtEndPr/>
              <w:sdtContent>
                <w:r w:rsidR="001328CC" w:rsidRPr="000D1CE0">
                  <w:rPr>
                    <w:rStyle w:val="Tekstvantijdelijkeaanduiding"/>
                    <w:rFonts w:cstheme="minorHAnsi"/>
                    <w:color w:val="auto"/>
                    <w:highlight w:val="green"/>
                  </w:rPr>
                  <w:t>T</w:t>
                </w:r>
                <w:r w:rsidR="001328CC" w:rsidRPr="000D1CE0">
                  <w:rPr>
                    <w:rStyle w:val="Tekstvantijdelijkeaanduiding"/>
                    <w:color w:val="auto"/>
                    <w:highlight w:val="green"/>
                  </w:rPr>
                  <w:t>otal material in €</w:t>
                </w:r>
              </w:sdtContent>
            </w:sdt>
          </w:p>
        </w:tc>
      </w:tr>
      <w:tr w:rsidR="000573DD" w:rsidRPr="00540CB8" w14:paraId="157D7753" w14:textId="77777777">
        <w:trPr>
          <w:trHeight w:val="431"/>
        </w:trPr>
        <w:tc>
          <w:tcPr>
            <w:tcW w:w="5978" w:type="dxa"/>
            <w:gridSpan w:val="3"/>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ED1981D" w14:textId="77777777" w:rsidR="000573DD" w:rsidRPr="00540CB8" w:rsidRDefault="001328CC">
            <w:pPr>
              <w:spacing w:line="276" w:lineRule="auto"/>
              <w:rPr>
                <w:rFonts w:cstheme="minorHAnsi"/>
                <w:b/>
              </w:rPr>
            </w:pPr>
            <w:r w:rsidRPr="00540CB8">
              <w:rPr>
                <w:rFonts w:cstheme="minorHAnsi"/>
                <w:b/>
              </w:rPr>
              <w:t>3. Investments</w:t>
            </w:r>
          </w:p>
        </w:tc>
        <w:tc>
          <w:tcPr>
            <w:tcW w:w="3351" w:type="dxa"/>
            <w:gridSpan w:val="3"/>
            <w:tcBorders>
              <w:top w:val="single" w:sz="4" w:space="0" w:color="D9D9D9"/>
              <w:left w:val="single" w:sz="4" w:space="0" w:color="D9D9D9"/>
              <w:bottom w:val="single" w:sz="4" w:space="0" w:color="D9D9D9"/>
              <w:right w:val="single" w:sz="4" w:space="0" w:color="D9D9D9"/>
            </w:tcBorders>
            <w:vAlign w:val="center"/>
          </w:tcPr>
          <w:p w14:paraId="29C569ED" w14:textId="77777777" w:rsidR="000573DD" w:rsidRPr="000D1CE0" w:rsidRDefault="00640AE6">
            <w:pPr>
              <w:spacing w:line="276" w:lineRule="auto"/>
              <w:jc w:val="right"/>
              <w:rPr>
                <w:rFonts w:cstheme="minorHAnsi"/>
                <w:b/>
                <w:highlight w:val="green"/>
              </w:rPr>
            </w:pPr>
            <w:sdt>
              <w:sdtPr>
                <w:id w:val="-1316489988"/>
                <w:placeholder>
                  <w:docPart w:val="FD071F17593148F693D9E8DB0BAF9D2E"/>
                </w:placeholder>
              </w:sdtPr>
              <w:sdtEndPr/>
              <w:sdtContent>
                <w:r w:rsidR="001328CC" w:rsidRPr="000D1CE0">
                  <w:rPr>
                    <w:rStyle w:val="Tekstvantijdelijkeaanduiding"/>
                    <w:rFonts w:cstheme="minorHAnsi"/>
                    <w:color w:val="auto"/>
                    <w:highlight w:val="green"/>
                  </w:rPr>
                  <w:t>T</w:t>
                </w:r>
                <w:r w:rsidR="001328CC" w:rsidRPr="000D1CE0">
                  <w:rPr>
                    <w:rStyle w:val="Tekstvantijdelijkeaanduiding"/>
                    <w:color w:val="auto"/>
                    <w:highlight w:val="green"/>
                  </w:rPr>
                  <w:t>otal investments in €</w:t>
                </w:r>
              </w:sdtContent>
            </w:sdt>
          </w:p>
        </w:tc>
      </w:tr>
      <w:tr w:rsidR="000573DD" w:rsidRPr="00540CB8" w14:paraId="7C87BADB" w14:textId="77777777">
        <w:trPr>
          <w:trHeight w:val="419"/>
        </w:trPr>
        <w:tc>
          <w:tcPr>
            <w:tcW w:w="5978" w:type="dxa"/>
            <w:gridSpan w:val="3"/>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95776E9" w14:textId="77777777" w:rsidR="000573DD" w:rsidRPr="00540CB8" w:rsidRDefault="001328CC">
            <w:pPr>
              <w:spacing w:line="276" w:lineRule="auto"/>
              <w:rPr>
                <w:rFonts w:cstheme="minorHAnsi"/>
                <w:b/>
              </w:rPr>
            </w:pPr>
            <w:r w:rsidRPr="00540CB8">
              <w:rPr>
                <w:rFonts w:cstheme="minorHAnsi"/>
                <w:b/>
              </w:rPr>
              <w:t>4. Knowledge utilisation</w:t>
            </w:r>
          </w:p>
        </w:tc>
        <w:tc>
          <w:tcPr>
            <w:tcW w:w="3351" w:type="dxa"/>
            <w:gridSpan w:val="3"/>
            <w:tcBorders>
              <w:top w:val="single" w:sz="4" w:space="0" w:color="D9D9D9"/>
              <w:left w:val="single" w:sz="4" w:space="0" w:color="D9D9D9"/>
              <w:bottom w:val="single" w:sz="4" w:space="0" w:color="D9D9D9"/>
              <w:right w:val="single" w:sz="4" w:space="0" w:color="D9D9D9"/>
            </w:tcBorders>
            <w:vAlign w:val="center"/>
          </w:tcPr>
          <w:p w14:paraId="7B796E41" w14:textId="77777777" w:rsidR="000573DD" w:rsidRPr="000D1CE0" w:rsidRDefault="00640AE6">
            <w:pPr>
              <w:spacing w:line="276" w:lineRule="auto"/>
              <w:jc w:val="right"/>
              <w:rPr>
                <w:rFonts w:cstheme="minorHAnsi"/>
                <w:b/>
                <w:highlight w:val="green"/>
              </w:rPr>
            </w:pPr>
            <w:sdt>
              <w:sdtPr>
                <w:id w:val="-108208287"/>
                <w:placeholder>
                  <w:docPart w:val="FE950AF235924876AEA2D91FB5A470D4"/>
                </w:placeholder>
              </w:sdtPr>
              <w:sdtEndPr/>
              <w:sdtContent>
                <w:r w:rsidR="001328CC" w:rsidRPr="000D1CE0">
                  <w:rPr>
                    <w:rStyle w:val="Tekstvantijdelijkeaanduiding"/>
                    <w:rFonts w:cstheme="minorHAnsi"/>
                    <w:color w:val="auto"/>
                    <w:highlight w:val="green"/>
                  </w:rPr>
                  <w:t>T</w:t>
                </w:r>
                <w:r w:rsidR="001328CC" w:rsidRPr="000D1CE0">
                  <w:rPr>
                    <w:rStyle w:val="Tekstvantijdelijkeaanduiding"/>
                    <w:color w:val="auto"/>
                    <w:highlight w:val="green"/>
                  </w:rPr>
                  <w:t>otal knowledge utilisation in €</w:t>
                </w:r>
              </w:sdtContent>
            </w:sdt>
          </w:p>
        </w:tc>
      </w:tr>
      <w:tr w:rsidR="000573DD" w:rsidRPr="00540CB8" w14:paraId="6EE0C393" w14:textId="77777777">
        <w:trPr>
          <w:trHeight w:val="419"/>
        </w:trPr>
        <w:tc>
          <w:tcPr>
            <w:tcW w:w="5978" w:type="dxa"/>
            <w:gridSpan w:val="3"/>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7E185E83" w14:textId="77777777" w:rsidR="000573DD" w:rsidRPr="00540CB8" w:rsidRDefault="001328CC">
            <w:pPr>
              <w:spacing w:line="276" w:lineRule="auto"/>
              <w:rPr>
                <w:rFonts w:cstheme="minorHAnsi"/>
                <w:b/>
              </w:rPr>
            </w:pPr>
            <w:r w:rsidRPr="00540CB8">
              <w:rPr>
                <w:rFonts w:cstheme="minorHAnsi"/>
                <w:b/>
              </w:rPr>
              <w:t>Total project budget incl. co-funding (in-cash and in-kind) and excess costs</w:t>
            </w:r>
          </w:p>
        </w:tc>
        <w:tc>
          <w:tcPr>
            <w:tcW w:w="3351" w:type="dxa"/>
            <w:gridSpan w:val="3"/>
            <w:tcBorders>
              <w:top w:val="single" w:sz="4" w:space="0" w:color="D9D9D9"/>
              <w:left w:val="single" w:sz="4" w:space="0" w:color="D9D9D9"/>
              <w:bottom w:val="single" w:sz="4" w:space="0" w:color="D9D9D9"/>
              <w:right w:val="single" w:sz="4" w:space="0" w:color="D9D9D9"/>
            </w:tcBorders>
            <w:vAlign w:val="center"/>
          </w:tcPr>
          <w:p w14:paraId="07EECAA5" w14:textId="77777777" w:rsidR="000573DD" w:rsidRPr="000D1CE0" w:rsidRDefault="00640AE6">
            <w:pPr>
              <w:spacing w:line="276" w:lineRule="auto"/>
              <w:jc w:val="right"/>
              <w:rPr>
                <w:rFonts w:cstheme="minorHAnsi"/>
                <w:b/>
                <w:highlight w:val="green"/>
              </w:rPr>
            </w:pPr>
            <w:sdt>
              <w:sdtPr>
                <w:id w:val="-143890482"/>
                <w:placeholder>
                  <w:docPart w:val="E2E090DAB3114BECB67810D17E03325F"/>
                </w:placeholder>
                <w:showingPlcHdr/>
              </w:sdtPr>
              <w:sdtEndPr/>
              <w:sdtContent>
                <w:r w:rsidR="001328CC" w:rsidRPr="000D1CE0">
                  <w:rPr>
                    <w:rStyle w:val="Tekstvantijdelijkeaanduiding"/>
                    <w:rFonts w:cstheme="minorHAnsi"/>
                    <w:b/>
                    <w:bCs/>
                    <w:color w:val="auto"/>
                    <w:highlight w:val="green"/>
                  </w:rPr>
                  <w:t>T</w:t>
                </w:r>
                <w:r w:rsidR="001328CC" w:rsidRPr="000D1CE0">
                  <w:rPr>
                    <w:rStyle w:val="Tekstvantijdelijkeaanduiding"/>
                    <w:b/>
                    <w:bCs/>
                    <w:color w:val="auto"/>
                    <w:highlight w:val="green"/>
                  </w:rPr>
                  <w:t>otal budget in €</w:t>
                </w:r>
              </w:sdtContent>
            </w:sdt>
          </w:p>
        </w:tc>
      </w:tr>
      <w:tr w:rsidR="000573DD" w:rsidRPr="00540CB8" w14:paraId="12B460A8" w14:textId="77777777">
        <w:trPr>
          <w:trHeight w:val="419"/>
        </w:trPr>
        <w:tc>
          <w:tcPr>
            <w:tcW w:w="5978" w:type="dxa"/>
            <w:gridSpan w:val="3"/>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3FBBE1FA" w14:textId="77777777" w:rsidR="000573DD" w:rsidRPr="00540CB8" w:rsidRDefault="001328CC">
            <w:pPr>
              <w:spacing w:line="276" w:lineRule="auto"/>
              <w:rPr>
                <w:rFonts w:cstheme="minorHAnsi"/>
                <w:b/>
              </w:rPr>
            </w:pPr>
            <w:r w:rsidRPr="00540CB8">
              <w:rPr>
                <w:rFonts w:cstheme="minorHAnsi"/>
                <w:b/>
              </w:rPr>
              <w:t>Total NWO funding (max. €850.000)</w:t>
            </w:r>
          </w:p>
        </w:tc>
        <w:tc>
          <w:tcPr>
            <w:tcW w:w="3351" w:type="dxa"/>
            <w:gridSpan w:val="3"/>
            <w:tcBorders>
              <w:top w:val="single" w:sz="4" w:space="0" w:color="D9D9D9"/>
              <w:left w:val="single" w:sz="4" w:space="0" w:color="D9D9D9"/>
              <w:bottom w:val="single" w:sz="4" w:space="0" w:color="D9D9D9"/>
              <w:right w:val="single" w:sz="4" w:space="0" w:color="D9D9D9"/>
            </w:tcBorders>
            <w:vAlign w:val="center"/>
          </w:tcPr>
          <w:p w14:paraId="25D90C2A" w14:textId="77777777" w:rsidR="000573DD" w:rsidRPr="000D1CE0" w:rsidRDefault="00640AE6">
            <w:pPr>
              <w:spacing w:line="276" w:lineRule="auto"/>
              <w:jc w:val="right"/>
              <w:rPr>
                <w:rFonts w:cstheme="minorHAnsi"/>
                <w:b/>
                <w:bCs/>
                <w:highlight w:val="green"/>
              </w:rPr>
            </w:pPr>
            <w:sdt>
              <w:sdtPr>
                <w:id w:val="-565117635"/>
                <w:placeholder>
                  <w:docPart w:val="091D2C62BF1F4CF99E88194ED5B02429"/>
                </w:placeholder>
              </w:sdtPr>
              <w:sdtEndPr/>
              <w:sdtContent>
                <w:r w:rsidR="001328CC" w:rsidRPr="000D1CE0">
                  <w:rPr>
                    <w:rStyle w:val="Tekstvantijdelijkeaanduiding"/>
                    <w:rFonts w:cstheme="minorHAnsi"/>
                    <w:color w:val="auto"/>
                    <w:highlight w:val="green"/>
                  </w:rPr>
                  <w:t>T</w:t>
                </w:r>
                <w:r w:rsidR="001328CC" w:rsidRPr="000D1CE0">
                  <w:rPr>
                    <w:rStyle w:val="Tekstvantijdelijkeaanduiding"/>
                    <w:color w:val="auto"/>
                    <w:highlight w:val="green"/>
                  </w:rPr>
                  <w:t>otal NWO funding in €</w:t>
                </w:r>
              </w:sdtContent>
            </w:sdt>
          </w:p>
        </w:tc>
      </w:tr>
      <w:tr w:rsidR="000573DD" w:rsidRPr="00540CB8" w14:paraId="57367C55" w14:textId="77777777">
        <w:trPr>
          <w:trHeight w:val="431"/>
        </w:trPr>
        <w:tc>
          <w:tcPr>
            <w:tcW w:w="5978" w:type="dxa"/>
            <w:gridSpan w:val="3"/>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2CECC5C1" w14:textId="77777777" w:rsidR="000573DD" w:rsidRPr="00540CB8" w:rsidRDefault="001328CC">
            <w:pPr>
              <w:spacing w:line="276" w:lineRule="auto"/>
              <w:rPr>
                <w:rFonts w:cstheme="minorHAnsi"/>
                <w:b/>
              </w:rPr>
            </w:pPr>
            <w:r w:rsidRPr="00540CB8">
              <w:rPr>
                <w:rFonts w:cstheme="minorHAnsi"/>
                <w:b/>
              </w:rPr>
              <w:t>Total c</w:t>
            </w:r>
            <w:r w:rsidRPr="00540CB8">
              <w:rPr>
                <w:rFonts w:cstheme="minorHAnsi"/>
                <w:b/>
                <w:lang w:val="en-US"/>
              </w:rPr>
              <w:t xml:space="preserve">overing excess </w:t>
            </w:r>
            <w:r w:rsidRPr="00540CB8">
              <w:rPr>
                <w:rFonts w:cstheme="minorHAnsi"/>
                <w:b/>
              </w:rPr>
              <w:t>costs by host institution</w:t>
            </w:r>
          </w:p>
        </w:tc>
        <w:tc>
          <w:tcPr>
            <w:tcW w:w="3351" w:type="dxa"/>
            <w:gridSpan w:val="3"/>
            <w:tcBorders>
              <w:top w:val="single" w:sz="4" w:space="0" w:color="D9D9D9"/>
              <w:left w:val="single" w:sz="4" w:space="0" w:color="D9D9D9"/>
              <w:bottom w:val="single" w:sz="4" w:space="0" w:color="D9D9D9"/>
              <w:right w:val="single" w:sz="4" w:space="0" w:color="D9D9D9"/>
            </w:tcBorders>
            <w:vAlign w:val="center"/>
          </w:tcPr>
          <w:p w14:paraId="3816A14B" w14:textId="77777777" w:rsidR="000573DD" w:rsidRPr="000D1CE0" w:rsidRDefault="00640AE6">
            <w:pPr>
              <w:spacing w:line="276" w:lineRule="auto"/>
              <w:jc w:val="right"/>
              <w:rPr>
                <w:rFonts w:cstheme="minorHAnsi"/>
                <w:b/>
                <w:bCs/>
                <w:highlight w:val="green"/>
              </w:rPr>
            </w:pPr>
            <w:sdt>
              <w:sdtPr>
                <w:id w:val="322554600"/>
                <w:placeholder>
                  <w:docPart w:val="472CA7F75A484D959592F1A815881F6A"/>
                </w:placeholder>
              </w:sdtPr>
              <w:sdtEndPr/>
              <w:sdtContent>
                <w:r w:rsidR="001328CC" w:rsidRPr="000D1CE0">
                  <w:rPr>
                    <w:rStyle w:val="Tekstvantijdelijkeaanduiding"/>
                    <w:rFonts w:cstheme="minorHAnsi"/>
                    <w:color w:val="auto"/>
                    <w:highlight w:val="green"/>
                  </w:rPr>
                  <w:t>T</w:t>
                </w:r>
                <w:r w:rsidR="001328CC" w:rsidRPr="000D1CE0">
                  <w:rPr>
                    <w:rStyle w:val="Tekstvantijdelijkeaanduiding"/>
                    <w:color w:val="auto"/>
                    <w:highlight w:val="green"/>
                  </w:rPr>
                  <w:t>otal excess costs host inst. in €</w:t>
                </w:r>
              </w:sdtContent>
            </w:sdt>
          </w:p>
        </w:tc>
      </w:tr>
      <w:tr w:rsidR="000573DD" w:rsidRPr="00540CB8" w14:paraId="2E91FFC1" w14:textId="77777777">
        <w:trPr>
          <w:trHeight w:val="431"/>
        </w:trPr>
        <w:tc>
          <w:tcPr>
            <w:tcW w:w="5978" w:type="dxa"/>
            <w:gridSpan w:val="3"/>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604CAAA9" w14:textId="77777777" w:rsidR="000573DD" w:rsidRPr="00540CB8" w:rsidRDefault="001328CC">
            <w:pPr>
              <w:spacing w:line="276" w:lineRule="auto"/>
              <w:rPr>
                <w:rFonts w:cstheme="minorHAnsi"/>
                <w:b/>
              </w:rPr>
            </w:pPr>
            <w:r w:rsidRPr="00540CB8">
              <w:rPr>
                <w:rFonts w:cstheme="minorHAnsi"/>
                <w:b/>
              </w:rPr>
              <w:t>Total in-kind co-funding (third parties)</w:t>
            </w:r>
          </w:p>
        </w:tc>
        <w:tc>
          <w:tcPr>
            <w:tcW w:w="3351" w:type="dxa"/>
            <w:gridSpan w:val="3"/>
            <w:tcBorders>
              <w:top w:val="single" w:sz="4" w:space="0" w:color="D9D9D9"/>
              <w:left w:val="single" w:sz="4" w:space="0" w:color="D9D9D9"/>
              <w:bottom w:val="single" w:sz="4" w:space="0" w:color="D9D9D9"/>
              <w:right w:val="single" w:sz="4" w:space="0" w:color="D9D9D9"/>
            </w:tcBorders>
            <w:vAlign w:val="center"/>
          </w:tcPr>
          <w:p w14:paraId="783BF0CE" w14:textId="77777777" w:rsidR="000573DD" w:rsidRPr="000D1CE0" w:rsidRDefault="00640AE6">
            <w:pPr>
              <w:spacing w:line="276" w:lineRule="auto"/>
              <w:jc w:val="right"/>
              <w:rPr>
                <w:rFonts w:cstheme="minorHAnsi"/>
                <w:b/>
                <w:bCs/>
                <w:highlight w:val="green"/>
              </w:rPr>
            </w:pPr>
            <w:sdt>
              <w:sdtPr>
                <w:id w:val="1524909390"/>
                <w:placeholder>
                  <w:docPart w:val="35156B67B0C749AF9ACDEEAFD6A89065"/>
                </w:placeholder>
              </w:sdtPr>
              <w:sdtEndPr/>
              <w:sdtContent>
                <w:r w:rsidR="001328CC" w:rsidRPr="000D1CE0">
                  <w:rPr>
                    <w:rStyle w:val="Tekstvantijdelijkeaanduiding"/>
                    <w:rFonts w:cstheme="minorHAnsi"/>
                    <w:color w:val="auto"/>
                    <w:highlight w:val="green"/>
                  </w:rPr>
                  <w:t>T</w:t>
                </w:r>
                <w:r w:rsidR="001328CC" w:rsidRPr="000D1CE0">
                  <w:rPr>
                    <w:rStyle w:val="Tekstvantijdelijkeaanduiding"/>
                    <w:color w:val="auto"/>
                    <w:highlight w:val="green"/>
                  </w:rPr>
                  <w:t>otal in-kind co-funding  in €</w:t>
                </w:r>
              </w:sdtContent>
            </w:sdt>
          </w:p>
        </w:tc>
      </w:tr>
      <w:tr w:rsidR="000573DD" w:rsidRPr="00540CB8" w14:paraId="057BD753" w14:textId="77777777">
        <w:trPr>
          <w:trHeight w:val="419"/>
        </w:trPr>
        <w:tc>
          <w:tcPr>
            <w:tcW w:w="5978" w:type="dxa"/>
            <w:gridSpan w:val="3"/>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320D5EC3" w14:textId="77777777" w:rsidR="000573DD" w:rsidRPr="00540CB8" w:rsidRDefault="001328CC">
            <w:pPr>
              <w:spacing w:line="276" w:lineRule="auto"/>
              <w:rPr>
                <w:rFonts w:cstheme="minorHAnsi"/>
                <w:b/>
              </w:rPr>
            </w:pPr>
            <w:r w:rsidRPr="00540CB8">
              <w:rPr>
                <w:rFonts w:cstheme="minorHAnsi"/>
                <w:b/>
              </w:rPr>
              <w:t>Total in-cash co-funding (third parties)</w:t>
            </w:r>
          </w:p>
        </w:tc>
        <w:tc>
          <w:tcPr>
            <w:tcW w:w="3351" w:type="dxa"/>
            <w:gridSpan w:val="3"/>
            <w:tcBorders>
              <w:top w:val="single" w:sz="4" w:space="0" w:color="D9D9D9"/>
              <w:left w:val="single" w:sz="4" w:space="0" w:color="D9D9D9"/>
              <w:bottom w:val="single" w:sz="4" w:space="0" w:color="D9D9D9"/>
              <w:right w:val="single" w:sz="4" w:space="0" w:color="D9D9D9"/>
            </w:tcBorders>
            <w:vAlign w:val="center"/>
          </w:tcPr>
          <w:p w14:paraId="45F93BE7" w14:textId="77777777" w:rsidR="000573DD" w:rsidRPr="000D1CE0" w:rsidRDefault="00640AE6">
            <w:pPr>
              <w:spacing w:line="276" w:lineRule="auto"/>
              <w:jc w:val="right"/>
              <w:rPr>
                <w:rFonts w:cstheme="minorHAnsi"/>
                <w:b/>
                <w:bCs/>
                <w:highlight w:val="green"/>
              </w:rPr>
            </w:pPr>
            <w:sdt>
              <w:sdtPr>
                <w:id w:val="757799536"/>
                <w:placeholder>
                  <w:docPart w:val="3BC9C1DD282B492C9B6EDACF3D5B4CE4"/>
                </w:placeholder>
              </w:sdtPr>
              <w:sdtEndPr/>
              <w:sdtContent>
                <w:r w:rsidR="001328CC" w:rsidRPr="000D1CE0">
                  <w:rPr>
                    <w:rStyle w:val="Tekstvantijdelijkeaanduiding"/>
                    <w:rFonts w:cstheme="minorHAnsi"/>
                    <w:color w:val="auto"/>
                    <w:highlight w:val="green"/>
                  </w:rPr>
                  <w:t>T</w:t>
                </w:r>
                <w:r w:rsidR="001328CC" w:rsidRPr="000D1CE0">
                  <w:rPr>
                    <w:rStyle w:val="Tekstvantijdelijkeaanduiding"/>
                    <w:color w:val="auto"/>
                    <w:highlight w:val="green"/>
                  </w:rPr>
                  <w:t>otal in-cash co-funding in €</w:t>
                </w:r>
              </w:sdtContent>
            </w:sdt>
          </w:p>
        </w:tc>
      </w:tr>
    </w:tbl>
    <w:p w14:paraId="7B004CC9" w14:textId="2135D65D" w:rsidR="000573DD" w:rsidRPr="007321F0" w:rsidRDefault="007321F0">
      <w:pPr>
        <w:pStyle w:val="Vraag"/>
        <w:rPr>
          <w:rFonts w:asciiTheme="majorHAnsi" w:hAnsiTheme="majorHAnsi" w:cstheme="majorHAnsi"/>
          <w:sz w:val="36"/>
          <w:szCs w:val="36"/>
        </w:rPr>
      </w:pPr>
      <w:r w:rsidRPr="007321F0">
        <w:rPr>
          <w:rFonts w:asciiTheme="majorHAnsi" w:hAnsiTheme="majorHAnsi" w:cstheme="majorHAnsi"/>
          <w:sz w:val="36"/>
          <w:szCs w:val="36"/>
        </w:rPr>
        <w:lastRenderedPageBreak/>
        <w:t>4b. Budget justification</w:t>
      </w:r>
    </w:p>
    <w:tbl>
      <w:tblPr>
        <w:tblStyle w:val="Tabelraster"/>
        <w:tblW w:w="5000" w:type="pct"/>
        <w:tblLayout w:type="fixed"/>
        <w:tblLook w:val="04A0" w:firstRow="1" w:lastRow="0" w:firstColumn="1" w:lastColumn="0" w:noHBand="0" w:noVBand="1"/>
      </w:tblPr>
      <w:tblGrid>
        <w:gridCol w:w="1837"/>
        <w:gridCol w:w="7223"/>
      </w:tblGrid>
      <w:tr w:rsidR="000573DD" w14:paraId="345FA1C5" w14:textId="77777777">
        <w:tc>
          <w:tcPr>
            <w:tcW w:w="183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58EBFB7" w14:textId="77777777" w:rsidR="000573DD" w:rsidRPr="00540CB8" w:rsidRDefault="001328CC">
            <w:pPr>
              <w:spacing w:line="276" w:lineRule="auto"/>
              <w:rPr>
                <w:rFonts w:cstheme="minorHAnsi"/>
              </w:rPr>
            </w:pPr>
            <w:r w:rsidRPr="00540CB8">
              <w:rPr>
                <w:rFonts w:cstheme="minorHAnsi"/>
              </w:rPr>
              <w:t>Explanation of budget choices</w:t>
            </w:r>
          </w:p>
          <w:p w14:paraId="605DC3B1" w14:textId="77777777" w:rsidR="000573DD" w:rsidRPr="00540CB8" w:rsidRDefault="001328CC">
            <w:pPr>
              <w:spacing w:line="276" w:lineRule="auto"/>
              <w:rPr>
                <w:rFonts w:cstheme="minorHAnsi"/>
              </w:rPr>
            </w:pPr>
            <w:r w:rsidRPr="00540CB8">
              <w:rPr>
                <w:rFonts w:cstheme="minorHAnsi"/>
              </w:rPr>
              <w:t>(max. 150 words):</w:t>
            </w:r>
          </w:p>
        </w:tc>
        <w:tc>
          <w:tcPr>
            <w:tcW w:w="7230" w:type="dxa"/>
            <w:tcBorders>
              <w:top w:val="single" w:sz="4" w:space="0" w:color="D9D9D9"/>
              <w:left w:val="single" w:sz="4" w:space="0" w:color="D9D9D9"/>
              <w:bottom w:val="single" w:sz="4" w:space="0" w:color="D9D9D9"/>
              <w:right w:val="single" w:sz="4" w:space="0" w:color="D9D9D9"/>
            </w:tcBorders>
            <w:vAlign w:val="center"/>
          </w:tcPr>
          <w:p w14:paraId="082952F1" w14:textId="77777777" w:rsidR="000573DD" w:rsidRPr="00540CB8" w:rsidRDefault="001328CC">
            <w:pPr>
              <w:pStyle w:val="Basistekst"/>
              <w:rPr>
                <w:szCs w:val="20"/>
              </w:rPr>
            </w:pPr>
            <w:r w:rsidRPr="00540CB8">
              <w:rPr>
                <w:szCs w:val="20"/>
                <w:highlight w:val="green"/>
              </w:rPr>
              <w:t>&lt;&lt;&lt;Budget justification&gt;&gt;&gt;</w:t>
            </w:r>
          </w:p>
        </w:tc>
      </w:tr>
    </w:tbl>
    <w:p w14:paraId="53CDE193" w14:textId="77777777" w:rsidR="000573DD" w:rsidRPr="007321F0" w:rsidRDefault="001328CC">
      <w:pPr>
        <w:pStyle w:val="Vraag"/>
        <w:rPr>
          <w:rFonts w:asciiTheme="majorHAnsi" w:hAnsiTheme="majorHAnsi" w:cstheme="majorHAnsi"/>
          <w:sz w:val="36"/>
          <w:szCs w:val="36"/>
        </w:rPr>
      </w:pPr>
      <w:r w:rsidRPr="007321F0">
        <w:rPr>
          <w:rFonts w:asciiTheme="majorHAnsi" w:hAnsiTheme="majorHAnsi" w:cstheme="majorHAnsi"/>
          <w:sz w:val="36"/>
          <w:szCs w:val="36"/>
        </w:rPr>
        <w:t>4c. Interest/benefits for stakeholders (mandatory for AES applications, not applicable for SSH/Science)</w:t>
      </w:r>
    </w:p>
    <w:tbl>
      <w:tblPr>
        <w:tblStyle w:val="Tabelraster"/>
        <w:tblW w:w="5000" w:type="pct"/>
        <w:tblLayout w:type="fixed"/>
        <w:tblLook w:val="04A0" w:firstRow="1" w:lastRow="0" w:firstColumn="1" w:lastColumn="0" w:noHBand="0" w:noVBand="1"/>
      </w:tblPr>
      <w:tblGrid>
        <w:gridCol w:w="6940"/>
        <w:gridCol w:w="2120"/>
      </w:tblGrid>
      <w:tr w:rsidR="000573DD" w14:paraId="296D2411" w14:textId="77777777">
        <w:tc>
          <w:tcPr>
            <w:tcW w:w="6947"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1C53AA88" w14:textId="77777777" w:rsidR="000573DD" w:rsidRPr="00540CB8" w:rsidRDefault="001328CC">
            <w:pPr>
              <w:spacing w:after="0" w:line="276" w:lineRule="auto"/>
              <w:rPr>
                <w:rFonts w:asciiTheme="minorHAnsi" w:hAnsiTheme="minorHAnsi" w:cstheme="minorHAnsi"/>
              </w:rPr>
            </w:pPr>
            <w:r w:rsidRPr="00540CB8">
              <w:rPr>
                <w:rFonts w:cstheme="minorHAnsi"/>
              </w:rPr>
              <w:t>Will there be any stakeholders involved in a user committee in the proposed project? If so, please describe the involved stakeholders and briefly motivate their interest and involvement in the proposed project in the next table.</w:t>
            </w:r>
          </w:p>
          <w:p w14:paraId="50C1ECFC" w14:textId="77777777" w:rsidR="000573DD" w:rsidRPr="00540CB8" w:rsidRDefault="001328CC">
            <w:pPr>
              <w:spacing w:after="0" w:line="276" w:lineRule="auto"/>
              <w:rPr>
                <w:rFonts w:asciiTheme="minorHAnsi" w:hAnsiTheme="minorHAnsi" w:cstheme="minorHAnsi"/>
                <w:b/>
                <w:i/>
              </w:rPr>
            </w:pPr>
            <w:r w:rsidRPr="00540CB8">
              <w:rPr>
                <w:rFonts w:cstheme="minorHAnsi"/>
                <w:b/>
                <w:i/>
              </w:rPr>
              <w:t>Please note: for applications within the AES domain at least 4 stakeholders should be mentioned, of which minimum 2 non-academic stakeholders.</w:t>
            </w:r>
          </w:p>
        </w:tc>
        <w:tc>
          <w:tcPr>
            <w:tcW w:w="2122" w:type="dxa"/>
            <w:tcBorders>
              <w:top w:val="single" w:sz="4" w:space="0" w:color="D9D9D9"/>
              <w:left w:val="single" w:sz="4" w:space="0" w:color="D9D9D9"/>
              <w:bottom w:val="single" w:sz="4" w:space="0" w:color="D9D9D9"/>
              <w:right w:val="single" w:sz="4" w:space="0" w:color="D9D9D9"/>
            </w:tcBorders>
            <w:shd w:val="clear" w:color="auto" w:fill="auto"/>
          </w:tcPr>
          <w:p w14:paraId="3AAD679F" w14:textId="77777777" w:rsidR="000573DD" w:rsidRPr="00540CB8" w:rsidRDefault="00640AE6">
            <w:pPr>
              <w:spacing w:line="276" w:lineRule="auto"/>
              <w:rPr>
                <w:rFonts w:asciiTheme="minorHAnsi" w:hAnsiTheme="minorHAnsi" w:cstheme="minorHAnsi"/>
              </w:rPr>
            </w:pPr>
            <w:sdt>
              <w:sdtPr>
                <w:alias w:val="User committee"/>
                <w:tag w:val="Language"/>
                <w:id w:val="1256478440"/>
                <w:placeholder>
                  <w:docPart w:val="FCA3A8320B844A569BC23609013667FE"/>
                </w:placeholder>
                <w:showingPlcHdr/>
                <w:dropDownList>
                  <w:listItem w:displayText="Yes: please fill out the table below" w:value="Yes: please fill out the table below"/>
                  <w:listItem w:displayText="No, not applicable" w:value="No, not applicable"/>
                </w:dropDownList>
              </w:sdtPr>
              <w:sdtEndPr/>
              <w:sdtContent>
                <w:r w:rsidR="001328CC" w:rsidRPr="000D1CE0">
                  <w:rPr>
                    <w:rStyle w:val="Tekstvantijdelijkeaanduiding"/>
                    <w:color w:val="auto"/>
                    <w:highlight w:val="green"/>
                  </w:rPr>
                  <w:t>Choose from list</w:t>
                </w:r>
              </w:sdtContent>
            </w:sdt>
          </w:p>
        </w:tc>
      </w:tr>
    </w:tbl>
    <w:p w14:paraId="5B0D69D4" w14:textId="77777777" w:rsidR="000573DD" w:rsidRDefault="000573DD">
      <w:pPr>
        <w:rPr>
          <w:lang w:eastAsia="nl-NL"/>
        </w:rPr>
      </w:pPr>
    </w:p>
    <w:tbl>
      <w:tblPr>
        <w:tblStyle w:val="Tabelraster"/>
        <w:tblW w:w="5000" w:type="pct"/>
        <w:tblLayout w:type="fixed"/>
        <w:tblLook w:val="04A0" w:firstRow="1" w:lastRow="0" w:firstColumn="1" w:lastColumn="0" w:noHBand="0" w:noVBand="1"/>
      </w:tblPr>
      <w:tblGrid>
        <w:gridCol w:w="1976"/>
        <w:gridCol w:w="1560"/>
        <w:gridCol w:w="5524"/>
      </w:tblGrid>
      <w:tr w:rsidR="000573DD" w14:paraId="6AE066EA" w14:textId="77777777" w:rsidTr="00F401AC">
        <w:tc>
          <w:tcPr>
            <w:tcW w:w="197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CA1D910" w14:textId="77777777" w:rsidR="000573DD" w:rsidRPr="00540CB8" w:rsidRDefault="001328CC">
            <w:pPr>
              <w:spacing w:after="0" w:line="276" w:lineRule="auto"/>
              <w:rPr>
                <w:rFonts w:asciiTheme="minorHAnsi" w:eastAsia="Times New Roman" w:hAnsiTheme="minorHAnsi" w:cstheme="minorHAnsi"/>
                <w:lang w:eastAsia="nl-NL"/>
              </w:rPr>
            </w:pPr>
            <w:r w:rsidRPr="00540CB8">
              <w:rPr>
                <w:rFonts w:eastAsia="Times New Roman" w:cstheme="minorHAnsi"/>
                <w:lang w:eastAsia="nl-NL"/>
              </w:rPr>
              <w:t>Name and/or logo for each stakeholder:</w:t>
            </w:r>
          </w:p>
        </w:tc>
        <w:tc>
          <w:tcPr>
            <w:tcW w:w="156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810F5A1" w14:textId="77777777" w:rsidR="000573DD" w:rsidRPr="00540CB8" w:rsidRDefault="001328CC">
            <w:pPr>
              <w:spacing w:after="0" w:line="276" w:lineRule="auto"/>
              <w:rPr>
                <w:rFonts w:asciiTheme="minorHAnsi" w:eastAsia="Times New Roman" w:hAnsiTheme="minorHAnsi" w:cstheme="minorHAnsi"/>
                <w:lang w:eastAsia="nl-NL"/>
              </w:rPr>
            </w:pPr>
            <w:r w:rsidRPr="00540CB8">
              <w:rPr>
                <w:rFonts w:eastAsia="Times New Roman" w:cstheme="minorHAnsi"/>
                <w:lang w:eastAsia="nl-NL"/>
              </w:rPr>
              <w:t>Type user</w:t>
            </w:r>
          </w:p>
        </w:tc>
        <w:tc>
          <w:tcPr>
            <w:tcW w:w="552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DAC11E2" w14:textId="77777777" w:rsidR="000573DD" w:rsidRPr="00540CB8" w:rsidRDefault="001328CC">
            <w:pPr>
              <w:spacing w:after="0" w:line="276" w:lineRule="auto"/>
              <w:rPr>
                <w:rFonts w:asciiTheme="minorHAnsi" w:eastAsia="Times New Roman" w:hAnsiTheme="minorHAnsi" w:cstheme="minorHAnsi"/>
                <w:lang w:eastAsia="nl-NL"/>
              </w:rPr>
            </w:pPr>
            <w:r w:rsidRPr="00540CB8">
              <w:rPr>
                <w:rFonts w:eastAsia="Times New Roman" w:cstheme="minorHAnsi"/>
                <w:lang w:eastAsia="nl-NL"/>
              </w:rPr>
              <w:t>Interest and benefits for stakeholders in user committee:</w:t>
            </w:r>
          </w:p>
          <w:p w14:paraId="6D36D042" w14:textId="77777777" w:rsidR="000573DD" w:rsidRPr="00540CB8" w:rsidRDefault="001328CC">
            <w:pPr>
              <w:spacing w:after="0" w:line="276" w:lineRule="auto"/>
              <w:rPr>
                <w:rFonts w:asciiTheme="minorHAnsi" w:eastAsia="Times New Roman" w:hAnsiTheme="minorHAnsi" w:cstheme="minorHAnsi"/>
                <w:i/>
                <w:lang w:eastAsia="nl-NL"/>
              </w:rPr>
            </w:pPr>
            <w:r w:rsidRPr="00540CB8">
              <w:rPr>
                <w:rFonts w:eastAsia="Times New Roman" w:cstheme="minorHAnsi"/>
                <w:i/>
                <w:lang w:eastAsia="nl-NL"/>
              </w:rPr>
              <w:t>Please do not use more than 70 words for the description of each user.</w:t>
            </w:r>
          </w:p>
        </w:tc>
      </w:tr>
      <w:tr w:rsidR="00F401AC" w14:paraId="2FED1B02" w14:textId="77777777" w:rsidTr="00F401AC">
        <w:trPr>
          <w:trHeight w:val="581"/>
        </w:trPr>
        <w:tc>
          <w:tcPr>
            <w:tcW w:w="1976" w:type="dxa"/>
            <w:tcBorders>
              <w:top w:val="single" w:sz="4" w:space="0" w:color="D9D9D9"/>
              <w:left w:val="single" w:sz="4" w:space="0" w:color="D9D9D9"/>
              <w:bottom w:val="single" w:sz="4" w:space="0" w:color="D9D9D9"/>
              <w:right w:val="single" w:sz="4" w:space="0" w:color="D9D9D9"/>
            </w:tcBorders>
          </w:tcPr>
          <w:p w14:paraId="3DD9116C" w14:textId="77777777" w:rsidR="00F401AC" w:rsidRPr="00D43962" w:rsidRDefault="00F401AC" w:rsidP="00F401AC">
            <w:pPr>
              <w:spacing w:after="0" w:line="276" w:lineRule="auto"/>
              <w:rPr>
                <w:rFonts w:asciiTheme="minorHAnsi" w:hAnsiTheme="minorHAnsi" w:cstheme="minorHAnsi"/>
              </w:rPr>
            </w:pPr>
            <w:r w:rsidRPr="00D43962">
              <w:rPr>
                <w:highlight w:val="green"/>
              </w:rPr>
              <w:t>&lt;&lt;&lt;stakeholder&gt;&gt;&gt;</w:t>
            </w:r>
          </w:p>
        </w:tc>
        <w:tc>
          <w:tcPr>
            <w:tcW w:w="1560" w:type="dxa"/>
            <w:tcBorders>
              <w:top w:val="single" w:sz="4" w:space="0" w:color="D9D9D9"/>
              <w:left w:val="single" w:sz="4" w:space="0" w:color="D9D9D9"/>
              <w:bottom w:val="single" w:sz="4" w:space="0" w:color="D9D9D9"/>
              <w:right w:val="single" w:sz="4" w:space="0" w:color="D9D9D9"/>
            </w:tcBorders>
          </w:tcPr>
          <w:sdt>
            <w:sdtPr>
              <w:tag w:val="domain"/>
              <w:id w:val="1645624286"/>
              <w:placeholder>
                <w:docPart w:val="D41C3314B54F4959BA41328452628976"/>
              </w:placeholder>
              <w:showingPlcHdr/>
              <w15:color w:val="000000"/>
              <w:dropDownList>
                <w:listItem w:displayText="Academic" w:value="Academic"/>
                <w:listItem w:displayText="Non-academic" w:value="Non-academic"/>
              </w:dropDownList>
            </w:sdtPr>
            <w:sdtEndPr>
              <w:rPr>
                <w:rStyle w:val="Stijl5"/>
                <w:rFonts w:asciiTheme="minorHAnsi" w:hAnsiTheme="minorHAnsi"/>
                <w:i/>
              </w:rPr>
            </w:sdtEndPr>
            <w:sdtContent>
              <w:p w14:paraId="2715CFF1" w14:textId="77777777" w:rsidR="00F401AC" w:rsidRPr="00D43962" w:rsidRDefault="00F401AC" w:rsidP="00F401AC">
                <w:pPr>
                  <w:tabs>
                    <w:tab w:val="left" w:pos="432"/>
                  </w:tabs>
                  <w:spacing w:line="276" w:lineRule="auto"/>
                </w:pPr>
                <w:r w:rsidRPr="00D43962">
                  <w:rPr>
                    <w:rStyle w:val="Tekstvantijdelijkeaanduiding"/>
                    <w:color w:val="auto"/>
                    <w:highlight w:val="green"/>
                  </w:rPr>
                  <w:t>Choose from list</w:t>
                </w:r>
              </w:p>
            </w:sdtContent>
          </w:sdt>
          <w:p w14:paraId="4609B043" w14:textId="5C89474C" w:rsidR="00F401AC" w:rsidRPr="00D43962" w:rsidRDefault="00F401AC" w:rsidP="00F401AC">
            <w:pPr>
              <w:tabs>
                <w:tab w:val="left" w:pos="432"/>
              </w:tabs>
              <w:spacing w:after="0" w:line="276" w:lineRule="auto"/>
              <w:rPr>
                <w:rFonts w:asciiTheme="minorHAnsi" w:hAnsiTheme="minorHAnsi"/>
                <w:i/>
              </w:rPr>
            </w:pPr>
          </w:p>
        </w:tc>
        <w:tc>
          <w:tcPr>
            <w:tcW w:w="5524" w:type="dxa"/>
            <w:tcBorders>
              <w:top w:val="single" w:sz="4" w:space="0" w:color="D9D9D9"/>
              <w:left w:val="single" w:sz="4" w:space="0" w:color="D9D9D9"/>
              <w:bottom w:val="single" w:sz="4" w:space="0" w:color="D9D9D9"/>
              <w:right w:val="single" w:sz="4" w:space="0" w:color="D9D9D9"/>
            </w:tcBorders>
          </w:tcPr>
          <w:p w14:paraId="7C1E4294" w14:textId="77777777" w:rsidR="00F401AC" w:rsidRPr="00D43962" w:rsidRDefault="00640AE6" w:rsidP="00F401AC">
            <w:pPr>
              <w:spacing w:after="0" w:line="276" w:lineRule="auto"/>
              <w:rPr>
                <w:rFonts w:asciiTheme="minorHAnsi" w:hAnsiTheme="minorHAnsi" w:cstheme="minorHAnsi"/>
              </w:rPr>
            </w:pPr>
            <w:sdt>
              <w:sdtPr>
                <w:id w:val="-115831414"/>
                <w:placeholder>
                  <w:docPart w:val="AA550AB2B98643488F9A1DFB8C63F9F5"/>
                </w:placeholder>
                <w:showingPlcHdr/>
              </w:sdtPr>
              <w:sdtEndPr/>
              <w:sdtContent>
                <w:r w:rsidR="00F401AC" w:rsidRPr="00D43962">
                  <w:rPr>
                    <w:rStyle w:val="Tekstvantijdelijkeaanduiding"/>
                    <w:color w:val="auto"/>
                    <w:highlight w:val="green"/>
                  </w:rPr>
                  <w:t>Description</w:t>
                </w:r>
              </w:sdtContent>
            </w:sdt>
          </w:p>
        </w:tc>
      </w:tr>
      <w:tr w:rsidR="00F401AC" w14:paraId="684E813B" w14:textId="77777777" w:rsidTr="00F401AC">
        <w:tc>
          <w:tcPr>
            <w:tcW w:w="1976" w:type="dxa"/>
            <w:tcBorders>
              <w:top w:val="single" w:sz="4" w:space="0" w:color="D9D9D9"/>
              <w:left w:val="single" w:sz="4" w:space="0" w:color="D9D9D9"/>
              <w:bottom w:val="single" w:sz="4" w:space="0" w:color="D9D9D9"/>
              <w:right w:val="single" w:sz="4" w:space="0" w:color="D9D9D9"/>
            </w:tcBorders>
          </w:tcPr>
          <w:p w14:paraId="3631DD4A" w14:textId="77777777" w:rsidR="00F401AC" w:rsidRPr="00D43962" w:rsidRDefault="00F401AC" w:rsidP="00F401AC">
            <w:pPr>
              <w:spacing w:after="0" w:line="276" w:lineRule="auto"/>
              <w:rPr>
                <w:rFonts w:asciiTheme="minorHAnsi" w:hAnsiTheme="minorHAnsi" w:cstheme="minorHAnsi"/>
              </w:rPr>
            </w:pPr>
            <w:r w:rsidRPr="00D43962">
              <w:rPr>
                <w:highlight w:val="green"/>
              </w:rPr>
              <w:t>&lt;&lt;&lt;stakeholder&gt;&gt;&gt;</w:t>
            </w:r>
          </w:p>
        </w:tc>
        <w:tc>
          <w:tcPr>
            <w:tcW w:w="1560" w:type="dxa"/>
            <w:tcBorders>
              <w:top w:val="single" w:sz="4" w:space="0" w:color="D9D9D9"/>
              <w:left w:val="single" w:sz="4" w:space="0" w:color="D9D9D9"/>
              <w:bottom w:val="single" w:sz="4" w:space="0" w:color="D9D9D9"/>
              <w:right w:val="single" w:sz="4" w:space="0" w:color="D9D9D9"/>
            </w:tcBorders>
          </w:tcPr>
          <w:sdt>
            <w:sdtPr>
              <w:tag w:val="domain"/>
              <w:id w:val="1593594735"/>
              <w:placeholder>
                <w:docPart w:val="996DA96EC8304DDE8B9CF656AEA80628"/>
              </w:placeholder>
              <w:showingPlcHdr/>
              <w15:color w:val="000000"/>
              <w:dropDownList>
                <w:listItem w:displayText="Academic" w:value="Academic"/>
                <w:listItem w:displayText="Non-academic" w:value="Non-academic"/>
              </w:dropDownList>
            </w:sdtPr>
            <w:sdtEndPr>
              <w:rPr>
                <w:rStyle w:val="Stijl5"/>
                <w:rFonts w:asciiTheme="minorHAnsi" w:hAnsiTheme="minorHAnsi"/>
                <w:i/>
              </w:rPr>
            </w:sdtEndPr>
            <w:sdtContent>
              <w:p w14:paraId="0F9FE2E7" w14:textId="77777777" w:rsidR="00F401AC" w:rsidRPr="00D43962" w:rsidRDefault="00F401AC" w:rsidP="00F401AC">
                <w:pPr>
                  <w:tabs>
                    <w:tab w:val="left" w:pos="432"/>
                  </w:tabs>
                  <w:spacing w:line="276" w:lineRule="auto"/>
                </w:pPr>
                <w:r w:rsidRPr="00D43962">
                  <w:rPr>
                    <w:rStyle w:val="Tekstvantijdelijkeaanduiding"/>
                    <w:color w:val="auto"/>
                    <w:highlight w:val="green"/>
                  </w:rPr>
                  <w:t>Choose from list</w:t>
                </w:r>
              </w:p>
            </w:sdtContent>
          </w:sdt>
          <w:p w14:paraId="406B6426" w14:textId="0849AF90" w:rsidR="00F401AC" w:rsidRPr="00D43962" w:rsidRDefault="00F401AC" w:rsidP="00F401AC">
            <w:pPr>
              <w:spacing w:after="0" w:line="276" w:lineRule="auto"/>
              <w:rPr>
                <w:rFonts w:asciiTheme="minorHAnsi" w:hAnsiTheme="minorHAnsi" w:cstheme="minorHAnsi"/>
              </w:rPr>
            </w:pPr>
          </w:p>
        </w:tc>
        <w:tc>
          <w:tcPr>
            <w:tcW w:w="5524" w:type="dxa"/>
            <w:tcBorders>
              <w:top w:val="single" w:sz="4" w:space="0" w:color="D9D9D9"/>
              <w:left w:val="single" w:sz="4" w:space="0" w:color="D9D9D9"/>
              <w:bottom w:val="single" w:sz="4" w:space="0" w:color="D9D9D9"/>
              <w:right w:val="single" w:sz="4" w:space="0" w:color="D9D9D9"/>
            </w:tcBorders>
          </w:tcPr>
          <w:p w14:paraId="52141AA1" w14:textId="77777777" w:rsidR="00F401AC" w:rsidRPr="00D43962" w:rsidRDefault="00640AE6" w:rsidP="00F401AC">
            <w:pPr>
              <w:spacing w:after="0" w:line="276" w:lineRule="auto"/>
              <w:rPr>
                <w:rFonts w:asciiTheme="minorHAnsi" w:hAnsiTheme="minorHAnsi" w:cstheme="minorHAnsi"/>
              </w:rPr>
            </w:pPr>
            <w:sdt>
              <w:sdtPr>
                <w:id w:val="1966313058"/>
                <w:placeholder>
                  <w:docPart w:val="56507F3617824DEEB8190FFFEB7CF8B2"/>
                </w:placeholder>
                <w:showingPlcHdr/>
              </w:sdtPr>
              <w:sdtEndPr/>
              <w:sdtContent>
                <w:r w:rsidR="00F401AC" w:rsidRPr="00D43962">
                  <w:rPr>
                    <w:rStyle w:val="Tekstvantijdelijkeaanduiding"/>
                    <w:color w:val="auto"/>
                    <w:highlight w:val="green"/>
                  </w:rPr>
                  <w:t>Description</w:t>
                </w:r>
              </w:sdtContent>
            </w:sdt>
          </w:p>
        </w:tc>
      </w:tr>
      <w:tr w:rsidR="00F401AC" w14:paraId="646F459F" w14:textId="77777777" w:rsidTr="00F401AC">
        <w:tc>
          <w:tcPr>
            <w:tcW w:w="1976" w:type="dxa"/>
            <w:tcBorders>
              <w:top w:val="single" w:sz="4" w:space="0" w:color="D9D9D9"/>
              <w:left w:val="single" w:sz="4" w:space="0" w:color="D9D9D9"/>
              <w:bottom w:val="single" w:sz="4" w:space="0" w:color="D9D9D9"/>
              <w:right w:val="single" w:sz="4" w:space="0" w:color="D9D9D9"/>
            </w:tcBorders>
          </w:tcPr>
          <w:p w14:paraId="26C0A01B" w14:textId="77777777" w:rsidR="00F401AC" w:rsidRPr="00D43962" w:rsidRDefault="00F401AC" w:rsidP="00F401AC">
            <w:pPr>
              <w:spacing w:after="0" w:line="276" w:lineRule="auto"/>
              <w:rPr>
                <w:rFonts w:asciiTheme="minorHAnsi" w:hAnsiTheme="minorHAnsi" w:cstheme="minorHAnsi"/>
              </w:rPr>
            </w:pPr>
            <w:r w:rsidRPr="00D43962">
              <w:rPr>
                <w:highlight w:val="green"/>
              </w:rPr>
              <w:t>&lt;&lt;&lt;stakeholder&gt;&gt;&gt;</w:t>
            </w:r>
          </w:p>
        </w:tc>
        <w:tc>
          <w:tcPr>
            <w:tcW w:w="1560" w:type="dxa"/>
            <w:tcBorders>
              <w:top w:val="single" w:sz="4" w:space="0" w:color="D9D9D9"/>
              <w:left w:val="single" w:sz="4" w:space="0" w:color="D9D9D9"/>
              <w:bottom w:val="single" w:sz="4" w:space="0" w:color="D9D9D9"/>
              <w:right w:val="single" w:sz="4" w:space="0" w:color="D9D9D9"/>
            </w:tcBorders>
          </w:tcPr>
          <w:sdt>
            <w:sdtPr>
              <w:tag w:val="domain"/>
              <w:id w:val="-688290193"/>
              <w:placeholder>
                <w:docPart w:val="F92C6D55670D4B2880255F690FAACFBA"/>
              </w:placeholder>
              <w:showingPlcHdr/>
              <w15:color w:val="000000"/>
              <w:dropDownList>
                <w:listItem w:displayText="Academic" w:value="Academic"/>
                <w:listItem w:displayText="Non-academic" w:value="Non-academic"/>
              </w:dropDownList>
            </w:sdtPr>
            <w:sdtEndPr>
              <w:rPr>
                <w:rStyle w:val="Stijl5"/>
                <w:rFonts w:asciiTheme="minorHAnsi" w:hAnsiTheme="minorHAnsi"/>
                <w:i/>
              </w:rPr>
            </w:sdtEndPr>
            <w:sdtContent>
              <w:p w14:paraId="5A962611" w14:textId="77777777" w:rsidR="00F401AC" w:rsidRPr="00D43962" w:rsidRDefault="00F401AC" w:rsidP="00F401AC">
                <w:pPr>
                  <w:tabs>
                    <w:tab w:val="left" w:pos="432"/>
                  </w:tabs>
                  <w:spacing w:line="276" w:lineRule="auto"/>
                </w:pPr>
                <w:r w:rsidRPr="00D43962">
                  <w:rPr>
                    <w:rStyle w:val="Tekstvantijdelijkeaanduiding"/>
                    <w:color w:val="auto"/>
                    <w:highlight w:val="green"/>
                  </w:rPr>
                  <w:t>Choose from list</w:t>
                </w:r>
              </w:p>
            </w:sdtContent>
          </w:sdt>
          <w:p w14:paraId="75BE61CF" w14:textId="689802C5" w:rsidR="00F401AC" w:rsidRPr="00D43962" w:rsidRDefault="00F401AC" w:rsidP="00F401AC">
            <w:pPr>
              <w:spacing w:after="0" w:line="276" w:lineRule="auto"/>
              <w:rPr>
                <w:rFonts w:asciiTheme="minorHAnsi" w:hAnsiTheme="minorHAnsi" w:cstheme="minorHAnsi"/>
              </w:rPr>
            </w:pPr>
          </w:p>
        </w:tc>
        <w:tc>
          <w:tcPr>
            <w:tcW w:w="5524" w:type="dxa"/>
            <w:tcBorders>
              <w:top w:val="single" w:sz="4" w:space="0" w:color="D9D9D9"/>
              <w:left w:val="single" w:sz="4" w:space="0" w:color="D9D9D9"/>
              <w:bottom w:val="single" w:sz="4" w:space="0" w:color="D9D9D9"/>
              <w:right w:val="single" w:sz="4" w:space="0" w:color="D9D9D9"/>
            </w:tcBorders>
          </w:tcPr>
          <w:p w14:paraId="6EC70748" w14:textId="77777777" w:rsidR="00F401AC" w:rsidRPr="00D43962" w:rsidRDefault="00640AE6" w:rsidP="00F401AC">
            <w:pPr>
              <w:spacing w:after="0" w:line="276" w:lineRule="auto"/>
              <w:rPr>
                <w:rFonts w:asciiTheme="minorHAnsi" w:hAnsiTheme="minorHAnsi" w:cstheme="minorHAnsi"/>
              </w:rPr>
            </w:pPr>
            <w:sdt>
              <w:sdtPr>
                <w:id w:val="794097942"/>
                <w:placeholder>
                  <w:docPart w:val="F7095DDCA2F14A1094928FD9A7B268CD"/>
                </w:placeholder>
                <w:showingPlcHdr/>
              </w:sdtPr>
              <w:sdtEndPr/>
              <w:sdtContent>
                <w:r w:rsidR="00F401AC" w:rsidRPr="00D43962">
                  <w:rPr>
                    <w:rStyle w:val="Tekstvantijdelijkeaanduiding"/>
                    <w:color w:val="auto"/>
                    <w:highlight w:val="green"/>
                  </w:rPr>
                  <w:t>Description</w:t>
                </w:r>
              </w:sdtContent>
            </w:sdt>
          </w:p>
        </w:tc>
      </w:tr>
      <w:tr w:rsidR="00F401AC" w14:paraId="44A55820" w14:textId="77777777" w:rsidTr="00F401AC">
        <w:tc>
          <w:tcPr>
            <w:tcW w:w="1976" w:type="dxa"/>
            <w:tcBorders>
              <w:top w:val="single" w:sz="4" w:space="0" w:color="D9D9D9"/>
              <w:left w:val="single" w:sz="4" w:space="0" w:color="D9D9D9"/>
              <w:bottom w:val="single" w:sz="4" w:space="0" w:color="D9D9D9"/>
              <w:right w:val="single" w:sz="4" w:space="0" w:color="D9D9D9"/>
            </w:tcBorders>
          </w:tcPr>
          <w:p w14:paraId="1BCED754" w14:textId="77777777" w:rsidR="00F401AC" w:rsidRPr="00D43962" w:rsidRDefault="00F401AC" w:rsidP="00F401AC">
            <w:pPr>
              <w:spacing w:after="0" w:line="276" w:lineRule="auto"/>
              <w:rPr>
                <w:rFonts w:asciiTheme="minorHAnsi" w:hAnsiTheme="minorHAnsi" w:cstheme="minorHAnsi"/>
              </w:rPr>
            </w:pPr>
            <w:r w:rsidRPr="00D43962">
              <w:rPr>
                <w:highlight w:val="green"/>
              </w:rPr>
              <w:t>&lt;&lt;&lt;stakeholder&gt;&gt;&gt;</w:t>
            </w:r>
          </w:p>
        </w:tc>
        <w:tc>
          <w:tcPr>
            <w:tcW w:w="1560" w:type="dxa"/>
            <w:tcBorders>
              <w:top w:val="single" w:sz="4" w:space="0" w:color="D9D9D9"/>
              <w:left w:val="single" w:sz="4" w:space="0" w:color="D9D9D9"/>
              <w:bottom w:val="single" w:sz="4" w:space="0" w:color="D9D9D9"/>
              <w:right w:val="single" w:sz="4" w:space="0" w:color="D9D9D9"/>
            </w:tcBorders>
          </w:tcPr>
          <w:sdt>
            <w:sdtPr>
              <w:tag w:val="domain"/>
              <w:id w:val="-2120977902"/>
              <w:placeholder>
                <w:docPart w:val="4B78EF00A32D4436A61A10653649C64B"/>
              </w:placeholder>
              <w:showingPlcHdr/>
              <w15:color w:val="000000"/>
              <w:dropDownList>
                <w:listItem w:displayText="Academic" w:value="Academic"/>
                <w:listItem w:displayText="Non-academic" w:value="Non-academic"/>
              </w:dropDownList>
            </w:sdtPr>
            <w:sdtEndPr>
              <w:rPr>
                <w:rStyle w:val="Stijl5"/>
                <w:rFonts w:asciiTheme="minorHAnsi" w:hAnsiTheme="minorHAnsi"/>
                <w:i/>
              </w:rPr>
            </w:sdtEndPr>
            <w:sdtContent>
              <w:p w14:paraId="2C4487CA" w14:textId="77777777" w:rsidR="00F401AC" w:rsidRPr="00D43962" w:rsidRDefault="00F401AC" w:rsidP="00F401AC">
                <w:pPr>
                  <w:tabs>
                    <w:tab w:val="left" w:pos="432"/>
                  </w:tabs>
                  <w:spacing w:line="276" w:lineRule="auto"/>
                </w:pPr>
                <w:r w:rsidRPr="00D43962">
                  <w:rPr>
                    <w:rStyle w:val="Tekstvantijdelijkeaanduiding"/>
                    <w:color w:val="auto"/>
                    <w:highlight w:val="green"/>
                  </w:rPr>
                  <w:t>Choose from list</w:t>
                </w:r>
              </w:p>
            </w:sdtContent>
          </w:sdt>
          <w:p w14:paraId="2B8A65B5" w14:textId="67C29296" w:rsidR="00F401AC" w:rsidRPr="00D43962" w:rsidRDefault="00F401AC" w:rsidP="00F401AC">
            <w:pPr>
              <w:spacing w:after="0" w:line="276" w:lineRule="auto"/>
              <w:rPr>
                <w:rFonts w:asciiTheme="minorHAnsi" w:hAnsiTheme="minorHAnsi" w:cstheme="minorHAnsi"/>
              </w:rPr>
            </w:pPr>
          </w:p>
        </w:tc>
        <w:tc>
          <w:tcPr>
            <w:tcW w:w="5524" w:type="dxa"/>
            <w:tcBorders>
              <w:top w:val="single" w:sz="4" w:space="0" w:color="D9D9D9"/>
              <w:left w:val="single" w:sz="4" w:space="0" w:color="D9D9D9"/>
              <w:bottom w:val="single" w:sz="4" w:space="0" w:color="D9D9D9"/>
              <w:right w:val="single" w:sz="4" w:space="0" w:color="D9D9D9"/>
            </w:tcBorders>
          </w:tcPr>
          <w:p w14:paraId="6A39C0C6" w14:textId="77777777" w:rsidR="00F401AC" w:rsidRPr="00D43962" w:rsidRDefault="00640AE6" w:rsidP="00F401AC">
            <w:pPr>
              <w:spacing w:after="0" w:line="276" w:lineRule="auto"/>
              <w:rPr>
                <w:rFonts w:asciiTheme="minorHAnsi" w:hAnsiTheme="minorHAnsi" w:cstheme="minorHAnsi"/>
              </w:rPr>
            </w:pPr>
            <w:sdt>
              <w:sdtPr>
                <w:id w:val="1761176628"/>
                <w:placeholder>
                  <w:docPart w:val="A68F130CD1544B80BDB14E1095BDD72B"/>
                </w:placeholder>
                <w:showingPlcHdr/>
              </w:sdtPr>
              <w:sdtEndPr/>
              <w:sdtContent>
                <w:r w:rsidR="00F401AC" w:rsidRPr="00D43962">
                  <w:rPr>
                    <w:rStyle w:val="Tekstvantijdelijkeaanduiding"/>
                    <w:color w:val="auto"/>
                    <w:highlight w:val="green"/>
                  </w:rPr>
                  <w:t>Description</w:t>
                </w:r>
              </w:sdtContent>
            </w:sdt>
          </w:p>
        </w:tc>
      </w:tr>
    </w:tbl>
    <w:p w14:paraId="1632A88E" w14:textId="77777777" w:rsidR="000573DD" w:rsidRDefault="000573DD">
      <w:pPr>
        <w:rPr>
          <w:lang w:eastAsia="nl-NL"/>
        </w:rPr>
      </w:pPr>
    </w:p>
    <w:p w14:paraId="30791CC3" w14:textId="77777777" w:rsidR="000573DD" w:rsidRPr="007321F0" w:rsidRDefault="001328CC">
      <w:pPr>
        <w:pStyle w:val="Vraag"/>
        <w:rPr>
          <w:rFonts w:asciiTheme="majorHAnsi" w:hAnsiTheme="majorHAnsi" w:cstheme="majorHAnsi"/>
          <w:sz w:val="36"/>
          <w:szCs w:val="36"/>
        </w:rPr>
      </w:pPr>
      <w:r w:rsidRPr="007321F0">
        <w:rPr>
          <w:rFonts w:asciiTheme="majorHAnsi" w:hAnsiTheme="majorHAnsi" w:cstheme="majorHAnsi"/>
          <w:sz w:val="36"/>
          <w:szCs w:val="36"/>
        </w:rPr>
        <w:t>4d. Additional (applications for) funding for overlapping project(s)</w:t>
      </w:r>
    </w:p>
    <w:tbl>
      <w:tblPr>
        <w:tblStyle w:val="Tabelraster"/>
        <w:tblW w:w="5000" w:type="pct"/>
        <w:tblLook w:val="04A0" w:firstRow="1" w:lastRow="0" w:firstColumn="1" w:lastColumn="0" w:noHBand="0" w:noVBand="1"/>
      </w:tblPr>
      <w:tblGrid>
        <w:gridCol w:w="7792"/>
        <w:gridCol w:w="1268"/>
      </w:tblGrid>
      <w:tr w:rsidR="00D43962" w:rsidRPr="00D43962" w14:paraId="48AFB267" w14:textId="77777777" w:rsidTr="006A75DD">
        <w:tc>
          <w:tcPr>
            <w:tcW w:w="4300" w:type="pct"/>
          </w:tcPr>
          <w:p w14:paraId="42A9EBED" w14:textId="7B5DF3FA" w:rsidR="00E16B11" w:rsidRPr="00D43962" w:rsidRDefault="00E16B11" w:rsidP="00C24A3F">
            <w:pPr>
              <w:spacing w:line="276" w:lineRule="auto"/>
              <w:rPr>
                <w:rFonts w:asciiTheme="minorHAnsi" w:hAnsiTheme="minorHAnsi" w:cstheme="minorHAnsi"/>
              </w:rPr>
            </w:pPr>
            <w:r w:rsidRPr="00D43962">
              <w:rPr>
                <w:rFonts w:asciiTheme="minorHAnsi" w:hAnsiTheme="minorHAnsi" w:cstheme="minorHAnsi"/>
              </w:rPr>
              <w:t>Are you applying for, h</w:t>
            </w:r>
            <w:r w:rsidR="006A75DD" w:rsidRPr="00D43962">
              <w:rPr>
                <w:rFonts w:asciiTheme="minorHAnsi" w:hAnsiTheme="minorHAnsi" w:cstheme="minorHAnsi"/>
              </w:rPr>
              <w:t>ave you applied for and/or obtained any additional funding for (parts of) this project either from NWO or from any other institution, and/or has the same idea been submitted elsewhere?</w:t>
            </w:r>
          </w:p>
        </w:tc>
        <w:tc>
          <w:tcPr>
            <w:tcW w:w="700" w:type="pct"/>
          </w:tcPr>
          <w:sdt>
            <w:sdtPr>
              <w:tag w:val="domain"/>
              <w:id w:val="1622264343"/>
              <w:placeholder>
                <w:docPart w:val="832E48391D6E4DD6B975872100EFE07F"/>
              </w:placeholder>
              <w:showingPlcHdr/>
              <w15:color w:val="000000"/>
              <w:dropDownList>
                <w:listItem w:displayText="Yes" w:value="Yes"/>
                <w:listItem w:displayText="No" w:value="No"/>
              </w:dropDownList>
            </w:sdtPr>
            <w:sdtEndPr>
              <w:rPr>
                <w:rStyle w:val="Stijl5"/>
                <w:rFonts w:asciiTheme="minorHAnsi" w:hAnsiTheme="minorHAnsi"/>
                <w:i/>
              </w:rPr>
            </w:sdtEndPr>
            <w:sdtContent>
              <w:p w14:paraId="0BCCBE5D" w14:textId="77777777" w:rsidR="006A75DD" w:rsidRPr="00D43962" w:rsidRDefault="006A75DD" w:rsidP="00C24A3F">
                <w:pPr>
                  <w:tabs>
                    <w:tab w:val="left" w:pos="432"/>
                  </w:tabs>
                  <w:spacing w:line="276" w:lineRule="auto"/>
                </w:pPr>
                <w:r w:rsidRPr="00D43962">
                  <w:rPr>
                    <w:rStyle w:val="Tekstvantijdelijkeaanduiding"/>
                    <w:color w:val="auto"/>
                    <w:highlight w:val="green"/>
                  </w:rPr>
                  <w:t>Choose from list</w:t>
                </w:r>
              </w:p>
            </w:sdtContent>
          </w:sdt>
        </w:tc>
      </w:tr>
    </w:tbl>
    <w:p w14:paraId="41872FBA" w14:textId="170F34A3" w:rsidR="000573DD" w:rsidRPr="00D43962" w:rsidRDefault="00640AE6">
      <w:pPr>
        <w:spacing w:after="0"/>
        <w:rPr>
          <w:rFonts w:asciiTheme="minorHAnsi" w:hAnsiTheme="minorHAnsi" w:cstheme="minorHAnsi"/>
          <w:sz w:val="19"/>
          <w:szCs w:val="19"/>
          <w:lang w:eastAsia="nl-NL"/>
        </w:rPr>
      </w:pPr>
      <w:sdt>
        <w:sdtPr>
          <w:id w:val="-193156193"/>
          <w:placeholder>
            <w:docPart w:val="59DBDD9111A84533A5BA52F4773D52D0"/>
          </w:placeholder>
          <w:showingPlcHdr/>
          <w:dropDownList>
            <w:listItem w:displayText="Yes" w:value="Yes"/>
            <w:listItem w:displayText="No" w:value="No"/>
          </w:dropDownList>
        </w:sdtPr>
        <w:sdtEndPr/>
        <w:sdtContent>
          <w:r w:rsidR="008F6DEA" w:rsidRPr="00D43962">
            <w:t xml:space="preserve">     </w:t>
          </w:r>
        </w:sdtContent>
      </w:sdt>
    </w:p>
    <w:tbl>
      <w:tblPr>
        <w:tblStyle w:val="Tabelraster"/>
        <w:tblW w:w="5000" w:type="pct"/>
        <w:tblLayout w:type="fixed"/>
        <w:tblLook w:val="04A0" w:firstRow="1" w:lastRow="0" w:firstColumn="1" w:lastColumn="0" w:noHBand="0" w:noVBand="1"/>
      </w:tblPr>
      <w:tblGrid>
        <w:gridCol w:w="1980"/>
        <w:gridCol w:w="7080"/>
      </w:tblGrid>
      <w:tr w:rsidR="00D43962" w:rsidRPr="00D43962" w14:paraId="5D4B78B0" w14:textId="77777777" w:rsidTr="00540CB8">
        <w:tc>
          <w:tcPr>
            <w:tcW w:w="198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29C31638" w14:textId="77777777" w:rsidR="000573DD" w:rsidRPr="00D43962" w:rsidRDefault="001328CC">
            <w:pPr>
              <w:spacing w:after="0" w:line="276" w:lineRule="auto"/>
              <w:rPr>
                <w:rFonts w:asciiTheme="minorHAnsi" w:hAnsiTheme="minorHAnsi" w:cstheme="minorHAnsi"/>
              </w:rPr>
            </w:pPr>
            <w:r w:rsidRPr="00D43962">
              <w:rPr>
                <w:rFonts w:cstheme="minorHAnsi"/>
              </w:rPr>
              <w:t>Explanation (if ‘</w:t>
            </w:r>
            <w:proofErr w:type="spellStart"/>
            <w:r w:rsidRPr="00D43962">
              <w:rPr>
                <w:rFonts w:cstheme="minorHAnsi"/>
              </w:rPr>
              <w:t>yes’</w:t>
            </w:r>
            <w:proofErr w:type="spellEnd"/>
            <w:r w:rsidRPr="00D43962">
              <w:rPr>
                <w:rFonts w:cstheme="minorHAnsi"/>
              </w:rPr>
              <w:t>)</w:t>
            </w:r>
          </w:p>
          <w:p w14:paraId="3C382A6D" w14:textId="77777777" w:rsidR="000573DD" w:rsidRPr="00D43962" w:rsidRDefault="001328CC">
            <w:pPr>
              <w:spacing w:after="0" w:line="276" w:lineRule="auto"/>
              <w:rPr>
                <w:rFonts w:asciiTheme="minorHAnsi" w:hAnsiTheme="minorHAnsi" w:cstheme="minorHAnsi"/>
              </w:rPr>
            </w:pPr>
            <w:r w:rsidRPr="00D43962">
              <w:rPr>
                <w:rFonts w:cstheme="minorHAnsi"/>
              </w:rPr>
              <w:t>(max. 100 words):</w:t>
            </w:r>
          </w:p>
        </w:tc>
        <w:tc>
          <w:tcPr>
            <w:tcW w:w="7080" w:type="dxa"/>
            <w:tcBorders>
              <w:top w:val="single" w:sz="4" w:space="0" w:color="D9D9D9"/>
              <w:left w:val="single" w:sz="4" w:space="0" w:color="D9D9D9"/>
              <w:bottom w:val="single" w:sz="4" w:space="0" w:color="D9D9D9"/>
              <w:right w:val="single" w:sz="4" w:space="0" w:color="D9D9D9"/>
            </w:tcBorders>
            <w:vAlign w:val="center"/>
          </w:tcPr>
          <w:p w14:paraId="51C06765" w14:textId="77777777" w:rsidR="000573DD" w:rsidRPr="00D43962" w:rsidRDefault="00640AE6">
            <w:pPr>
              <w:spacing w:after="0" w:line="276" w:lineRule="auto"/>
              <w:rPr>
                <w:rFonts w:asciiTheme="minorHAnsi" w:hAnsiTheme="minorHAnsi" w:cstheme="minorHAnsi"/>
              </w:rPr>
            </w:pPr>
            <w:sdt>
              <w:sdtPr>
                <w:id w:val="-1136104107"/>
                <w:placeholder>
                  <w:docPart w:val="BB3BB29BDF0945D886B8BB924C08E2C1"/>
                </w:placeholder>
                <w:showingPlcHdr/>
              </w:sdtPr>
              <w:sdtEndPr/>
              <w:sdtContent>
                <w:r w:rsidR="001328CC" w:rsidRPr="00D43962">
                  <w:rPr>
                    <w:rStyle w:val="Tekstvantijdelijkeaanduiding"/>
                    <w:rFonts w:cstheme="minorHAnsi"/>
                    <w:color w:val="auto"/>
                    <w:highlight w:val="green"/>
                  </w:rPr>
                  <w:t>Explanation, if applicable</w:t>
                </w:r>
              </w:sdtContent>
            </w:sdt>
          </w:p>
        </w:tc>
      </w:tr>
    </w:tbl>
    <w:p w14:paraId="3361E077" w14:textId="77777777" w:rsidR="000573DD" w:rsidRDefault="000573DD">
      <w:pPr>
        <w:rPr>
          <w:lang w:eastAsia="nl-NL"/>
        </w:rPr>
      </w:pPr>
    </w:p>
    <w:p w14:paraId="4CECF79E" w14:textId="77777777" w:rsidR="000573DD" w:rsidRDefault="001328CC">
      <w:pPr>
        <w:spacing w:after="240"/>
        <w:rPr>
          <w:rFonts w:eastAsia="Times New Roman" w:cstheme="majorBidi"/>
          <w:color w:val="008B9F"/>
          <w:sz w:val="36"/>
          <w:szCs w:val="32"/>
          <w:u w:color="808080"/>
          <w:lang w:eastAsia="nl-NL"/>
        </w:rPr>
      </w:pPr>
      <w:r>
        <w:br w:type="page"/>
      </w:r>
    </w:p>
    <w:p w14:paraId="39E43FB1" w14:textId="77777777" w:rsidR="000573DD" w:rsidRDefault="000573DD">
      <w:pPr>
        <w:pStyle w:val="Basistekst"/>
        <w:rPr>
          <w:highlight w:val="yellow"/>
        </w:rPr>
      </w:pPr>
    </w:p>
    <w:p w14:paraId="046C343C" w14:textId="77777777" w:rsidR="000573DD" w:rsidRDefault="000573DD">
      <w:pPr>
        <w:pStyle w:val="Basistekst"/>
        <w:rPr>
          <w:highlight w:val="yellow"/>
        </w:rPr>
      </w:pPr>
    </w:p>
    <w:p w14:paraId="461C877C" w14:textId="77777777" w:rsidR="000573DD" w:rsidRDefault="001328CC">
      <w:pPr>
        <w:pStyle w:val="Kop1"/>
        <w:numPr>
          <w:ilvl w:val="0"/>
          <w:numId w:val="1"/>
        </w:numPr>
        <w:rPr>
          <w:lang w:val="en-US"/>
        </w:rPr>
      </w:pPr>
      <w:bookmarkStart w:id="46" w:name="_Toc212112931"/>
      <w:bookmarkStart w:id="47" w:name="_Toc256000009"/>
      <w:bookmarkStart w:id="48" w:name="_Toc209607803"/>
      <w:r>
        <w:rPr>
          <w:lang w:val="en-US"/>
        </w:rPr>
        <w:t>Data m</w:t>
      </w:r>
      <w:r w:rsidRPr="007321F0">
        <w:rPr>
          <w:lang w:val="en-US"/>
        </w:rPr>
        <w:t>an</w:t>
      </w:r>
      <w:r>
        <w:rPr>
          <w:lang w:val="en-US"/>
        </w:rPr>
        <w:t>agement plan</w:t>
      </w:r>
      <w:bookmarkEnd w:id="46"/>
      <w:bookmarkEnd w:id="47"/>
      <w:bookmarkEnd w:id="48"/>
    </w:p>
    <w:p w14:paraId="4F8687E6" w14:textId="77777777" w:rsidR="000573DD" w:rsidRDefault="001328CC">
      <w:pPr>
        <w:pStyle w:val="ExplanatorynotesKopbruin"/>
      </w:pPr>
      <w:r>
        <w:rPr>
          <w:rFonts w:ascii="Wingdings" w:eastAsia="Wingdings" w:hAnsi="Wingdings" w:cs="Wingdings"/>
        </w:rPr>
        <w:sym w:font="Wingdings" w:char="F0DF"/>
      </w:r>
      <w:r>
        <w:t xml:space="preserve"> Expand for Explanatory Notes on section 5 (REMOVE BEFORE SUBMITTING)</w:t>
      </w:r>
    </w:p>
    <w:tbl>
      <w:tblPr>
        <w:tblStyle w:val="Tabelraster1"/>
        <w:tblW w:w="9640" w:type="dxa"/>
        <w:tblInd w:w="-284" w:type="dxa"/>
        <w:tblLayout w:type="fixed"/>
        <w:tblCellMar>
          <w:top w:w="170" w:type="dxa"/>
          <w:left w:w="284" w:type="dxa"/>
          <w:bottom w:w="284" w:type="dxa"/>
          <w:right w:w="284" w:type="dxa"/>
        </w:tblCellMar>
        <w:tblLook w:val="04A0" w:firstRow="1" w:lastRow="0" w:firstColumn="1" w:lastColumn="0" w:noHBand="0" w:noVBand="1"/>
      </w:tblPr>
      <w:tblGrid>
        <w:gridCol w:w="9640"/>
      </w:tblGrid>
      <w:tr w:rsidR="000573DD" w14:paraId="0D1F9256" w14:textId="77777777">
        <w:tc>
          <w:tcPr>
            <w:tcW w:w="9640" w:type="dxa"/>
            <w:tcBorders>
              <w:top w:val="nil"/>
              <w:left w:val="nil"/>
              <w:bottom w:val="nil"/>
              <w:right w:val="nil"/>
            </w:tcBorders>
            <w:shd w:val="clear" w:color="auto" w:fill="E6E6E6" w:themeFill="background1" w:themeFillShade="E6"/>
          </w:tcPr>
          <w:p w14:paraId="771852F3" w14:textId="77777777" w:rsidR="000573DD" w:rsidRDefault="001328CC">
            <w:pPr>
              <w:pStyle w:val="Explanatorynoteskop1"/>
              <w:spacing w:line="240" w:lineRule="auto"/>
              <w:rPr>
                <w:sz w:val="20"/>
                <w:szCs w:val="17"/>
              </w:rPr>
            </w:pPr>
            <w:r>
              <w:t>Notes 5. Data management</w:t>
            </w:r>
          </w:p>
          <w:p w14:paraId="7B3330A8" w14:textId="354258C0" w:rsidR="000573DD" w:rsidRPr="00D07B7A" w:rsidRDefault="001328CC">
            <w:pPr>
              <w:pStyle w:val="Kopalinea"/>
              <w:spacing w:line="240" w:lineRule="auto"/>
              <w:rPr>
                <w:rFonts w:asciiTheme="minorHAnsi" w:hAnsiTheme="minorHAnsi" w:cstheme="minorHAnsi"/>
                <w:sz w:val="22"/>
                <w:szCs w:val="22"/>
                <w:lang w:val="en-GB"/>
              </w:rPr>
            </w:pPr>
            <w:r w:rsidRPr="00D07B7A">
              <w:rPr>
                <w:rFonts w:asciiTheme="minorHAnsi" w:hAnsiTheme="minorHAnsi" w:cstheme="minorHAnsi"/>
                <w:sz w:val="22"/>
                <w:szCs w:val="22"/>
                <w:lang w:val="en-GB"/>
              </w:rPr>
              <w:t>Please answer the relevant questions with regard to the data management of your proposed research.</w:t>
            </w:r>
          </w:p>
          <w:p w14:paraId="75857819" w14:textId="77777777" w:rsidR="000573DD" w:rsidRPr="007321F0" w:rsidRDefault="001328CC">
            <w:pPr>
              <w:pStyle w:val="Basistekst"/>
              <w:spacing w:line="240" w:lineRule="auto"/>
              <w:rPr>
                <w:color w:val="auto"/>
                <w:lang w:val="en-US"/>
              </w:rPr>
            </w:pPr>
            <w:r w:rsidRPr="007321F0">
              <w:rPr>
                <w:color w:val="auto"/>
                <w:lang w:val="en-US"/>
              </w:rPr>
              <w:t>Responsible data management is part of good research. To promote effective and efficient data management, data sharing and data reuse, NWO expects researchers to carefully manage data resulting from NWO-funded research and prospectively plan for which data will be preserved and shared. With the data management section, NWO mainly wants to raise awareness about the importance of responsible data management. The section is therefore not included in a committee's decision about whether or not a proposal should be awarded funding. NWO does, however, submit this section to the external referees and the assessment committee for advice.</w:t>
            </w:r>
          </w:p>
          <w:p w14:paraId="1C5D3F9C" w14:textId="77777777" w:rsidR="000573DD" w:rsidRPr="007321F0" w:rsidRDefault="001328CC">
            <w:pPr>
              <w:pStyle w:val="Kopalinea"/>
              <w:spacing w:line="240" w:lineRule="auto"/>
              <w:rPr>
                <w:rFonts w:ascii="Calibri" w:hAnsi="Calibri" w:cstheme="minorBidi"/>
                <w:bCs w:val="0"/>
                <w:color w:val="auto"/>
              </w:rPr>
            </w:pPr>
            <w:r w:rsidRPr="007321F0">
              <w:rPr>
                <w:rFonts w:ascii="Calibri" w:hAnsi="Calibri" w:cstheme="minorBidi"/>
                <w:bCs w:val="0"/>
                <w:color w:val="auto"/>
              </w:rPr>
              <w:t xml:space="preserve">It is recommended that you seek advice from a data steward or research support office at your host institution to complete this section. </w:t>
            </w:r>
          </w:p>
          <w:p w14:paraId="405E0622" w14:textId="77777777" w:rsidR="000573DD" w:rsidRPr="007321F0" w:rsidRDefault="001328CC">
            <w:pPr>
              <w:pStyle w:val="Basistekst"/>
              <w:spacing w:line="240" w:lineRule="auto"/>
              <w:rPr>
                <w:color w:val="auto"/>
                <w:lang w:val="en-US"/>
              </w:rPr>
            </w:pPr>
            <w:r w:rsidRPr="007321F0">
              <w:rPr>
                <w:color w:val="auto"/>
                <w:lang w:val="en-US"/>
              </w:rPr>
              <w:t>They will be able to recommend suitable storage facilities and repositories for your data, and to advise on data management costs.</w:t>
            </w:r>
          </w:p>
          <w:p w14:paraId="721E249C" w14:textId="77777777" w:rsidR="000573DD" w:rsidRPr="007321F0" w:rsidRDefault="001328CC">
            <w:pPr>
              <w:pStyle w:val="Basistekst"/>
              <w:spacing w:line="240" w:lineRule="auto"/>
              <w:rPr>
                <w:color w:val="auto"/>
                <w:lang w:val="en-US"/>
              </w:rPr>
            </w:pPr>
            <w:r w:rsidRPr="007321F0">
              <w:rPr>
                <w:color w:val="auto"/>
                <w:lang w:val="en-US"/>
              </w:rPr>
              <w:t>After a proposal has been awarded funding, grantees are required to elaborate the data management section into a detailed data management plan explaining how research data and other results emerging from the NWO-funded research will be stored and made findable, accessible, interoperable and reusable (FAIR).</w:t>
            </w:r>
          </w:p>
          <w:p w14:paraId="096F61D9" w14:textId="77777777" w:rsidR="000573DD" w:rsidRPr="00D07B7A" w:rsidRDefault="001328CC">
            <w:pPr>
              <w:pStyle w:val="Kopalinea"/>
              <w:spacing w:line="240" w:lineRule="auto"/>
              <w:rPr>
                <w:rFonts w:asciiTheme="minorHAnsi" w:hAnsiTheme="minorHAnsi" w:cstheme="minorHAnsi"/>
                <w:sz w:val="22"/>
                <w:szCs w:val="22"/>
                <w:lang w:val="en-GB"/>
              </w:rPr>
            </w:pPr>
            <w:r w:rsidRPr="00D07B7A">
              <w:rPr>
                <w:rFonts w:asciiTheme="minorHAnsi" w:hAnsiTheme="minorHAnsi" w:cstheme="minorHAnsi"/>
                <w:sz w:val="22"/>
                <w:szCs w:val="22"/>
                <w:lang w:val="en-GB"/>
              </w:rPr>
              <w:t>What does NWO understand as research data?</w:t>
            </w:r>
          </w:p>
          <w:p w14:paraId="110967F9" w14:textId="77777777" w:rsidR="000573DD" w:rsidRPr="007321F0" w:rsidRDefault="001328CC">
            <w:pPr>
              <w:pStyle w:val="Basistekst"/>
              <w:spacing w:line="240" w:lineRule="auto"/>
              <w:rPr>
                <w:color w:val="auto"/>
                <w:lang w:val="en-US"/>
              </w:rPr>
            </w:pPr>
            <w:r w:rsidRPr="007321F0">
              <w:rPr>
                <w:color w:val="auto"/>
                <w:lang w:val="en-US"/>
              </w:rPr>
              <w:t>Research data are the evidence that underpin the answer to research questions, and can be used to validate findings. Data can be quantitative information or qualitative statements collected by researchers in the course of their work by experimentation, observation, modelling, interview or other methods, or information derived from existing evidence.</w:t>
            </w:r>
          </w:p>
          <w:p w14:paraId="30E68064" w14:textId="77777777" w:rsidR="000573DD" w:rsidRPr="007321F0" w:rsidRDefault="001328CC">
            <w:pPr>
              <w:pStyle w:val="Basistekst"/>
              <w:spacing w:line="240" w:lineRule="auto"/>
              <w:rPr>
                <w:color w:val="auto"/>
                <w:lang w:val="en-US"/>
              </w:rPr>
            </w:pPr>
            <w:r w:rsidRPr="007321F0">
              <w:rPr>
                <w:color w:val="auto"/>
                <w:lang w:val="en-US"/>
              </w:rPr>
              <w:t>For the purpose of NWO’s data management policy, the definition of research data does not include physical objects such as scientific and archaeological collections, physical arts works or biobanks; however, digital information extracted from such objects are to be regarded as research data.</w:t>
            </w:r>
          </w:p>
          <w:p w14:paraId="15D85A5E" w14:textId="77777777" w:rsidR="000573DD" w:rsidRPr="007321F0" w:rsidRDefault="001328CC">
            <w:pPr>
              <w:pStyle w:val="Basistekst"/>
              <w:spacing w:line="240" w:lineRule="auto"/>
              <w:rPr>
                <w:color w:val="auto"/>
                <w:lang w:val="en-US"/>
              </w:rPr>
            </w:pPr>
            <w:r w:rsidRPr="007321F0">
              <w:rPr>
                <w:color w:val="auto"/>
                <w:lang w:val="en-US"/>
              </w:rPr>
              <w:t>Software is also not included in the definition of research data. NWO recognizes that software (algorithms, scripts and code developed by researchers in the course of their work) may be necessary to access and interpret data. In such cases, the data management plan will be expected to address how information about such items will be made available.</w:t>
            </w:r>
          </w:p>
          <w:p w14:paraId="280F7A0D" w14:textId="77777777" w:rsidR="000573DD" w:rsidRPr="00D07B7A" w:rsidRDefault="001328CC">
            <w:pPr>
              <w:pStyle w:val="Kopalinea"/>
              <w:spacing w:line="240" w:lineRule="auto"/>
              <w:rPr>
                <w:rFonts w:asciiTheme="minorHAnsi" w:hAnsiTheme="minorHAnsi" w:cstheme="minorHAnsi"/>
                <w:color w:val="auto"/>
                <w:sz w:val="22"/>
                <w:szCs w:val="22"/>
                <w:lang w:val="en-GB"/>
              </w:rPr>
            </w:pPr>
            <w:r w:rsidRPr="00D07B7A">
              <w:rPr>
                <w:rFonts w:asciiTheme="minorHAnsi" w:hAnsiTheme="minorHAnsi" w:cstheme="minorHAnsi"/>
                <w:sz w:val="22"/>
                <w:szCs w:val="22"/>
                <w:lang w:val="en-GB"/>
              </w:rPr>
              <w:t>What data does NWO expect you share and preserve?</w:t>
            </w:r>
          </w:p>
          <w:p w14:paraId="74CA1D83" w14:textId="77777777" w:rsidR="000573DD" w:rsidRPr="007321F0" w:rsidRDefault="001328CC">
            <w:pPr>
              <w:pStyle w:val="Basistekst"/>
              <w:spacing w:line="240" w:lineRule="auto"/>
              <w:rPr>
                <w:color w:val="auto"/>
                <w:lang w:val="en-US"/>
              </w:rPr>
            </w:pPr>
            <w:r w:rsidRPr="007321F0">
              <w:rPr>
                <w:color w:val="auto"/>
                <w:lang w:val="en-US"/>
              </w:rPr>
              <w:t xml:space="preserve">Research results should be stored in such a way that they can be retrieved and reused in the long term, also by researchers in disciplines and organisations other than those in which the research took place. The operating principle is that all stored data are, in principle, freely accessible and that access is only </w:t>
            </w:r>
            <w:r w:rsidRPr="007321F0">
              <w:rPr>
                <w:color w:val="auto"/>
                <w:lang w:val="en-US"/>
              </w:rPr>
              <w:lastRenderedPageBreak/>
              <w:t>limited if needed for reasons such as privacy, public security, ethical restrictions, property rights and commercial interests.</w:t>
            </w:r>
          </w:p>
          <w:p w14:paraId="08DB0DCC" w14:textId="77777777" w:rsidR="000573DD" w:rsidRPr="007321F0" w:rsidRDefault="001328CC">
            <w:pPr>
              <w:pStyle w:val="Basistekst"/>
              <w:spacing w:line="240" w:lineRule="auto"/>
              <w:rPr>
                <w:color w:val="auto"/>
                <w:lang w:val="en-US"/>
              </w:rPr>
            </w:pPr>
            <w:r w:rsidRPr="007321F0">
              <w:rPr>
                <w:color w:val="auto"/>
                <w:lang w:val="en-US"/>
              </w:rPr>
              <w:t>NWO expects researchers to preserve the data resulting from their projects for at least ten years, unless legal provisions or discipline-specific guidelines dictate otherwise. As much as possible, research data should be made publicly available for reuse, unless there are valid reasons not to do so. As a minimum, NWO requires that the data underpinning research papers should be made available at the time of the article’s publication. Any tools or software (algorithms, scripts and code developed by researchers in the course of their work) necessary to access and interpret data should be made available alongside the data.</w:t>
            </w:r>
          </w:p>
          <w:p w14:paraId="56AD1177" w14:textId="77777777" w:rsidR="000573DD" w:rsidRPr="007321F0" w:rsidRDefault="001328CC">
            <w:pPr>
              <w:pStyle w:val="Kopalinea"/>
              <w:spacing w:line="240" w:lineRule="auto"/>
              <w:rPr>
                <w:color w:val="auto"/>
                <w:lang w:val="en-GB"/>
              </w:rPr>
            </w:pPr>
            <w:r w:rsidRPr="007321F0">
              <w:rPr>
                <w:rFonts w:ascii="Calibri" w:hAnsi="Calibri" w:cstheme="minorBidi"/>
                <w:bCs w:val="0"/>
                <w:color w:val="auto"/>
              </w:rPr>
              <w:t>The costs of data management are eligible for funding and can be included in the project budget.</w:t>
            </w:r>
          </w:p>
          <w:p w14:paraId="4883F193" w14:textId="77777777" w:rsidR="000573DD" w:rsidRPr="007321F0" w:rsidRDefault="001328CC">
            <w:pPr>
              <w:pStyle w:val="BasistekstGeenAfstand"/>
              <w:spacing w:line="240" w:lineRule="auto"/>
              <w:rPr>
                <w:color w:val="auto"/>
              </w:rPr>
            </w:pPr>
            <w:r w:rsidRPr="007321F0">
              <w:rPr>
                <w:color w:val="auto"/>
              </w:rPr>
              <w:t>Important factors that determine the costs are:</w:t>
            </w:r>
          </w:p>
          <w:p w14:paraId="08D76B19" w14:textId="77777777" w:rsidR="000573DD" w:rsidRPr="007321F0" w:rsidRDefault="001328CC">
            <w:pPr>
              <w:pStyle w:val="ExplanatorynotesOpsomming"/>
              <w:spacing w:after="0" w:line="240" w:lineRule="auto"/>
              <w:ind w:left="709" w:hanging="425"/>
              <w:contextualSpacing w:val="0"/>
              <w:rPr>
                <w:color w:val="auto"/>
                <w:lang w:val="en-US"/>
              </w:rPr>
            </w:pPr>
            <w:r w:rsidRPr="007321F0">
              <w:rPr>
                <w:color w:val="auto"/>
                <w:lang w:val="en-US"/>
              </w:rPr>
              <w:t>the type of data;</w:t>
            </w:r>
          </w:p>
          <w:p w14:paraId="4B3457A0" w14:textId="77777777" w:rsidR="000573DD" w:rsidRPr="007321F0" w:rsidRDefault="001328CC">
            <w:pPr>
              <w:pStyle w:val="ExplanatorynotesOpsomming"/>
              <w:spacing w:after="0" w:line="240" w:lineRule="auto"/>
              <w:ind w:left="709" w:hanging="425"/>
              <w:contextualSpacing w:val="0"/>
              <w:rPr>
                <w:color w:val="auto"/>
                <w:lang w:val="en-US"/>
              </w:rPr>
            </w:pPr>
            <w:r w:rsidRPr="007321F0">
              <w:rPr>
                <w:color w:val="auto"/>
                <w:lang w:val="en-US"/>
              </w:rPr>
              <w:t>the capacity needed for storage and backup;</w:t>
            </w:r>
          </w:p>
          <w:p w14:paraId="32128226" w14:textId="77777777" w:rsidR="000573DD" w:rsidRPr="007321F0" w:rsidRDefault="001328CC">
            <w:pPr>
              <w:pStyle w:val="ExplanatorynotesOpsomming"/>
              <w:spacing w:after="0" w:line="240" w:lineRule="auto"/>
              <w:ind w:left="709" w:hanging="425"/>
              <w:contextualSpacing w:val="0"/>
              <w:rPr>
                <w:color w:val="auto"/>
                <w:lang w:val="en-US"/>
              </w:rPr>
            </w:pPr>
            <w:r w:rsidRPr="007321F0">
              <w:rPr>
                <w:color w:val="auto"/>
                <w:lang w:val="en-US"/>
              </w:rPr>
              <w:t>the amount of work needed to allocate metadata and the compilation of other documentation such as codebooks and the queries used in the statistical package;</w:t>
            </w:r>
          </w:p>
          <w:p w14:paraId="0B17AA4C" w14:textId="77777777" w:rsidR="000573DD" w:rsidRPr="007321F0" w:rsidRDefault="001328CC">
            <w:pPr>
              <w:pStyle w:val="ExplanatorynotesOpsomming"/>
              <w:spacing w:after="0" w:line="240" w:lineRule="auto"/>
              <w:ind w:left="709" w:hanging="425"/>
              <w:contextualSpacing w:val="0"/>
              <w:rPr>
                <w:color w:val="auto"/>
                <w:lang w:val="en-US"/>
              </w:rPr>
            </w:pPr>
            <w:r w:rsidRPr="007321F0">
              <w:rPr>
                <w:color w:val="auto"/>
                <w:lang w:val="en-US"/>
              </w:rPr>
              <w:t>the extent to which the data needs to be protected;</w:t>
            </w:r>
          </w:p>
          <w:p w14:paraId="25ECEBD2" w14:textId="77777777" w:rsidR="000573DD" w:rsidRDefault="001328CC">
            <w:pPr>
              <w:pStyle w:val="ExplanatorynotesOpsomming"/>
              <w:spacing w:after="0" w:line="240" w:lineRule="auto"/>
              <w:ind w:left="709" w:hanging="425"/>
              <w:contextualSpacing w:val="0"/>
              <w:rPr>
                <w:rFonts w:cstheme="minorBidi"/>
                <w:lang w:val="en-US"/>
              </w:rPr>
            </w:pPr>
            <w:r w:rsidRPr="007321F0">
              <w:rPr>
                <w:color w:val="auto"/>
                <w:lang w:val="en-US"/>
              </w:rPr>
              <w:t>the hiring in of external data management expertise or other expertise.</w:t>
            </w:r>
          </w:p>
        </w:tc>
      </w:tr>
    </w:tbl>
    <w:p w14:paraId="0F3DA5D1" w14:textId="77777777" w:rsidR="000573DD" w:rsidRDefault="000573DD">
      <w:pPr>
        <w:pStyle w:val="Basistekst"/>
      </w:pPr>
    </w:p>
    <w:p w14:paraId="7F7AC48A" w14:textId="77777777" w:rsidR="00263F1A" w:rsidRDefault="00263F1A">
      <w:pPr>
        <w:pStyle w:val="Basistekst"/>
        <w:sectPr w:rsidR="00263F1A" w:rsidSect="00263F1A">
          <w:type w:val="continuous"/>
          <w:pgSz w:w="11906" w:h="16838"/>
          <w:pgMar w:top="1418" w:right="1418" w:bottom="1418" w:left="1418" w:header="1009" w:footer="0" w:gutter="0"/>
          <w:cols w:space="708"/>
          <w:formProt w:val="0"/>
          <w:titlePg/>
          <w:docGrid w:linePitch="299" w:charSpace="16384"/>
        </w:sectPr>
      </w:pPr>
    </w:p>
    <w:p w14:paraId="4B0EFBB9" w14:textId="2189E272" w:rsidR="000573DD" w:rsidRPr="005B486E" w:rsidRDefault="007321F0">
      <w:pPr>
        <w:pStyle w:val="Basistekst"/>
        <w:rPr>
          <w:rFonts w:asciiTheme="majorHAnsi" w:hAnsiTheme="majorHAnsi" w:cstheme="majorHAnsi"/>
          <w:color w:val="18657C"/>
          <w:sz w:val="24"/>
          <w:szCs w:val="24"/>
        </w:rPr>
      </w:pPr>
      <w:r w:rsidRPr="005B486E">
        <w:rPr>
          <w:rFonts w:asciiTheme="majorHAnsi" w:hAnsiTheme="majorHAnsi" w:cstheme="majorHAnsi"/>
          <w:color w:val="18657C"/>
          <w:sz w:val="24"/>
          <w:szCs w:val="24"/>
        </w:rPr>
        <w:t>5a.</w:t>
      </w:r>
      <w:r w:rsidR="001328CC" w:rsidRPr="005B486E">
        <w:rPr>
          <w:rFonts w:asciiTheme="majorHAnsi" w:hAnsiTheme="majorHAnsi" w:cstheme="majorHAnsi"/>
          <w:color w:val="18657C"/>
          <w:sz w:val="24"/>
          <w:szCs w:val="24"/>
        </w:rPr>
        <w:t xml:space="preserve"> Will this project involve re-using existing research data?</w:t>
      </w:r>
    </w:p>
    <w:p w14:paraId="18DBB5E9" w14:textId="77777777" w:rsidR="000573DD" w:rsidRPr="007321F0" w:rsidRDefault="00640AE6">
      <w:pPr>
        <w:pStyle w:val="Basistekst"/>
        <w:rPr>
          <w:rFonts w:asciiTheme="minorHAnsi" w:hAnsiTheme="minorHAnsi" w:cstheme="minorHAnsi"/>
          <w:szCs w:val="20"/>
        </w:rPr>
      </w:pPr>
      <w:sdt>
        <w:sdtPr>
          <w:rPr>
            <w:rFonts w:asciiTheme="minorHAnsi" w:hAnsiTheme="minorHAnsi" w:cstheme="minorHAnsi"/>
            <w:szCs w:val="20"/>
          </w:rPr>
          <w:id w:val="-2100856003"/>
          <w:dropDownList>
            <w:listItem w:displayText="Yes: From my own or a collaborator’s prior research." w:value="Yes: From my own or a collaborator’s prior research."/>
            <w:listItem w:displayText="Yes: Publicly available data." w:value="Yes: Publicly available data."/>
            <w:listItem w:displayText="No: Have you considered re-using existing data but discarded the possibility? Why?" w:value="No: Have you considered re-using existing data but discarded the possibility? Why?"/>
            <w:listItem w:displayText="&lt;&lt;&lt;Choose your option.&gt;&gt;&gt;" w:value="&lt;&lt;&lt;Choose your option.&gt;&gt;&gt;"/>
          </w:dropDownList>
        </w:sdtPr>
        <w:sdtEndPr/>
        <w:sdtContent>
          <w:r w:rsidR="001328CC" w:rsidRPr="007321F0">
            <w:rPr>
              <w:rFonts w:asciiTheme="minorHAnsi" w:hAnsiTheme="minorHAnsi" w:cstheme="minorHAnsi"/>
              <w:szCs w:val="20"/>
              <w:highlight w:val="green"/>
            </w:rPr>
            <w:t>&lt;&lt;&lt;Choose your option.&gt;&gt;&gt;</w:t>
          </w:r>
        </w:sdtContent>
      </w:sdt>
    </w:p>
    <w:p w14:paraId="5307C202" w14:textId="77777777" w:rsidR="000573DD" w:rsidRPr="007321F0" w:rsidRDefault="001328CC">
      <w:pPr>
        <w:pStyle w:val="Basistekst"/>
        <w:rPr>
          <w:rFonts w:asciiTheme="minorHAnsi" w:hAnsiTheme="minorHAnsi" w:cstheme="minorHAnsi"/>
          <w:szCs w:val="20"/>
        </w:rPr>
      </w:pPr>
      <w:r w:rsidRPr="007321F0">
        <w:rPr>
          <w:rFonts w:asciiTheme="minorHAnsi" w:hAnsiTheme="minorHAnsi" w:cstheme="minorHAnsi"/>
          <w:szCs w:val="20"/>
        </w:rPr>
        <w:t>If no, have you considered re-using existing data but discarded the possibility? Why?; if yes, state any constraints on re-use of existing data if there are any.</w:t>
      </w:r>
    </w:p>
    <w:p w14:paraId="6BAAA4FC" w14:textId="77777777" w:rsidR="000573DD" w:rsidRPr="007321F0" w:rsidRDefault="001328CC">
      <w:pPr>
        <w:pStyle w:val="Basistekst"/>
        <w:rPr>
          <w:rFonts w:asciiTheme="minorHAnsi" w:hAnsiTheme="minorHAnsi" w:cstheme="minorHAnsi"/>
          <w:szCs w:val="20"/>
        </w:rPr>
      </w:pPr>
      <w:r w:rsidRPr="007321F0">
        <w:rPr>
          <w:rFonts w:asciiTheme="minorHAnsi" w:hAnsiTheme="minorHAnsi" w:cstheme="minorHAnsi"/>
          <w:szCs w:val="20"/>
          <w:highlight w:val="green"/>
        </w:rPr>
        <w:t>&lt;&lt;&lt;text&gt;&gt;&gt;</w:t>
      </w:r>
    </w:p>
    <w:p w14:paraId="0C8844B9" w14:textId="4979A4C4" w:rsidR="000573DD" w:rsidRPr="005B486E" w:rsidRDefault="007321F0">
      <w:pPr>
        <w:pStyle w:val="Basistekst"/>
        <w:rPr>
          <w:rFonts w:asciiTheme="majorHAnsi" w:hAnsiTheme="majorHAnsi" w:cstheme="majorHAnsi"/>
          <w:color w:val="18657C"/>
          <w:sz w:val="24"/>
          <w:szCs w:val="24"/>
        </w:rPr>
      </w:pPr>
      <w:r w:rsidRPr="005B486E">
        <w:rPr>
          <w:rFonts w:asciiTheme="majorHAnsi" w:hAnsiTheme="majorHAnsi" w:cstheme="majorHAnsi"/>
          <w:color w:val="18657C"/>
          <w:sz w:val="24"/>
          <w:szCs w:val="24"/>
        </w:rPr>
        <w:t>5b.</w:t>
      </w:r>
      <w:r w:rsidR="001328CC" w:rsidRPr="005B486E">
        <w:rPr>
          <w:rFonts w:asciiTheme="majorHAnsi" w:hAnsiTheme="majorHAnsi" w:cstheme="majorHAnsi"/>
          <w:color w:val="18657C"/>
          <w:sz w:val="24"/>
          <w:szCs w:val="24"/>
        </w:rPr>
        <w:t xml:space="preserve"> Will data be collected or generated that are suitable for reuse? </w:t>
      </w:r>
    </w:p>
    <w:p w14:paraId="62C11358" w14:textId="5D5C5E97" w:rsidR="000573DD" w:rsidRPr="00540CB8" w:rsidRDefault="00640AE6">
      <w:pPr>
        <w:pStyle w:val="Basistekst"/>
        <w:rPr>
          <w:szCs w:val="20"/>
        </w:rPr>
      </w:pPr>
      <w:sdt>
        <w:sdtPr>
          <w:rPr>
            <w:szCs w:val="20"/>
          </w:rPr>
          <w:id w:val="-918790388"/>
          <w:dropDownList>
            <w:listItem w:displayText="Kies een item." w:value="Kies een item."/>
            <w:listItem w:displayText="Yes: Please answer questions 3 and 4." w:value="Yes: Please answer questions 3 and 4."/>
            <w:listItem w:displayText="No." w:value="No."/>
            <w:listItem w:displayText="&lt;&lt;&lt;Choose your option.&gt;&gt;&gt;" w:value="&lt;&lt;&lt;Choose your option.&gt;&gt;&gt;"/>
          </w:dropDownList>
        </w:sdtPr>
        <w:sdtEndPr/>
        <w:sdtContent>
          <w:r w:rsidR="001328CC" w:rsidRPr="00540CB8">
            <w:rPr>
              <w:szCs w:val="20"/>
              <w:highlight w:val="green"/>
            </w:rPr>
            <w:t>&lt;&lt;&lt;Choose your option&gt;&gt;&gt;</w:t>
          </w:r>
        </w:sdtContent>
      </w:sdt>
    </w:p>
    <w:p w14:paraId="24100245" w14:textId="77777777" w:rsidR="000573DD" w:rsidRPr="00540CB8" w:rsidRDefault="001328CC">
      <w:pPr>
        <w:pStyle w:val="Basistekst"/>
        <w:rPr>
          <w:szCs w:val="20"/>
        </w:rPr>
      </w:pPr>
      <w:r w:rsidRPr="00540CB8">
        <w:rPr>
          <w:szCs w:val="20"/>
        </w:rPr>
        <w:t>If no, please explain why the research will not result in reusable data or in data that cannot be stored or data that for other reasons are not relevant for reuse.</w:t>
      </w:r>
    </w:p>
    <w:p w14:paraId="1533C8BE" w14:textId="77777777" w:rsidR="000573DD" w:rsidRPr="00540CB8" w:rsidRDefault="001328CC">
      <w:pPr>
        <w:pStyle w:val="Basistekst"/>
        <w:rPr>
          <w:szCs w:val="20"/>
        </w:rPr>
      </w:pPr>
      <w:r w:rsidRPr="00540CB8">
        <w:rPr>
          <w:szCs w:val="20"/>
          <w:highlight w:val="green"/>
        </w:rPr>
        <w:t>&lt;&lt;&lt;text&gt;&gt;&gt;</w:t>
      </w:r>
    </w:p>
    <w:p w14:paraId="7EA8D2EC" w14:textId="0CB19C5C" w:rsidR="000573DD" w:rsidRPr="005B486E" w:rsidRDefault="007321F0">
      <w:pPr>
        <w:pStyle w:val="Basistekst"/>
        <w:rPr>
          <w:rFonts w:asciiTheme="majorHAnsi" w:hAnsiTheme="majorHAnsi" w:cstheme="majorHAnsi"/>
          <w:color w:val="18657C"/>
          <w:sz w:val="24"/>
          <w:szCs w:val="24"/>
        </w:rPr>
      </w:pPr>
      <w:r w:rsidRPr="005B486E">
        <w:rPr>
          <w:rFonts w:asciiTheme="majorHAnsi" w:hAnsiTheme="majorHAnsi" w:cstheme="majorHAnsi"/>
          <w:color w:val="18657C"/>
          <w:sz w:val="24"/>
          <w:szCs w:val="24"/>
        </w:rPr>
        <w:t>5c</w:t>
      </w:r>
      <w:r w:rsidR="001328CC" w:rsidRPr="005B486E">
        <w:rPr>
          <w:rFonts w:asciiTheme="majorHAnsi" w:hAnsiTheme="majorHAnsi" w:cstheme="majorHAnsi"/>
          <w:color w:val="18657C"/>
          <w:sz w:val="24"/>
          <w:szCs w:val="24"/>
        </w:rPr>
        <w:t>. After the project has been completed, how will the data be stored for the long-term and made available for the use by third parties? Are there possible restrictions to data sharing or embargo reasons? Please state these here.</w:t>
      </w:r>
    </w:p>
    <w:p w14:paraId="2DB0A6E4" w14:textId="77777777" w:rsidR="000573DD" w:rsidRPr="00540CB8" w:rsidRDefault="001328CC">
      <w:pPr>
        <w:pStyle w:val="Basistekst"/>
        <w:rPr>
          <w:szCs w:val="20"/>
        </w:rPr>
      </w:pPr>
      <w:r w:rsidRPr="00540CB8">
        <w:rPr>
          <w:szCs w:val="20"/>
          <w:highlight w:val="green"/>
        </w:rPr>
        <w:t>&lt;&lt;&lt;text&gt;&gt;&gt;</w:t>
      </w:r>
    </w:p>
    <w:p w14:paraId="6CFF35BE" w14:textId="139C5CE1" w:rsidR="000573DD" w:rsidRPr="005B486E" w:rsidRDefault="007321F0">
      <w:pPr>
        <w:pStyle w:val="Basistekst"/>
        <w:rPr>
          <w:rFonts w:asciiTheme="majorHAnsi" w:hAnsiTheme="majorHAnsi" w:cstheme="majorHAnsi"/>
          <w:color w:val="18657C"/>
          <w:sz w:val="24"/>
          <w:szCs w:val="24"/>
        </w:rPr>
      </w:pPr>
      <w:r w:rsidRPr="005B486E">
        <w:rPr>
          <w:rFonts w:asciiTheme="majorHAnsi" w:hAnsiTheme="majorHAnsi" w:cstheme="majorHAnsi"/>
          <w:color w:val="18657C"/>
          <w:sz w:val="24"/>
          <w:szCs w:val="24"/>
        </w:rPr>
        <w:t>5d.</w:t>
      </w:r>
      <w:r w:rsidR="001328CC" w:rsidRPr="005B486E">
        <w:rPr>
          <w:rFonts w:asciiTheme="majorHAnsi" w:hAnsiTheme="majorHAnsi" w:cstheme="majorHAnsi"/>
          <w:color w:val="18657C"/>
          <w:sz w:val="24"/>
          <w:szCs w:val="24"/>
        </w:rPr>
        <w:t xml:space="preserve"> Will any costs (financial and time) related to data management and sharing/preservation be incurred?</w:t>
      </w:r>
    </w:p>
    <w:p w14:paraId="15BDADB7" w14:textId="2C9B5017" w:rsidR="000573DD" w:rsidRPr="00540CB8" w:rsidRDefault="00640AE6">
      <w:pPr>
        <w:pStyle w:val="Basistekst"/>
        <w:rPr>
          <w:szCs w:val="20"/>
        </w:rPr>
      </w:pPr>
      <w:sdt>
        <w:sdtPr>
          <w:rPr>
            <w:szCs w:val="20"/>
          </w:rPr>
          <w:id w:val="-2015448044"/>
          <w:dropDownList>
            <w:listItem w:displayText="Choose an item." w:value="Choose an item."/>
            <w:listItem w:displayText="Yes: Then please be sure to specify the associated expenses as ‘implementation cost’ within the budget post ‘Material costs’ in the budget table of this proposal." w:value="Yes: Then please be sure to specify the associated expenses as ‘implementation cost’ within the budget post ‘Material costs’ in the budget table of this proposal."/>
            <w:listItem w:displayText="No: All the necessary resources (financial and time) to store and prepare data for sharing/preservation are or will be available at no extra cost." w:value="No: All the necessary resources (financial and time) to store and prepare data for sharing/preservation are or will be available at no extra cost."/>
            <w:listItem w:displayText="&lt;&lt;&lt;Choose your option.&gt;&gt;&gt;" w:value="&lt;&lt;&lt;Choose your option.&gt;&gt;&gt;"/>
          </w:dropDownList>
        </w:sdtPr>
        <w:sdtEndPr/>
        <w:sdtContent>
          <w:r w:rsidR="001328CC" w:rsidRPr="00540CB8">
            <w:rPr>
              <w:szCs w:val="20"/>
              <w:highlight w:val="green"/>
            </w:rPr>
            <w:t>&lt;&lt;&lt;Choose your option&gt;&gt;&gt;</w:t>
          </w:r>
        </w:sdtContent>
      </w:sdt>
    </w:p>
    <w:p w14:paraId="28BE0A57" w14:textId="77777777" w:rsidR="000573DD" w:rsidRDefault="001328CC">
      <w:pPr>
        <w:pStyle w:val="Kop1"/>
        <w:numPr>
          <w:ilvl w:val="0"/>
          <w:numId w:val="1"/>
        </w:numPr>
      </w:pPr>
      <w:bookmarkStart w:id="49" w:name="_Toc212112932"/>
      <w:bookmarkStart w:id="50" w:name="_Toc209607804"/>
      <w:bookmarkStart w:id="51" w:name="_Toc256000010"/>
      <w:r>
        <w:lastRenderedPageBreak/>
        <w:t>Personal Information/signature</w:t>
      </w:r>
      <w:bookmarkEnd w:id="49"/>
      <w:bookmarkEnd w:id="50"/>
      <w:bookmarkEnd w:id="51"/>
    </w:p>
    <w:p w14:paraId="1D9F82AD" w14:textId="77777777" w:rsidR="000573DD" w:rsidRPr="005B486E" w:rsidRDefault="001328CC">
      <w:pPr>
        <w:pStyle w:val="Vraag"/>
        <w:keepLines/>
        <w:rPr>
          <w:rFonts w:asciiTheme="majorHAnsi" w:hAnsiTheme="majorHAnsi" w:cstheme="majorHAnsi"/>
          <w:color w:val="18657C" w:themeColor="text2"/>
          <w:sz w:val="24"/>
          <w:szCs w:val="24"/>
        </w:rPr>
      </w:pPr>
      <w:bookmarkStart w:id="52" w:name="_Toc212112933"/>
      <w:r w:rsidRPr="005B486E">
        <w:rPr>
          <w:rFonts w:asciiTheme="majorHAnsi" w:hAnsiTheme="majorHAnsi" w:cstheme="majorHAnsi"/>
          <w:color w:val="18657C" w:themeColor="text2"/>
          <w:sz w:val="24"/>
          <w:szCs w:val="24"/>
        </w:rPr>
        <w:t>Ethical aspects</w:t>
      </w:r>
      <w:bookmarkEnd w:id="52"/>
    </w:p>
    <w:p w14:paraId="735E689C" w14:textId="00C0A8A9" w:rsidR="008F6DEA" w:rsidRPr="00540CB8" w:rsidRDefault="008F6DEA" w:rsidP="008F6DEA">
      <w:pPr>
        <w:rPr>
          <w:lang w:eastAsia="nl-NL"/>
        </w:rPr>
      </w:pPr>
      <w:r w:rsidRPr="00540CB8">
        <w:rPr>
          <w:lang w:eastAsia="nl-NL"/>
        </w:rPr>
        <w:t>Please indicate whether your proposed research requires one of the following ethical approvals and whether you have already applied and/or received the approval.</w:t>
      </w:r>
    </w:p>
    <w:tbl>
      <w:tblPr>
        <w:tblStyle w:val="Tabelraster"/>
        <w:tblW w:w="5000" w:type="pct"/>
        <w:tblLayout w:type="fixed"/>
        <w:tblLook w:val="04A0" w:firstRow="1" w:lastRow="0" w:firstColumn="1" w:lastColumn="0" w:noHBand="0" w:noVBand="1"/>
      </w:tblPr>
      <w:tblGrid>
        <w:gridCol w:w="5523"/>
        <w:gridCol w:w="3537"/>
      </w:tblGrid>
      <w:tr w:rsidR="000573DD" w:rsidRPr="00540CB8" w14:paraId="2041FE1E" w14:textId="77777777">
        <w:tc>
          <w:tcPr>
            <w:tcW w:w="552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377A2F6E" w14:textId="77777777" w:rsidR="000573DD" w:rsidRPr="00D43962" w:rsidRDefault="001328CC">
            <w:pPr>
              <w:spacing w:line="240" w:lineRule="auto"/>
            </w:pPr>
            <w:r w:rsidRPr="00D43962">
              <w:t>Approval from a medical ethics review committee:</w:t>
            </w:r>
          </w:p>
        </w:tc>
        <w:tc>
          <w:tcPr>
            <w:tcW w:w="3540" w:type="dxa"/>
            <w:tcBorders>
              <w:top w:val="single" w:sz="4" w:space="0" w:color="D9D9D9"/>
              <w:left w:val="single" w:sz="4" w:space="0" w:color="D9D9D9"/>
              <w:bottom w:val="single" w:sz="4" w:space="0" w:color="D9D9D9"/>
              <w:right w:val="single" w:sz="4" w:space="0" w:color="D9D9D9"/>
            </w:tcBorders>
            <w:vAlign w:val="center"/>
          </w:tcPr>
          <w:p w14:paraId="657A4F53" w14:textId="77777777" w:rsidR="000573DD" w:rsidRPr="00D43962" w:rsidRDefault="00640AE6">
            <w:pPr>
              <w:spacing w:line="276" w:lineRule="auto"/>
              <w:rPr>
                <w:rFonts w:asciiTheme="minorHAnsi" w:hAnsiTheme="minorHAnsi" w:cstheme="minorHAnsi"/>
                <w:highlight w:val="green"/>
              </w:rPr>
            </w:pPr>
            <w:sdt>
              <w:sdtPr>
                <w:alias w:val="Ethical aspects"/>
                <w:tag w:val="Language"/>
                <w:id w:val="-320893814"/>
                <w:placeholder>
                  <w:docPart w:val="7FE3C8223E5446E88E5430C4644B4AD9"/>
                </w:placeholder>
                <w:showingPlcHdr/>
                <w:dropDownList>
                  <w:listItem w:displayText="Not applicable" w:value="Not applicable"/>
                  <w:listItem w:displayText="Not yet applied for" w:value="Not yet applied for"/>
                  <w:listItem w:displayText="Applied for" w:value="Applied for"/>
                  <w:listItem w:displayText="Received" w:value="Received"/>
                </w:dropDownList>
              </w:sdtPr>
              <w:sdtEndPr/>
              <w:sdtContent>
                <w:r w:rsidR="001328CC" w:rsidRPr="00D43962">
                  <w:rPr>
                    <w:rStyle w:val="Tekstvantijdelijkeaanduiding"/>
                    <w:color w:val="auto"/>
                    <w:highlight w:val="green"/>
                  </w:rPr>
                  <w:t>Choose from list</w:t>
                </w:r>
              </w:sdtContent>
            </w:sdt>
            <w:r w:rsidR="001328CC" w:rsidRPr="00D43962">
              <w:rPr>
                <w:highlight w:val="green"/>
              </w:rPr>
              <w:t xml:space="preserve"> </w:t>
            </w:r>
          </w:p>
        </w:tc>
      </w:tr>
      <w:tr w:rsidR="000573DD" w:rsidRPr="00540CB8" w14:paraId="23F04F9B" w14:textId="77777777">
        <w:tc>
          <w:tcPr>
            <w:tcW w:w="552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1EBE8C02" w14:textId="77777777" w:rsidR="000573DD" w:rsidRPr="00D43962" w:rsidRDefault="001328CC">
            <w:pPr>
              <w:spacing w:line="240" w:lineRule="auto"/>
            </w:pPr>
            <w:r w:rsidRPr="00D43962">
              <w:t>Approval from an animal experiments committee:</w:t>
            </w:r>
          </w:p>
        </w:tc>
        <w:tc>
          <w:tcPr>
            <w:tcW w:w="3540" w:type="dxa"/>
            <w:tcBorders>
              <w:top w:val="single" w:sz="4" w:space="0" w:color="D9D9D9"/>
              <w:left w:val="single" w:sz="4" w:space="0" w:color="D9D9D9"/>
              <w:bottom w:val="single" w:sz="4" w:space="0" w:color="D9D9D9"/>
              <w:right w:val="single" w:sz="4" w:space="0" w:color="D9D9D9"/>
            </w:tcBorders>
            <w:vAlign w:val="center"/>
          </w:tcPr>
          <w:p w14:paraId="0F0DEAAB" w14:textId="77777777" w:rsidR="000573DD" w:rsidRPr="00D43962" w:rsidRDefault="00640AE6">
            <w:pPr>
              <w:spacing w:line="276" w:lineRule="auto"/>
              <w:rPr>
                <w:rFonts w:asciiTheme="minorHAnsi" w:hAnsiTheme="minorHAnsi" w:cstheme="minorHAnsi"/>
                <w:highlight w:val="green"/>
              </w:rPr>
            </w:pPr>
            <w:sdt>
              <w:sdtPr>
                <w:alias w:val="Ethical aspects"/>
                <w:tag w:val="Language"/>
                <w:id w:val="596682530"/>
                <w:placeholder>
                  <w:docPart w:val="3D37A110573B4A868986B835EBDFF676"/>
                </w:placeholder>
                <w:showingPlcHdr/>
                <w:dropDownList>
                  <w:listItem w:displayText="Not applicable" w:value="Not applicable"/>
                  <w:listItem w:displayText="Not yet applied for" w:value="Not yet applied for"/>
                  <w:listItem w:displayText="Applied for" w:value="Applied for"/>
                  <w:listItem w:displayText="Received" w:value="Received"/>
                </w:dropDownList>
              </w:sdtPr>
              <w:sdtEndPr/>
              <w:sdtContent>
                <w:r w:rsidR="001328CC" w:rsidRPr="00D43962">
                  <w:rPr>
                    <w:rStyle w:val="Tekstvantijdelijkeaanduiding"/>
                    <w:color w:val="auto"/>
                    <w:highlight w:val="green"/>
                  </w:rPr>
                  <w:t>Choose from list</w:t>
                </w:r>
              </w:sdtContent>
            </w:sdt>
            <w:r w:rsidR="001328CC" w:rsidRPr="00D43962">
              <w:rPr>
                <w:highlight w:val="green"/>
              </w:rPr>
              <w:t xml:space="preserve"> </w:t>
            </w:r>
          </w:p>
        </w:tc>
      </w:tr>
      <w:tr w:rsidR="000573DD" w:rsidRPr="00540CB8" w14:paraId="7E005F5D" w14:textId="77777777">
        <w:tc>
          <w:tcPr>
            <w:tcW w:w="552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52AAA99" w14:textId="77777777" w:rsidR="000573DD" w:rsidRPr="00D43962" w:rsidRDefault="001328CC">
            <w:pPr>
              <w:spacing w:line="240" w:lineRule="auto"/>
            </w:pPr>
            <w:r w:rsidRPr="00D43962">
              <w:t>Permission for research with the population screening Act:</w:t>
            </w:r>
          </w:p>
        </w:tc>
        <w:tc>
          <w:tcPr>
            <w:tcW w:w="3540" w:type="dxa"/>
            <w:tcBorders>
              <w:top w:val="single" w:sz="4" w:space="0" w:color="D9D9D9"/>
              <w:left w:val="single" w:sz="4" w:space="0" w:color="D9D9D9"/>
              <w:bottom w:val="single" w:sz="4" w:space="0" w:color="D9D9D9"/>
              <w:right w:val="single" w:sz="4" w:space="0" w:color="D9D9D9"/>
            </w:tcBorders>
            <w:vAlign w:val="center"/>
          </w:tcPr>
          <w:p w14:paraId="60DF9FBF" w14:textId="77777777" w:rsidR="000573DD" w:rsidRPr="00D43962" w:rsidRDefault="00640AE6">
            <w:pPr>
              <w:spacing w:line="276" w:lineRule="auto"/>
              <w:rPr>
                <w:highlight w:val="green"/>
              </w:rPr>
            </w:pPr>
            <w:sdt>
              <w:sdtPr>
                <w:alias w:val="Ethical aspects"/>
                <w:tag w:val="Language"/>
                <w:id w:val="-1272309487"/>
                <w:placeholder>
                  <w:docPart w:val="0855A66C680643B7823A4E069C76C407"/>
                </w:placeholder>
                <w:showingPlcHdr/>
                <w:dropDownList>
                  <w:listItem w:displayText="Not applicable" w:value="Not applicable"/>
                  <w:listItem w:displayText="Not yet applied for" w:value="Not yet applied for"/>
                  <w:listItem w:displayText="Applied for" w:value="Applied for"/>
                  <w:listItem w:displayText="Received" w:value="Received"/>
                </w:dropDownList>
              </w:sdtPr>
              <w:sdtEndPr/>
              <w:sdtContent>
                <w:r w:rsidR="001328CC" w:rsidRPr="00D43962">
                  <w:rPr>
                    <w:rStyle w:val="Tekstvantijdelijkeaanduiding"/>
                    <w:color w:val="auto"/>
                    <w:highlight w:val="green"/>
                  </w:rPr>
                  <w:t>Choose from list</w:t>
                </w:r>
              </w:sdtContent>
            </w:sdt>
          </w:p>
        </w:tc>
      </w:tr>
      <w:tr w:rsidR="000573DD" w:rsidRPr="00540CB8" w14:paraId="61DB87C6" w14:textId="77777777">
        <w:tc>
          <w:tcPr>
            <w:tcW w:w="552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6F577216" w14:textId="77777777" w:rsidR="000573DD" w:rsidRPr="00D43962" w:rsidRDefault="001328CC">
            <w:pPr>
              <w:spacing w:line="240" w:lineRule="auto"/>
            </w:pPr>
            <w:r w:rsidRPr="00D43962">
              <w:t>Approval from any other recognised ethics review committee(s):</w:t>
            </w:r>
          </w:p>
        </w:tc>
        <w:tc>
          <w:tcPr>
            <w:tcW w:w="3540" w:type="dxa"/>
            <w:tcBorders>
              <w:top w:val="single" w:sz="4" w:space="0" w:color="D9D9D9"/>
              <w:left w:val="single" w:sz="4" w:space="0" w:color="D9D9D9"/>
              <w:bottom w:val="single" w:sz="4" w:space="0" w:color="D9D9D9"/>
              <w:right w:val="single" w:sz="4" w:space="0" w:color="D9D9D9"/>
            </w:tcBorders>
            <w:vAlign w:val="center"/>
          </w:tcPr>
          <w:p w14:paraId="08C0A736" w14:textId="77777777" w:rsidR="000573DD" w:rsidRPr="00D43962" w:rsidRDefault="00640AE6">
            <w:pPr>
              <w:spacing w:line="276" w:lineRule="auto"/>
              <w:rPr>
                <w:highlight w:val="green"/>
              </w:rPr>
            </w:pPr>
            <w:sdt>
              <w:sdtPr>
                <w:alias w:val="Ethical aspects"/>
                <w:tag w:val="Language"/>
                <w:id w:val="574715932"/>
                <w:placeholder>
                  <w:docPart w:val="CB4DAEC423F44747B26FE30612CFB903"/>
                </w:placeholder>
                <w:showingPlcHdr/>
                <w:dropDownList>
                  <w:listItem w:displayText="Not applicable" w:value="Not applicable"/>
                  <w:listItem w:displayText="Not yet applied for" w:value="Not yet applied for"/>
                  <w:listItem w:displayText="Applied for" w:value="Applied for"/>
                  <w:listItem w:displayText="Received" w:value="Received"/>
                </w:dropDownList>
              </w:sdtPr>
              <w:sdtEndPr/>
              <w:sdtContent>
                <w:r w:rsidR="001328CC" w:rsidRPr="00D43962">
                  <w:rPr>
                    <w:rStyle w:val="Tekstvantijdelijkeaanduiding"/>
                    <w:color w:val="auto"/>
                    <w:highlight w:val="green"/>
                  </w:rPr>
                  <w:t>Choose from list</w:t>
                </w:r>
              </w:sdtContent>
            </w:sdt>
          </w:p>
        </w:tc>
      </w:tr>
    </w:tbl>
    <w:tbl>
      <w:tblPr>
        <w:tblStyle w:val="Tabelraster"/>
        <w:tblpPr w:leftFromText="141" w:rightFromText="141" w:vertAnchor="text" w:horzAnchor="margin" w:tblpY="890"/>
        <w:tblW w:w="5000" w:type="pct"/>
        <w:tblLayout w:type="fixed"/>
        <w:tblLook w:val="04A0" w:firstRow="1" w:lastRow="0" w:firstColumn="1" w:lastColumn="0" w:noHBand="0" w:noVBand="1"/>
      </w:tblPr>
      <w:tblGrid>
        <w:gridCol w:w="5523"/>
        <w:gridCol w:w="3537"/>
      </w:tblGrid>
      <w:tr w:rsidR="000573DD" w:rsidRPr="00540CB8" w14:paraId="33DB39EC" w14:textId="77777777">
        <w:tc>
          <w:tcPr>
            <w:tcW w:w="552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3DF4A9DF" w14:textId="77777777" w:rsidR="000573DD" w:rsidRPr="00540CB8" w:rsidRDefault="001328CC">
            <w:pPr>
              <w:spacing w:line="240" w:lineRule="auto"/>
              <w:rPr>
                <w:rFonts w:cstheme="minorHAnsi"/>
              </w:rPr>
            </w:pPr>
            <w:r w:rsidRPr="00540CB8">
              <w:t>I have included a ‘Statement exceeding maximum funding’:</w:t>
            </w:r>
          </w:p>
        </w:tc>
        <w:tc>
          <w:tcPr>
            <w:tcW w:w="3540" w:type="dxa"/>
            <w:tcBorders>
              <w:top w:val="single" w:sz="4" w:space="0" w:color="D9D9D9"/>
              <w:left w:val="single" w:sz="4" w:space="0" w:color="D9D9D9"/>
              <w:bottom w:val="single" w:sz="4" w:space="0" w:color="D9D9D9"/>
              <w:right w:val="single" w:sz="4" w:space="0" w:color="D9D9D9"/>
            </w:tcBorders>
            <w:vAlign w:val="center"/>
          </w:tcPr>
          <w:p w14:paraId="6E259BE9" w14:textId="77777777" w:rsidR="000573DD" w:rsidRPr="000D1CE0" w:rsidRDefault="00640AE6">
            <w:pPr>
              <w:spacing w:line="276" w:lineRule="auto"/>
              <w:rPr>
                <w:rFonts w:cstheme="minorHAnsi"/>
              </w:rPr>
            </w:pPr>
            <w:sdt>
              <w:sdtPr>
                <w:alias w:val="Statement exceeding"/>
                <w:tag w:val="Language"/>
                <w:id w:val="1973864869"/>
                <w:placeholder>
                  <w:docPart w:val="B25F397EEAA549748DAA6EDD1A5C334E"/>
                </w:placeholder>
                <w:showingPlcHdr/>
                <w:dropDownList>
                  <w:listItem w:displayText="Yes" w:value="Yes"/>
                  <w:listItem w:displayText="No" w:value="No"/>
                  <w:listItem w:displayText="Not applicable" w:value="Not applicable"/>
                </w:dropDownList>
              </w:sdtPr>
              <w:sdtEndPr/>
              <w:sdtContent>
                <w:r w:rsidR="001328CC" w:rsidRPr="000D1CE0">
                  <w:rPr>
                    <w:rStyle w:val="Tekstvantijdelijkeaanduiding"/>
                    <w:color w:val="auto"/>
                    <w:highlight w:val="green"/>
                  </w:rPr>
                  <w:t>Choose from list</w:t>
                </w:r>
              </w:sdtContent>
            </w:sdt>
          </w:p>
        </w:tc>
      </w:tr>
      <w:tr w:rsidR="000573DD" w:rsidRPr="00540CB8" w14:paraId="7BCE3530" w14:textId="77777777">
        <w:tc>
          <w:tcPr>
            <w:tcW w:w="552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7C49EB5F" w14:textId="77777777" w:rsidR="000573DD" w:rsidRPr="00540CB8" w:rsidRDefault="001328CC">
            <w:pPr>
              <w:spacing w:line="240" w:lineRule="auto"/>
            </w:pPr>
            <w:r w:rsidRPr="00540CB8">
              <w:t>I have included a ‘Declaration co-funding’:</w:t>
            </w:r>
          </w:p>
        </w:tc>
        <w:tc>
          <w:tcPr>
            <w:tcW w:w="3540" w:type="dxa"/>
            <w:tcBorders>
              <w:top w:val="single" w:sz="4" w:space="0" w:color="D9D9D9"/>
              <w:left w:val="single" w:sz="4" w:space="0" w:color="D9D9D9"/>
              <w:bottom w:val="single" w:sz="4" w:space="0" w:color="D9D9D9"/>
              <w:right w:val="single" w:sz="4" w:space="0" w:color="D9D9D9"/>
            </w:tcBorders>
            <w:vAlign w:val="center"/>
          </w:tcPr>
          <w:p w14:paraId="3AD79725" w14:textId="77777777" w:rsidR="000573DD" w:rsidRPr="000D1CE0" w:rsidRDefault="00640AE6">
            <w:pPr>
              <w:spacing w:line="276" w:lineRule="auto"/>
              <w:rPr>
                <w:rFonts w:cstheme="minorHAnsi"/>
              </w:rPr>
            </w:pPr>
            <w:sdt>
              <w:sdtPr>
                <w:alias w:val="Declaration co-funding"/>
                <w:tag w:val="Language"/>
                <w:id w:val="958153877"/>
                <w:placeholder>
                  <w:docPart w:val="1574D4B8B3A240509E93AE85891535D6"/>
                </w:placeholder>
                <w:showingPlcHdr/>
                <w:dropDownList>
                  <w:listItem w:displayText="Yes" w:value="Yes"/>
                  <w:listItem w:displayText="No" w:value="No"/>
                  <w:listItem w:displayText="Not applicable" w:value="Not applicable"/>
                </w:dropDownList>
              </w:sdtPr>
              <w:sdtEndPr/>
              <w:sdtContent>
                <w:r w:rsidR="001328CC" w:rsidRPr="000D1CE0">
                  <w:rPr>
                    <w:rStyle w:val="Tekstvantijdelijkeaanduiding"/>
                    <w:color w:val="auto"/>
                    <w:highlight w:val="green"/>
                  </w:rPr>
                  <w:t>Choose from list</w:t>
                </w:r>
              </w:sdtContent>
            </w:sdt>
          </w:p>
        </w:tc>
      </w:tr>
      <w:tr w:rsidR="000573DD" w:rsidRPr="00540CB8" w14:paraId="56AC1EBD" w14:textId="77777777">
        <w:tc>
          <w:tcPr>
            <w:tcW w:w="5529"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30DB6EF8" w14:textId="77777777" w:rsidR="000573DD" w:rsidRPr="00540CB8" w:rsidRDefault="001328CC">
            <w:pPr>
              <w:spacing w:line="240" w:lineRule="auto"/>
              <w:rPr>
                <w:rFonts w:cstheme="minorHAnsi"/>
              </w:rPr>
            </w:pPr>
            <w:bookmarkStart w:id="53" w:name="_Hlk198194019"/>
            <w:r w:rsidRPr="00540CB8">
              <w:t>I declare that my contact details in ISAAC are up to date (that includes: e-mail and postal address at host institute for full duration of the round, phone number).</w:t>
            </w:r>
            <w:bookmarkEnd w:id="53"/>
          </w:p>
        </w:tc>
        <w:tc>
          <w:tcPr>
            <w:tcW w:w="3540" w:type="dxa"/>
            <w:tcBorders>
              <w:top w:val="single" w:sz="4" w:space="0" w:color="D9D9D9"/>
              <w:left w:val="single" w:sz="4" w:space="0" w:color="D9D9D9"/>
              <w:bottom w:val="single" w:sz="4" w:space="0" w:color="D9D9D9"/>
              <w:right w:val="single" w:sz="4" w:space="0" w:color="D9D9D9"/>
            </w:tcBorders>
            <w:vAlign w:val="center"/>
          </w:tcPr>
          <w:p w14:paraId="6D3CF5BC" w14:textId="77777777" w:rsidR="000573DD" w:rsidRPr="000D1CE0" w:rsidRDefault="00640AE6">
            <w:pPr>
              <w:spacing w:line="276" w:lineRule="auto"/>
            </w:pPr>
            <w:sdt>
              <w:sdtPr>
                <w:alias w:val="Declaration co-funding"/>
                <w:tag w:val="Language"/>
                <w:id w:val="1818843264"/>
                <w:placeholder>
                  <w:docPart w:val="7AF7CA890D3F4EA6AB9E3F0B1457C0EA"/>
                </w:placeholder>
                <w:showingPlcHdr/>
                <w:dropDownList>
                  <w:listItem w:displayText="Yes" w:value="Yes"/>
                  <w:listItem w:displayText="No" w:value="No"/>
                  <w:listItem w:displayText="Not applicable" w:value="Not applicable"/>
                </w:dropDownList>
              </w:sdtPr>
              <w:sdtEndPr/>
              <w:sdtContent>
                <w:r w:rsidR="001328CC" w:rsidRPr="000D1CE0">
                  <w:rPr>
                    <w:rStyle w:val="Tekstvantijdelijkeaanduiding"/>
                    <w:color w:val="auto"/>
                    <w:highlight w:val="green"/>
                  </w:rPr>
                  <w:t>Choose from list</w:t>
                </w:r>
              </w:sdtContent>
            </w:sdt>
          </w:p>
        </w:tc>
      </w:tr>
      <w:tr w:rsidR="000573DD" w:rsidRPr="00540CB8" w14:paraId="16F209A8" w14:textId="77777777">
        <w:tc>
          <w:tcPr>
            <w:tcW w:w="9069" w:type="dxa"/>
            <w:gridSpan w:val="2"/>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242412CD" w14:textId="77777777" w:rsidR="000573DD" w:rsidRPr="00540CB8" w:rsidRDefault="001328CC">
            <w:pPr>
              <w:spacing w:line="240" w:lineRule="auto"/>
            </w:pPr>
            <w:r w:rsidRPr="00540CB8">
              <w:t>By submitting this form, I declare that I have completed this application form truthfully, and that I satisfy the nationally and internationally accepted standards for scientific conduct as stated in the ‘</w:t>
            </w:r>
            <w:hyperlink r:id="rId21">
              <w:r w:rsidRPr="00540CB8">
                <w:rPr>
                  <w:rStyle w:val="Hyperlink"/>
                </w:rPr>
                <w:t>Netherlands Code of Conduct for Research Integrity 2018</w:t>
              </w:r>
            </w:hyperlink>
            <w:r w:rsidRPr="00540CB8">
              <w:t>’. I endorse the Code of Conduct for Laboratory Animals and the Code of Conduct for Biosecurity/possibility for dual-use of the expected results and will act accordingly, if applicable.</w:t>
            </w:r>
          </w:p>
        </w:tc>
      </w:tr>
    </w:tbl>
    <w:p w14:paraId="5E693AEF" w14:textId="77777777" w:rsidR="000573DD" w:rsidRPr="005B486E" w:rsidRDefault="001328CC">
      <w:pPr>
        <w:pStyle w:val="Vraag"/>
        <w:keepLines/>
        <w:rPr>
          <w:rFonts w:asciiTheme="majorHAnsi" w:hAnsiTheme="majorHAnsi" w:cstheme="majorHAnsi"/>
          <w:color w:val="18657C" w:themeColor="text2"/>
          <w:sz w:val="24"/>
          <w:szCs w:val="24"/>
        </w:rPr>
      </w:pPr>
      <w:bookmarkStart w:id="54" w:name="_Toc212112934"/>
      <w:r w:rsidRPr="005B486E">
        <w:rPr>
          <w:rFonts w:asciiTheme="majorHAnsi" w:hAnsiTheme="majorHAnsi" w:cstheme="majorHAnsi"/>
          <w:color w:val="18657C" w:themeColor="text2"/>
          <w:sz w:val="24"/>
          <w:szCs w:val="24"/>
        </w:rPr>
        <w:t>Closing statement</w:t>
      </w:r>
      <w:bookmarkEnd w:id="54"/>
    </w:p>
    <w:p w14:paraId="0606D8EA" w14:textId="77777777" w:rsidR="000573DD" w:rsidRPr="00540CB8" w:rsidRDefault="000573DD">
      <w:pPr>
        <w:rPr>
          <w:lang w:eastAsia="nl-NL"/>
        </w:rPr>
      </w:pPr>
    </w:p>
    <w:tbl>
      <w:tblPr>
        <w:tblStyle w:val="Tabelraster"/>
        <w:tblW w:w="5000" w:type="pct"/>
        <w:jc w:val="right"/>
        <w:tblLayout w:type="fixed"/>
        <w:tblLook w:val="04A0" w:firstRow="1" w:lastRow="0" w:firstColumn="1" w:lastColumn="0" w:noHBand="0" w:noVBand="1"/>
      </w:tblPr>
      <w:tblGrid>
        <w:gridCol w:w="2800"/>
        <w:gridCol w:w="6260"/>
      </w:tblGrid>
      <w:tr w:rsidR="000573DD" w:rsidRPr="00540CB8" w14:paraId="0B33D75E" w14:textId="77777777">
        <w:trPr>
          <w:jc w:val="right"/>
        </w:trPr>
        <w:tc>
          <w:tcPr>
            <w:tcW w:w="280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4FBC46AC" w14:textId="77777777" w:rsidR="000573DD" w:rsidRPr="00540CB8" w:rsidRDefault="001328CC">
            <w:pPr>
              <w:spacing w:line="240" w:lineRule="auto"/>
            </w:pPr>
            <w:r w:rsidRPr="00540CB8">
              <w:t>Title(s), initial(s) and last name:</w:t>
            </w:r>
          </w:p>
        </w:tc>
        <w:tc>
          <w:tcPr>
            <w:tcW w:w="6266" w:type="dxa"/>
            <w:tcBorders>
              <w:top w:val="single" w:sz="4" w:space="0" w:color="D9D9D9"/>
              <w:left w:val="single" w:sz="4" w:space="0" w:color="D9D9D9"/>
              <w:bottom w:val="single" w:sz="4" w:space="0" w:color="D9D9D9"/>
              <w:right w:val="single" w:sz="4" w:space="0" w:color="D9D9D9"/>
            </w:tcBorders>
            <w:vAlign w:val="center"/>
          </w:tcPr>
          <w:p w14:paraId="04F02122" w14:textId="77777777" w:rsidR="000573DD" w:rsidRPr="00540CB8" w:rsidRDefault="001328CC">
            <w:pPr>
              <w:spacing w:line="240" w:lineRule="auto"/>
            </w:pPr>
            <w:r w:rsidRPr="00540CB8">
              <w:rPr>
                <w:highlight w:val="green"/>
              </w:rPr>
              <w:t>&lt;&lt;&lt;text&gt;&gt;&gt;</w:t>
            </w:r>
          </w:p>
        </w:tc>
      </w:tr>
      <w:tr w:rsidR="000573DD" w:rsidRPr="00540CB8" w14:paraId="79A68F13" w14:textId="77777777">
        <w:trPr>
          <w:jc w:val="right"/>
        </w:trPr>
        <w:tc>
          <w:tcPr>
            <w:tcW w:w="280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ED9E599" w14:textId="77777777" w:rsidR="000573DD" w:rsidRPr="00540CB8" w:rsidRDefault="001328CC">
            <w:pPr>
              <w:spacing w:line="240" w:lineRule="auto"/>
            </w:pPr>
            <w:r w:rsidRPr="00540CB8">
              <w:t>Place:</w:t>
            </w:r>
          </w:p>
        </w:tc>
        <w:tc>
          <w:tcPr>
            <w:tcW w:w="6266" w:type="dxa"/>
            <w:tcBorders>
              <w:top w:val="single" w:sz="4" w:space="0" w:color="D9D9D9"/>
              <w:left w:val="single" w:sz="4" w:space="0" w:color="D9D9D9"/>
              <w:bottom w:val="single" w:sz="4" w:space="0" w:color="D9D9D9"/>
              <w:right w:val="single" w:sz="4" w:space="0" w:color="D9D9D9"/>
            </w:tcBorders>
            <w:vAlign w:val="center"/>
          </w:tcPr>
          <w:p w14:paraId="6849FE1D" w14:textId="77777777" w:rsidR="000573DD" w:rsidRPr="00540CB8" w:rsidRDefault="001328CC">
            <w:pPr>
              <w:spacing w:line="240" w:lineRule="auto"/>
              <w:rPr>
                <w:rFonts w:cs="Calibri"/>
                <w:highlight w:val="yellow"/>
              </w:rPr>
            </w:pPr>
            <w:r w:rsidRPr="00540CB8">
              <w:rPr>
                <w:highlight w:val="green"/>
              </w:rPr>
              <w:t>&lt;&lt;&lt;text&gt;&gt;&gt;</w:t>
            </w:r>
          </w:p>
        </w:tc>
      </w:tr>
      <w:tr w:rsidR="000573DD" w:rsidRPr="00540CB8" w14:paraId="62EE62C8" w14:textId="77777777">
        <w:trPr>
          <w:jc w:val="right"/>
        </w:trPr>
        <w:tc>
          <w:tcPr>
            <w:tcW w:w="280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5CBC55D" w14:textId="77777777" w:rsidR="000573DD" w:rsidRPr="00540CB8" w:rsidRDefault="001328CC">
            <w:pPr>
              <w:spacing w:line="240" w:lineRule="auto"/>
            </w:pPr>
            <w:r w:rsidRPr="00540CB8">
              <w:t>Date:</w:t>
            </w:r>
          </w:p>
        </w:tc>
        <w:tc>
          <w:tcPr>
            <w:tcW w:w="6266" w:type="dxa"/>
            <w:tcBorders>
              <w:top w:val="single" w:sz="4" w:space="0" w:color="D9D9D9"/>
              <w:left w:val="single" w:sz="4" w:space="0" w:color="D9D9D9"/>
              <w:bottom w:val="single" w:sz="4" w:space="0" w:color="D9D9D9"/>
              <w:right w:val="single" w:sz="4" w:space="0" w:color="D9D9D9"/>
            </w:tcBorders>
            <w:vAlign w:val="center"/>
          </w:tcPr>
          <w:p w14:paraId="755F4531" w14:textId="77777777" w:rsidR="000573DD" w:rsidRPr="00540CB8" w:rsidRDefault="001328CC">
            <w:pPr>
              <w:spacing w:line="240" w:lineRule="auto"/>
              <w:rPr>
                <w:rFonts w:cs="Calibri"/>
                <w:highlight w:val="yellow"/>
              </w:rPr>
            </w:pPr>
            <w:r w:rsidRPr="00540CB8">
              <w:rPr>
                <w:highlight w:val="green"/>
              </w:rPr>
              <w:t>&lt;&lt;&lt;text&gt;&gt;&gt;</w:t>
            </w:r>
          </w:p>
        </w:tc>
      </w:tr>
    </w:tbl>
    <w:p w14:paraId="6E5087C4" w14:textId="77777777" w:rsidR="000573DD" w:rsidRDefault="000573DD">
      <w:pPr>
        <w:pStyle w:val="Basistekst"/>
        <w:ind w:left="0"/>
      </w:pPr>
      <w:bookmarkStart w:id="55" w:name="_Hlk191640799_Kopiëren_1"/>
      <w:bookmarkStart w:id="56" w:name="__cursor__"/>
      <w:bookmarkEnd w:id="55"/>
      <w:bookmarkEnd w:id="56"/>
    </w:p>
    <w:sectPr w:rsidR="000573DD" w:rsidSect="00263F1A">
      <w:type w:val="continuous"/>
      <w:pgSz w:w="11906" w:h="16838"/>
      <w:pgMar w:top="1418" w:right="1418" w:bottom="1418" w:left="1418" w:header="1009" w:footer="0" w:gutter="0"/>
      <w:cols w:space="708"/>
      <w:formProt w:val="0"/>
      <w:titlePg/>
      <w:docGrid w:linePitch="299"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97EC" w14:textId="77777777" w:rsidR="001328CC" w:rsidRDefault="001328CC">
      <w:pPr>
        <w:spacing w:after="0" w:line="240" w:lineRule="auto"/>
      </w:pPr>
      <w:r>
        <w:separator/>
      </w:r>
    </w:p>
  </w:endnote>
  <w:endnote w:type="continuationSeparator" w:id="0">
    <w:p w14:paraId="6EABE2A0" w14:textId="77777777" w:rsidR="001328CC" w:rsidRDefault="00132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47A4" w14:textId="77777777" w:rsidR="000573DD" w:rsidRDefault="000573DD"/>
  <w:p w14:paraId="4A391773" w14:textId="77777777" w:rsidR="000573DD" w:rsidRDefault="000573DD"/>
  <w:p w14:paraId="0B456B73" w14:textId="77777777" w:rsidR="000573DD" w:rsidRDefault="000573D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38" w:type="dxa"/>
      <w:tblInd w:w="-924" w:type="dxa"/>
      <w:tblLayout w:type="fixed"/>
      <w:tblCellMar>
        <w:left w:w="0" w:type="dxa"/>
        <w:right w:w="0" w:type="dxa"/>
      </w:tblCellMar>
      <w:tblLook w:val="04A0" w:firstRow="1" w:lastRow="0" w:firstColumn="1" w:lastColumn="0" w:noHBand="0" w:noVBand="1"/>
    </w:tblPr>
    <w:tblGrid>
      <w:gridCol w:w="922"/>
      <w:gridCol w:w="9216"/>
    </w:tblGrid>
    <w:tr w:rsidR="000573DD" w14:paraId="56AEE64A" w14:textId="77777777">
      <w:trPr>
        <w:trHeight w:val="238"/>
      </w:trPr>
      <w:tc>
        <w:tcPr>
          <w:tcW w:w="922" w:type="dxa"/>
        </w:tcPr>
        <w:sdt>
          <w:sdtPr>
            <w:id w:val="1247304565"/>
            <w:docPartObj>
              <w:docPartGallery w:val="Page Numbers (Top of Page)"/>
              <w:docPartUnique/>
            </w:docPartObj>
          </w:sdtPr>
          <w:sdtEndPr/>
          <w:sdtContent>
            <w:p w14:paraId="56661479" w14:textId="77777777" w:rsidR="000573DD" w:rsidRDefault="001328CC">
              <w:r>
                <w:fldChar w:fldCharType="begin"/>
              </w:r>
              <w:r>
                <w:instrText xml:space="preserve"> PAGE </w:instrText>
              </w:r>
              <w:r>
                <w:fldChar w:fldCharType="separate"/>
              </w:r>
              <w:r>
                <w:t>16</w:t>
              </w:r>
              <w:r>
                <w:fldChar w:fldCharType="end"/>
              </w:r>
              <w:r>
                <w:t>/</w:t>
              </w:r>
              <w:r>
                <w:fldChar w:fldCharType="begin"/>
              </w:r>
              <w:r>
                <w:instrText xml:space="preserve"> NUMPAGES </w:instrText>
              </w:r>
              <w:r>
                <w:fldChar w:fldCharType="separate"/>
              </w:r>
              <w:r>
                <w:t>16</w:t>
              </w:r>
              <w:r>
                <w:fldChar w:fldCharType="end"/>
              </w:r>
            </w:p>
          </w:sdtContent>
        </w:sdt>
      </w:tc>
      <w:tc>
        <w:tcPr>
          <w:tcW w:w="9215" w:type="dxa"/>
        </w:tcPr>
        <w:p w14:paraId="72E502F2" w14:textId="77777777" w:rsidR="000573DD" w:rsidRDefault="000573DD">
          <w:pPr>
            <w:rPr>
              <w:lang w:val="nl-NL"/>
            </w:rPr>
          </w:pPr>
        </w:p>
      </w:tc>
    </w:tr>
  </w:tbl>
  <w:p w14:paraId="0EC57FC6" w14:textId="77777777" w:rsidR="000573DD" w:rsidRDefault="000573DD">
    <w:pPr>
      <w:rPr>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38" w:type="dxa"/>
      <w:tblInd w:w="-924" w:type="dxa"/>
      <w:tblLayout w:type="fixed"/>
      <w:tblCellMar>
        <w:left w:w="0" w:type="dxa"/>
        <w:right w:w="0" w:type="dxa"/>
      </w:tblCellMar>
      <w:tblLook w:val="04A0" w:firstRow="1" w:lastRow="0" w:firstColumn="1" w:lastColumn="0" w:noHBand="0" w:noVBand="1"/>
    </w:tblPr>
    <w:tblGrid>
      <w:gridCol w:w="922"/>
      <w:gridCol w:w="9216"/>
    </w:tblGrid>
    <w:tr w:rsidR="000573DD" w14:paraId="6DDF0E41" w14:textId="77777777">
      <w:trPr>
        <w:trHeight w:val="238"/>
      </w:trPr>
      <w:tc>
        <w:tcPr>
          <w:tcW w:w="922" w:type="dxa"/>
          <w:shd w:val="clear" w:color="auto" w:fill="auto"/>
        </w:tcPr>
        <w:sdt>
          <w:sdtPr>
            <w:id w:val="1868569585"/>
            <w:docPartObj>
              <w:docPartGallery w:val="Page Numbers (Top of Page)"/>
              <w:docPartUnique/>
            </w:docPartObj>
          </w:sdtPr>
          <w:sdtEndPr/>
          <w:sdtContent>
            <w:p w14:paraId="6E546B98" w14:textId="77777777" w:rsidR="000573DD" w:rsidRDefault="001328CC">
              <w:r>
                <w:fldChar w:fldCharType="begin"/>
              </w:r>
              <w:r>
                <w:instrText xml:space="preserve"> PAGE </w:instrText>
              </w:r>
              <w:r>
                <w:fldChar w:fldCharType="separate"/>
              </w:r>
              <w:r>
                <w:t>1</w:t>
              </w:r>
              <w:r>
                <w:fldChar w:fldCharType="end"/>
              </w:r>
              <w:r>
                <w:t>/</w:t>
              </w:r>
              <w:r>
                <w:fldChar w:fldCharType="begin"/>
              </w:r>
              <w:r>
                <w:instrText xml:space="preserve"> NUMPAGES </w:instrText>
              </w:r>
              <w:r>
                <w:fldChar w:fldCharType="separate"/>
              </w:r>
              <w:r>
                <w:t>16</w:t>
              </w:r>
              <w:r>
                <w:fldChar w:fldCharType="end"/>
              </w:r>
            </w:p>
          </w:sdtContent>
        </w:sdt>
      </w:tc>
      <w:tc>
        <w:tcPr>
          <w:tcW w:w="9215" w:type="dxa"/>
          <w:shd w:val="clear" w:color="auto" w:fill="auto"/>
        </w:tcPr>
        <w:p w14:paraId="239D8AB5" w14:textId="77777777" w:rsidR="000573DD" w:rsidRDefault="000573DD">
          <w:pPr>
            <w:rPr>
              <w:lang w:val="nl-NL"/>
            </w:rPr>
          </w:pPr>
        </w:p>
      </w:tc>
    </w:tr>
  </w:tbl>
  <w:p w14:paraId="2132BEEA" w14:textId="77777777" w:rsidR="000573DD" w:rsidRDefault="000573DD">
    <w:pPr>
      <w:tabs>
        <w:tab w:val="left" w:pos="5670"/>
      </w:tabs>
      <w:ind w:right="-1752"/>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F6CEF" w14:textId="77777777" w:rsidR="001328CC" w:rsidRDefault="001328CC">
      <w:pPr>
        <w:spacing w:after="0" w:line="240" w:lineRule="auto"/>
      </w:pPr>
      <w:r>
        <w:separator/>
      </w:r>
    </w:p>
  </w:footnote>
  <w:footnote w:type="continuationSeparator" w:id="0">
    <w:p w14:paraId="319C45E2" w14:textId="77777777" w:rsidR="001328CC" w:rsidRDefault="001328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64C7" w14:textId="77777777" w:rsidR="000573DD" w:rsidRDefault="000573DD"/>
  <w:p w14:paraId="294E193C" w14:textId="77777777" w:rsidR="000573DD" w:rsidRDefault="000573DD"/>
  <w:p w14:paraId="342ADEB3" w14:textId="77777777" w:rsidR="000573DD" w:rsidRDefault="000573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C032" w14:textId="77777777" w:rsidR="000573DD" w:rsidRDefault="000573DD">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7A02" w14:textId="77777777" w:rsidR="000573DD" w:rsidRDefault="001328CC">
    <w:r>
      <w:rPr>
        <w:noProof/>
      </w:rPr>
      <w:drawing>
        <wp:anchor distT="0" distB="0" distL="114300" distR="114300" simplePos="0" relativeHeight="3" behindDoc="0" locked="0" layoutInCell="0" allowOverlap="1" wp14:anchorId="272A52E5" wp14:editId="1DBAEE4A">
          <wp:simplePos x="0" y="0"/>
          <wp:positionH relativeFrom="margin">
            <wp:posOffset>5264785</wp:posOffset>
          </wp:positionH>
          <wp:positionV relativeFrom="paragraph">
            <wp:posOffset>-276860</wp:posOffset>
          </wp:positionV>
          <wp:extent cx="584200" cy="946150"/>
          <wp:effectExtent l="0" t="0" r="0" b="0"/>
          <wp:wrapTight wrapText="bothSides">
            <wp:wrapPolygon edited="0">
              <wp:start x="-36" y="0"/>
              <wp:lineTo x="-36" y="20999"/>
              <wp:lineTo x="20903" y="20999"/>
              <wp:lineTo x="20903" y="0"/>
              <wp:lineTo x="-36" y="0"/>
            </wp:wrapPolygon>
          </wp:wrapTight>
          <wp:docPr id="334069351" name="Image2" descr="Logo van N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ogo van NWO"/>
                  <pic:cNvPicPr>
                    <a:picLocks noChangeAspect="1" noChangeArrowheads="1"/>
                  </pic:cNvPicPr>
                </pic:nvPicPr>
                <pic:blipFill>
                  <a:blip r:embed="rId1"/>
                  <a:stretch>
                    <a:fillRect/>
                  </a:stretch>
                </pic:blipFill>
                <pic:spPr bwMode="auto">
                  <a:xfrm>
                    <a:off x="0" y="0"/>
                    <a:ext cx="584200" cy="9461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5E24"/>
    <w:multiLevelType w:val="multilevel"/>
    <w:tmpl w:val="9FFC2696"/>
    <w:lvl w:ilvl="0">
      <w:start w:val="1"/>
      <w:numFmt w:val="decimal"/>
      <w:pStyle w:val="Kop1metnummer"/>
      <w:lvlText w:val="%1"/>
      <w:lvlJc w:val="left"/>
      <w:pPr>
        <w:tabs>
          <w:tab w:val="num" w:pos="0"/>
        </w:tabs>
        <w:ind w:left="907" w:hanging="907"/>
      </w:pPr>
    </w:lvl>
    <w:lvl w:ilvl="1">
      <w:start w:val="1"/>
      <w:numFmt w:val="decimal"/>
      <w:pStyle w:val="Kop2metnummer"/>
      <w:lvlText w:val="%1.%2"/>
      <w:lvlJc w:val="left"/>
      <w:pPr>
        <w:tabs>
          <w:tab w:val="num" w:pos="0"/>
        </w:tabs>
        <w:ind w:left="907" w:hanging="907"/>
      </w:pPr>
      <w:rPr>
        <w:rFonts w:asciiTheme="majorHAnsi" w:hAnsiTheme="majorHAnsi"/>
        <w:color w:val="494949" w:themeColor="text1"/>
      </w:rPr>
    </w:lvl>
    <w:lvl w:ilvl="2">
      <w:start w:val="1"/>
      <w:numFmt w:val="decimal"/>
      <w:pStyle w:val="Kop3metnummer"/>
      <w:lvlText w:val="%1.%2.%3"/>
      <w:lvlJc w:val="left"/>
      <w:pPr>
        <w:tabs>
          <w:tab w:val="num" w:pos="0"/>
        </w:tabs>
        <w:ind w:left="907" w:hanging="907"/>
      </w:pPr>
      <w:rPr>
        <w:rFonts w:asciiTheme="majorHAnsi" w:hAnsiTheme="majorHAnsi"/>
        <w:color w:val="494949" w:themeColor="text1"/>
      </w:rPr>
    </w:lvl>
    <w:lvl w:ilvl="3">
      <w:start w:val="1"/>
      <w:numFmt w:val="decimal"/>
      <w:lvlText w:val="%1.%2.%3.%4"/>
      <w:lvlJc w:val="left"/>
      <w:pPr>
        <w:tabs>
          <w:tab w:val="num" w:pos="0"/>
        </w:tabs>
        <w:ind w:left="907" w:hanging="907"/>
      </w:pPr>
      <w:rPr>
        <w:rFonts w:asciiTheme="majorHAnsi" w:hAnsiTheme="majorHAnsi"/>
        <w:color w:val="494949" w:themeColor="text1"/>
      </w:rPr>
    </w:lvl>
    <w:lvl w:ilvl="4">
      <w:start w:val="1"/>
      <w:numFmt w:val="lowerLetter"/>
      <w:lvlText w:val="%5."/>
      <w:lvlJc w:val="left"/>
      <w:pPr>
        <w:tabs>
          <w:tab w:val="num" w:pos="0"/>
        </w:tabs>
        <w:ind w:left="113" w:hanging="113"/>
      </w:pPr>
    </w:lvl>
    <w:lvl w:ilvl="5">
      <w:start w:val="1"/>
      <w:numFmt w:val="lowerRoman"/>
      <w:lvlText w:val="%6."/>
      <w:lvlJc w:val="right"/>
      <w:pPr>
        <w:tabs>
          <w:tab w:val="num" w:pos="0"/>
        </w:tabs>
        <w:ind w:left="113" w:hanging="113"/>
      </w:pPr>
    </w:lvl>
    <w:lvl w:ilvl="6">
      <w:start w:val="1"/>
      <w:numFmt w:val="decimal"/>
      <w:lvlText w:val="%7."/>
      <w:lvlJc w:val="left"/>
      <w:pPr>
        <w:tabs>
          <w:tab w:val="num" w:pos="0"/>
        </w:tabs>
        <w:ind w:left="113" w:hanging="113"/>
      </w:pPr>
    </w:lvl>
    <w:lvl w:ilvl="7">
      <w:start w:val="1"/>
      <w:numFmt w:val="lowerLetter"/>
      <w:lvlText w:val="%8."/>
      <w:lvlJc w:val="left"/>
      <w:pPr>
        <w:tabs>
          <w:tab w:val="num" w:pos="0"/>
        </w:tabs>
        <w:ind w:left="113" w:hanging="113"/>
      </w:pPr>
    </w:lvl>
    <w:lvl w:ilvl="8">
      <w:start w:val="1"/>
      <w:numFmt w:val="lowerRoman"/>
      <w:lvlText w:val="%9."/>
      <w:lvlJc w:val="right"/>
      <w:pPr>
        <w:tabs>
          <w:tab w:val="num" w:pos="0"/>
        </w:tabs>
        <w:ind w:left="113" w:hanging="113"/>
      </w:pPr>
    </w:lvl>
  </w:abstractNum>
  <w:abstractNum w:abstractNumId="1" w15:restartNumberingAfterBreak="0">
    <w:nsid w:val="12921498"/>
    <w:multiLevelType w:val="multilevel"/>
    <w:tmpl w:val="7CA08212"/>
    <w:lvl w:ilvl="0">
      <w:start w:val="1"/>
      <w:numFmt w:val="decimal"/>
      <w:pStyle w:val="Kop1"/>
      <w:lvlText w:val="%1"/>
      <w:lvlJc w:val="right"/>
      <w:pPr>
        <w:tabs>
          <w:tab w:val="num" w:pos="680"/>
        </w:tabs>
        <w:ind w:left="680" w:hanging="226"/>
      </w:pPr>
    </w:lvl>
    <w:lvl w:ilvl="1">
      <w:start w:val="1"/>
      <w:numFmt w:val="lowerLetter"/>
      <w:pStyle w:val="Kop2"/>
      <w:lvlText w:val="%1.%2"/>
      <w:lvlJc w:val="right"/>
      <w:pPr>
        <w:tabs>
          <w:tab w:val="num" w:pos="680"/>
        </w:tabs>
        <w:ind w:left="680" w:hanging="226"/>
      </w:pPr>
    </w:lvl>
    <w:lvl w:ilvl="2">
      <w:start w:val="1"/>
      <w:numFmt w:val="decimal"/>
      <w:pStyle w:val="Kop3"/>
      <w:lvlText w:val="%1.%2.%3"/>
      <w:lvlJc w:val="right"/>
      <w:pPr>
        <w:tabs>
          <w:tab w:val="num" w:pos="680"/>
        </w:tabs>
        <w:ind w:left="680" w:hanging="226"/>
      </w:pPr>
    </w:lvl>
    <w:lvl w:ilvl="3">
      <w:start w:val="1"/>
      <w:numFmt w:val="decimal"/>
      <w:lvlText w:val="%1.%2.%3.%4"/>
      <w:lvlJc w:val="left"/>
      <w:pPr>
        <w:tabs>
          <w:tab w:val="num" w:pos="680"/>
        </w:tabs>
        <w:ind w:left="680" w:hanging="680"/>
      </w:pPr>
    </w:lvl>
    <w:lvl w:ilvl="4">
      <w:start w:val="1"/>
      <w:numFmt w:val="none"/>
      <w:suff w:val="nothing"/>
      <w:lvlText w:val=""/>
      <w:lvlJc w:val="left"/>
      <w:pPr>
        <w:tabs>
          <w:tab w:val="num" w:pos="0"/>
        </w:tabs>
        <w:ind w:left="680" w:hanging="680"/>
      </w:pPr>
    </w:lvl>
    <w:lvl w:ilvl="5">
      <w:start w:val="1"/>
      <w:numFmt w:val="decimal"/>
      <w:lvlText w:val="%1.%2.%3.%4.%5.%6"/>
      <w:lvlJc w:val="left"/>
      <w:pPr>
        <w:tabs>
          <w:tab w:val="num" w:pos="680"/>
        </w:tabs>
        <w:ind w:left="680" w:hanging="680"/>
      </w:pPr>
    </w:lvl>
    <w:lvl w:ilvl="6">
      <w:start w:val="1"/>
      <w:numFmt w:val="decimal"/>
      <w:lvlText w:val="%1.%2.%3.%4.%5.%6.%7"/>
      <w:lvlJc w:val="left"/>
      <w:pPr>
        <w:tabs>
          <w:tab w:val="num" w:pos="680"/>
        </w:tabs>
        <w:ind w:left="680" w:hanging="680"/>
      </w:pPr>
    </w:lvl>
    <w:lvl w:ilvl="7">
      <w:start w:val="1"/>
      <w:numFmt w:val="decimal"/>
      <w:lvlText w:val="%1.%2.%3.%4.%5.%6.%7.%8"/>
      <w:lvlJc w:val="left"/>
      <w:pPr>
        <w:tabs>
          <w:tab w:val="num" w:pos="680"/>
        </w:tabs>
        <w:ind w:left="680" w:hanging="680"/>
      </w:pPr>
    </w:lvl>
    <w:lvl w:ilvl="8">
      <w:start w:val="1"/>
      <w:numFmt w:val="decimal"/>
      <w:lvlText w:val="%1.%2.%3.%4.%5.%6.%7.%8.%9"/>
      <w:lvlJc w:val="left"/>
      <w:pPr>
        <w:tabs>
          <w:tab w:val="num" w:pos="680"/>
        </w:tabs>
        <w:ind w:left="680" w:hanging="680"/>
      </w:pPr>
    </w:lvl>
  </w:abstractNum>
  <w:abstractNum w:abstractNumId="2" w15:restartNumberingAfterBreak="0">
    <w:nsid w:val="139F7A6F"/>
    <w:multiLevelType w:val="multilevel"/>
    <w:tmpl w:val="A9C8EC4A"/>
    <w:lvl w:ilvl="0">
      <w:start w:val="1"/>
      <w:numFmt w:val="bullet"/>
      <w:lvlText w:val=""/>
      <w:lvlJc w:val="left"/>
      <w:pPr>
        <w:tabs>
          <w:tab w:val="num" w:pos="0"/>
        </w:tabs>
        <w:ind w:left="1400" w:hanging="360"/>
      </w:pPr>
      <w:rPr>
        <w:rFonts w:ascii="Symbol" w:hAnsi="Symbol" w:cs="Symbol" w:hint="default"/>
      </w:rPr>
    </w:lvl>
    <w:lvl w:ilvl="1">
      <w:start w:val="1"/>
      <w:numFmt w:val="bullet"/>
      <w:lvlText w:val="o"/>
      <w:lvlJc w:val="left"/>
      <w:pPr>
        <w:tabs>
          <w:tab w:val="num" w:pos="0"/>
        </w:tabs>
        <w:ind w:left="2120" w:hanging="360"/>
      </w:pPr>
      <w:rPr>
        <w:rFonts w:ascii="Courier New" w:hAnsi="Courier New" w:cs="Courier New" w:hint="default"/>
      </w:rPr>
    </w:lvl>
    <w:lvl w:ilvl="2">
      <w:start w:val="1"/>
      <w:numFmt w:val="bullet"/>
      <w:lvlText w:val=""/>
      <w:lvlJc w:val="left"/>
      <w:pPr>
        <w:tabs>
          <w:tab w:val="num" w:pos="0"/>
        </w:tabs>
        <w:ind w:left="2840" w:hanging="360"/>
      </w:pPr>
      <w:rPr>
        <w:rFonts w:ascii="Wingdings" w:hAnsi="Wingdings" w:cs="Wingdings" w:hint="default"/>
      </w:rPr>
    </w:lvl>
    <w:lvl w:ilvl="3">
      <w:start w:val="1"/>
      <w:numFmt w:val="bullet"/>
      <w:lvlText w:val=""/>
      <w:lvlJc w:val="left"/>
      <w:pPr>
        <w:tabs>
          <w:tab w:val="num" w:pos="0"/>
        </w:tabs>
        <w:ind w:left="3560" w:hanging="360"/>
      </w:pPr>
      <w:rPr>
        <w:rFonts w:ascii="Symbol" w:hAnsi="Symbol" w:cs="Symbol" w:hint="default"/>
      </w:rPr>
    </w:lvl>
    <w:lvl w:ilvl="4">
      <w:start w:val="1"/>
      <w:numFmt w:val="bullet"/>
      <w:lvlText w:val="o"/>
      <w:lvlJc w:val="left"/>
      <w:pPr>
        <w:tabs>
          <w:tab w:val="num" w:pos="0"/>
        </w:tabs>
        <w:ind w:left="4280" w:hanging="360"/>
      </w:pPr>
      <w:rPr>
        <w:rFonts w:ascii="Courier New" w:hAnsi="Courier New" w:cs="Courier New" w:hint="default"/>
      </w:rPr>
    </w:lvl>
    <w:lvl w:ilvl="5">
      <w:start w:val="1"/>
      <w:numFmt w:val="bullet"/>
      <w:lvlText w:val=""/>
      <w:lvlJc w:val="left"/>
      <w:pPr>
        <w:tabs>
          <w:tab w:val="num" w:pos="0"/>
        </w:tabs>
        <w:ind w:left="5000" w:hanging="360"/>
      </w:pPr>
      <w:rPr>
        <w:rFonts w:ascii="Wingdings" w:hAnsi="Wingdings" w:cs="Wingdings" w:hint="default"/>
      </w:rPr>
    </w:lvl>
    <w:lvl w:ilvl="6">
      <w:start w:val="1"/>
      <w:numFmt w:val="bullet"/>
      <w:lvlText w:val=""/>
      <w:lvlJc w:val="left"/>
      <w:pPr>
        <w:tabs>
          <w:tab w:val="num" w:pos="0"/>
        </w:tabs>
        <w:ind w:left="5720" w:hanging="360"/>
      </w:pPr>
      <w:rPr>
        <w:rFonts w:ascii="Symbol" w:hAnsi="Symbol" w:cs="Symbol" w:hint="default"/>
      </w:rPr>
    </w:lvl>
    <w:lvl w:ilvl="7">
      <w:start w:val="1"/>
      <w:numFmt w:val="bullet"/>
      <w:lvlText w:val="o"/>
      <w:lvlJc w:val="left"/>
      <w:pPr>
        <w:tabs>
          <w:tab w:val="num" w:pos="0"/>
        </w:tabs>
        <w:ind w:left="6440" w:hanging="360"/>
      </w:pPr>
      <w:rPr>
        <w:rFonts w:ascii="Courier New" w:hAnsi="Courier New" w:cs="Courier New" w:hint="default"/>
      </w:rPr>
    </w:lvl>
    <w:lvl w:ilvl="8">
      <w:start w:val="1"/>
      <w:numFmt w:val="bullet"/>
      <w:lvlText w:val=""/>
      <w:lvlJc w:val="left"/>
      <w:pPr>
        <w:tabs>
          <w:tab w:val="num" w:pos="0"/>
        </w:tabs>
        <w:ind w:left="7160" w:hanging="360"/>
      </w:pPr>
      <w:rPr>
        <w:rFonts w:ascii="Wingdings" w:hAnsi="Wingdings" w:cs="Wingdings" w:hint="default"/>
      </w:rPr>
    </w:lvl>
  </w:abstractNum>
  <w:abstractNum w:abstractNumId="3" w15:restartNumberingAfterBreak="0">
    <w:nsid w:val="1AE15914"/>
    <w:multiLevelType w:val="multilevel"/>
    <w:tmpl w:val="56DE1F6C"/>
    <w:lvl w:ilvl="0">
      <w:start w:val="1"/>
      <w:numFmt w:val="bullet"/>
      <w:lvlText w:val=""/>
      <w:lvlJc w:val="left"/>
      <w:pPr>
        <w:tabs>
          <w:tab w:val="num" w:pos="0"/>
        </w:tabs>
        <w:ind w:left="709" w:hanging="425"/>
      </w:pPr>
      <w:rPr>
        <w:rFonts w:ascii="Symbol" w:hAnsi="Symbol" w:cs="Symbol" w:hint="default"/>
        <w:color w:val="494949" w:themeColor="text1"/>
        <w:sz w:val="17"/>
        <w:szCs w:val="20"/>
      </w:rPr>
    </w:lvl>
    <w:lvl w:ilvl="1">
      <w:numFmt w:val="bullet"/>
      <w:lvlText w:val="-"/>
      <w:lvlJc w:val="left"/>
      <w:pPr>
        <w:tabs>
          <w:tab w:val="num" w:pos="0"/>
        </w:tabs>
        <w:ind w:left="785" w:hanging="360"/>
      </w:pPr>
      <w:rPr>
        <w:rFonts w:ascii="Calibri" w:eastAsiaTheme="minorHAnsi" w:hAnsi="Calibri" w:cs="Calibri" w:hint="default"/>
      </w:rPr>
    </w:lvl>
    <w:lvl w:ilvl="2">
      <w:start w:val="1"/>
      <w:numFmt w:val="bullet"/>
      <w:lvlText w:val=""/>
      <w:lvlJc w:val="left"/>
      <w:pPr>
        <w:tabs>
          <w:tab w:val="num" w:pos="0"/>
        </w:tabs>
        <w:ind w:left="1559" w:hanging="425"/>
      </w:pPr>
      <w:rPr>
        <w:rFonts w:ascii="Wingdings 3" w:hAnsi="Wingdings 3" w:cs="Wingdings 3" w:hint="default"/>
        <w:color w:val="18657C"/>
      </w:rPr>
    </w:lvl>
    <w:lvl w:ilvl="3">
      <w:start w:val="1"/>
      <w:numFmt w:val="decimal"/>
      <w:lvlText w:val="(%4)"/>
      <w:lvlJc w:val="left"/>
      <w:pPr>
        <w:tabs>
          <w:tab w:val="num" w:pos="0"/>
        </w:tabs>
        <w:ind w:left="1588" w:hanging="397"/>
      </w:pPr>
    </w:lvl>
    <w:lvl w:ilvl="4">
      <w:start w:val="1"/>
      <w:numFmt w:val="lowerLetter"/>
      <w:lvlText w:val="(%5)"/>
      <w:lvlJc w:val="left"/>
      <w:pPr>
        <w:tabs>
          <w:tab w:val="num" w:pos="0"/>
        </w:tabs>
        <w:ind w:left="1985" w:hanging="397"/>
      </w:pPr>
    </w:lvl>
    <w:lvl w:ilvl="5">
      <w:start w:val="1"/>
      <w:numFmt w:val="lowerRoman"/>
      <w:lvlText w:val="(%6)"/>
      <w:lvlJc w:val="left"/>
      <w:pPr>
        <w:tabs>
          <w:tab w:val="num" w:pos="0"/>
        </w:tabs>
        <w:ind w:left="2382" w:hanging="397"/>
      </w:pPr>
    </w:lvl>
    <w:lvl w:ilvl="6">
      <w:start w:val="1"/>
      <w:numFmt w:val="decimal"/>
      <w:lvlText w:val="%7."/>
      <w:lvlJc w:val="left"/>
      <w:pPr>
        <w:tabs>
          <w:tab w:val="num" w:pos="0"/>
        </w:tabs>
        <w:ind w:left="2779" w:hanging="397"/>
      </w:pPr>
    </w:lvl>
    <w:lvl w:ilvl="7">
      <w:start w:val="1"/>
      <w:numFmt w:val="lowerLetter"/>
      <w:lvlText w:val="%8."/>
      <w:lvlJc w:val="left"/>
      <w:pPr>
        <w:tabs>
          <w:tab w:val="num" w:pos="0"/>
        </w:tabs>
        <w:ind w:left="3176" w:hanging="397"/>
      </w:pPr>
    </w:lvl>
    <w:lvl w:ilvl="8">
      <w:start w:val="1"/>
      <w:numFmt w:val="lowerRoman"/>
      <w:lvlText w:val="%9."/>
      <w:lvlJc w:val="left"/>
      <w:pPr>
        <w:tabs>
          <w:tab w:val="num" w:pos="0"/>
        </w:tabs>
        <w:ind w:left="3573" w:hanging="397"/>
      </w:pPr>
    </w:lvl>
  </w:abstractNum>
  <w:abstractNum w:abstractNumId="4" w15:restartNumberingAfterBreak="0">
    <w:nsid w:val="3CD026BC"/>
    <w:multiLevelType w:val="multilevel"/>
    <w:tmpl w:val="7F56747E"/>
    <w:lvl w:ilvl="0">
      <w:start w:val="1"/>
      <w:numFmt w:val="bullet"/>
      <w:pStyle w:val="ExplanatorynotesOpsomming"/>
      <w:lvlText w:val=""/>
      <w:lvlJc w:val="left"/>
      <w:pPr>
        <w:tabs>
          <w:tab w:val="num" w:pos="0"/>
        </w:tabs>
        <w:ind w:left="1021" w:hanging="341"/>
      </w:pPr>
      <w:rPr>
        <w:rFonts w:ascii="Symbol" w:hAnsi="Symbol" w:cs="Symbol" w:hint="default"/>
        <w:color w:val="18657C" w:themeColor="text2"/>
        <w:sz w:val="17"/>
        <w:szCs w:val="20"/>
      </w:rPr>
    </w:lvl>
    <w:lvl w:ilvl="1">
      <w:start w:val="1"/>
      <w:numFmt w:val="bullet"/>
      <w:lvlText w:val="o"/>
      <w:lvlJc w:val="left"/>
      <w:pPr>
        <w:tabs>
          <w:tab w:val="num" w:pos="0"/>
        </w:tabs>
        <w:ind w:left="1361" w:hanging="681"/>
      </w:pPr>
      <w:rPr>
        <w:rFonts w:ascii="Courier New" w:hAnsi="Courier New" w:cs="Courier New" w:hint="default"/>
        <w:color w:val="18657C"/>
        <w:u w:val="none" w:color="18657C"/>
      </w:rPr>
    </w:lvl>
    <w:lvl w:ilvl="2">
      <w:start w:val="1"/>
      <w:numFmt w:val="bullet"/>
      <w:lvlText w:val=""/>
      <w:lvlJc w:val="left"/>
      <w:pPr>
        <w:tabs>
          <w:tab w:val="num" w:pos="0"/>
        </w:tabs>
        <w:ind w:left="1701" w:hanging="681"/>
      </w:pPr>
      <w:rPr>
        <w:rFonts w:ascii="Wingdings 3" w:hAnsi="Wingdings 3" w:cs="Wingdings 3" w:hint="default"/>
        <w:color w:val="18657C"/>
      </w:rPr>
    </w:lvl>
    <w:lvl w:ilvl="3">
      <w:start w:val="1"/>
      <w:numFmt w:val="decimal"/>
      <w:lvlText w:val="(%4)"/>
      <w:lvlJc w:val="left"/>
      <w:pPr>
        <w:tabs>
          <w:tab w:val="num" w:pos="0"/>
        </w:tabs>
        <w:ind w:left="2041" w:hanging="681"/>
      </w:pPr>
    </w:lvl>
    <w:lvl w:ilvl="4">
      <w:start w:val="1"/>
      <w:numFmt w:val="lowerLetter"/>
      <w:lvlText w:val="(%5)"/>
      <w:lvlJc w:val="left"/>
      <w:pPr>
        <w:tabs>
          <w:tab w:val="num" w:pos="0"/>
        </w:tabs>
        <w:ind w:left="2381" w:hanging="681"/>
      </w:pPr>
    </w:lvl>
    <w:lvl w:ilvl="5">
      <w:start w:val="1"/>
      <w:numFmt w:val="lowerRoman"/>
      <w:lvlText w:val="(%6)"/>
      <w:lvlJc w:val="left"/>
      <w:pPr>
        <w:tabs>
          <w:tab w:val="num" w:pos="0"/>
        </w:tabs>
        <w:ind w:left="2721" w:hanging="681"/>
      </w:pPr>
    </w:lvl>
    <w:lvl w:ilvl="6">
      <w:start w:val="1"/>
      <w:numFmt w:val="decimal"/>
      <w:lvlText w:val="%7."/>
      <w:lvlJc w:val="left"/>
      <w:pPr>
        <w:tabs>
          <w:tab w:val="num" w:pos="0"/>
        </w:tabs>
        <w:ind w:left="3061" w:hanging="681"/>
      </w:pPr>
    </w:lvl>
    <w:lvl w:ilvl="7">
      <w:start w:val="1"/>
      <w:numFmt w:val="lowerLetter"/>
      <w:lvlText w:val="%8."/>
      <w:lvlJc w:val="left"/>
      <w:pPr>
        <w:tabs>
          <w:tab w:val="num" w:pos="0"/>
        </w:tabs>
        <w:ind w:left="3401" w:hanging="681"/>
      </w:pPr>
    </w:lvl>
    <w:lvl w:ilvl="8">
      <w:start w:val="1"/>
      <w:numFmt w:val="lowerRoman"/>
      <w:lvlText w:val="%9."/>
      <w:lvlJc w:val="left"/>
      <w:pPr>
        <w:tabs>
          <w:tab w:val="num" w:pos="0"/>
        </w:tabs>
        <w:ind w:left="3741" w:hanging="681"/>
      </w:pPr>
    </w:lvl>
  </w:abstractNum>
  <w:abstractNum w:abstractNumId="5" w15:restartNumberingAfterBreak="0">
    <w:nsid w:val="5C1139EF"/>
    <w:multiLevelType w:val="multilevel"/>
    <w:tmpl w:val="7AF0BDB6"/>
    <w:lvl w:ilvl="0">
      <w:start w:val="1"/>
      <w:numFmt w:val="bullet"/>
      <w:lvlText w:val=""/>
      <w:lvlJc w:val="left"/>
      <w:pPr>
        <w:tabs>
          <w:tab w:val="num" w:pos="0"/>
        </w:tabs>
        <w:ind w:left="1040" w:hanging="360"/>
      </w:pPr>
      <w:rPr>
        <w:rFonts w:ascii="Symbol" w:hAnsi="Symbol" w:cs="Symbol" w:hint="default"/>
      </w:rPr>
    </w:lvl>
    <w:lvl w:ilvl="1">
      <w:start w:val="1"/>
      <w:numFmt w:val="bullet"/>
      <w:lvlText w:val="o"/>
      <w:lvlJc w:val="left"/>
      <w:pPr>
        <w:tabs>
          <w:tab w:val="num" w:pos="0"/>
        </w:tabs>
        <w:ind w:left="1760" w:hanging="360"/>
      </w:pPr>
      <w:rPr>
        <w:rFonts w:ascii="Courier New" w:hAnsi="Courier New" w:cs="Courier New" w:hint="default"/>
      </w:rPr>
    </w:lvl>
    <w:lvl w:ilvl="2">
      <w:start w:val="1"/>
      <w:numFmt w:val="bullet"/>
      <w:lvlText w:val=""/>
      <w:lvlJc w:val="left"/>
      <w:pPr>
        <w:tabs>
          <w:tab w:val="num" w:pos="0"/>
        </w:tabs>
        <w:ind w:left="2480" w:hanging="360"/>
      </w:pPr>
      <w:rPr>
        <w:rFonts w:ascii="Wingdings" w:hAnsi="Wingdings" w:cs="Wingdings" w:hint="default"/>
      </w:rPr>
    </w:lvl>
    <w:lvl w:ilvl="3">
      <w:start w:val="1"/>
      <w:numFmt w:val="bullet"/>
      <w:lvlText w:val=""/>
      <w:lvlJc w:val="left"/>
      <w:pPr>
        <w:tabs>
          <w:tab w:val="num" w:pos="0"/>
        </w:tabs>
        <w:ind w:left="3200" w:hanging="360"/>
      </w:pPr>
      <w:rPr>
        <w:rFonts w:ascii="Symbol" w:hAnsi="Symbol" w:cs="Symbol" w:hint="default"/>
      </w:rPr>
    </w:lvl>
    <w:lvl w:ilvl="4">
      <w:start w:val="1"/>
      <w:numFmt w:val="bullet"/>
      <w:lvlText w:val="o"/>
      <w:lvlJc w:val="left"/>
      <w:pPr>
        <w:tabs>
          <w:tab w:val="num" w:pos="0"/>
        </w:tabs>
        <w:ind w:left="3920" w:hanging="360"/>
      </w:pPr>
      <w:rPr>
        <w:rFonts w:ascii="Courier New" w:hAnsi="Courier New" w:cs="Courier New" w:hint="default"/>
      </w:rPr>
    </w:lvl>
    <w:lvl w:ilvl="5">
      <w:start w:val="1"/>
      <w:numFmt w:val="bullet"/>
      <w:lvlText w:val=""/>
      <w:lvlJc w:val="left"/>
      <w:pPr>
        <w:tabs>
          <w:tab w:val="num" w:pos="0"/>
        </w:tabs>
        <w:ind w:left="4640" w:hanging="360"/>
      </w:pPr>
      <w:rPr>
        <w:rFonts w:ascii="Wingdings" w:hAnsi="Wingdings" w:cs="Wingdings" w:hint="default"/>
      </w:rPr>
    </w:lvl>
    <w:lvl w:ilvl="6">
      <w:start w:val="1"/>
      <w:numFmt w:val="bullet"/>
      <w:lvlText w:val=""/>
      <w:lvlJc w:val="left"/>
      <w:pPr>
        <w:tabs>
          <w:tab w:val="num" w:pos="0"/>
        </w:tabs>
        <w:ind w:left="5360" w:hanging="360"/>
      </w:pPr>
      <w:rPr>
        <w:rFonts w:ascii="Symbol" w:hAnsi="Symbol" w:cs="Symbol" w:hint="default"/>
      </w:rPr>
    </w:lvl>
    <w:lvl w:ilvl="7">
      <w:start w:val="1"/>
      <w:numFmt w:val="bullet"/>
      <w:lvlText w:val="o"/>
      <w:lvlJc w:val="left"/>
      <w:pPr>
        <w:tabs>
          <w:tab w:val="num" w:pos="0"/>
        </w:tabs>
        <w:ind w:left="6080" w:hanging="360"/>
      </w:pPr>
      <w:rPr>
        <w:rFonts w:ascii="Courier New" w:hAnsi="Courier New" w:cs="Courier New" w:hint="default"/>
      </w:rPr>
    </w:lvl>
    <w:lvl w:ilvl="8">
      <w:start w:val="1"/>
      <w:numFmt w:val="bullet"/>
      <w:lvlText w:val=""/>
      <w:lvlJc w:val="left"/>
      <w:pPr>
        <w:tabs>
          <w:tab w:val="num" w:pos="0"/>
        </w:tabs>
        <w:ind w:left="6800" w:hanging="360"/>
      </w:pPr>
      <w:rPr>
        <w:rFonts w:ascii="Wingdings" w:hAnsi="Wingdings" w:cs="Wingdings" w:hint="default"/>
      </w:rPr>
    </w:lvl>
  </w:abstractNum>
  <w:abstractNum w:abstractNumId="6" w15:restartNumberingAfterBreak="0">
    <w:nsid w:val="643924E8"/>
    <w:multiLevelType w:val="multilevel"/>
    <w:tmpl w:val="318AC1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F6E0EA6"/>
    <w:multiLevelType w:val="multilevel"/>
    <w:tmpl w:val="6EAC5F7C"/>
    <w:lvl w:ilvl="0">
      <w:start w:val="1"/>
      <w:numFmt w:val="bullet"/>
      <w:lvlText w:val=""/>
      <w:lvlJc w:val="left"/>
      <w:pPr>
        <w:tabs>
          <w:tab w:val="num" w:pos="0"/>
        </w:tabs>
        <w:ind w:left="1040" w:hanging="360"/>
      </w:pPr>
      <w:rPr>
        <w:rFonts w:ascii="Symbol" w:hAnsi="Symbol" w:cs="Symbol" w:hint="default"/>
      </w:rPr>
    </w:lvl>
    <w:lvl w:ilvl="1">
      <w:start w:val="1"/>
      <w:numFmt w:val="bullet"/>
      <w:lvlText w:val="o"/>
      <w:lvlJc w:val="left"/>
      <w:pPr>
        <w:tabs>
          <w:tab w:val="num" w:pos="0"/>
        </w:tabs>
        <w:ind w:left="1760" w:hanging="360"/>
      </w:pPr>
      <w:rPr>
        <w:rFonts w:ascii="Courier New" w:hAnsi="Courier New" w:cs="Courier New" w:hint="default"/>
      </w:rPr>
    </w:lvl>
    <w:lvl w:ilvl="2">
      <w:start w:val="1"/>
      <w:numFmt w:val="bullet"/>
      <w:lvlText w:val=""/>
      <w:lvlJc w:val="left"/>
      <w:pPr>
        <w:tabs>
          <w:tab w:val="num" w:pos="0"/>
        </w:tabs>
        <w:ind w:left="2480" w:hanging="360"/>
      </w:pPr>
      <w:rPr>
        <w:rFonts w:ascii="Wingdings" w:hAnsi="Wingdings" w:cs="Wingdings" w:hint="default"/>
      </w:rPr>
    </w:lvl>
    <w:lvl w:ilvl="3">
      <w:start w:val="1"/>
      <w:numFmt w:val="bullet"/>
      <w:lvlText w:val=""/>
      <w:lvlJc w:val="left"/>
      <w:pPr>
        <w:tabs>
          <w:tab w:val="num" w:pos="0"/>
        </w:tabs>
        <w:ind w:left="3200" w:hanging="360"/>
      </w:pPr>
      <w:rPr>
        <w:rFonts w:ascii="Symbol" w:hAnsi="Symbol" w:cs="Symbol" w:hint="default"/>
      </w:rPr>
    </w:lvl>
    <w:lvl w:ilvl="4">
      <w:start w:val="1"/>
      <w:numFmt w:val="bullet"/>
      <w:lvlText w:val="o"/>
      <w:lvlJc w:val="left"/>
      <w:pPr>
        <w:tabs>
          <w:tab w:val="num" w:pos="0"/>
        </w:tabs>
        <w:ind w:left="3920" w:hanging="360"/>
      </w:pPr>
      <w:rPr>
        <w:rFonts w:ascii="Courier New" w:hAnsi="Courier New" w:cs="Courier New" w:hint="default"/>
      </w:rPr>
    </w:lvl>
    <w:lvl w:ilvl="5">
      <w:start w:val="1"/>
      <w:numFmt w:val="bullet"/>
      <w:lvlText w:val=""/>
      <w:lvlJc w:val="left"/>
      <w:pPr>
        <w:tabs>
          <w:tab w:val="num" w:pos="0"/>
        </w:tabs>
        <w:ind w:left="4640" w:hanging="360"/>
      </w:pPr>
      <w:rPr>
        <w:rFonts w:ascii="Wingdings" w:hAnsi="Wingdings" w:cs="Wingdings" w:hint="default"/>
      </w:rPr>
    </w:lvl>
    <w:lvl w:ilvl="6">
      <w:start w:val="1"/>
      <w:numFmt w:val="bullet"/>
      <w:lvlText w:val=""/>
      <w:lvlJc w:val="left"/>
      <w:pPr>
        <w:tabs>
          <w:tab w:val="num" w:pos="0"/>
        </w:tabs>
        <w:ind w:left="5360" w:hanging="360"/>
      </w:pPr>
      <w:rPr>
        <w:rFonts w:ascii="Symbol" w:hAnsi="Symbol" w:cs="Symbol" w:hint="default"/>
      </w:rPr>
    </w:lvl>
    <w:lvl w:ilvl="7">
      <w:start w:val="1"/>
      <w:numFmt w:val="bullet"/>
      <w:lvlText w:val="o"/>
      <w:lvlJc w:val="left"/>
      <w:pPr>
        <w:tabs>
          <w:tab w:val="num" w:pos="0"/>
        </w:tabs>
        <w:ind w:left="6080" w:hanging="360"/>
      </w:pPr>
      <w:rPr>
        <w:rFonts w:ascii="Courier New" w:hAnsi="Courier New" w:cs="Courier New" w:hint="default"/>
      </w:rPr>
    </w:lvl>
    <w:lvl w:ilvl="8">
      <w:start w:val="1"/>
      <w:numFmt w:val="bullet"/>
      <w:lvlText w:val=""/>
      <w:lvlJc w:val="left"/>
      <w:pPr>
        <w:tabs>
          <w:tab w:val="num" w:pos="0"/>
        </w:tabs>
        <w:ind w:left="6800" w:hanging="360"/>
      </w:pPr>
      <w:rPr>
        <w:rFonts w:ascii="Wingdings" w:hAnsi="Wingdings" w:cs="Wingdings" w:hint="default"/>
      </w:rPr>
    </w:lvl>
  </w:abstractNum>
  <w:abstractNum w:abstractNumId="8" w15:restartNumberingAfterBreak="0">
    <w:nsid w:val="71C03030"/>
    <w:multiLevelType w:val="multilevel"/>
    <w:tmpl w:val="CB1C8540"/>
    <w:lvl w:ilvl="0">
      <w:start w:val="1"/>
      <w:numFmt w:val="bullet"/>
      <w:lvlText w:val=""/>
      <w:lvlJc w:val="left"/>
      <w:pPr>
        <w:tabs>
          <w:tab w:val="num" w:pos="0"/>
        </w:tabs>
        <w:ind w:left="1400" w:hanging="360"/>
      </w:pPr>
      <w:rPr>
        <w:rFonts w:ascii="Symbol" w:hAnsi="Symbol" w:cs="Symbol" w:hint="default"/>
      </w:rPr>
    </w:lvl>
    <w:lvl w:ilvl="1">
      <w:start w:val="1"/>
      <w:numFmt w:val="bullet"/>
      <w:lvlText w:val="o"/>
      <w:lvlJc w:val="left"/>
      <w:pPr>
        <w:tabs>
          <w:tab w:val="num" w:pos="0"/>
        </w:tabs>
        <w:ind w:left="2120" w:hanging="360"/>
      </w:pPr>
      <w:rPr>
        <w:rFonts w:ascii="Courier New" w:hAnsi="Courier New" w:cs="Courier New" w:hint="default"/>
      </w:rPr>
    </w:lvl>
    <w:lvl w:ilvl="2">
      <w:start w:val="1"/>
      <w:numFmt w:val="bullet"/>
      <w:lvlText w:val=""/>
      <w:lvlJc w:val="left"/>
      <w:pPr>
        <w:tabs>
          <w:tab w:val="num" w:pos="0"/>
        </w:tabs>
        <w:ind w:left="2840" w:hanging="360"/>
      </w:pPr>
      <w:rPr>
        <w:rFonts w:ascii="Wingdings" w:hAnsi="Wingdings" w:cs="Wingdings" w:hint="default"/>
      </w:rPr>
    </w:lvl>
    <w:lvl w:ilvl="3">
      <w:start w:val="1"/>
      <w:numFmt w:val="bullet"/>
      <w:lvlText w:val=""/>
      <w:lvlJc w:val="left"/>
      <w:pPr>
        <w:tabs>
          <w:tab w:val="num" w:pos="0"/>
        </w:tabs>
        <w:ind w:left="3560" w:hanging="360"/>
      </w:pPr>
      <w:rPr>
        <w:rFonts w:ascii="Symbol" w:hAnsi="Symbol" w:cs="Symbol" w:hint="default"/>
      </w:rPr>
    </w:lvl>
    <w:lvl w:ilvl="4">
      <w:start w:val="1"/>
      <w:numFmt w:val="bullet"/>
      <w:lvlText w:val="o"/>
      <w:lvlJc w:val="left"/>
      <w:pPr>
        <w:tabs>
          <w:tab w:val="num" w:pos="0"/>
        </w:tabs>
        <w:ind w:left="4280" w:hanging="360"/>
      </w:pPr>
      <w:rPr>
        <w:rFonts w:ascii="Courier New" w:hAnsi="Courier New" w:cs="Courier New" w:hint="default"/>
      </w:rPr>
    </w:lvl>
    <w:lvl w:ilvl="5">
      <w:start w:val="1"/>
      <w:numFmt w:val="bullet"/>
      <w:lvlText w:val=""/>
      <w:lvlJc w:val="left"/>
      <w:pPr>
        <w:tabs>
          <w:tab w:val="num" w:pos="0"/>
        </w:tabs>
        <w:ind w:left="5000" w:hanging="360"/>
      </w:pPr>
      <w:rPr>
        <w:rFonts w:ascii="Wingdings" w:hAnsi="Wingdings" w:cs="Wingdings" w:hint="default"/>
      </w:rPr>
    </w:lvl>
    <w:lvl w:ilvl="6">
      <w:start w:val="1"/>
      <w:numFmt w:val="bullet"/>
      <w:lvlText w:val=""/>
      <w:lvlJc w:val="left"/>
      <w:pPr>
        <w:tabs>
          <w:tab w:val="num" w:pos="0"/>
        </w:tabs>
        <w:ind w:left="5720" w:hanging="360"/>
      </w:pPr>
      <w:rPr>
        <w:rFonts w:ascii="Symbol" w:hAnsi="Symbol" w:cs="Symbol" w:hint="default"/>
      </w:rPr>
    </w:lvl>
    <w:lvl w:ilvl="7">
      <w:start w:val="1"/>
      <w:numFmt w:val="bullet"/>
      <w:lvlText w:val="o"/>
      <w:lvlJc w:val="left"/>
      <w:pPr>
        <w:tabs>
          <w:tab w:val="num" w:pos="0"/>
        </w:tabs>
        <w:ind w:left="6440" w:hanging="360"/>
      </w:pPr>
      <w:rPr>
        <w:rFonts w:ascii="Courier New" w:hAnsi="Courier New" w:cs="Courier New" w:hint="default"/>
      </w:rPr>
    </w:lvl>
    <w:lvl w:ilvl="8">
      <w:start w:val="1"/>
      <w:numFmt w:val="bullet"/>
      <w:lvlText w:val=""/>
      <w:lvlJc w:val="left"/>
      <w:pPr>
        <w:tabs>
          <w:tab w:val="num" w:pos="0"/>
        </w:tabs>
        <w:ind w:left="7160" w:hanging="360"/>
      </w:pPr>
      <w:rPr>
        <w:rFonts w:ascii="Wingdings" w:hAnsi="Wingdings" w:cs="Wingdings" w:hint="default"/>
      </w:rPr>
    </w:lvl>
  </w:abstractNum>
  <w:abstractNum w:abstractNumId="9" w15:restartNumberingAfterBreak="0">
    <w:nsid w:val="7CE93BD5"/>
    <w:multiLevelType w:val="multilevel"/>
    <w:tmpl w:val="59CEBAEE"/>
    <w:lvl w:ilvl="0">
      <w:start w:val="1"/>
      <w:numFmt w:val="decimal"/>
      <w:lvlText w:val="%1"/>
      <w:lvlJc w:val="right"/>
      <w:pPr>
        <w:tabs>
          <w:tab w:val="num" w:pos="680"/>
        </w:tabs>
        <w:ind w:left="680" w:hanging="226"/>
      </w:pPr>
    </w:lvl>
    <w:lvl w:ilvl="1">
      <w:start w:val="1"/>
      <w:numFmt w:val="lowerLetter"/>
      <w:lvlText w:val="%1.%2"/>
      <w:lvlJc w:val="right"/>
      <w:pPr>
        <w:tabs>
          <w:tab w:val="num" w:pos="680"/>
        </w:tabs>
        <w:ind w:left="680" w:hanging="226"/>
      </w:pPr>
    </w:lvl>
    <w:lvl w:ilvl="2">
      <w:start w:val="1"/>
      <w:numFmt w:val="decimal"/>
      <w:lvlText w:val="%1.%2.%3"/>
      <w:lvlJc w:val="right"/>
      <w:pPr>
        <w:tabs>
          <w:tab w:val="num" w:pos="680"/>
        </w:tabs>
        <w:ind w:left="680" w:hanging="226"/>
      </w:pPr>
    </w:lvl>
    <w:lvl w:ilvl="3">
      <w:start w:val="1"/>
      <w:numFmt w:val="decimal"/>
      <w:lvlText w:val="%1.%2.%3.%4"/>
      <w:lvlJc w:val="left"/>
      <w:pPr>
        <w:tabs>
          <w:tab w:val="num" w:pos="680"/>
        </w:tabs>
        <w:ind w:left="680" w:hanging="680"/>
      </w:pPr>
    </w:lvl>
    <w:lvl w:ilvl="4">
      <w:start w:val="1"/>
      <w:numFmt w:val="none"/>
      <w:suff w:val="nothing"/>
      <w:lvlText w:val=""/>
      <w:lvlJc w:val="left"/>
      <w:pPr>
        <w:tabs>
          <w:tab w:val="num" w:pos="0"/>
        </w:tabs>
        <w:ind w:left="680" w:hanging="680"/>
      </w:pPr>
    </w:lvl>
    <w:lvl w:ilvl="5">
      <w:start w:val="1"/>
      <w:numFmt w:val="decimal"/>
      <w:lvlText w:val="%1.%2.%3.%4.%5.%6"/>
      <w:lvlJc w:val="left"/>
      <w:pPr>
        <w:tabs>
          <w:tab w:val="num" w:pos="680"/>
        </w:tabs>
        <w:ind w:left="680" w:hanging="680"/>
      </w:pPr>
    </w:lvl>
    <w:lvl w:ilvl="6">
      <w:start w:val="1"/>
      <w:numFmt w:val="decimal"/>
      <w:lvlText w:val="%1.%2.%3.%4.%5.%6.%7"/>
      <w:lvlJc w:val="left"/>
      <w:pPr>
        <w:tabs>
          <w:tab w:val="num" w:pos="680"/>
        </w:tabs>
        <w:ind w:left="680" w:hanging="680"/>
      </w:pPr>
    </w:lvl>
    <w:lvl w:ilvl="7">
      <w:start w:val="1"/>
      <w:numFmt w:val="decimal"/>
      <w:lvlText w:val="%1.%2.%3.%4.%5.%6.%7.%8"/>
      <w:lvlJc w:val="left"/>
      <w:pPr>
        <w:tabs>
          <w:tab w:val="num" w:pos="680"/>
        </w:tabs>
        <w:ind w:left="680" w:hanging="680"/>
      </w:pPr>
    </w:lvl>
    <w:lvl w:ilvl="8">
      <w:start w:val="1"/>
      <w:numFmt w:val="decimal"/>
      <w:lvlText w:val="%1.%2.%3.%4.%5.%6.%7.%8.%9"/>
      <w:lvlJc w:val="left"/>
      <w:pPr>
        <w:tabs>
          <w:tab w:val="num" w:pos="680"/>
        </w:tabs>
        <w:ind w:left="680" w:hanging="680"/>
      </w:pPr>
    </w:lvl>
  </w:abstractNum>
  <w:num w:numId="1" w16cid:durableId="1003512830">
    <w:abstractNumId w:val="9"/>
  </w:num>
  <w:num w:numId="2" w16cid:durableId="170611752">
    <w:abstractNumId w:val="4"/>
  </w:num>
  <w:num w:numId="3" w16cid:durableId="1133131211">
    <w:abstractNumId w:val="0"/>
  </w:num>
  <w:num w:numId="4" w16cid:durableId="656038214">
    <w:abstractNumId w:val="1"/>
  </w:num>
  <w:num w:numId="5" w16cid:durableId="2065718031">
    <w:abstractNumId w:val="3"/>
  </w:num>
  <w:num w:numId="6" w16cid:durableId="2135519470">
    <w:abstractNumId w:val="2"/>
  </w:num>
  <w:num w:numId="7" w16cid:durableId="908229015">
    <w:abstractNumId w:val="8"/>
  </w:num>
  <w:num w:numId="8" w16cid:durableId="2066289667">
    <w:abstractNumId w:val="5"/>
  </w:num>
  <w:num w:numId="9" w16cid:durableId="1878541384">
    <w:abstractNumId w:val="7"/>
  </w:num>
  <w:num w:numId="10" w16cid:durableId="1955673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defaultTabStop w:val="709"/>
  <w:autoHyphenation/>
  <w:hyphenationZone w:val="425"/>
  <w:characterSpacingControl w:val="doNotCompres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DbsDocumentInfo" w:val="&lt;?xml version=&quot;1.0&quot; encoding=&quot;utf-16&quot;?&gt;_x005f_x000d__x005f_x000a_&lt;documentinfo version=&quot;1.0&quot; projectname=&quot;nwo&quot; projectid=&quot;2dc5f2c0-85da-40a8-b081-d1d9b488ded7&quot; pagemasterid=&quot;00000000-0000-0000-0000-000000000000&quot; documentid=&quot;3f997485aead45ca985c4f00348cbbc2&quot; profileid=&quot;00000000-0000-0000-0000-000000000000&quot; culture=&quot;en-GB&quot;&gt;_x005f_x000d__x005f_x000a_  &lt;content&gt;_x005f_x000d__x005f_x000a_    &lt;document sourcepath=&quot;\Aanvraagformulier&quot; sourceid=&quot;ee1c3add-0f31-4867-82e3-4a55e078b7fd&quot;&gt;_x005f_x000d__x005f_x000a_      &lt;variables&gt;_x005f_x000d__x005f_x000a_        &lt;Cluster&gt;Cluster A&lt;/Cluster&gt;_x005f_x000d__x005f_x000a_        &lt;Ronde&gt;Test&lt;/Ronde&gt;_x005f_x000d__x005f_x000a_        &lt;Versienummer&gt;Versie&lt;/Versienummer&gt;_x005f_x000d__x005f_x000a_        &lt;Deadlinedatum&gt;17/06/2025 00:00:00&lt;/Deadlinedatum&gt;_x005f_x000d__x005f_x000a_        &lt;Deadlinetijd&gt;14:00:00&lt;/Deadlinetijd&gt;_x005f_x000d__x005f_x000a_        &lt;Datumdeadline&gt;17/06/2025 00:00:00&lt;/Datumdeadline&gt;_x005f_x000d__x005f_x000a_      &lt;/variables&gt;_x005f_x000d__x005f_x000a_    &lt;/document&gt;_x005f_x000d__x005f_x000a_  &lt;/content&gt;_x005f_x000d__x005f_x000a_&lt;/documentinfo&gt;"/>
    <w:docVar w:name="eDbsFilename" w:val="-"/>
    <w:docVar w:name="eDbsPath" w:val="\Aanvraagformulier"/>
    <w:docVar w:name="WR_METADATA_KEY" w:val="06cfcc36-a14e-460f-984f-27b62b76b8fc"/>
  </w:docVars>
  <w:rsids>
    <w:rsidRoot w:val="000573DD"/>
    <w:rsid w:val="000566F4"/>
    <w:rsid w:val="000573DD"/>
    <w:rsid w:val="0009321D"/>
    <w:rsid w:val="000B3687"/>
    <w:rsid w:val="000D1CE0"/>
    <w:rsid w:val="000F00C4"/>
    <w:rsid w:val="001328CC"/>
    <w:rsid w:val="00167EC8"/>
    <w:rsid w:val="00256B73"/>
    <w:rsid w:val="00263F1A"/>
    <w:rsid w:val="002F116D"/>
    <w:rsid w:val="0036007A"/>
    <w:rsid w:val="00362D70"/>
    <w:rsid w:val="003A03FE"/>
    <w:rsid w:val="003B0C8C"/>
    <w:rsid w:val="0046105D"/>
    <w:rsid w:val="004D2A1D"/>
    <w:rsid w:val="00515CE0"/>
    <w:rsid w:val="0052181A"/>
    <w:rsid w:val="00540CB8"/>
    <w:rsid w:val="005A3B83"/>
    <w:rsid w:val="005A7067"/>
    <w:rsid w:val="005B486E"/>
    <w:rsid w:val="005C0B66"/>
    <w:rsid w:val="00640AE6"/>
    <w:rsid w:val="00692388"/>
    <w:rsid w:val="006A0861"/>
    <w:rsid w:val="006A75DD"/>
    <w:rsid w:val="006A7FBB"/>
    <w:rsid w:val="007321F0"/>
    <w:rsid w:val="00876672"/>
    <w:rsid w:val="00884EB0"/>
    <w:rsid w:val="008A0772"/>
    <w:rsid w:val="008C57B1"/>
    <w:rsid w:val="008F224C"/>
    <w:rsid w:val="008F6DEA"/>
    <w:rsid w:val="00916EFF"/>
    <w:rsid w:val="009419C7"/>
    <w:rsid w:val="00A46D1F"/>
    <w:rsid w:val="00A533A5"/>
    <w:rsid w:val="00AE361B"/>
    <w:rsid w:val="00AF7720"/>
    <w:rsid w:val="00BD0CDC"/>
    <w:rsid w:val="00C55F75"/>
    <w:rsid w:val="00C661C7"/>
    <w:rsid w:val="00C83209"/>
    <w:rsid w:val="00CD4533"/>
    <w:rsid w:val="00D07B7A"/>
    <w:rsid w:val="00D41036"/>
    <w:rsid w:val="00D43962"/>
    <w:rsid w:val="00DA3E64"/>
    <w:rsid w:val="00DD657C"/>
    <w:rsid w:val="00E0258F"/>
    <w:rsid w:val="00E12C55"/>
    <w:rsid w:val="00E16B11"/>
    <w:rsid w:val="00E87E37"/>
    <w:rsid w:val="00EE4F65"/>
    <w:rsid w:val="00F401AC"/>
    <w:rsid w:val="00FD6D87"/>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CEDC"/>
  <w15:docId w15:val="{47666C7A-0E39-4EDC-839A-66AE384C2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lsdException w:name="Date" w:uiPriority="99"/>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qFormat="1"/>
    <w:lsdException w:name="FollowedHyperlink" w:semiHidden="1" w:uiPriority="99" w:unhideWhenUsed="1"/>
    <w:lsdException w:name="Strong" w:uiPriority="20" w:qFormat="1"/>
    <w:lsdException w:name="Emphasis" w:semiHidden="1"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1" w:qFormat="1"/>
    <w:lsdException w:name="Intense Emphasis" w:uiPriority="22" w:qFormat="1"/>
    <w:lsdException w:name="Subtle Reference" w:uiPriority="31" w:qFormat="1"/>
    <w:lsdException w:name="Intense Reference" w:uiPriority="32" w:qFormat="1"/>
    <w:lsdException w:name="Book Title" w:uiPriority="99" w:qFormat="1"/>
    <w:lsdException w:name="Bibliography" w:semiHidden="1" w:uiPriority="37" w:unhideWhenUsed="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53029E"/>
    <w:pPr>
      <w:spacing w:after="260" w:line="260" w:lineRule="atLeast"/>
    </w:pPr>
    <w:rPr>
      <w:rFonts w:ascii="Calibri" w:eastAsiaTheme="minorHAnsi" w:hAnsi="Calibri"/>
      <w:kern w:val="2"/>
      <w:lang w:val="en-GB" w:eastAsia="en-US"/>
      <w14:ligatures w14:val="standardContextual"/>
    </w:rPr>
  </w:style>
  <w:style w:type="paragraph" w:styleId="Kop1">
    <w:name w:val="heading 1"/>
    <w:basedOn w:val="Standaard"/>
    <w:next w:val="Basistekst"/>
    <w:link w:val="Kop1Char"/>
    <w:uiPriority w:val="1"/>
    <w:qFormat/>
    <w:rsid w:val="00E1614C"/>
    <w:pPr>
      <w:keepNext/>
      <w:numPr>
        <w:numId w:val="4"/>
      </w:numPr>
      <w:spacing w:before="260" w:after="120"/>
      <w:outlineLvl w:val="0"/>
    </w:pPr>
    <w:rPr>
      <w:rFonts w:asciiTheme="majorHAnsi" w:eastAsiaTheme="majorEastAsia" w:hAnsiTheme="majorHAnsi" w:cstheme="majorBidi"/>
      <w:color w:val="18657C"/>
      <w:kern w:val="0"/>
      <w:sz w:val="48"/>
      <w:szCs w:val="32"/>
      <w:u w:color="808080"/>
      <w14:ligatures w14:val="none"/>
    </w:rPr>
  </w:style>
  <w:style w:type="paragraph" w:styleId="Kop2">
    <w:name w:val="heading 2"/>
    <w:basedOn w:val="Standaard"/>
    <w:next w:val="Basistekst"/>
    <w:link w:val="Kop2Char"/>
    <w:uiPriority w:val="1"/>
    <w:qFormat/>
    <w:rsid w:val="00E1614C"/>
    <w:pPr>
      <w:keepNext/>
      <w:numPr>
        <w:ilvl w:val="1"/>
        <w:numId w:val="4"/>
      </w:numPr>
      <w:spacing w:before="260" w:after="120"/>
      <w:outlineLvl w:val="1"/>
    </w:pPr>
    <w:rPr>
      <w:rFonts w:asciiTheme="majorHAnsi" w:eastAsiaTheme="majorEastAsia" w:hAnsiTheme="majorHAnsi" w:cstheme="majorBidi"/>
      <w:color w:val="18657C"/>
      <w:kern w:val="0"/>
      <w:sz w:val="36"/>
      <w:szCs w:val="26"/>
      <w:u w:color="808080"/>
      <w14:ligatures w14:val="none"/>
    </w:rPr>
  </w:style>
  <w:style w:type="paragraph" w:styleId="Kop3">
    <w:name w:val="heading 3"/>
    <w:basedOn w:val="Standaard"/>
    <w:next w:val="Basistekst"/>
    <w:link w:val="Kop3Char"/>
    <w:uiPriority w:val="1"/>
    <w:qFormat/>
    <w:rsid w:val="00E1614C"/>
    <w:pPr>
      <w:keepNext/>
      <w:keepLines/>
      <w:numPr>
        <w:ilvl w:val="2"/>
        <w:numId w:val="4"/>
      </w:numPr>
      <w:spacing w:before="260" w:after="120"/>
      <w:outlineLvl w:val="2"/>
    </w:pPr>
    <w:rPr>
      <w:rFonts w:asciiTheme="majorHAnsi" w:eastAsiaTheme="majorEastAsia" w:hAnsiTheme="majorHAnsi" w:cstheme="majorBidi"/>
      <w:color w:val="18657C"/>
      <w:kern w:val="0"/>
      <w:sz w:val="28"/>
      <w:szCs w:val="17"/>
      <w:u w:color="808080"/>
      <w14:ligatures w14:val="none"/>
    </w:rPr>
  </w:style>
  <w:style w:type="paragraph" w:styleId="Kop4">
    <w:name w:val="heading 4"/>
    <w:basedOn w:val="Standaard"/>
    <w:next w:val="Basistekst"/>
    <w:link w:val="Kop4Char"/>
    <w:uiPriority w:val="1"/>
    <w:qFormat/>
    <w:rsid w:val="001C328F"/>
    <w:pPr>
      <w:keepNext/>
      <w:outlineLvl w:val="3"/>
    </w:pPr>
    <w:rPr>
      <w:rFonts w:asciiTheme="majorHAnsi" w:eastAsia="Times New Roman" w:hAnsiTheme="majorHAnsi" w:cs="Verdana"/>
      <w:bCs/>
      <w:color w:val="18657C"/>
      <w:kern w:val="0"/>
      <w:szCs w:val="28"/>
      <w14:ligatures w14:val="none"/>
    </w:rPr>
  </w:style>
  <w:style w:type="paragraph" w:styleId="Kop5">
    <w:name w:val="heading 5"/>
    <w:basedOn w:val="Standaard"/>
    <w:next w:val="Standaard"/>
    <w:link w:val="Kop5Char"/>
    <w:uiPriority w:val="9"/>
    <w:semiHidden/>
    <w:qFormat/>
    <w:rsid w:val="00E1614C"/>
    <w:pPr>
      <w:keepNext/>
      <w:keepLines/>
      <w:spacing w:before="80" w:after="40"/>
      <w:outlineLvl w:val="4"/>
    </w:pPr>
    <w:rPr>
      <w:rFonts w:eastAsiaTheme="majorEastAsia" w:cstheme="majorBidi"/>
      <w:color w:val="006177" w:themeColor="accent1" w:themeShade="BF"/>
    </w:rPr>
  </w:style>
  <w:style w:type="paragraph" w:styleId="Kop6">
    <w:name w:val="heading 6"/>
    <w:basedOn w:val="Standaard"/>
    <w:next w:val="Standaard"/>
    <w:link w:val="Kop6Char"/>
    <w:uiPriority w:val="9"/>
    <w:semiHidden/>
    <w:qFormat/>
    <w:rsid w:val="00E1614C"/>
    <w:pPr>
      <w:keepNext/>
      <w:keepLines/>
      <w:spacing w:before="40"/>
      <w:outlineLvl w:val="5"/>
    </w:pPr>
    <w:rPr>
      <w:rFonts w:eastAsiaTheme="majorEastAsia" w:cstheme="majorBidi"/>
      <w:i/>
      <w:iCs/>
      <w:color w:val="494949" w:themeColor="text1"/>
    </w:rPr>
  </w:style>
  <w:style w:type="paragraph" w:styleId="Kop7">
    <w:name w:val="heading 7"/>
    <w:basedOn w:val="Standaard"/>
    <w:next w:val="Standaard"/>
    <w:link w:val="Kop7Char"/>
    <w:uiPriority w:val="9"/>
    <w:semiHidden/>
    <w:qFormat/>
    <w:rsid w:val="00E1614C"/>
    <w:pPr>
      <w:keepNext/>
      <w:keepLines/>
      <w:spacing w:before="40"/>
      <w:outlineLvl w:val="6"/>
    </w:pPr>
    <w:rPr>
      <w:rFonts w:eastAsiaTheme="majorEastAsia" w:cstheme="majorBidi"/>
      <w:color w:val="494949" w:themeColor="text1"/>
    </w:rPr>
  </w:style>
  <w:style w:type="paragraph" w:styleId="Kop8">
    <w:name w:val="heading 8"/>
    <w:basedOn w:val="Standaard"/>
    <w:next w:val="Standaard"/>
    <w:link w:val="Kop8Char"/>
    <w:uiPriority w:val="9"/>
    <w:semiHidden/>
    <w:qFormat/>
    <w:rsid w:val="00E1614C"/>
    <w:pPr>
      <w:keepNext/>
      <w:keepLines/>
      <w:outlineLvl w:val="7"/>
    </w:pPr>
    <w:rPr>
      <w:rFonts w:eastAsiaTheme="majorEastAsia" w:cstheme="majorBidi"/>
      <w:i/>
      <w:iCs/>
      <w:color w:val="494949" w:themeColor="text1"/>
    </w:rPr>
  </w:style>
  <w:style w:type="paragraph" w:styleId="Kop9">
    <w:name w:val="heading 9"/>
    <w:basedOn w:val="Standaard"/>
    <w:next w:val="Standaard"/>
    <w:link w:val="Kop9Char"/>
    <w:uiPriority w:val="9"/>
    <w:semiHidden/>
    <w:qFormat/>
    <w:rsid w:val="00E1614C"/>
    <w:pPr>
      <w:keepNext/>
      <w:keepLines/>
      <w:outlineLvl w:val="8"/>
    </w:pPr>
    <w:rPr>
      <w:rFonts w:eastAsiaTheme="majorEastAsia" w:cstheme="majorBidi"/>
      <w:color w:val="494949"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CitaatChar">
    <w:name w:val="Citaat Char"/>
    <w:basedOn w:val="Standaardalinea-lettertype"/>
    <w:link w:val="Citaat"/>
    <w:uiPriority w:val="29"/>
    <w:qFormat/>
    <w:rsid w:val="00E1614C"/>
    <w:rPr>
      <w:rFonts w:eastAsiaTheme="minorHAnsi"/>
      <w:i/>
      <w:iCs/>
      <w:color w:val="494949" w:themeColor="text1"/>
      <w:kern w:val="2"/>
      <w:lang w:val="en-GB" w:eastAsia="en-US"/>
      <w14:ligatures w14:val="standardContextual"/>
    </w:rPr>
  </w:style>
  <w:style w:type="character" w:customStyle="1" w:styleId="DuidelijkcitaatChar">
    <w:name w:val="Duidelijk citaat Char"/>
    <w:basedOn w:val="Standaardalinea-lettertype"/>
    <w:link w:val="Duidelijkcitaat"/>
    <w:uiPriority w:val="30"/>
    <w:qFormat/>
    <w:rsid w:val="00E1614C"/>
    <w:rPr>
      <w:rFonts w:eastAsiaTheme="minorHAnsi"/>
      <w:i/>
      <w:iCs/>
      <w:color w:val="006177" w:themeColor="accent1" w:themeShade="BF"/>
      <w:kern w:val="2"/>
      <w:lang w:val="en-GB" w:eastAsia="en-US"/>
      <w14:ligatures w14:val="standardContextual"/>
    </w:rPr>
  </w:style>
  <w:style w:type="character" w:customStyle="1" w:styleId="EndnoteCharacters">
    <w:name w:val="Endnote Characters"/>
    <w:uiPriority w:val="99"/>
    <w:semiHidden/>
    <w:unhideWhenUsed/>
    <w:qFormat/>
    <w:rsid w:val="00E1614C"/>
    <w:rPr>
      <w:b/>
      <w:color w:val="494949" w:themeColor="text1"/>
      <w:vertAlign w:val="superscript"/>
    </w:rPr>
  </w:style>
  <w:style w:type="character" w:customStyle="1" w:styleId="Eindnoottekens">
    <w:name w:val="Eindnoottekens"/>
    <w:qFormat/>
    <w:rPr>
      <w:b/>
      <w:color w:val="494949" w:themeColor="text1"/>
      <w:vertAlign w:val="superscript"/>
    </w:rPr>
  </w:style>
  <w:style w:type="character" w:styleId="Eindnootmarkering">
    <w:name w:val="endnote reference"/>
    <w:rPr>
      <w:b/>
      <w:color w:val="494949" w:themeColor="text1"/>
      <w:vertAlign w:val="superscript"/>
    </w:rPr>
  </w:style>
  <w:style w:type="character" w:customStyle="1" w:styleId="EindnoottekstChar">
    <w:name w:val="Eindnoottekst Char"/>
    <w:basedOn w:val="Standaardalinea-lettertype"/>
    <w:link w:val="Eindnoottekst"/>
    <w:uiPriority w:val="99"/>
    <w:semiHidden/>
    <w:qFormat/>
    <w:rsid w:val="00E1614C"/>
    <w:rPr>
      <w:rFonts w:eastAsiaTheme="minorHAnsi"/>
      <w:kern w:val="2"/>
      <w:lang w:val="en-GB" w:eastAsia="en-US"/>
      <w14:ligatures w14:val="standardContextual"/>
    </w:rPr>
  </w:style>
  <w:style w:type="character" w:customStyle="1" w:styleId="Engelstalig">
    <w:name w:val="Engelstalig"/>
    <w:uiPriority w:val="2"/>
    <w:qFormat/>
    <w:rsid w:val="00E1614C"/>
    <w:rPr>
      <w:lang w:val="en-GB"/>
    </w:rPr>
  </w:style>
  <w:style w:type="character" w:styleId="GevolgdeHyperlink">
    <w:name w:val="FollowedHyperlink"/>
    <w:basedOn w:val="Standaardalinea-lettertype"/>
    <w:uiPriority w:val="99"/>
    <w:semiHidden/>
    <w:unhideWhenUsed/>
    <w:rsid w:val="00E1614C"/>
    <w:rPr>
      <w:color w:val="494949" w:themeColor="text1"/>
      <w:u w:val="single" w:color="494949"/>
    </w:rPr>
  </w:style>
  <w:style w:type="character" w:styleId="Hyperlink">
    <w:name w:val="Hyperlink"/>
    <w:basedOn w:val="Standaardalinea-lettertype"/>
    <w:uiPriority w:val="99"/>
    <w:qFormat/>
    <w:rsid w:val="00E1614C"/>
    <w:rPr>
      <w:color w:val="auto"/>
      <w:u w:val="single" w:color="18657C"/>
    </w:rPr>
  </w:style>
  <w:style w:type="character" w:customStyle="1" w:styleId="Kop1Char">
    <w:name w:val="Kop 1 Char"/>
    <w:basedOn w:val="Standaardalinea-lettertype"/>
    <w:link w:val="Kop1"/>
    <w:uiPriority w:val="1"/>
    <w:qFormat/>
    <w:rsid w:val="00E1614C"/>
    <w:rPr>
      <w:rFonts w:asciiTheme="majorHAnsi" w:eastAsiaTheme="majorEastAsia" w:hAnsiTheme="majorHAnsi" w:cstheme="majorBidi"/>
      <w:color w:val="18657C"/>
      <w:sz w:val="48"/>
      <w:szCs w:val="32"/>
      <w:u w:val="none" w:color="808080"/>
      <w:lang w:val="en-GB" w:eastAsia="en-US"/>
    </w:rPr>
  </w:style>
  <w:style w:type="character" w:customStyle="1" w:styleId="Kop2Char">
    <w:name w:val="Kop 2 Char"/>
    <w:basedOn w:val="Standaardalinea-lettertype"/>
    <w:link w:val="Kop2"/>
    <w:uiPriority w:val="1"/>
    <w:qFormat/>
    <w:rsid w:val="00E1614C"/>
    <w:rPr>
      <w:rFonts w:asciiTheme="majorHAnsi" w:eastAsiaTheme="majorEastAsia" w:hAnsiTheme="majorHAnsi" w:cstheme="majorBidi"/>
      <w:color w:val="18657C"/>
      <w:sz w:val="36"/>
      <w:szCs w:val="26"/>
      <w:u w:val="none" w:color="808080"/>
      <w:lang w:val="en-GB" w:eastAsia="en-US"/>
    </w:rPr>
  </w:style>
  <w:style w:type="character" w:customStyle="1" w:styleId="Kop3Char">
    <w:name w:val="Kop 3 Char"/>
    <w:basedOn w:val="Standaardalinea-lettertype"/>
    <w:link w:val="Kop3"/>
    <w:uiPriority w:val="1"/>
    <w:qFormat/>
    <w:rsid w:val="00E1614C"/>
    <w:rPr>
      <w:rFonts w:asciiTheme="majorHAnsi" w:eastAsiaTheme="majorEastAsia" w:hAnsiTheme="majorHAnsi" w:cstheme="majorBidi"/>
      <w:color w:val="18657C"/>
      <w:sz w:val="28"/>
      <w:szCs w:val="17"/>
      <w:u w:val="none" w:color="808080"/>
      <w:lang w:val="en-GB" w:eastAsia="en-US"/>
    </w:rPr>
  </w:style>
  <w:style w:type="character" w:customStyle="1" w:styleId="Kop4Char">
    <w:name w:val="Kop 4 Char"/>
    <w:basedOn w:val="Standaardalinea-lettertype"/>
    <w:link w:val="Kop4"/>
    <w:uiPriority w:val="1"/>
    <w:qFormat/>
    <w:rsid w:val="00E1614C"/>
    <w:rPr>
      <w:rFonts w:asciiTheme="majorHAnsi" w:hAnsiTheme="majorHAnsi" w:cs="Verdana"/>
      <w:bCs/>
      <w:color w:val="18657C"/>
      <w:szCs w:val="28"/>
      <w:lang w:val="en-GB" w:eastAsia="en-US"/>
    </w:rPr>
  </w:style>
  <w:style w:type="character" w:styleId="Intensievebenadrukking">
    <w:name w:val="Intense Emphasis"/>
    <w:uiPriority w:val="22"/>
    <w:qFormat/>
    <w:rsid w:val="00E1614C"/>
    <w:rPr>
      <w:b/>
      <w:i w:val="0"/>
      <w:iCs/>
      <w:color w:val="18657C" w:themeColor="text2"/>
    </w:rPr>
  </w:style>
  <w:style w:type="character" w:styleId="Intensieveverwijzing">
    <w:name w:val="Intense Reference"/>
    <w:basedOn w:val="Standaardalinea-lettertype"/>
    <w:uiPriority w:val="32"/>
    <w:qFormat/>
    <w:rsid w:val="00E1614C"/>
    <w:rPr>
      <w:b/>
      <w:bCs/>
      <w:smallCaps/>
      <w:color w:val="006177" w:themeColor="accent1" w:themeShade="BF"/>
      <w:spacing w:val="5"/>
    </w:rPr>
  </w:style>
  <w:style w:type="character" w:customStyle="1" w:styleId="KopalineaChar">
    <w:name w:val="Kop alinea Char"/>
    <w:basedOn w:val="Standaardalinea-lettertype"/>
    <w:link w:val="Kopalinea"/>
    <w:uiPriority w:val="1"/>
    <w:qFormat/>
    <w:rsid w:val="00E1614C"/>
    <w:rPr>
      <w:rFonts w:asciiTheme="majorHAnsi" w:eastAsiaTheme="minorHAnsi" w:hAnsiTheme="majorHAnsi" w:cs="Arial"/>
      <w:bCs/>
      <w:color w:val="18657C"/>
      <w:szCs w:val="17"/>
      <w:lang w:val="en-US" w:eastAsia="en-US"/>
    </w:rPr>
  </w:style>
  <w:style w:type="character" w:customStyle="1" w:styleId="KoptekstChar">
    <w:name w:val="Koptekst Char"/>
    <w:basedOn w:val="Standaardalinea-lettertype"/>
    <w:link w:val="Koptekst"/>
    <w:uiPriority w:val="99"/>
    <w:qFormat/>
    <w:rsid w:val="00E1614C"/>
    <w:rPr>
      <w:rFonts w:eastAsiaTheme="minorHAnsi"/>
      <w:kern w:val="2"/>
      <w:lang w:val="en-GB" w:eastAsia="en-US"/>
      <w14:ligatures w14:val="standardContextual"/>
    </w:rPr>
  </w:style>
  <w:style w:type="character" w:styleId="Nadruk">
    <w:name w:val="Emphasis"/>
    <w:uiPriority w:val="19"/>
    <w:qFormat/>
    <w:rsid w:val="00E1614C"/>
    <w:rPr>
      <w:i/>
      <w:iCs/>
    </w:rPr>
  </w:style>
  <w:style w:type="character" w:customStyle="1" w:styleId="OndertitelChar">
    <w:name w:val="Ondertitel Char"/>
    <w:basedOn w:val="Standaardalinea-lettertype"/>
    <w:link w:val="Ondertitel"/>
    <w:uiPriority w:val="8"/>
    <w:qFormat/>
    <w:rsid w:val="00E1614C"/>
    <w:rPr>
      <w:rFonts w:eastAsiaTheme="majorEastAsia" w:cstheme="majorBidi"/>
      <w:color w:val="494949" w:themeColor="text1"/>
      <w:spacing w:val="15"/>
      <w:kern w:val="2"/>
      <w:sz w:val="28"/>
      <w:szCs w:val="28"/>
      <w:lang w:val="en-GB" w:eastAsia="en-US"/>
      <w14:ligatures w14:val="standardContextual"/>
    </w:rPr>
  </w:style>
  <w:style w:type="character" w:styleId="Subtielebenadrukking">
    <w:name w:val="Subtle Emphasis"/>
    <w:uiPriority w:val="21"/>
    <w:qFormat/>
    <w:rsid w:val="00E1614C"/>
    <w:rPr>
      <w:i w:val="0"/>
      <w:iCs/>
      <w:color w:val="18657C" w:themeColor="text2"/>
    </w:rPr>
  </w:style>
  <w:style w:type="character" w:styleId="Subtieleverwijzing">
    <w:name w:val="Subtle Reference"/>
    <w:basedOn w:val="Standaardalinea-lettertype"/>
    <w:uiPriority w:val="31"/>
    <w:qFormat/>
    <w:rsid w:val="00E1614C"/>
    <w:rPr>
      <w:smallCaps/>
      <w:color w:val="auto"/>
    </w:rPr>
  </w:style>
  <w:style w:type="character" w:customStyle="1" w:styleId="Kop5Char">
    <w:name w:val="Kop 5 Char"/>
    <w:basedOn w:val="Standaardalinea-lettertype"/>
    <w:link w:val="Kop5"/>
    <w:uiPriority w:val="9"/>
    <w:semiHidden/>
    <w:qFormat/>
    <w:rsid w:val="00E1614C"/>
    <w:rPr>
      <w:rFonts w:eastAsiaTheme="majorEastAsia" w:cstheme="majorBidi"/>
      <w:color w:val="006177" w:themeColor="accent1" w:themeShade="BF"/>
      <w:kern w:val="2"/>
      <w:lang w:val="en-GB" w:eastAsia="en-US"/>
      <w14:ligatures w14:val="standardContextual"/>
    </w:rPr>
  </w:style>
  <w:style w:type="character" w:customStyle="1" w:styleId="Kop6Char">
    <w:name w:val="Kop 6 Char"/>
    <w:basedOn w:val="Standaardalinea-lettertype"/>
    <w:link w:val="Kop6"/>
    <w:uiPriority w:val="9"/>
    <w:semiHidden/>
    <w:qFormat/>
    <w:rsid w:val="00E1614C"/>
    <w:rPr>
      <w:rFonts w:eastAsiaTheme="majorEastAsia" w:cstheme="majorBidi"/>
      <w:i/>
      <w:iCs/>
      <w:color w:val="494949" w:themeColor="text1"/>
      <w:kern w:val="2"/>
      <w:lang w:val="en-GB" w:eastAsia="en-US"/>
      <w14:ligatures w14:val="standardContextual"/>
    </w:rPr>
  </w:style>
  <w:style w:type="character" w:customStyle="1" w:styleId="Kop7Char">
    <w:name w:val="Kop 7 Char"/>
    <w:basedOn w:val="Standaardalinea-lettertype"/>
    <w:link w:val="Kop7"/>
    <w:uiPriority w:val="9"/>
    <w:semiHidden/>
    <w:qFormat/>
    <w:rsid w:val="00E1614C"/>
    <w:rPr>
      <w:rFonts w:eastAsiaTheme="majorEastAsia" w:cstheme="majorBidi"/>
      <w:color w:val="494949" w:themeColor="text1"/>
      <w:kern w:val="2"/>
      <w:lang w:val="en-GB" w:eastAsia="en-US"/>
      <w14:ligatures w14:val="standardContextual"/>
    </w:rPr>
  </w:style>
  <w:style w:type="character" w:customStyle="1" w:styleId="Kop8Char">
    <w:name w:val="Kop 8 Char"/>
    <w:basedOn w:val="Standaardalinea-lettertype"/>
    <w:link w:val="Kop8"/>
    <w:uiPriority w:val="9"/>
    <w:semiHidden/>
    <w:qFormat/>
    <w:rsid w:val="00E1614C"/>
    <w:rPr>
      <w:rFonts w:eastAsiaTheme="majorEastAsia" w:cstheme="majorBidi"/>
      <w:i/>
      <w:iCs/>
      <w:color w:val="494949" w:themeColor="text1"/>
      <w:kern w:val="2"/>
      <w:lang w:val="en-GB" w:eastAsia="en-US"/>
      <w14:ligatures w14:val="standardContextual"/>
    </w:rPr>
  </w:style>
  <w:style w:type="character" w:customStyle="1" w:styleId="Kop9Char">
    <w:name w:val="Kop 9 Char"/>
    <w:basedOn w:val="Standaardalinea-lettertype"/>
    <w:link w:val="Kop9"/>
    <w:uiPriority w:val="9"/>
    <w:semiHidden/>
    <w:qFormat/>
    <w:rsid w:val="00E1614C"/>
    <w:rPr>
      <w:rFonts w:eastAsiaTheme="majorEastAsia" w:cstheme="majorBidi"/>
      <w:color w:val="494949" w:themeColor="text1"/>
      <w:kern w:val="2"/>
      <w:lang w:val="en-GB" w:eastAsia="en-US"/>
      <w14:ligatures w14:val="standardContextual"/>
    </w:rPr>
  </w:style>
  <w:style w:type="character" w:customStyle="1" w:styleId="TitelChar">
    <w:name w:val="Titel Char"/>
    <w:basedOn w:val="Standaardalinea-lettertype"/>
    <w:link w:val="Titel"/>
    <w:uiPriority w:val="7"/>
    <w:qFormat/>
    <w:rsid w:val="00E1614C"/>
    <w:rPr>
      <w:rFonts w:asciiTheme="majorHAnsi" w:eastAsiaTheme="majorEastAsia" w:hAnsiTheme="majorHAnsi" w:cstheme="majorBidi"/>
      <w:color w:val="494949" w:themeColor="text1"/>
      <w:spacing w:val="-10"/>
      <w:kern w:val="2"/>
      <w:sz w:val="56"/>
      <w:szCs w:val="56"/>
      <w:lang w:val="en-GB" w:eastAsia="en-US"/>
      <w14:ligatures w14:val="standardContextual"/>
    </w:rPr>
  </w:style>
  <w:style w:type="character" w:customStyle="1" w:styleId="FootnoteCharacters">
    <w:name w:val="Footnote Characters"/>
    <w:uiPriority w:val="99"/>
    <w:qFormat/>
    <w:rsid w:val="00E1614C"/>
    <w:rPr>
      <w:b/>
      <w:color w:val="494949" w:themeColor="text1"/>
      <w:vertAlign w:val="superscript"/>
    </w:rPr>
  </w:style>
  <w:style w:type="character" w:customStyle="1" w:styleId="Voetnoottekens">
    <w:name w:val="Voetnoottekens"/>
    <w:qFormat/>
    <w:rPr>
      <w:b/>
      <w:color w:val="494949" w:themeColor="text1"/>
      <w:vertAlign w:val="superscript"/>
    </w:rPr>
  </w:style>
  <w:style w:type="character" w:styleId="Voetnootmarkering">
    <w:name w:val="footnote reference"/>
    <w:rPr>
      <w:b/>
      <w:color w:val="494949" w:themeColor="text1"/>
      <w:vertAlign w:val="superscript"/>
    </w:rPr>
  </w:style>
  <w:style w:type="character" w:customStyle="1" w:styleId="VoetnoottekstChar">
    <w:name w:val="Voetnoottekst Char"/>
    <w:basedOn w:val="Standaardalinea-lettertype"/>
    <w:link w:val="Voetnoottekst"/>
    <w:uiPriority w:val="99"/>
    <w:qFormat/>
    <w:rsid w:val="00E1614C"/>
    <w:rPr>
      <w:rFonts w:eastAsiaTheme="minorHAnsi"/>
      <w:kern w:val="2"/>
      <w:sz w:val="18"/>
      <w:lang w:val="en-GB" w:eastAsia="en-US"/>
      <w14:ligatures w14:val="standardContextual"/>
    </w:rPr>
  </w:style>
  <w:style w:type="character" w:customStyle="1" w:styleId="VoettekstChar">
    <w:name w:val="Voettekst Char"/>
    <w:basedOn w:val="Standaardalinea-lettertype"/>
    <w:link w:val="Voettekst"/>
    <w:uiPriority w:val="99"/>
    <w:qFormat/>
    <w:rsid w:val="00E1614C"/>
    <w:rPr>
      <w:rFonts w:eastAsiaTheme="minorHAnsi"/>
      <w:kern w:val="2"/>
      <w:lang w:val="en-GB" w:eastAsia="en-US"/>
      <w14:ligatures w14:val="standardContextual"/>
    </w:rPr>
  </w:style>
  <w:style w:type="character" w:styleId="Zwaar">
    <w:name w:val="Strong"/>
    <w:uiPriority w:val="20"/>
    <w:qFormat/>
    <w:rsid w:val="00E1614C"/>
    <w:rPr>
      <w:b/>
      <w:bCs/>
    </w:rPr>
  </w:style>
  <w:style w:type="character" w:customStyle="1" w:styleId="ExplanatorynotesKopbruinChar">
    <w:name w:val="__Explanatory notes Kop bruin Char"/>
    <w:basedOn w:val="Standaardalinea-lettertype"/>
    <w:link w:val="ExplanatorynotesKopbruin"/>
    <w:qFormat/>
    <w:rsid w:val="001D3AF6"/>
    <w:rPr>
      <w:rFonts w:ascii="Calibri" w:hAnsi="Calibri" w:cstheme="minorBidi"/>
      <w:bCs/>
      <w:iCs/>
      <w:color w:val="8B6648"/>
      <w:sz w:val="24"/>
      <w:szCs w:val="17"/>
      <w:lang w:val="en-GB" w:eastAsia="en-US"/>
    </w:rPr>
  </w:style>
  <w:style w:type="character" w:customStyle="1" w:styleId="Kop1zondernrChar">
    <w:name w:val="Kop 1 zonder nr Char"/>
    <w:basedOn w:val="Standaardalinea-lettertype"/>
    <w:link w:val="Kop1zondernr"/>
    <w:uiPriority w:val="1"/>
    <w:qFormat/>
    <w:rsid w:val="00E1614C"/>
    <w:rPr>
      <w:rFonts w:asciiTheme="majorHAnsi" w:eastAsiaTheme="majorEastAsia" w:hAnsiTheme="majorHAnsi" w:cstheme="majorBidi"/>
      <w:color w:val="18657C"/>
      <w:sz w:val="48"/>
      <w:szCs w:val="32"/>
      <w:u w:val="none" w:color="808080"/>
      <w:lang w:val="en-GB" w:eastAsia="en-US"/>
    </w:rPr>
  </w:style>
  <w:style w:type="character" w:customStyle="1" w:styleId="Explanatorynoteskop1Char">
    <w:name w:val="__Explanatory notes kop 1 Char"/>
    <w:basedOn w:val="Kop1zondernrChar"/>
    <w:link w:val="Explanatorynoteskop1"/>
    <w:qFormat/>
    <w:rsid w:val="00E1614C"/>
    <w:rPr>
      <w:rFonts w:asciiTheme="majorHAnsi" w:eastAsiaTheme="majorEastAsia" w:hAnsiTheme="majorHAnsi" w:cstheme="majorBidi"/>
      <w:color w:val="18657C"/>
      <w:sz w:val="36"/>
      <w:szCs w:val="28"/>
      <w:u w:val="none" w:color="808080"/>
      <w:lang w:val="en-GB" w:eastAsia="en-US"/>
    </w:rPr>
  </w:style>
  <w:style w:type="character" w:customStyle="1" w:styleId="BasistekstChar">
    <w:name w:val="Basistekst Char"/>
    <w:basedOn w:val="Standaardalinea-lettertype"/>
    <w:link w:val="Basistekst"/>
    <w:qFormat/>
    <w:rsid w:val="00E1614C"/>
    <w:rPr>
      <w:rFonts w:ascii="Calibri" w:eastAsiaTheme="minorHAnsi" w:hAnsi="Calibri" w:cstheme="minorBidi"/>
      <w:szCs w:val="17"/>
      <w:lang w:val="en-GB" w:eastAsia="en-US"/>
    </w:rPr>
  </w:style>
  <w:style w:type="character" w:styleId="Tekstvantijdelijkeaanduiding">
    <w:name w:val="Placeholder Text"/>
    <w:basedOn w:val="Standaardalinea-lettertype"/>
    <w:uiPriority w:val="99"/>
    <w:semiHidden/>
    <w:qFormat/>
    <w:rsid w:val="00E1614C"/>
    <w:rPr>
      <w:color w:val="808080"/>
    </w:rPr>
  </w:style>
  <w:style w:type="character" w:styleId="Verwijzingopmerking">
    <w:name w:val="annotation reference"/>
    <w:basedOn w:val="Standaardalinea-lettertype"/>
    <w:uiPriority w:val="99"/>
    <w:semiHidden/>
    <w:unhideWhenUsed/>
    <w:qFormat/>
    <w:rsid w:val="009F5517"/>
    <w:rPr>
      <w:sz w:val="16"/>
      <w:szCs w:val="16"/>
    </w:rPr>
  </w:style>
  <w:style w:type="character" w:customStyle="1" w:styleId="TekstopmerkingChar">
    <w:name w:val="Tekst opmerking Char"/>
    <w:basedOn w:val="Standaardalinea-lettertype"/>
    <w:link w:val="Tekstopmerking"/>
    <w:uiPriority w:val="99"/>
    <w:qFormat/>
    <w:rsid w:val="009F5517"/>
    <w:rPr>
      <w:rFonts w:eastAsiaTheme="minorHAnsi"/>
      <w:kern w:val="2"/>
      <w:lang w:val="en-GB" w:eastAsia="en-US"/>
      <w14:ligatures w14:val="standardContextual"/>
    </w:rPr>
  </w:style>
  <w:style w:type="character" w:customStyle="1" w:styleId="OnderwerpvanopmerkingChar">
    <w:name w:val="Onderwerp van opmerking Char"/>
    <w:basedOn w:val="TekstopmerkingChar"/>
    <w:link w:val="Onderwerpvanopmerking"/>
    <w:uiPriority w:val="99"/>
    <w:semiHidden/>
    <w:qFormat/>
    <w:rsid w:val="009F5517"/>
    <w:rPr>
      <w:rFonts w:eastAsiaTheme="minorHAnsi"/>
      <w:b/>
      <w:bCs/>
      <w:kern w:val="2"/>
      <w:lang w:val="en-GB" w:eastAsia="en-US"/>
      <w14:ligatures w14:val="standardContextual"/>
    </w:rPr>
  </w:style>
  <w:style w:type="character" w:styleId="Onopgelostemelding">
    <w:name w:val="Unresolved Mention"/>
    <w:basedOn w:val="Standaardalinea-lettertype"/>
    <w:qFormat/>
    <w:rsid w:val="00173932"/>
    <w:rPr>
      <w:color w:val="605E5C"/>
      <w:shd w:val="clear" w:color="auto" w:fill="E1DFDD"/>
    </w:rPr>
  </w:style>
  <w:style w:type="character" w:customStyle="1" w:styleId="Stijl8">
    <w:name w:val="Stijl8"/>
    <w:basedOn w:val="Standaardalinea-lettertype"/>
    <w:uiPriority w:val="1"/>
    <w:qFormat/>
    <w:rsid w:val="007B6781"/>
    <w:rPr>
      <w:b/>
      <w:color w:val="494949" w:themeColor="text1"/>
    </w:rPr>
  </w:style>
  <w:style w:type="character" w:styleId="Regelnummer">
    <w:name w:val="line number"/>
  </w:style>
  <w:style w:type="character" w:customStyle="1" w:styleId="Stijl5">
    <w:name w:val="Stijl5"/>
    <w:basedOn w:val="Standaardalinea-lettertype"/>
    <w:uiPriority w:val="1"/>
    <w:qFormat/>
    <w:rsid w:val="00AE7B05"/>
    <w:rPr>
      <w:rFonts w:asciiTheme="minorHAnsi" w:hAnsiTheme="minorHAnsi"/>
      <w:i/>
      <w:color w:val="AEAAAA" w:themeColor="background2" w:themeShade="BF"/>
      <w:sz w:val="20"/>
    </w:rPr>
  </w:style>
  <w:style w:type="character" w:customStyle="1" w:styleId="TabelBodyChar">
    <w:name w:val="__Tabel Body Char"/>
    <w:basedOn w:val="Standaardalinea-lettertype"/>
    <w:link w:val="TabelBody"/>
    <w:semiHidden/>
    <w:qFormat/>
    <w:rsid w:val="00AE7B05"/>
    <w:rPr>
      <w:rFonts w:ascii="Calibri" w:hAnsi="Calibri" w:cstheme="minorHAnsi"/>
      <w:color w:val="494949" w:themeColor="text1"/>
      <w:sz w:val="19"/>
      <w:szCs w:val="19"/>
      <w:lang w:val="en-US"/>
    </w:rPr>
  </w:style>
  <w:style w:type="character" w:customStyle="1" w:styleId="IndexLink">
    <w:name w:val="Index Link"/>
    <w:qFormat/>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line="276" w:lineRule="auto"/>
    </w:pPr>
  </w:style>
  <w:style w:type="paragraph" w:styleId="Lijst">
    <w:name w:val="List"/>
    <w:basedOn w:val="Plattetekst"/>
    <w:rPr>
      <w:rFonts w:cs="Noto Sans"/>
    </w:rPr>
  </w:style>
  <w:style w:type="paragraph" w:styleId="Bijschrift">
    <w:name w:val="caption"/>
    <w:basedOn w:val="Standaard"/>
    <w:next w:val="Standaard"/>
    <w:uiPriority w:val="35"/>
    <w:semiHidden/>
    <w:unhideWhenUsed/>
    <w:qFormat/>
    <w:rsid w:val="00E1614C"/>
    <w:pPr>
      <w:spacing w:after="200" w:line="240" w:lineRule="auto"/>
    </w:pPr>
    <w:rPr>
      <w:i/>
      <w:iCs/>
      <w:color w:val="494949" w:themeColor="text1"/>
      <w:sz w:val="18"/>
      <w:szCs w:val="18"/>
    </w:rPr>
  </w:style>
  <w:style w:type="paragraph" w:customStyle="1" w:styleId="Index">
    <w:name w:val="Index"/>
    <w:basedOn w:val="Standaard"/>
    <w:qFormat/>
    <w:pPr>
      <w:suppressLineNumbers/>
    </w:pPr>
    <w:rPr>
      <w:rFonts w:cs="Noto Sans"/>
    </w:rPr>
  </w:style>
  <w:style w:type="paragraph" w:customStyle="1" w:styleId="Kop">
    <w:name w:val="Kop"/>
    <w:basedOn w:val="Standaard"/>
    <w:next w:val="Plattetekst"/>
    <w:qFormat/>
    <w:pPr>
      <w:keepNext/>
      <w:spacing w:before="240" w:after="120"/>
    </w:pPr>
    <w:rPr>
      <w:rFonts w:ascii="Carlito" w:eastAsia="Noto Sans SC Regular" w:hAnsi="Carlito" w:cs="Noto Sans"/>
      <w:sz w:val="28"/>
      <w:szCs w:val="28"/>
    </w:rPr>
  </w:style>
  <w:style w:type="paragraph" w:styleId="Citaat">
    <w:name w:val="Quote"/>
    <w:basedOn w:val="Standaard"/>
    <w:next w:val="Standaard"/>
    <w:link w:val="CitaatChar"/>
    <w:uiPriority w:val="29"/>
    <w:qFormat/>
    <w:rsid w:val="00E1614C"/>
    <w:pPr>
      <w:spacing w:before="160"/>
      <w:jc w:val="center"/>
    </w:pPr>
    <w:rPr>
      <w:i/>
      <w:iCs/>
      <w:color w:val="494949" w:themeColor="text1"/>
    </w:rPr>
  </w:style>
  <w:style w:type="paragraph" w:styleId="Duidelijkcitaat">
    <w:name w:val="Intense Quote"/>
    <w:basedOn w:val="Standaard"/>
    <w:next w:val="Standaard"/>
    <w:link w:val="DuidelijkcitaatChar"/>
    <w:uiPriority w:val="30"/>
    <w:qFormat/>
    <w:rsid w:val="00E1614C"/>
    <w:pPr>
      <w:pBdr>
        <w:top w:val="single" w:sz="4" w:space="10" w:color="006177" w:themeColor="accent1" w:themeShade="BF"/>
        <w:bottom w:val="single" w:sz="4" w:space="10" w:color="006177" w:themeColor="accent1" w:themeShade="BF"/>
      </w:pBdr>
      <w:spacing w:before="360" w:after="360"/>
      <w:ind w:left="864" w:right="864"/>
      <w:jc w:val="center"/>
    </w:pPr>
    <w:rPr>
      <w:i/>
      <w:iCs/>
      <w:color w:val="006177" w:themeColor="accent1" w:themeShade="BF"/>
    </w:rPr>
  </w:style>
  <w:style w:type="paragraph" w:styleId="Eindnoottekst">
    <w:name w:val="endnote text"/>
    <w:basedOn w:val="Standaard"/>
    <w:link w:val="EindnoottekstChar"/>
    <w:uiPriority w:val="99"/>
    <w:semiHidden/>
    <w:unhideWhenUsed/>
    <w:rsid w:val="00E1614C"/>
    <w:pPr>
      <w:spacing w:line="259" w:lineRule="auto"/>
      <w:contextualSpacing/>
    </w:pPr>
  </w:style>
  <w:style w:type="paragraph" w:styleId="Geenafstand">
    <w:name w:val="No Spacing"/>
    <w:uiPriority w:val="1"/>
    <w:qFormat/>
    <w:rsid w:val="00E1614C"/>
    <w:pPr>
      <w:keepNext/>
      <w:spacing w:line="260" w:lineRule="atLeast"/>
    </w:pPr>
    <w:rPr>
      <w:rFonts w:ascii="Calibri" w:eastAsiaTheme="minorHAnsi" w:hAnsi="Calibri"/>
      <w:kern w:val="2"/>
      <w:lang w:eastAsia="en-US"/>
      <w14:ligatures w14:val="standardContextual"/>
    </w:rPr>
  </w:style>
  <w:style w:type="paragraph" w:styleId="Inhopg1">
    <w:name w:val="toc 1"/>
    <w:basedOn w:val="Standaard"/>
    <w:next w:val="Standaard"/>
    <w:autoRedefine/>
    <w:uiPriority w:val="39"/>
    <w:rsid w:val="00606B4E"/>
    <w:pPr>
      <w:tabs>
        <w:tab w:val="left" w:pos="1021"/>
        <w:tab w:val="right" w:pos="9060"/>
      </w:tabs>
      <w:spacing w:after="0"/>
      <w:ind w:left="680"/>
    </w:pPr>
    <w:rPr>
      <w:rFonts w:eastAsia="Times New Roman"/>
      <w:color w:val="18657C"/>
      <w:kern w:val="0"/>
      <w:sz w:val="22"/>
      <w:szCs w:val="19"/>
      <w:lang w:val="nl-NL" w:eastAsia="nl-NL"/>
      <w14:ligatures w14:val="none"/>
    </w:rPr>
  </w:style>
  <w:style w:type="paragraph" w:styleId="Inhopg2">
    <w:name w:val="toc 2"/>
    <w:basedOn w:val="Standaard"/>
    <w:next w:val="Standaard"/>
    <w:autoRedefine/>
    <w:uiPriority w:val="39"/>
    <w:qFormat/>
    <w:rsid w:val="00606B4E"/>
    <w:pPr>
      <w:tabs>
        <w:tab w:val="left" w:pos="1361"/>
        <w:tab w:val="right" w:pos="9060"/>
      </w:tabs>
      <w:spacing w:after="0"/>
      <w:ind w:left="1021"/>
    </w:pPr>
    <w:rPr>
      <w:rFonts w:eastAsia="Times New Roman"/>
      <w:kern w:val="0"/>
      <w:sz w:val="16"/>
      <w:szCs w:val="19"/>
      <w:lang w:val="nl-NL" w:eastAsia="nl-NL"/>
      <w14:ligatures w14:val="none"/>
    </w:rPr>
  </w:style>
  <w:style w:type="paragraph" w:styleId="Inhopg3">
    <w:name w:val="toc 3"/>
    <w:basedOn w:val="Inhopg2"/>
    <w:next w:val="Standaard"/>
    <w:autoRedefine/>
    <w:uiPriority w:val="39"/>
    <w:qFormat/>
    <w:rsid w:val="00606B4E"/>
    <w:pPr>
      <w:tabs>
        <w:tab w:val="left" w:pos="1843"/>
        <w:tab w:val="left" w:pos="1871"/>
      </w:tabs>
      <w:ind w:left="1361"/>
    </w:pPr>
  </w:style>
  <w:style w:type="paragraph" w:customStyle="1" w:styleId="Kop1metnummer">
    <w:name w:val="Kop 1 met nummer"/>
    <w:basedOn w:val="Kop1"/>
    <w:next w:val="Standaard"/>
    <w:uiPriority w:val="10"/>
    <w:qFormat/>
    <w:rsid w:val="00E1614C"/>
    <w:pPr>
      <w:numPr>
        <w:numId w:val="3"/>
      </w:numPr>
      <w:spacing w:after="260"/>
    </w:pPr>
  </w:style>
  <w:style w:type="paragraph" w:customStyle="1" w:styleId="Kop2metnummer">
    <w:name w:val="Kop 2 met nummer"/>
    <w:basedOn w:val="Kop2"/>
    <w:next w:val="Standaard"/>
    <w:uiPriority w:val="10"/>
    <w:qFormat/>
    <w:rsid w:val="00E1614C"/>
    <w:pPr>
      <w:numPr>
        <w:numId w:val="3"/>
      </w:numPr>
    </w:pPr>
  </w:style>
  <w:style w:type="paragraph" w:customStyle="1" w:styleId="Kop3metnummer">
    <w:name w:val="Kop 3 met nummer"/>
    <w:basedOn w:val="Kop3"/>
    <w:next w:val="Standaard"/>
    <w:uiPriority w:val="10"/>
    <w:qFormat/>
    <w:rsid w:val="00E1614C"/>
    <w:pPr>
      <w:numPr>
        <w:numId w:val="3"/>
      </w:numPr>
    </w:pPr>
  </w:style>
  <w:style w:type="paragraph" w:customStyle="1" w:styleId="Kop4metnummer">
    <w:name w:val="Kop 4 met nummer"/>
    <w:basedOn w:val="Kop4"/>
    <w:uiPriority w:val="10"/>
    <w:qFormat/>
    <w:rsid w:val="00E1614C"/>
    <w:pPr>
      <w:ind w:left="907" w:hanging="907"/>
    </w:pPr>
  </w:style>
  <w:style w:type="paragraph" w:customStyle="1" w:styleId="Kopalinea">
    <w:name w:val="Kop alinea"/>
    <w:link w:val="KopalineaChar"/>
    <w:uiPriority w:val="1"/>
    <w:qFormat/>
    <w:rsid w:val="00E1614C"/>
    <w:pPr>
      <w:keepNext/>
      <w:spacing w:before="260" w:line="260" w:lineRule="atLeast"/>
      <w:ind w:left="680"/>
    </w:pPr>
    <w:rPr>
      <w:rFonts w:asciiTheme="majorHAnsi" w:eastAsiaTheme="minorHAnsi" w:hAnsiTheme="majorHAnsi" w:cs="Arial"/>
      <w:bCs/>
      <w:color w:val="18657C"/>
      <w:szCs w:val="17"/>
      <w:lang w:val="en-US" w:eastAsia="en-US"/>
    </w:rPr>
  </w:style>
  <w:style w:type="paragraph" w:styleId="Indexkop">
    <w:name w:val="index heading"/>
    <w:basedOn w:val="Kop"/>
  </w:style>
  <w:style w:type="paragraph" w:styleId="Kopvaninhoudsopgave">
    <w:name w:val="TOC Heading"/>
    <w:basedOn w:val="Kop1"/>
    <w:next w:val="Standaard"/>
    <w:uiPriority w:val="38"/>
    <w:semiHidden/>
    <w:qFormat/>
    <w:rsid w:val="00E1614C"/>
    <w:pPr>
      <w:spacing w:before="240" w:after="0"/>
      <w:ind w:left="0" w:firstLine="0"/>
      <w:outlineLvl w:val="9"/>
    </w:pPr>
    <w:rPr>
      <w:sz w:val="32"/>
      <w:lang w:eastAsia="nl-NL"/>
    </w:rPr>
  </w:style>
  <w:style w:type="paragraph" w:customStyle="1" w:styleId="Koptekstenvoettekst">
    <w:name w:val="Koptekst en voettekst"/>
    <w:basedOn w:val="Standaard"/>
    <w:qFormat/>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E1614C"/>
    <w:pPr>
      <w:tabs>
        <w:tab w:val="center" w:pos="4536"/>
        <w:tab w:val="right" w:pos="9072"/>
      </w:tabs>
      <w:spacing w:line="259" w:lineRule="auto"/>
      <w:contextualSpacing/>
    </w:pPr>
  </w:style>
  <w:style w:type="paragraph" w:styleId="Lijstalinea">
    <w:name w:val="List Paragraph"/>
    <w:basedOn w:val="Standaard"/>
    <w:uiPriority w:val="34"/>
    <w:qFormat/>
    <w:rsid w:val="00E1614C"/>
    <w:pPr>
      <w:ind w:left="340"/>
      <w:contextualSpacing/>
    </w:pPr>
  </w:style>
  <w:style w:type="paragraph" w:styleId="Ondertitel">
    <w:name w:val="Subtitle"/>
    <w:basedOn w:val="Standaard"/>
    <w:next w:val="Standaard"/>
    <w:link w:val="OndertitelChar"/>
    <w:uiPriority w:val="8"/>
    <w:qFormat/>
    <w:rsid w:val="00E1614C"/>
    <w:rPr>
      <w:rFonts w:eastAsiaTheme="majorEastAsia" w:cstheme="majorBidi"/>
      <w:color w:val="494949" w:themeColor="text1"/>
      <w:spacing w:val="15"/>
      <w:sz w:val="28"/>
      <w:szCs w:val="28"/>
    </w:rPr>
  </w:style>
  <w:style w:type="paragraph" w:styleId="Titel">
    <w:name w:val="Title"/>
    <w:basedOn w:val="Standaard"/>
    <w:next w:val="Standaard"/>
    <w:link w:val="TitelChar"/>
    <w:uiPriority w:val="7"/>
    <w:qFormat/>
    <w:rsid w:val="00E1614C"/>
    <w:pPr>
      <w:contextualSpacing/>
    </w:pPr>
    <w:rPr>
      <w:rFonts w:asciiTheme="majorHAnsi" w:eastAsiaTheme="majorEastAsia" w:hAnsiTheme="majorHAnsi" w:cstheme="majorBidi"/>
      <w:color w:val="494949" w:themeColor="text1"/>
      <w:spacing w:val="-10"/>
      <w:sz w:val="56"/>
      <w:szCs w:val="56"/>
    </w:rPr>
  </w:style>
  <w:style w:type="paragraph" w:styleId="Voetnoottekst">
    <w:name w:val="footnote text"/>
    <w:basedOn w:val="Standaard"/>
    <w:link w:val="VoetnoottekstChar"/>
    <w:uiPriority w:val="99"/>
    <w:rsid w:val="00E1614C"/>
    <w:pPr>
      <w:spacing w:line="259" w:lineRule="auto"/>
      <w:contextualSpacing/>
    </w:pPr>
    <w:rPr>
      <w:sz w:val="18"/>
    </w:rPr>
  </w:style>
  <w:style w:type="paragraph" w:styleId="Voettekst">
    <w:name w:val="footer"/>
    <w:basedOn w:val="Standaard"/>
    <w:link w:val="VoettekstChar"/>
    <w:uiPriority w:val="99"/>
    <w:rsid w:val="00E1614C"/>
    <w:pPr>
      <w:tabs>
        <w:tab w:val="center" w:pos="4536"/>
        <w:tab w:val="right" w:pos="9072"/>
      </w:tabs>
      <w:spacing w:line="259" w:lineRule="auto"/>
    </w:pPr>
  </w:style>
  <w:style w:type="paragraph" w:customStyle="1" w:styleId="Basistekst">
    <w:name w:val="Basistekst"/>
    <w:link w:val="BasistekstChar"/>
    <w:qFormat/>
    <w:rsid w:val="00E1614C"/>
    <w:pPr>
      <w:spacing w:after="260" w:line="260" w:lineRule="atLeast"/>
      <w:ind w:left="680"/>
    </w:pPr>
    <w:rPr>
      <w:rFonts w:ascii="Calibri" w:eastAsiaTheme="minorHAnsi" w:hAnsi="Calibri" w:cstheme="minorBidi"/>
      <w:szCs w:val="17"/>
      <w:lang w:val="en-GB" w:eastAsia="en-US"/>
    </w:rPr>
  </w:style>
  <w:style w:type="paragraph" w:customStyle="1" w:styleId="ExplanatoryNotes">
    <w:name w:val="__Explanatory Notes"/>
    <w:basedOn w:val="Standaard"/>
    <w:semiHidden/>
    <w:qFormat/>
    <w:rsid w:val="00E1614C"/>
    <w:pPr>
      <w:keepNext/>
      <w:tabs>
        <w:tab w:val="left" w:pos="340"/>
        <w:tab w:val="left" w:pos="680"/>
        <w:tab w:val="left" w:pos="1021"/>
        <w:tab w:val="left" w:pos="1361"/>
      </w:tabs>
      <w:spacing w:before="360" w:after="240" w:line="240" w:lineRule="auto"/>
      <w:textAlignment w:val="baseline"/>
      <w:outlineLvl w:val="2"/>
    </w:pPr>
    <w:rPr>
      <w:rFonts w:eastAsia="Calibri"/>
      <w:bCs/>
      <w:color w:val="8B6648"/>
    </w:rPr>
  </w:style>
  <w:style w:type="paragraph" w:customStyle="1" w:styleId="ExplanatorynotesOpsomming">
    <w:name w:val="__Explanatory notes Opsomming"/>
    <w:basedOn w:val="Standaard"/>
    <w:qFormat/>
    <w:rsid w:val="00E1614C"/>
    <w:pPr>
      <w:numPr>
        <w:numId w:val="2"/>
      </w:numPr>
      <w:contextualSpacing/>
      <w:textAlignment w:val="baseline"/>
    </w:pPr>
    <w:rPr>
      <w:rFonts w:eastAsia="Calibri" w:cstheme="minorHAnsi"/>
      <w:szCs w:val="17"/>
    </w:rPr>
  </w:style>
  <w:style w:type="paragraph" w:customStyle="1" w:styleId="Vraag">
    <w:name w:val="__Vraag"/>
    <w:next w:val="Standaard"/>
    <w:semiHidden/>
    <w:qFormat/>
    <w:rsid w:val="00E1614C"/>
    <w:pPr>
      <w:keepNext/>
      <w:tabs>
        <w:tab w:val="left" w:pos="426"/>
      </w:tabs>
      <w:spacing w:before="360" w:after="120" w:line="260" w:lineRule="atLeast"/>
      <w:outlineLvl w:val="1"/>
    </w:pPr>
    <w:rPr>
      <w:rFonts w:ascii="Calibri" w:hAnsi="Calibri" w:cstheme="majorBidi"/>
      <w:color w:val="008B9F"/>
      <w:sz w:val="26"/>
      <w:szCs w:val="17"/>
      <w:u w:color="808080"/>
      <w:lang w:val="en-GB"/>
    </w:rPr>
  </w:style>
  <w:style w:type="paragraph" w:customStyle="1" w:styleId="ExplanatorynotesKopbruin">
    <w:name w:val="__Explanatory notes Kop bruin"/>
    <w:basedOn w:val="Kop4"/>
    <w:link w:val="ExplanatorynotesKopbruinChar"/>
    <w:qFormat/>
    <w:rsid w:val="00E1614C"/>
    <w:pPr>
      <w:spacing w:after="120"/>
      <w:ind w:left="680"/>
    </w:pPr>
    <w:rPr>
      <w:rFonts w:ascii="Calibri" w:hAnsi="Calibri" w:cstheme="minorBidi"/>
      <w:iCs/>
      <w:color w:val="8B6648"/>
      <w:sz w:val="24"/>
      <w:szCs w:val="17"/>
    </w:rPr>
  </w:style>
  <w:style w:type="paragraph" w:customStyle="1" w:styleId="Kop1zondernr">
    <w:name w:val="Kop 1 zonder nr"/>
    <w:basedOn w:val="Standaard"/>
    <w:next w:val="Standaard"/>
    <w:link w:val="Kop1zondernrChar"/>
    <w:uiPriority w:val="1"/>
    <w:qFormat/>
    <w:rsid w:val="00E1614C"/>
    <w:pPr>
      <w:ind w:left="680"/>
      <w:outlineLvl w:val="0"/>
    </w:pPr>
    <w:rPr>
      <w:rFonts w:asciiTheme="majorHAnsi" w:eastAsiaTheme="majorEastAsia" w:hAnsiTheme="majorHAnsi" w:cstheme="majorBidi"/>
      <w:color w:val="18657C"/>
      <w:kern w:val="0"/>
      <w:sz w:val="48"/>
      <w:szCs w:val="32"/>
      <w:u w:color="808080"/>
      <w14:ligatures w14:val="none"/>
    </w:rPr>
  </w:style>
  <w:style w:type="paragraph" w:customStyle="1" w:styleId="Explanatorynoteskop1">
    <w:name w:val="__Explanatory notes kop 1"/>
    <w:basedOn w:val="Kop1zondernr"/>
    <w:next w:val="Kopalinea"/>
    <w:link w:val="Explanatorynoteskop1Char"/>
    <w:qFormat/>
    <w:rsid w:val="00E1614C"/>
    <w:pPr>
      <w:spacing w:before="260" w:after="120"/>
      <w:outlineLvl w:val="9"/>
    </w:pPr>
    <w:rPr>
      <w:sz w:val="36"/>
      <w:szCs w:val="28"/>
    </w:rPr>
  </w:style>
  <w:style w:type="paragraph" w:customStyle="1" w:styleId="Kop2zondernr">
    <w:name w:val="Kop 2 zonder nr"/>
    <w:basedOn w:val="Kop2"/>
    <w:next w:val="Standaard"/>
    <w:uiPriority w:val="1"/>
    <w:qFormat/>
    <w:rsid w:val="00E1614C"/>
    <w:pPr>
      <w:numPr>
        <w:ilvl w:val="0"/>
        <w:numId w:val="0"/>
      </w:numPr>
      <w:ind w:left="680"/>
    </w:pPr>
  </w:style>
  <w:style w:type="paragraph" w:customStyle="1" w:styleId="Kop3zondernr">
    <w:name w:val="Kop 3 zonder nr"/>
    <w:basedOn w:val="Kop3"/>
    <w:next w:val="Standaard"/>
    <w:uiPriority w:val="1"/>
    <w:qFormat/>
    <w:rsid w:val="00E1614C"/>
    <w:pPr>
      <w:numPr>
        <w:ilvl w:val="0"/>
        <w:numId w:val="0"/>
      </w:numPr>
      <w:tabs>
        <w:tab w:val="left" w:pos="680"/>
      </w:tabs>
      <w:ind w:left="680"/>
    </w:pPr>
  </w:style>
  <w:style w:type="paragraph" w:customStyle="1" w:styleId="BasistekstGeenAfstand">
    <w:name w:val="Basistekst Geen Afstand"/>
    <w:basedOn w:val="Basistekst"/>
    <w:qFormat/>
    <w:rsid w:val="00E1614C"/>
    <w:pPr>
      <w:keepNext/>
      <w:spacing w:after="0"/>
    </w:pPr>
  </w:style>
  <w:style w:type="paragraph" w:customStyle="1" w:styleId="KopTitel">
    <w:name w:val="Kop Titel"/>
    <w:uiPriority w:val="1"/>
    <w:qFormat/>
    <w:rsid w:val="00E1614C"/>
    <w:pPr>
      <w:spacing w:after="520"/>
      <w:ind w:left="680"/>
    </w:pPr>
    <w:rPr>
      <w:rFonts w:asciiTheme="majorHAnsi" w:eastAsiaTheme="majorEastAsia" w:hAnsiTheme="majorHAnsi" w:cstheme="majorBidi"/>
      <w:color w:val="18657C"/>
      <w:sz w:val="36"/>
      <w:szCs w:val="26"/>
      <w:u w:color="808080"/>
      <w:lang w:eastAsia="en-US"/>
    </w:rPr>
  </w:style>
  <w:style w:type="paragraph" w:styleId="Revisie">
    <w:name w:val="Revision"/>
    <w:uiPriority w:val="99"/>
    <w:semiHidden/>
    <w:qFormat/>
    <w:rsid w:val="00E83AC7"/>
    <w:rPr>
      <w:rFonts w:ascii="Calibri" w:eastAsiaTheme="minorHAnsi" w:hAnsi="Calibri"/>
      <w:kern w:val="2"/>
      <w:lang w:val="en-GB" w:eastAsia="en-US"/>
      <w14:ligatures w14:val="standardContextual"/>
    </w:rPr>
  </w:style>
  <w:style w:type="paragraph" w:styleId="Tekstopmerking">
    <w:name w:val="annotation text"/>
    <w:basedOn w:val="Standaard"/>
    <w:link w:val="TekstopmerkingChar"/>
    <w:uiPriority w:val="99"/>
    <w:unhideWhenUsed/>
    <w:rsid w:val="009F5517"/>
    <w:pPr>
      <w:spacing w:line="240" w:lineRule="auto"/>
    </w:pPr>
  </w:style>
  <w:style w:type="paragraph" w:styleId="Onderwerpvanopmerking">
    <w:name w:val="annotation subject"/>
    <w:basedOn w:val="Tekstopmerking"/>
    <w:next w:val="Tekstopmerking"/>
    <w:link w:val="OnderwerpvanopmerkingChar"/>
    <w:uiPriority w:val="99"/>
    <w:semiHidden/>
    <w:unhideWhenUsed/>
    <w:qFormat/>
    <w:rsid w:val="009F5517"/>
    <w:rPr>
      <w:b/>
      <w:bCs/>
    </w:rPr>
  </w:style>
  <w:style w:type="paragraph" w:customStyle="1" w:styleId="TabelKoppen">
    <w:name w:val="__Tabel Koppen"/>
    <w:basedOn w:val="Standaard"/>
    <w:semiHidden/>
    <w:qFormat/>
    <w:rsid w:val="00093589"/>
    <w:pPr>
      <w:keepNext/>
      <w:spacing w:after="0" w:line="240" w:lineRule="auto"/>
      <w:textAlignment w:val="baseline"/>
    </w:pPr>
    <w:rPr>
      <w:rFonts w:eastAsia="Times New Roman" w:cstheme="minorHAnsi"/>
      <w:color w:val="767676" w:themeColor="text1" w:themeTint="BF"/>
      <w:kern w:val="0"/>
      <w:sz w:val="19"/>
      <w:szCs w:val="19"/>
      <w:lang w:eastAsia="nl-NL"/>
      <w14:ligatures w14:val="none"/>
    </w:rPr>
  </w:style>
  <w:style w:type="paragraph" w:customStyle="1" w:styleId="FrameContents">
    <w:name w:val="Frame Contents"/>
    <w:basedOn w:val="Standaard"/>
    <w:qFormat/>
  </w:style>
  <w:style w:type="paragraph" w:customStyle="1" w:styleId="Inhoudtabel">
    <w:name w:val="Inhoud tabel"/>
    <w:basedOn w:val="Standaard"/>
    <w:qFormat/>
    <w:pPr>
      <w:widowControl w:val="0"/>
      <w:suppressLineNumbers/>
    </w:pPr>
  </w:style>
  <w:style w:type="paragraph" w:customStyle="1" w:styleId="Tabelkop">
    <w:name w:val="Tabelkop"/>
    <w:basedOn w:val="Inhoudtabel"/>
    <w:qFormat/>
    <w:pPr>
      <w:jc w:val="center"/>
    </w:pPr>
    <w:rPr>
      <w:b/>
      <w:bCs/>
    </w:rPr>
  </w:style>
  <w:style w:type="paragraph" w:customStyle="1" w:styleId="TabelBody">
    <w:name w:val="__Tabel Body"/>
    <w:basedOn w:val="Standaard"/>
    <w:link w:val="TabelBodyChar"/>
    <w:semiHidden/>
    <w:qFormat/>
    <w:rsid w:val="00AE7B05"/>
    <w:pPr>
      <w:keepLines/>
      <w:widowControl w:val="0"/>
      <w:suppressAutoHyphens w:val="0"/>
      <w:spacing w:before="60" w:after="60" w:line="240" w:lineRule="auto"/>
      <w:textAlignment w:val="baseline"/>
    </w:pPr>
    <w:rPr>
      <w:rFonts w:eastAsia="Times New Roman" w:cstheme="minorHAnsi"/>
      <w:color w:val="494949" w:themeColor="text1"/>
      <w:kern w:val="0"/>
      <w:sz w:val="19"/>
      <w:szCs w:val="19"/>
      <w:lang w:val="en-US" w:eastAsia="nl-NL"/>
      <w14:ligatures w14:val="none"/>
    </w:rPr>
  </w:style>
  <w:style w:type="paragraph" w:customStyle="1" w:styleId="TableContents">
    <w:name w:val="Table Contents"/>
    <w:basedOn w:val="Standaard"/>
    <w:qFormat/>
    <w:pPr>
      <w:widowControl w:val="0"/>
      <w:suppressLineNumbers/>
    </w:pPr>
  </w:style>
  <w:style w:type="paragraph" w:customStyle="1" w:styleId="TableHeading">
    <w:name w:val="Table Heading"/>
    <w:basedOn w:val="TableContents"/>
    <w:qFormat/>
    <w:pPr>
      <w:jc w:val="center"/>
    </w:pPr>
    <w:rPr>
      <w:b/>
      <w:bCs/>
    </w:rPr>
  </w:style>
  <w:style w:type="numbering" w:customStyle="1" w:styleId="Lijstnummering123">
    <w:name w:val="Lijst nummering 1 2 3"/>
    <w:uiPriority w:val="99"/>
    <w:qFormat/>
    <w:rsid w:val="00E1614C"/>
  </w:style>
  <w:style w:type="numbering" w:customStyle="1" w:styleId="Lijstnummeringabc">
    <w:name w:val="Lijst nummering a b c"/>
    <w:uiPriority w:val="99"/>
    <w:qFormat/>
    <w:rsid w:val="00E1614C"/>
  </w:style>
  <w:style w:type="numbering" w:customStyle="1" w:styleId="LijstnummeringABC1">
    <w:name w:val="Lijst nummering A B C1"/>
    <w:uiPriority w:val="99"/>
    <w:qFormat/>
    <w:rsid w:val="00E1614C"/>
  </w:style>
  <w:style w:type="numbering" w:customStyle="1" w:styleId="Lijstnummeringiiiiii">
    <w:name w:val="Lijst nummering i ii iii"/>
    <w:uiPriority w:val="99"/>
    <w:qFormat/>
    <w:rsid w:val="00E1614C"/>
  </w:style>
  <w:style w:type="numbering" w:customStyle="1" w:styleId="LijstnummeringIIIIII1">
    <w:name w:val="Lijst nummering I II III1"/>
    <w:uiPriority w:val="99"/>
    <w:qFormat/>
    <w:rsid w:val="00E1614C"/>
  </w:style>
  <w:style w:type="numbering" w:customStyle="1" w:styleId="Stijl1">
    <w:name w:val="Stijl1"/>
    <w:uiPriority w:val="99"/>
    <w:qFormat/>
    <w:rsid w:val="00E1614C"/>
  </w:style>
  <w:style w:type="numbering" w:customStyle="1" w:styleId="Stijl2">
    <w:name w:val="Stijl2"/>
    <w:uiPriority w:val="99"/>
    <w:qFormat/>
    <w:rsid w:val="00E1614C"/>
  </w:style>
  <w:style w:type="table" w:styleId="Lijsttabel4-Accent2">
    <w:name w:val="List Table 4 Accent 2"/>
    <w:basedOn w:val="Standaardtabel"/>
    <w:uiPriority w:val="49"/>
    <w:rsid w:val="00E1614C"/>
    <w:rPr>
      <w:rFonts w:eastAsiaTheme="minorHAnsi"/>
      <w:lang w:eastAsia="en-US"/>
    </w:rPr>
    <w:tblPr>
      <w:tblStyleRowBandSize w:val="1"/>
      <w:tblStyleColBandSize w:val="1"/>
      <w:tblBorders>
        <w:top w:val="single" w:sz="4" w:space="0" w:color="F39D90" w:themeColor="accent2" w:themeTint="99"/>
        <w:left w:val="single" w:sz="4" w:space="0" w:color="F39D90" w:themeColor="accent2" w:themeTint="99"/>
        <w:bottom w:val="single" w:sz="4" w:space="0" w:color="F39D90" w:themeColor="accent2" w:themeTint="99"/>
        <w:right w:val="single" w:sz="4" w:space="0" w:color="F39D90" w:themeColor="accent2" w:themeTint="99"/>
        <w:insideH w:val="single" w:sz="4" w:space="0" w:color="F39D90" w:themeColor="accent2" w:themeTint="99"/>
      </w:tblBorders>
    </w:tblPr>
    <w:tblStylePr w:type="firstRow">
      <w:rPr>
        <w:b/>
        <w:bCs/>
        <w:color w:val="FFFFFF" w:themeColor="background1"/>
      </w:rPr>
      <w:tblPr/>
      <w:tcPr>
        <w:tcBorders>
          <w:top w:val="single" w:sz="4" w:space="0" w:color="EB5D47" w:themeColor="accent2"/>
          <w:left w:val="single" w:sz="4" w:space="0" w:color="EB5D47" w:themeColor="accent2"/>
          <w:bottom w:val="single" w:sz="4" w:space="0" w:color="EB5D47" w:themeColor="accent2"/>
          <w:right w:val="single" w:sz="4" w:space="0" w:color="EB5D47" w:themeColor="accent2"/>
          <w:insideH w:val="nil"/>
        </w:tcBorders>
        <w:shd w:val="clear" w:color="auto" w:fill="EB5D47" w:themeFill="accent2"/>
      </w:tcPr>
    </w:tblStylePr>
    <w:tblStylePr w:type="lastRow">
      <w:rPr>
        <w:b/>
        <w:bCs/>
      </w:rPr>
      <w:tblPr/>
      <w:tcPr>
        <w:tcBorders>
          <w:top w:val="double" w:sz="4" w:space="0" w:color="EB5D47" w:themeColor="accent2"/>
        </w:tcBorders>
      </w:tcPr>
    </w:tblStylePr>
    <w:tblStylePr w:type="firstCol">
      <w:rPr>
        <w:b/>
        <w:bCs/>
      </w:rPr>
    </w:tblStylePr>
    <w:tblStylePr w:type="lastCol">
      <w:rPr>
        <w:b/>
        <w:bCs/>
      </w:rPr>
    </w:tblStylePr>
    <w:tblStylePr w:type="band1Vert">
      <w:tblPr/>
      <w:tcPr>
        <w:shd w:val="clear" w:color="auto" w:fill="FBDEDA" w:themeFill="accent2" w:themeFillTint="33"/>
      </w:tcPr>
    </w:tblStylePr>
    <w:tblStylePr w:type="band1Horz">
      <w:tblPr/>
      <w:tcPr>
        <w:shd w:val="clear" w:color="auto" w:fill="FBDEDA" w:themeFill="accent2" w:themeFillTint="33"/>
      </w:tcPr>
    </w:tblStylePr>
  </w:style>
  <w:style w:type="table" w:styleId="Tabelraster">
    <w:name w:val="Table Grid"/>
    <w:basedOn w:val="Standaardtabel"/>
    <w:uiPriority w:val="59"/>
    <w:rsid w:val="00E1614C"/>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WO-basistabel">
    <w:name w:val="NWO-basistabel"/>
    <w:basedOn w:val="Tabelraster"/>
    <w:uiPriority w:val="99"/>
    <w:rsid w:val="00E1614C"/>
    <w:tblPr>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CellMar>
        <w:top w:w="85" w:type="dxa"/>
        <w:left w:w="85" w:type="dxa"/>
        <w:bottom w:w="85" w:type="dxa"/>
        <w:right w:w="85" w:type="dxa"/>
      </w:tblCellMar>
    </w:tblPr>
    <w:tcPr>
      <w:shd w:val="clear" w:color="auto" w:fill="auto"/>
    </w:tcPr>
    <w:tblStylePr w:type="firstRow">
      <w:rPr>
        <w:b/>
        <w:color w:val="494949" w:themeColor="text1"/>
      </w:rPr>
      <w:tblPr/>
      <w:trPr>
        <w:tblHeader/>
      </w:trPr>
      <w:tcPr>
        <w:shd w:val="clear" w:color="auto" w:fill="FFFFFF" w:themeFill="background1"/>
      </w:tcPr>
    </w:tblStylePr>
    <w:tblStylePr w:type="lastRow">
      <w:rPr>
        <w:rFonts w:asciiTheme="minorHAnsi" w:hAnsiTheme="minorHAnsi"/>
        <w:b w:val="0"/>
        <w:bCs/>
        <w:sz w:val="20"/>
      </w:rPr>
      <w:tblPr/>
      <w:tcPr>
        <w:shd w:val="clear" w:color="auto" w:fill="FFFFFF" w:themeFill="background1"/>
      </w:tcPr>
    </w:tblStylePr>
    <w:tblStylePr w:type="firstCol">
      <w:rPr>
        <w:rFonts w:asciiTheme="minorHAnsi" w:hAnsiTheme="minorHAnsi"/>
        <w:b w:val="0"/>
        <w:bCs/>
        <w:sz w:val="20"/>
      </w:rPr>
    </w:tblStylePr>
    <w:tblStylePr w:type="lastCol">
      <w:rPr>
        <w:rFonts w:asciiTheme="minorHAnsi" w:hAnsiTheme="minorHAnsi"/>
        <w:b w:val="0"/>
        <w:bCs/>
        <w:sz w:val="20"/>
      </w:rPr>
    </w:tblStylePr>
    <w:tblStylePr w:type="band1Vert">
      <w:rPr>
        <w:rFonts w:asciiTheme="minorHAnsi" w:hAnsiTheme="minorHAnsi"/>
        <w:sz w:val="20"/>
      </w:rPr>
    </w:tblStylePr>
    <w:tblStylePr w:type="band2Vert">
      <w:rPr>
        <w:rFonts w:asciiTheme="minorHAnsi" w:hAnsiTheme="minorHAnsi"/>
        <w:sz w:val="20"/>
      </w:rPr>
    </w:tblStylePr>
    <w:tblStylePr w:type="band1Horz">
      <w:rPr>
        <w:rFonts w:asciiTheme="minorHAnsi" w:hAnsiTheme="minorHAnsi"/>
        <w:sz w:val="20"/>
      </w:rPr>
    </w:tblStylePr>
    <w:tblStylePr w:type="band2Horz">
      <w:rPr>
        <w:rFonts w:asciiTheme="minorHAnsi" w:hAnsiTheme="minorHAnsi"/>
        <w:sz w:val="20"/>
      </w:rPr>
    </w:tblStylePr>
    <w:tblStylePr w:type="nwCell">
      <w:rPr>
        <w:rFonts w:asciiTheme="minorHAnsi" w:hAnsiTheme="minorHAnsi"/>
        <w:sz w:val="20"/>
      </w:rPr>
    </w:tblStylePr>
  </w:style>
  <w:style w:type="table" w:customStyle="1" w:styleId="NWO-registertabel">
    <w:name w:val="NWO-registertabel"/>
    <w:basedOn w:val="NWO-basistabel"/>
    <w:uiPriority w:val="99"/>
    <w:rsid w:val="00E1614C"/>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auto"/>
    </w:tcPr>
    <w:tblStylePr w:type="firstRow">
      <w:rPr>
        <w:rFonts w:asciiTheme="minorHAnsi" w:hAnsiTheme="minorHAnsi"/>
        <w:b w:val="0"/>
        <w:color w:val="494949" w:themeColor="text1"/>
        <w:sz w:val="20"/>
      </w:rPr>
      <w:tblPr/>
      <w:trPr>
        <w:tblHeader/>
      </w:trPr>
      <w:tcPr>
        <w:shd w:val="clear" w:color="auto" w:fill="FFFFFF" w:themeFill="background1"/>
      </w:tcPr>
    </w:tblStylePr>
    <w:tblStylePr w:type="lastRow">
      <w:rPr>
        <w:rFonts w:asciiTheme="minorHAnsi" w:hAnsiTheme="minorHAnsi"/>
        <w:b w:val="0"/>
        <w:bCs/>
        <w:sz w:val="20"/>
      </w:rPr>
      <w:tblPr/>
      <w:tcPr>
        <w:shd w:val="clear" w:color="auto" w:fill="FFFFFF" w:themeFill="background1"/>
      </w:tcPr>
    </w:tblStylePr>
    <w:tblStylePr w:type="firstCol">
      <w:rPr>
        <w:rFonts w:asciiTheme="minorHAnsi" w:hAnsiTheme="minorHAnsi"/>
        <w:b w:val="0"/>
        <w:bCs/>
        <w:color w:val="494949" w:themeColor="text1"/>
        <w:sz w:val="20"/>
      </w:rPr>
    </w:tblStylePr>
    <w:tblStylePr w:type="lastCol">
      <w:rPr>
        <w:rFonts w:asciiTheme="minorHAnsi" w:hAnsiTheme="minorHAnsi"/>
        <w:b w:val="0"/>
        <w:bCs/>
        <w:sz w:val="20"/>
      </w:rPr>
    </w:tblStylePr>
    <w:tblStylePr w:type="band1Vert">
      <w:rPr>
        <w:rFonts w:asciiTheme="minorHAnsi" w:hAnsiTheme="minorHAnsi"/>
        <w:sz w:val="20"/>
      </w:rPr>
    </w:tblStylePr>
    <w:tblStylePr w:type="band2Vert">
      <w:rPr>
        <w:rFonts w:asciiTheme="minorHAnsi" w:hAnsiTheme="minorHAnsi"/>
        <w:sz w:val="20"/>
      </w:rPr>
    </w:tblStylePr>
    <w:tblStylePr w:type="band1Horz">
      <w:rPr>
        <w:rFonts w:asciiTheme="minorHAnsi" w:hAnsiTheme="minorHAnsi"/>
        <w:sz w:val="20"/>
      </w:rPr>
    </w:tblStylePr>
    <w:tblStylePr w:type="band2Horz">
      <w:rPr>
        <w:rFonts w:asciiTheme="minorHAnsi" w:hAnsiTheme="minorHAnsi"/>
        <w:sz w:val="20"/>
      </w:rPr>
    </w:tblStylePr>
    <w:tblStylePr w:type="nwCell">
      <w:rPr>
        <w:rFonts w:asciiTheme="minorHAnsi" w:hAnsiTheme="minorHAnsi"/>
        <w:sz w:val="20"/>
      </w:rPr>
    </w:tblStylePr>
  </w:style>
  <w:style w:type="table" w:customStyle="1" w:styleId="NWO-tijdspadtabel">
    <w:name w:val="NWO-tijdspadtabel"/>
    <w:basedOn w:val="NWO-basistabel"/>
    <w:uiPriority w:val="99"/>
    <w:rsid w:val="00E1614C"/>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auto"/>
    </w:tcPr>
    <w:tblStylePr w:type="firstRow">
      <w:rPr>
        <w:rFonts w:asciiTheme="minorHAnsi" w:hAnsiTheme="minorHAnsi"/>
        <w:b w:val="0"/>
        <w:color w:val="494949" w:themeColor="text1"/>
        <w:sz w:val="20"/>
      </w:rPr>
      <w:tblPr/>
      <w:trPr>
        <w:tblHeader/>
      </w:trPr>
      <w:tcPr>
        <w:shd w:val="clear" w:color="auto" w:fill="FFFFFF" w:themeFill="background1"/>
      </w:tcPr>
    </w:tblStylePr>
    <w:tblStylePr w:type="lastRow">
      <w:rPr>
        <w:rFonts w:asciiTheme="minorHAnsi" w:hAnsiTheme="minorHAnsi"/>
        <w:b w:val="0"/>
        <w:bCs/>
        <w:sz w:val="20"/>
      </w:rPr>
      <w:tblPr/>
      <w:tcPr>
        <w:tcBorders>
          <w:top w:val="nil"/>
          <w:left w:val="nil"/>
          <w:bottom w:val="single" w:sz="4" w:space="0" w:color="E7E6E6" w:themeColor="background2"/>
          <w:right w:val="nil"/>
          <w:insideH w:val="single" w:sz="4" w:space="0" w:color="E7E6E6" w:themeColor="background2"/>
          <w:insideV w:val="nil"/>
        </w:tcBorders>
        <w:shd w:val="clear" w:color="auto" w:fill="auto"/>
      </w:tcPr>
    </w:tblStylePr>
    <w:tblStylePr w:type="firstCol">
      <w:rPr>
        <w:rFonts w:asciiTheme="minorHAnsi" w:hAnsiTheme="minorHAnsi"/>
        <w:b w:val="0"/>
        <w:bCs/>
        <w:sz w:val="20"/>
      </w:rPr>
      <w:tblPr/>
      <w:tcPr>
        <w:tcBorders>
          <w:top w:val="nil"/>
          <w:left w:val="nil"/>
          <w:bottom w:val="single" w:sz="4" w:space="0" w:color="E7E6E6" w:themeColor="background2"/>
          <w:right w:val="nil"/>
          <w:insideH w:val="single" w:sz="4" w:space="0" w:color="E7E6E6" w:themeColor="background2"/>
          <w:insideV w:val="nil"/>
        </w:tcBorders>
        <w:shd w:val="clear" w:color="auto" w:fill="auto"/>
      </w:tcPr>
    </w:tblStylePr>
    <w:tblStylePr w:type="lastCol">
      <w:rPr>
        <w:rFonts w:asciiTheme="minorHAnsi" w:hAnsiTheme="minorHAnsi"/>
        <w:b/>
        <w:bCs/>
        <w:sz w:val="20"/>
      </w:rPr>
      <w:tblPr/>
      <w:tcPr>
        <w:tcBorders>
          <w:top w:val="nil"/>
          <w:left w:val="nil"/>
          <w:bottom w:val="nil"/>
          <w:right w:val="nil"/>
          <w:insideH w:val="single" w:sz="4" w:space="0" w:color="E7E6E6" w:themeColor="background2"/>
          <w:insideV w:val="nil"/>
        </w:tcBorders>
        <w:shd w:val="clear" w:color="auto" w:fill="auto"/>
      </w:tcPr>
    </w:tblStylePr>
    <w:tblStylePr w:type="band1Vert">
      <w:rPr>
        <w:rFonts w:asciiTheme="minorHAnsi" w:hAnsiTheme="minorHAnsi"/>
        <w:sz w:val="20"/>
      </w:rPr>
      <w:tblPr/>
      <w:tcPr>
        <w:tcBorders>
          <w:bottom w:val="single" w:sz="4" w:space="0" w:color="E7E6E6" w:themeColor="background2"/>
          <w:insideH w:val="single" w:sz="4" w:space="0" w:color="E7E6E6" w:themeColor="background2"/>
        </w:tcBorders>
        <w:shd w:val="clear" w:color="auto" w:fill="auto"/>
      </w:tcPr>
    </w:tblStylePr>
    <w:tblStylePr w:type="band2Vert">
      <w:rPr>
        <w:rFonts w:asciiTheme="minorHAnsi" w:hAnsiTheme="minorHAnsi"/>
        <w:sz w:val="20"/>
      </w:rPr>
      <w:tblPr/>
      <w:tcPr>
        <w:tcBorders>
          <w:bottom w:val="nil"/>
        </w:tcBorders>
      </w:tcPr>
    </w:tblStylePr>
    <w:tblStylePr w:type="band1Horz">
      <w:rPr>
        <w:rFonts w:asciiTheme="minorHAnsi" w:hAnsiTheme="minorHAnsi"/>
        <w:sz w:val="20"/>
      </w:rPr>
      <w:tblPr/>
      <w:tcPr>
        <w:tcBorders>
          <w:bottom w:val="single" w:sz="4" w:space="0" w:color="E7E6E6" w:themeColor="background2"/>
          <w:insideH w:val="nil"/>
        </w:tcBorders>
        <w:shd w:val="clear" w:color="auto" w:fill="auto"/>
      </w:tcPr>
    </w:tblStylePr>
    <w:tblStylePr w:type="band2Horz">
      <w:rPr>
        <w:rFonts w:asciiTheme="minorHAnsi" w:hAnsiTheme="minorHAnsi"/>
        <w:sz w:val="20"/>
      </w:rPr>
      <w:tblPr/>
      <w:tcPr>
        <w:tcBorders>
          <w:bottom w:val="single" w:sz="4" w:space="0" w:color="E7E6E6" w:themeColor="background2"/>
          <w:insideH w:val="single" w:sz="4" w:space="0" w:color="E7E6E6" w:themeColor="background2"/>
        </w:tcBorders>
        <w:shd w:val="clear" w:color="auto" w:fill="auto"/>
      </w:tcPr>
    </w:tblStylePr>
    <w:tblStylePr w:type="neCell">
      <w:tblPr/>
      <w:tcPr>
        <w:tcBorders>
          <w:bottom w:val="nil"/>
          <w:insideH w:val="nil"/>
        </w:tcBorders>
        <w:shd w:val="clear" w:color="auto" w:fill="auto"/>
      </w:tcPr>
    </w:tblStylePr>
    <w:tblStylePr w:type="nwCell">
      <w:rPr>
        <w:rFonts w:asciiTheme="minorHAnsi" w:hAnsiTheme="minorHAnsi"/>
        <w:sz w:val="20"/>
      </w:rPr>
      <w:tblPr/>
      <w:tcPr>
        <w:tcBorders>
          <w:top w:val="nil"/>
          <w:left w:val="nil"/>
          <w:bottom w:val="single" w:sz="4" w:space="0" w:color="E7E6E6" w:themeColor="background2"/>
          <w:right w:val="nil"/>
          <w:insideH w:val="single" w:sz="4" w:space="0" w:color="E7E6E6" w:themeColor="background2"/>
          <w:insideV w:val="nil"/>
        </w:tcBorders>
        <w:shd w:val="clear" w:color="auto" w:fill="auto"/>
      </w:tcPr>
    </w:tblStylePr>
    <w:tblStylePr w:type="seCell">
      <w:tblPr/>
      <w:tcPr>
        <w:tcBorders>
          <w:bottom w:val="nil"/>
          <w:insideH w:val="nil"/>
        </w:tcBorders>
        <w:shd w:val="clear" w:color="auto" w:fill="auto"/>
      </w:tcPr>
    </w:tblStylePr>
    <w:tblStylePr w:type="swCell">
      <w:tblPr/>
      <w:tcPr>
        <w:tcBorders>
          <w:bottom w:val="single" w:sz="4" w:space="0" w:color="E7E6E6" w:themeColor="background2"/>
          <w:insideH w:val="single" w:sz="4" w:space="0" w:color="E7E6E6" w:themeColor="background2"/>
        </w:tcBorders>
        <w:shd w:val="clear" w:color="auto" w:fill="auto"/>
      </w:tcPr>
    </w:tblStylePr>
  </w:style>
  <w:style w:type="table" w:styleId="Onopgemaaktetabel5">
    <w:name w:val="Plain Table 5"/>
    <w:basedOn w:val="Standaardtabel"/>
    <w:uiPriority w:val="45"/>
    <w:rsid w:val="00E1614C"/>
    <w:rPr>
      <w:rFonts w:eastAsiaTheme="minorHAnsi"/>
      <w:lang w:eastAsia="en-US"/>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494949"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494949"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494949"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494949"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4-Accent2">
    <w:name w:val="Grid Table 4 Accent 2"/>
    <w:basedOn w:val="Standaardtabel"/>
    <w:uiPriority w:val="49"/>
    <w:rsid w:val="00E1614C"/>
    <w:rPr>
      <w:rFonts w:eastAsiaTheme="minorHAnsi"/>
      <w:lang w:eastAsia="en-US"/>
    </w:rPr>
    <w:tblPr>
      <w:tblStyleRowBandSize w:val="1"/>
      <w:tblStyleColBandSize w:val="1"/>
      <w:tblBorders>
        <w:top w:val="single" w:sz="4" w:space="0" w:color="F39D90" w:themeColor="accent2" w:themeTint="99"/>
        <w:left w:val="single" w:sz="4" w:space="0" w:color="F39D90" w:themeColor="accent2" w:themeTint="99"/>
        <w:bottom w:val="single" w:sz="4" w:space="0" w:color="F39D90" w:themeColor="accent2" w:themeTint="99"/>
        <w:right w:val="single" w:sz="4" w:space="0" w:color="F39D90" w:themeColor="accent2" w:themeTint="99"/>
        <w:insideH w:val="single" w:sz="4" w:space="0" w:color="F39D90" w:themeColor="accent2" w:themeTint="99"/>
        <w:insideV w:val="single" w:sz="4" w:space="0" w:color="F39D90" w:themeColor="accent2" w:themeTint="99"/>
      </w:tblBorders>
    </w:tblPr>
    <w:tblStylePr w:type="firstRow">
      <w:rPr>
        <w:b/>
        <w:bCs/>
        <w:color w:val="FFFFFF" w:themeColor="background1"/>
      </w:rPr>
      <w:tblPr/>
      <w:tcPr>
        <w:tcBorders>
          <w:top w:val="single" w:sz="4" w:space="0" w:color="EB5D47" w:themeColor="accent2"/>
          <w:left w:val="single" w:sz="4" w:space="0" w:color="EB5D47" w:themeColor="accent2"/>
          <w:bottom w:val="single" w:sz="4" w:space="0" w:color="EB5D47" w:themeColor="accent2"/>
          <w:right w:val="single" w:sz="4" w:space="0" w:color="EB5D47" w:themeColor="accent2"/>
          <w:insideH w:val="nil"/>
          <w:insideV w:val="nil"/>
        </w:tcBorders>
        <w:shd w:val="clear" w:color="auto" w:fill="EB5D47" w:themeFill="accent2"/>
      </w:tcPr>
    </w:tblStylePr>
    <w:tblStylePr w:type="lastRow">
      <w:rPr>
        <w:b/>
        <w:bCs/>
      </w:rPr>
      <w:tblPr/>
      <w:tcPr>
        <w:tcBorders>
          <w:top w:val="double" w:sz="4" w:space="0" w:color="EB5D47" w:themeColor="accent2"/>
        </w:tcBorders>
      </w:tcPr>
    </w:tblStylePr>
    <w:tblStylePr w:type="firstCol">
      <w:rPr>
        <w:b/>
        <w:bCs/>
      </w:rPr>
    </w:tblStylePr>
    <w:tblStylePr w:type="lastCol">
      <w:rPr>
        <w:b/>
        <w:bCs/>
      </w:rPr>
    </w:tblStylePr>
    <w:tblStylePr w:type="band1Vert">
      <w:tblPr/>
      <w:tcPr>
        <w:shd w:val="clear" w:color="auto" w:fill="FBDEDA" w:themeFill="accent2" w:themeFillTint="33"/>
      </w:tcPr>
    </w:tblStylePr>
    <w:tblStylePr w:type="band1Horz">
      <w:tblPr/>
      <w:tcPr>
        <w:shd w:val="clear" w:color="auto" w:fill="FBDEDA" w:themeFill="accent2" w:themeFillTint="33"/>
      </w:tcPr>
    </w:tblStylePr>
  </w:style>
  <w:style w:type="table" w:customStyle="1" w:styleId="Tabelraster1">
    <w:name w:val="Tabelraster1"/>
    <w:basedOn w:val="Standaardtabel"/>
    <w:uiPriority w:val="59"/>
    <w:rsid w:val="00E1614C"/>
    <w:rPr>
      <w:color w:val="18657C" w:themeColor="text2"/>
    </w:rPr>
    <w:tblPr>
      <w:tblBorders>
        <w:top w:val="single" w:sz="4" w:space="0" w:color="494949" w:themeColor="text1"/>
        <w:left w:val="single" w:sz="4" w:space="0" w:color="494949" w:themeColor="text1"/>
        <w:bottom w:val="single" w:sz="4" w:space="0" w:color="494949" w:themeColor="text1"/>
        <w:right w:val="single" w:sz="4" w:space="0" w:color="494949" w:themeColor="text1"/>
        <w:insideH w:val="single" w:sz="4" w:space="0" w:color="494949" w:themeColor="text1"/>
        <w:insideV w:val="single" w:sz="4" w:space="0" w:color="494949"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24448">
      <w:bodyDiv w:val="1"/>
      <w:marLeft w:val="0"/>
      <w:marRight w:val="0"/>
      <w:marTop w:val="0"/>
      <w:marBottom w:val="0"/>
      <w:divBdr>
        <w:top w:val="none" w:sz="0" w:space="0" w:color="auto"/>
        <w:left w:val="none" w:sz="0" w:space="0" w:color="auto"/>
        <w:bottom w:val="none" w:sz="0" w:space="0" w:color="auto"/>
        <w:right w:val="none" w:sz="0" w:space="0" w:color="auto"/>
      </w:divBdr>
    </w:div>
    <w:div w:id="2044986074">
      <w:bodyDiv w:val="1"/>
      <w:marLeft w:val="0"/>
      <w:marRight w:val="0"/>
      <w:marTop w:val="0"/>
      <w:marBottom w:val="0"/>
      <w:divBdr>
        <w:top w:val="none" w:sz="0" w:space="0" w:color="auto"/>
        <w:left w:val="none" w:sz="0" w:space="0" w:color="auto"/>
        <w:bottom w:val="none" w:sz="0" w:space="0" w:color="auto"/>
        <w:right w:val="none" w:sz="0" w:space="0" w:color="auto"/>
      </w:divBdr>
    </w:div>
    <w:div w:id="2073691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wo.nl/en/calls/nwo-talent-programme" TargetMode="External"/><Relationship Id="rId13" Type="http://schemas.openxmlformats.org/officeDocument/2006/relationships/hyperlink" Target="https://www.nwo.nl/en/nwo-policy-on-the-use-of-generative-artificial-intelligence-gai"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nwo.nl/en/netherlands-code-conduct-research-integrity" TargetMode="External"/><Relationship Id="rId7" Type="http://schemas.openxmlformats.org/officeDocument/2006/relationships/image" Target="media/image1.png"/><Relationship Id="rId12" Type="http://schemas.openxmlformats.org/officeDocument/2006/relationships/hyperlink" Target="https://www.nwo.nl/onderzoeksprogrammas/nwo-talentprogramma/projecten-vidi"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wo.nl/en/researchprogrammes/nwo-talent-programme/projects-vidi"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hyperlink" Target="mailto:isaac.helpdesk@nwo.n"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nwo.nl/en/researchprogrammes/nwo-talent-programme" TargetMode="External"/><Relationship Id="rId14" Type="http://schemas.openxmlformats.org/officeDocument/2006/relationships/hyperlink" Target="https://www.nwo.nl/en/knowledge-utilisation"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270A5CFC164132B1C92B47EE5F5B75"/>
        <w:category>
          <w:name w:val="Algemeen"/>
          <w:gallery w:val="placeholder"/>
        </w:category>
        <w:types>
          <w:type w:val="bbPlcHdr"/>
        </w:types>
        <w:behaviors>
          <w:behavior w:val="content"/>
        </w:behaviors>
        <w:guid w:val="{41CF4314-CF5B-4C99-BD4B-8FBE4C7A4F44}"/>
      </w:docPartPr>
      <w:docPartBody>
        <w:p w:rsidR="00721C37" w:rsidRDefault="00A610E3" w:rsidP="00A610E3">
          <w:pPr>
            <w:pStyle w:val="20270A5CFC164132B1C92B47EE5F5B752"/>
          </w:pPr>
          <w:r w:rsidRPr="00540CB8">
            <w:rPr>
              <w:szCs w:val="20"/>
              <w:highlight w:val="green"/>
            </w:rPr>
            <w:t>&lt;&lt;&lt;Choose your impact focus here&gt;&gt;&gt;</w:t>
          </w:r>
        </w:p>
      </w:docPartBody>
    </w:docPart>
    <w:docPart>
      <w:docPartPr>
        <w:name w:val="F3630C69AC3F4CB2A2346CF375103C3F"/>
        <w:category>
          <w:name w:val="Algemeen"/>
          <w:gallery w:val="placeholder"/>
        </w:category>
        <w:types>
          <w:type w:val="bbPlcHdr"/>
        </w:types>
        <w:behaviors>
          <w:behavior w:val="content"/>
        </w:behaviors>
        <w:guid w:val="{D92B7686-DB1E-4960-84FC-B3E381F008F9}"/>
      </w:docPartPr>
      <w:docPartBody>
        <w:p w:rsidR="00721C37" w:rsidRDefault="00721C37" w:rsidP="00721C37">
          <w:pPr>
            <w:pStyle w:val="F3630C69AC3F4CB2A2346CF375103C3F"/>
          </w:pPr>
          <w:r w:rsidRPr="0080484F">
            <w:rPr>
              <w:rStyle w:val="Tekstvantijdelijkeaanduiding"/>
              <w:color w:val="808080" w:themeColor="background1" w:themeShade="80"/>
              <w:lang w:val="en-GB"/>
            </w:rPr>
            <w:t xml:space="preserve">Title research proposal (same as </w:t>
          </w:r>
          <w:r>
            <w:rPr>
              <w:rStyle w:val="Tekstvantijdelijkeaanduiding"/>
              <w:color w:val="808080" w:themeColor="background1" w:themeShade="80"/>
              <w:lang w:val="en-GB"/>
            </w:rPr>
            <w:t>t</w:t>
          </w:r>
          <w:r w:rsidRPr="00F55438">
            <w:rPr>
              <w:rStyle w:val="Tekstvantijdelijkeaanduiding"/>
              <w:lang w:val="en-GB"/>
            </w:rPr>
            <w:t xml:space="preserve">itle </w:t>
          </w:r>
          <w:r w:rsidRPr="0080484F">
            <w:rPr>
              <w:rStyle w:val="Tekstvantijdelijkeaanduiding"/>
              <w:color w:val="808080" w:themeColor="background1" w:themeShade="80"/>
              <w:lang w:val="en-GB"/>
            </w:rPr>
            <w:t>in ISAAC)</w:t>
          </w:r>
        </w:p>
      </w:docPartBody>
    </w:docPart>
    <w:docPart>
      <w:docPartPr>
        <w:name w:val="361AA8C196E449768F7F9CADA91D758C"/>
        <w:category>
          <w:name w:val="Algemeen"/>
          <w:gallery w:val="placeholder"/>
        </w:category>
        <w:types>
          <w:type w:val="bbPlcHdr"/>
        </w:types>
        <w:behaviors>
          <w:behavior w:val="content"/>
        </w:behaviors>
        <w:guid w:val="{A562F943-87EF-43E3-BFED-8F6A2BD1BE0B}"/>
      </w:docPartPr>
      <w:docPartBody>
        <w:p w:rsidR="00721C37" w:rsidRDefault="00A610E3" w:rsidP="00A610E3">
          <w:pPr>
            <w:pStyle w:val="361AA8C196E449768F7F9CADA91D758C2"/>
          </w:pPr>
          <w:r w:rsidRPr="000D1CE0">
            <w:rPr>
              <w:rStyle w:val="Tekstvantijdelijkeaanduiding"/>
              <w:rFonts w:cstheme="minorHAnsi"/>
              <w:color w:val="auto"/>
              <w:highlight w:val="green"/>
            </w:rPr>
            <w:t>T</w:t>
          </w:r>
          <w:r w:rsidRPr="000D1CE0">
            <w:rPr>
              <w:rStyle w:val="Tekstvantijdelijkeaanduiding"/>
              <w:color w:val="auto"/>
              <w:highlight w:val="green"/>
            </w:rPr>
            <w:t>otal personnel in €</w:t>
          </w:r>
        </w:p>
      </w:docPartBody>
    </w:docPart>
    <w:docPart>
      <w:docPartPr>
        <w:name w:val="1DC71C4EE1584F7F9C03B8799E4967AD"/>
        <w:category>
          <w:name w:val="Algemeen"/>
          <w:gallery w:val="placeholder"/>
        </w:category>
        <w:types>
          <w:type w:val="bbPlcHdr"/>
        </w:types>
        <w:behaviors>
          <w:behavior w:val="content"/>
        </w:behaviors>
        <w:guid w:val="{EDCCCB8F-A735-47DC-9F89-EC9DDA439564}"/>
      </w:docPartPr>
      <w:docPartBody>
        <w:p w:rsidR="00721C37" w:rsidRDefault="00A610E3" w:rsidP="00A610E3">
          <w:pPr>
            <w:pStyle w:val="1DC71C4EE1584F7F9C03B8799E4967AD2"/>
          </w:pPr>
          <w:r w:rsidRPr="000D1CE0">
            <w:rPr>
              <w:rStyle w:val="Tekstvantijdelijkeaanduiding"/>
              <w:rFonts w:cstheme="minorHAnsi"/>
              <w:color w:val="auto"/>
              <w:highlight w:val="green"/>
            </w:rPr>
            <w:t>T</w:t>
          </w:r>
          <w:r w:rsidRPr="000D1CE0">
            <w:rPr>
              <w:rStyle w:val="Tekstvantijdelijkeaanduiding"/>
              <w:color w:val="auto"/>
              <w:highlight w:val="green"/>
            </w:rPr>
            <w:t>otal material in €</w:t>
          </w:r>
        </w:p>
      </w:docPartBody>
    </w:docPart>
    <w:docPart>
      <w:docPartPr>
        <w:name w:val="FD071F17593148F693D9E8DB0BAF9D2E"/>
        <w:category>
          <w:name w:val="Algemeen"/>
          <w:gallery w:val="placeholder"/>
        </w:category>
        <w:types>
          <w:type w:val="bbPlcHdr"/>
        </w:types>
        <w:behaviors>
          <w:behavior w:val="content"/>
        </w:behaviors>
        <w:guid w:val="{68917C46-509F-4B54-83DD-C5D06840F563}"/>
      </w:docPartPr>
      <w:docPartBody>
        <w:p w:rsidR="00721C37" w:rsidRDefault="00721C37" w:rsidP="00721C37">
          <w:pPr>
            <w:pStyle w:val="FD071F17593148F693D9E8DB0BAF9D2E"/>
          </w:pPr>
          <w:r w:rsidRPr="002C2C3C">
            <w:rPr>
              <w:rStyle w:val="Tekstvantijdelijkeaanduiding"/>
              <w:rFonts w:cstheme="minorHAnsi"/>
              <w:color w:val="808080" w:themeColor="background1" w:themeShade="80"/>
              <w:lang w:val="en-GB"/>
            </w:rPr>
            <w:t>T</w:t>
          </w:r>
          <w:r w:rsidRPr="002C2C3C">
            <w:rPr>
              <w:rStyle w:val="Tekstvantijdelijkeaanduiding"/>
              <w:color w:val="808080" w:themeColor="background1" w:themeShade="80"/>
              <w:lang w:val="en-GB"/>
            </w:rPr>
            <w:t>otal knowledge utilisation in €</w:t>
          </w:r>
        </w:p>
      </w:docPartBody>
    </w:docPart>
    <w:docPart>
      <w:docPartPr>
        <w:name w:val="FE950AF235924876AEA2D91FB5A470D4"/>
        <w:category>
          <w:name w:val="Algemeen"/>
          <w:gallery w:val="placeholder"/>
        </w:category>
        <w:types>
          <w:type w:val="bbPlcHdr"/>
        </w:types>
        <w:behaviors>
          <w:behavior w:val="content"/>
        </w:behaviors>
        <w:guid w:val="{949B0AA2-90A3-4CFF-8875-A90B9A03527A}"/>
      </w:docPartPr>
      <w:docPartBody>
        <w:p w:rsidR="00721C37" w:rsidRDefault="00721C37" w:rsidP="00721C37">
          <w:pPr>
            <w:pStyle w:val="FE950AF235924876AEA2D91FB5A470D4"/>
          </w:pPr>
          <w:r w:rsidRPr="002C2C3C">
            <w:rPr>
              <w:rStyle w:val="Tekstvantijdelijkeaanduiding"/>
              <w:rFonts w:cstheme="minorHAnsi"/>
              <w:color w:val="808080" w:themeColor="background1" w:themeShade="80"/>
              <w:lang w:val="en-GB"/>
            </w:rPr>
            <w:t>T</w:t>
          </w:r>
          <w:r w:rsidRPr="002C2C3C">
            <w:rPr>
              <w:rStyle w:val="Tekstvantijdelijkeaanduiding"/>
              <w:color w:val="808080" w:themeColor="background1" w:themeShade="80"/>
              <w:lang w:val="en-GB"/>
            </w:rPr>
            <w:t>otal internationalisation in €</w:t>
          </w:r>
        </w:p>
      </w:docPartBody>
    </w:docPart>
    <w:docPart>
      <w:docPartPr>
        <w:name w:val="E2E090DAB3114BECB67810D17E03325F"/>
        <w:category>
          <w:name w:val="Algemeen"/>
          <w:gallery w:val="placeholder"/>
        </w:category>
        <w:types>
          <w:type w:val="bbPlcHdr"/>
        </w:types>
        <w:behaviors>
          <w:behavior w:val="content"/>
        </w:behaviors>
        <w:guid w:val="{E7BD6372-0943-41C7-9299-1A41A9287E2C}"/>
      </w:docPartPr>
      <w:docPartBody>
        <w:p w:rsidR="00721C37" w:rsidRDefault="00A610E3" w:rsidP="00A610E3">
          <w:pPr>
            <w:pStyle w:val="E2E090DAB3114BECB67810D17E03325F2"/>
          </w:pPr>
          <w:r w:rsidRPr="000D1CE0">
            <w:rPr>
              <w:rStyle w:val="Tekstvantijdelijkeaanduiding"/>
              <w:rFonts w:cstheme="minorHAnsi"/>
              <w:b/>
              <w:bCs/>
              <w:color w:val="auto"/>
              <w:highlight w:val="green"/>
            </w:rPr>
            <w:t>T</w:t>
          </w:r>
          <w:r w:rsidRPr="000D1CE0">
            <w:rPr>
              <w:rStyle w:val="Tekstvantijdelijkeaanduiding"/>
              <w:b/>
              <w:bCs/>
              <w:color w:val="auto"/>
              <w:highlight w:val="green"/>
            </w:rPr>
            <w:t>otal budget in €</w:t>
          </w:r>
        </w:p>
      </w:docPartBody>
    </w:docPart>
    <w:docPart>
      <w:docPartPr>
        <w:name w:val="091D2C62BF1F4CF99E88194ED5B02429"/>
        <w:category>
          <w:name w:val="Algemeen"/>
          <w:gallery w:val="placeholder"/>
        </w:category>
        <w:types>
          <w:type w:val="bbPlcHdr"/>
        </w:types>
        <w:behaviors>
          <w:behavior w:val="content"/>
        </w:behaviors>
        <w:guid w:val="{6DE70932-F78C-42EE-9877-E9C8A0EA0658}"/>
      </w:docPartPr>
      <w:docPartBody>
        <w:p w:rsidR="00721C37" w:rsidRDefault="00721C37" w:rsidP="00721C37">
          <w:pPr>
            <w:pStyle w:val="091D2C62BF1F4CF99E88194ED5B02429"/>
          </w:pPr>
          <w:r w:rsidRPr="002C2C3C">
            <w:rPr>
              <w:rStyle w:val="Tekstvantijdelijkeaanduiding"/>
              <w:rFonts w:cstheme="minorHAnsi"/>
              <w:color w:val="808080" w:themeColor="background1" w:themeShade="80"/>
              <w:lang w:val="en-GB"/>
            </w:rPr>
            <w:t>T</w:t>
          </w:r>
          <w:r w:rsidRPr="002C2C3C">
            <w:rPr>
              <w:rStyle w:val="Tekstvantijdelijkeaanduiding"/>
              <w:color w:val="808080" w:themeColor="background1" w:themeShade="80"/>
              <w:lang w:val="en-GB"/>
            </w:rPr>
            <w:t>otal internationalisation in €</w:t>
          </w:r>
        </w:p>
      </w:docPartBody>
    </w:docPart>
    <w:docPart>
      <w:docPartPr>
        <w:name w:val="472CA7F75A484D959592F1A815881F6A"/>
        <w:category>
          <w:name w:val="Algemeen"/>
          <w:gallery w:val="placeholder"/>
        </w:category>
        <w:types>
          <w:type w:val="bbPlcHdr"/>
        </w:types>
        <w:behaviors>
          <w:behavior w:val="content"/>
        </w:behaviors>
        <w:guid w:val="{8D420DFE-2F38-40F5-84DA-481B11C8F28E}"/>
      </w:docPartPr>
      <w:docPartBody>
        <w:p w:rsidR="00721C37" w:rsidRDefault="00721C37" w:rsidP="00721C37">
          <w:pPr>
            <w:pStyle w:val="472CA7F75A484D959592F1A815881F6A"/>
          </w:pPr>
          <w:r w:rsidRPr="002C2C3C">
            <w:rPr>
              <w:rStyle w:val="Tekstvantijdelijkeaanduiding"/>
              <w:rFonts w:cstheme="minorHAnsi"/>
              <w:color w:val="808080" w:themeColor="background1" w:themeShade="80"/>
              <w:lang w:val="en-GB"/>
            </w:rPr>
            <w:t>T</w:t>
          </w:r>
          <w:r w:rsidRPr="002C2C3C">
            <w:rPr>
              <w:rStyle w:val="Tekstvantijdelijkeaanduiding"/>
              <w:color w:val="808080" w:themeColor="background1" w:themeShade="80"/>
              <w:lang w:val="en-GB"/>
            </w:rPr>
            <w:t>otal internationalisation in €</w:t>
          </w:r>
        </w:p>
      </w:docPartBody>
    </w:docPart>
    <w:docPart>
      <w:docPartPr>
        <w:name w:val="35156B67B0C749AF9ACDEEAFD6A89065"/>
        <w:category>
          <w:name w:val="Algemeen"/>
          <w:gallery w:val="placeholder"/>
        </w:category>
        <w:types>
          <w:type w:val="bbPlcHdr"/>
        </w:types>
        <w:behaviors>
          <w:behavior w:val="content"/>
        </w:behaviors>
        <w:guid w:val="{274BAE0F-E438-464F-9EF3-3826B785176D}"/>
      </w:docPartPr>
      <w:docPartBody>
        <w:p w:rsidR="00721C37" w:rsidRDefault="00721C37" w:rsidP="00721C37">
          <w:pPr>
            <w:pStyle w:val="35156B67B0C749AF9ACDEEAFD6A89065"/>
          </w:pPr>
          <w:r w:rsidRPr="002C2C3C">
            <w:rPr>
              <w:rStyle w:val="Tekstvantijdelijkeaanduiding"/>
              <w:rFonts w:cstheme="minorHAnsi"/>
              <w:color w:val="808080" w:themeColor="background1" w:themeShade="80"/>
              <w:lang w:val="en-GB"/>
            </w:rPr>
            <w:t>T</w:t>
          </w:r>
          <w:r w:rsidRPr="002C2C3C">
            <w:rPr>
              <w:rStyle w:val="Tekstvantijdelijkeaanduiding"/>
              <w:color w:val="808080" w:themeColor="background1" w:themeShade="80"/>
              <w:lang w:val="en-GB"/>
            </w:rPr>
            <w:t>otal internationalisation in €</w:t>
          </w:r>
        </w:p>
      </w:docPartBody>
    </w:docPart>
    <w:docPart>
      <w:docPartPr>
        <w:name w:val="3BC9C1DD282B492C9B6EDACF3D5B4CE4"/>
        <w:category>
          <w:name w:val="Algemeen"/>
          <w:gallery w:val="placeholder"/>
        </w:category>
        <w:types>
          <w:type w:val="bbPlcHdr"/>
        </w:types>
        <w:behaviors>
          <w:behavior w:val="content"/>
        </w:behaviors>
        <w:guid w:val="{0018E366-05C8-42A6-AF47-347057791910}"/>
      </w:docPartPr>
      <w:docPartBody>
        <w:p w:rsidR="00721C37" w:rsidRDefault="00721C37" w:rsidP="00721C37">
          <w:pPr>
            <w:pStyle w:val="3BC9C1DD282B492C9B6EDACF3D5B4CE4"/>
          </w:pPr>
          <w:r w:rsidRPr="002C2C3C">
            <w:rPr>
              <w:rStyle w:val="Tekstvantijdelijkeaanduiding"/>
              <w:rFonts w:cstheme="minorHAnsi"/>
              <w:color w:val="808080" w:themeColor="background1" w:themeShade="80"/>
              <w:lang w:val="en-GB"/>
            </w:rPr>
            <w:t>T</w:t>
          </w:r>
          <w:r w:rsidRPr="002C2C3C">
            <w:rPr>
              <w:rStyle w:val="Tekstvantijdelijkeaanduiding"/>
              <w:color w:val="808080" w:themeColor="background1" w:themeShade="80"/>
              <w:lang w:val="en-GB"/>
            </w:rPr>
            <w:t>otal internationalisation in €</w:t>
          </w:r>
        </w:p>
      </w:docPartBody>
    </w:docPart>
    <w:docPart>
      <w:docPartPr>
        <w:name w:val="1ACC8272B0A848BE8807714037BAD7E6"/>
        <w:category>
          <w:name w:val="Algemeen"/>
          <w:gallery w:val="placeholder"/>
        </w:category>
        <w:types>
          <w:type w:val="bbPlcHdr"/>
        </w:types>
        <w:behaviors>
          <w:behavior w:val="content"/>
        </w:behaviors>
        <w:guid w:val="{D7A2244D-49CE-4C35-BA9C-289E00A21E0C}"/>
      </w:docPartPr>
      <w:docPartBody>
        <w:p w:rsidR="009D14FE" w:rsidRDefault="009D14FE" w:rsidP="009D14FE">
          <w:pPr>
            <w:pStyle w:val="1ACC8272B0A848BE8807714037BAD7E6"/>
          </w:pPr>
          <w:r w:rsidRPr="0080484F">
            <w:rPr>
              <w:rFonts w:cstheme="minorHAnsi"/>
              <w:color w:val="808080" w:themeColor="background1" w:themeShade="80"/>
              <w:lang w:val="en-GB"/>
            </w:rPr>
            <w:t>Key word</w:t>
          </w:r>
          <w:r>
            <w:rPr>
              <w:rFonts w:cstheme="minorHAnsi"/>
              <w:color w:val="808080" w:themeColor="background1" w:themeShade="80"/>
              <w:lang w:val="en-GB"/>
            </w:rPr>
            <w:t>s (</w:t>
          </w:r>
          <w:r w:rsidRPr="0080484F">
            <w:rPr>
              <w:rFonts w:cstheme="minorHAnsi"/>
              <w:color w:val="808080" w:themeColor="background1" w:themeShade="80"/>
              <w:lang w:val="en-GB"/>
            </w:rPr>
            <w:t>s</w:t>
          </w:r>
          <w:r>
            <w:rPr>
              <w:rFonts w:cstheme="minorHAnsi"/>
              <w:color w:val="808080" w:themeColor="background1" w:themeShade="80"/>
              <w:lang w:val="en-GB"/>
            </w:rPr>
            <w:t>ame as key words in ISAAC)</w:t>
          </w:r>
        </w:p>
      </w:docPartBody>
    </w:docPart>
    <w:docPart>
      <w:docPartPr>
        <w:name w:val="7FE3C8223E5446E88E5430C4644B4AD9"/>
        <w:category>
          <w:name w:val="Algemeen"/>
          <w:gallery w:val="placeholder"/>
        </w:category>
        <w:types>
          <w:type w:val="bbPlcHdr"/>
        </w:types>
        <w:behaviors>
          <w:behavior w:val="content"/>
        </w:behaviors>
        <w:guid w:val="{3D3239F1-5A2E-44B0-8B22-9D6965B7D091}"/>
      </w:docPartPr>
      <w:docPartBody>
        <w:p w:rsidR="009D14FE" w:rsidRDefault="00A610E3" w:rsidP="00A610E3">
          <w:pPr>
            <w:pStyle w:val="7FE3C8223E5446E88E5430C4644B4AD92"/>
          </w:pPr>
          <w:r w:rsidRPr="00D43962">
            <w:rPr>
              <w:rStyle w:val="Tekstvantijdelijkeaanduiding"/>
              <w:color w:val="auto"/>
              <w:highlight w:val="green"/>
            </w:rPr>
            <w:t>Choose from list</w:t>
          </w:r>
        </w:p>
      </w:docPartBody>
    </w:docPart>
    <w:docPart>
      <w:docPartPr>
        <w:name w:val="3D37A110573B4A868986B835EBDFF676"/>
        <w:category>
          <w:name w:val="Algemeen"/>
          <w:gallery w:val="placeholder"/>
        </w:category>
        <w:types>
          <w:type w:val="bbPlcHdr"/>
        </w:types>
        <w:behaviors>
          <w:behavior w:val="content"/>
        </w:behaviors>
        <w:guid w:val="{BA177366-7F78-453C-8E7B-FF277C1A0CE0}"/>
      </w:docPartPr>
      <w:docPartBody>
        <w:p w:rsidR="009D14FE" w:rsidRDefault="00A610E3" w:rsidP="00A610E3">
          <w:pPr>
            <w:pStyle w:val="3D37A110573B4A868986B835EBDFF6762"/>
          </w:pPr>
          <w:r w:rsidRPr="00D43962">
            <w:rPr>
              <w:rStyle w:val="Tekstvantijdelijkeaanduiding"/>
              <w:color w:val="auto"/>
              <w:highlight w:val="green"/>
            </w:rPr>
            <w:t>Choose from list</w:t>
          </w:r>
        </w:p>
      </w:docPartBody>
    </w:docPart>
    <w:docPart>
      <w:docPartPr>
        <w:name w:val="0855A66C680643B7823A4E069C76C407"/>
        <w:category>
          <w:name w:val="Algemeen"/>
          <w:gallery w:val="placeholder"/>
        </w:category>
        <w:types>
          <w:type w:val="bbPlcHdr"/>
        </w:types>
        <w:behaviors>
          <w:behavior w:val="content"/>
        </w:behaviors>
        <w:guid w:val="{233E8A2A-017E-44FB-A203-D24A271D418F}"/>
      </w:docPartPr>
      <w:docPartBody>
        <w:p w:rsidR="009D14FE" w:rsidRDefault="00A610E3" w:rsidP="00A610E3">
          <w:pPr>
            <w:pStyle w:val="0855A66C680643B7823A4E069C76C4072"/>
          </w:pPr>
          <w:r w:rsidRPr="00D43962">
            <w:rPr>
              <w:rStyle w:val="Tekstvantijdelijkeaanduiding"/>
              <w:color w:val="auto"/>
              <w:highlight w:val="green"/>
            </w:rPr>
            <w:t>Choose from list</w:t>
          </w:r>
        </w:p>
      </w:docPartBody>
    </w:docPart>
    <w:docPart>
      <w:docPartPr>
        <w:name w:val="CB4DAEC423F44747B26FE30612CFB903"/>
        <w:category>
          <w:name w:val="Algemeen"/>
          <w:gallery w:val="placeholder"/>
        </w:category>
        <w:types>
          <w:type w:val="bbPlcHdr"/>
        </w:types>
        <w:behaviors>
          <w:behavior w:val="content"/>
        </w:behaviors>
        <w:guid w:val="{126CC289-87DC-48CF-8ED7-C1EBCE0B55E3}"/>
      </w:docPartPr>
      <w:docPartBody>
        <w:p w:rsidR="009D14FE" w:rsidRDefault="00A610E3" w:rsidP="00A610E3">
          <w:pPr>
            <w:pStyle w:val="CB4DAEC423F44747B26FE30612CFB9032"/>
          </w:pPr>
          <w:r w:rsidRPr="00D43962">
            <w:rPr>
              <w:rStyle w:val="Tekstvantijdelijkeaanduiding"/>
              <w:color w:val="auto"/>
              <w:highlight w:val="green"/>
            </w:rPr>
            <w:t>Choose from list</w:t>
          </w:r>
        </w:p>
      </w:docPartBody>
    </w:docPart>
    <w:docPart>
      <w:docPartPr>
        <w:name w:val="B25F397EEAA549748DAA6EDD1A5C334E"/>
        <w:category>
          <w:name w:val="Algemeen"/>
          <w:gallery w:val="placeholder"/>
        </w:category>
        <w:types>
          <w:type w:val="bbPlcHdr"/>
        </w:types>
        <w:behaviors>
          <w:behavior w:val="content"/>
        </w:behaviors>
        <w:guid w:val="{8066C13A-9688-4B5D-8661-7D65D8E03696}"/>
      </w:docPartPr>
      <w:docPartBody>
        <w:p w:rsidR="009D14FE" w:rsidRDefault="00A610E3" w:rsidP="00A610E3">
          <w:pPr>
            <w:pStyle w:val="B25F397EEAA549748DAA6EDD1A5C334E2"/>
          </w:pPr>
          <w:r w:rsidRPr="000D1CE0">
            <w:rPr>
              <w:rStyle w:val="Tekstvantijdelijkeaanduiding"/>
              <w:color w:val="auto"/>
              <w:highlight w:val="green"/>
            </w:rPr>
            <w:t>Choose from list</w:t>
          </w:r>
        </w:p>
      </w:docPartBody>
    </w:docPart>
    <w:docPart>
      <w:docPartPr>
        <w:name w:val="1574D4B8B3A240509E93AE85891535D6"/>
        <w:category>
          <w:name w:val="Algemeen"/>
          <w:gallery w:val="placeholder"/>
        </w:category>
        <w:types>
          <w:type w:val="bbPlcHdr"/>
        </w:types>
        <w:behaviors>
          <w:behavior w:val="content"/>
        </w:behaviors>
        <w:guid w:val="{894C8563-5684-4022-B508-C3E153C37C57}"/>
      </w:docPartPr>
      <w:docPartBody>
        <w:p w:rsidR="009D14FE" w:rsidRDefault="00A610E3" w:rsidP="00A610E3">
          <w:pPr>
            <w:pStyle w:val="1574D4B8B3A240509E93AE85891535D62"/>
          </w:pPr>
          <w:r w:rsidRPr="000D1CE0">
            <w:rPr>
              <w:rStyle w:val="Tekstvantijdelijkeaanduiding"/>
              <w:color w:val="auto"/>
              <w:highlight w:val="green"/>
            </w:rPr>
            <w:t>Choose from list</w:t>
          </w:r>
        </w:p>
      </w:docPartBody>
    </w:docPart>
    <w:docPart>
      <w:docPartPr>
        <w:name w:val="7AF7CA890D3F4EA6AB9E3F0B1457C0EA"/>
        <w:category>
          <w:name w:val="Algemeen"/>
          <w:gallery w:val="placeholder"/>
        </w:category>
        <w:types>
          <w:type w:val="bbPlcHdr"/>
        </w:types>
        <w:behaviors>
          <w:behavior w:val="content"/>
        </w:behaviors>
        <w:guid w:val="{67304BE2-195C-4BE0-8EFB-7098E43FD99B}"/>
      </w:docPartPr>
      <w:docPartBody>
        <w:p w:rsidR="009D14FE" w:rsidRDefault="00A610E3" w:rsidP="00A610E3">
          <w:pPr>
            <w:pStyle w:val="7AF7CA890D3F4EA6AB9E3F0B1457C0EA2"/>
          </w:pPr>
          <w:r w:rsidRPr="000D1CE0">
            <w:rPr>
              <w:rStyle w:val="Tekstvantijdelijkeaanduiding"/>
              <w:color w:val="auto"/>
              <w:highlight w:val="green"/>
            </w:rPr>
            <w:t>Choose from list</w:t>
          </w:r>
        </w:p>
      </w:docPartBody>
    </w:docPart>
    <w:docPart>
      <w:docPartPr>
        <w:name w:val="D0D96643F78441E3A3BAF151045235FE"/>
        <w:category>
          <w:name w:val="Algemeen"/>
          <w:gallery w:val="placeholder"/>
        </w:category>
        <w:types>
          <w:type w:val="bbPlcHdr"/>
        </w:types>
        <w:behaviors>
          <w:behavior w:val="content"/>
        </w:behaviors>
        <w:guid w:val="{D5AD9CCF-7811-4433-85A0-4BBDF716B14B}"/>
      </w:docPartPr>
      <w:docPartBody>
        <w:p w:rsidR="002D2A36" w:rsidRDefault="002D2A36" w:rsidP="002D2A36">
          <w:pPr>
            <w:pStyle w:val="D0D96643F78441E3A3BAF151045235FE"/>
          </w:pPr>
          <w:r w:rsidRPr="00397A61">
            <w:rPr>
              <w:rStyle w:val="Tekstvantijdelijkeaanduiding"/>
              <w:color w:val="808080" w:themeColor="background1" w:themeShade="80"/>
              <w:lang w:val="en-GB"/>
            </w:rPr>
            <w:t>Popular title</w:t>
          </w:r>
        </w:p>
      </w:docPartBody>
    </w:docPart>
    <w:docPart>
      <w:docPartPr>
        <w:name w:val="65645922BF89414CB2275544CE0A36A8"/>
        <w:category>
          <w:name w:val="Algemeen"/>
          <w:gallery w:val="placeholder"/>
        </w:category>
        <w:types>
          <w:type w:val="bbPlcHdr"/>
        </w:types>
        <w:behaviors>
          <w:behavior w:val="content"/>
        </w:behaviors>
        <w:guid w:val="{754C32F9-331E-4B96-9297-4BBED4D79CAB}"/>
      </w:docPartPr>
      <w:docPartBody>
        <w:p w:rsidR="002D2A36" w:rsidRDefault="002D2A36" w:rsidP="002D2A36">
          <w:pPr>
            <w:pStyle w:val="65645922BF89414CB2275544CE0A36A8"/>
          </w:pPr>
          <w:r w:rsidRPr="00397A61">
            <w:rPr>
              <w:rStyle w:val="Tekstvantijdelijkeaanduiding"/>
              <w:color w:val="808080" w:themeColor="background1" w:themeShade="80"/>
              <w:lang w:val="en-GB"/>
            </w:rPr>
            <w:t>Public summary (same as in ISAAC)</w:t>
          </w:r>
        </w:p>
      </w:docPartBody>
    </w:docPart>
    <w:docPart>
      <w:docPartPr>
        <w:name w:val="1AF798AB62B74CC69ECDC3048278F331"/>
        <w:category>
          <w:name w:val="Algemeen"/>
          <w:gallery w:val="placeholder"/>
        </w:category>
        <w:types>
          <w:type w:val="bbPlcHdr"/>
        </w:types>
        <w:behaviors>
          <w:behavior w:val="content"/>
        </w:behaviors>
        <w:guid w:val="{6194500B-0D34-4253-B12B-8CE1800FA555}"/>
      </w:docPartPr>
      <w:docPartBody>
        <w:p w:rsidR="002D2A36" w:rsidRDefault="002D2A36" w:rsidP="002D2A36">
          <w:pPr>
            <w:pStyle w:val="1AF798AB62B74CC69ECDC3048278F331"/>
          </w:pPr>
          <w:r w:rsidRPr="0080484F">
            <w:rPr>
              <w:rStyle w:val="Tekstvantijdelijkeaanduiding"/>
              <w:color w:val="808080" w:themeColor="background1" w:themeShade="80"/>
              <w:lang w:val="en-GB"/>
            </w:rPr>
            <w:t>Word count</w:t>
          </w:r>
        </w:p>
      </w:docPartBody>
    </w:docPart>
    <w:docPart>
      <w:docPartPr>
        <w:name w:val="75EF6D823C4040E5A0A1C9A0E53D0C76"/>
        <w:category>
          <w:name w:val="Algemeen"/>
          <w:gallery w:val="placeholder"/>
        </w:category>
        <w:types>
          <w:type w:val="bbPlcHdr"/>
        </w:types>
        <w:behaviors>
          <w:behavior w:val="content"/>
        </w:behaviors>
        <w:guid w:val="{A7B81438-7E77-4670-8DA1-0FC8D2800590}"/>
      </w:docPartPr>
      <w:docPartBody>
        <w:p w:rsidR="002D2A36" w:rsidRDefault="002D2A36" w:rsidP="002D2A36">
          <w:pPr>
            <w:pStyle w:val="75EF6D823C4040E5A0A1C9A0E53D0C76"/>
          </w:pPr>
          <w:r w:rsidRPr="00397A61">
            <w:rPr>
              <w:rStyle w:val="Tekstvantijdelijkeaanduiding"/>
              <w:color w:val="808080" w:themeColor="background1" w:themeShade="80"/>
              <w:lang w:val="en-GB"/>
            </w:rPr>
            <w:t>Popular title</w:t>
          </w:r>
        </w:p>
      </w:docPartBody>
    </w:docPart>
    <w:docPart>
      <w:docPartPr>
        <w:name w:val="012DFE62685B4BF69210C3C94EB0EAF3"/>
        <w:category>
          <w:name w:val="Algemeen"/>
          <w:gallery w:val="placeholder"/>
        </w:category>
        <w:types>
          <w:type w:val="bbPlcHdr"/>
        </w:types>
        <w:behaviors>
          <w:behavior w:val="content"/>
        </w:behaviors>
        <w:guid w:val="{41EFA7F9-E406-4429-9EA2-D5B6E59E8168}"/>
      </w:docPartPr>
      <w:docPartBody>
        <w:p w:rsidR="002D2A36" w:rsidRDefault="002D2A36" w:rsidP="002D2A36">
          <w:pPr>
            <w:pStyle w:val="012DFE62685B4BF69210C3C94EB0EAF3"/>
          </w:pPr>
          <w:r w:rsidRPr="00397A61">
            <w:rPr>
              <w:rStyle w:val="Tekstvantijdelijkeaanduiding"/>
              <w:color w:val="808080" w:themeColor="background1" w:themeShade="80"/>
              <w:lang w:val="en-GB"/>
            </w:rPr>
            <w:t>Public summary (same as in ISAAC)</w:t>
          </w:r>
        </w:p>
      </w:docPartBody>
    </w:docPart>
    <w:docPart>
      <w:docPartPr>
        <w:name w:val="B24205FFA5D347318A989F0EEA4F92EC"/>
        <w:category>
          <w:name w:val="Algemeen"/>
          <w:gallery w:val="placeholder"/>
        </w:category>
        <w:types>
          <w:type w:val="bbPlcHdr"/>
        </w:types>
        <w:behaviors>
          <w:behavior w:val="content"/>
        </w:behaviors>
        <w:guid w:val="{083EF8F9-BFB7-409B-AACB-2FDA8F9A7E23}"/>
      </w:docPartPr>
      <w:docPartBody>
        <w:p w:rsidR="002D2A36" w:rsidRDefault="002D2A36" w:rsidP="002D2A36">
          <w:pPr>
            <w:pStyle w:val="B24205FFA5D347318A989F0EEA4F92EC"/>
          </w:pPr>
          <w:r w:rsidRPr="0080484F">
            <w:rPr>
              <w:rStyle w:val="Tekstvantijdelijkeaanduiding"/>
              <w:color w:val="808080" w:themeColor="background1" w:themeShade="80"/>
              <w:lang w:val="en-GB"/>
            </w:rPr>
            <w:t>Word count</w:t>
          </w:r>
        </w:p>
      </w:docPartBody>
    </w:docPart>
    <w:docPart>
      <w:docPartPr>
        <w:name w:val="FCA3A8320B844A569BC23609013667FE"/>
        <w:category>
          <w:name w:val="Algemeen"/>
          <w:gallery w:val="placeholder"/>
        </w:category>
        <w:types>
          <w:type w:val="bbPlcHdr"/>
        </w:types>
        <w:behaviors>
          <w:behavior w:val="content"/>
        </w:behaviors>
        <w:guid w:val="{175BC7F6-8C00-4543-B5D1-658F97AC813A}"/>
      </w:docPartPr>
      <w:docPartBody>
        <w:p w:rsidR="007C08F0" w:rsidRDefault="00A610E3" w:rsidP="00A610E3">
          <w:pPr>
            <w:pStyle w:val="FCA3A8320B844A569BC23609013667FE2"/>
          </w:pPr>
          <w:r w:rsidRPr="000D1CE0">
            <w:rPr>
              <w:rStyle w:val="Tekstvantijdelijkeaanduiding"/>
              <w:color w:val="auto"/>
              <w:highlight w:val="green"/>
            </w:rPr>
            <w:t>Choose from list</w:t>
          </w:r>
        </w:p>
      </w:docPartBody>
    </w:docPart>
    <w:docPart>
      <w:docPartPr>
        <w:name w:val="BB3BB29BDF0945D886B8BB924C08E2C1"/>
        <w:category>
          <w:name w:val="Algemeen"/>
          <w:gallery w:val="placeholder"/>
        </w:category>
        <w:types>
          <w:type w:val="bbPlcHdr"/>
        </w:types>
        <w:behaviors>
          <w:behavior w:val="content"/>
        </w:behaviors>
        <w:guid w:val="{823A53DB-60A4-4884-B2D9-27DA2C00081F}"/>
      </w:docPartPr>
      <w:docPartBody>
        <w:p w:rsidR="007C08F0" w:rsidRDefault="00A610E3" w:rsidP="00A610E3">
          <w:pPr>
            <w:pStyle w:val="BB3BB29BDF0945D886B8BB924C08E2C12"/>
          </w:pPr>
          <w:r w:rsidRPr="00D43962">
            <w:rPr>
              <w:rStyle w:val="Tekstvantijdelijkeaanduiding"/>
              <w:rFonts w:cstheme="minorHAnsi"/>
              <w:color w:val="auto"/>
              <w:highlight w:val="green"/>
            </w:rPr>
            <w:t>Explanation, if applicable</w:t>
          </w:r>
        </w:p>
      </w:docPartBody>
    </w:docPart>
    <w:docPart>
      <w:docPartPr>
        <w:name w:val="884658C7F2D8404F83FD4EE036079CE6"/>
        <w:category>
          <w:name w:val="Algemeen"/>
          <w:gallery w:val="placeholder"/>
        </w:category>
        <w:types>
          <w:type w:val="bbPlcHdr"/>
        </w:types>
        <w:behaviors>
          <w:behavior w:val="content"/>
        </w:behaviors>
        <w:guid w:val="{21CE5D35-AC03-40F4-9C08-93DF09D4CF10}"/>
      </w:docPartPr>
      <w:docPartBody>
        <w:p w:rsidR="00444A98" w:rsidRDefault="00444A98" w:rsidP="00444A98">
          <w:pPr>
            <w:pStyle w:val="884658C7F2D8404F83FD4EE036079CE6"/>
          </w:pPr>
          <w:r w:rsidRPr="003275A1">
            <w:rPr>
              <w:rStyle w:val="Tekstvantijdelijkeaanduiding"/>
              <w:lang w:val="en-GB"/>
            </w:rPr>
            <w:t>Kies een item.</w:t>
          </w:r>
        </w:p>
      </w:docPartBody>
    </w:docPart>
    <w:docPart>
      <w:docPartPr>
        <w:name w:val="467D52A1883546718140A8F6089C9CAC"/>
        <w:category>
          <w:name w:val="Algemeen"/>
          <w:gallery w:val="placeholder"/>
        </w:category>
        <w:types>
          <w:type w:val="bbPlcHdr"/>
        </w:types>
        <w:behaviors>
          <w:behavior w:val="content"/>
        </w:behaviors>
        <w:guid w:val="{6E792F9B-726B-492C-8E08-A6E9BD2E4578}"/>
      </w:docPartPr>
      <w:docPartBody>
        <w:p w:rsidR="00444A98" w:rsidRDefault="00444A98" w:rsidP="00444A98">
          <w:pPr>
            <w:pStyle w:val="467D52A1883546718140A8F6089C9CAC"/>
          </w:pPr>
          <w:r w:rsidRPr="003275A1">
            <w:rPr>
              <w:rStyle w:val="Tekstvantijdelijkeaanduiding"/>
              <w:lang w:val="en-GB"/>
            </w:rPr>
            <w:t>Kies een item.</w:t>
          </w:r>
        </w:p>
      </w:docPartBody>
    </w:docPart>
    <w:docPart>
      <w:docPartPr>
        <w:name w:val="8E8E74A4E2B540A6A4DD97D6A85BA1DD"/>
        <w:category>
          <w:name w:val="Algemeen"/>
          <w:gallery w:val="placeholder"/>
        </w:category>
        <w:types>
          <w:type w:val="bbPlcHdr"/>
        </w:types>
        <w:behaviors>
          <w:behavior w:val="content"/>
        </w:behaviors>
        <w:guid w:val="{60177EBE-3952-4C25-A19D-23DD22E18935}"/>
      </w:docPartPr>
      <w:docPartBody>
        <w:p w:rsidR="00444A98" w:rsidRDefault="00444A98" w:rsidP="00444A98">
          <w:pPr>
            <w:pStyle w:val="8E8E74A4E2B540A6A4DD97D6A85BA1DD"/>
          </w:pPr>
          <w:r w:rsidRPr="003275A1">
            <w:rPr>
              <w:rStyle w:val="Tekstvantijdelijkeaanduiding"/>
              <w:lang w:val="en-GB"/>
            </w:rPr>
            <w:t>Kies een item.</w:t>
          </w:r>
        </w:p>
      </w:docPartBody>
    </w:docPart>
    <w:docPart>
      <w:docPartPr>
        <w:name w:val="4ADEEB2C33ED458595B40212D1112721"/>
        <w:category>
          <w:name w:val="Algemeen"/>
          <w:gallery w:val="placeholder"/>
        </w:category>
        <w:types>
          <w:type w:val="bbPlcHdr"/>
        </w:types>
        <w:behaviors>
          <w:behavior w:val="content"/>
        </w:behaviors>
        <w:guid w:val="{F7FF3257-57E3-447F-9943-FF1B8792D3C1}"/>
      </w:docPartPr>
      <w:docPartBody>
        <w:p w:rsidR="00444A98" w:rsidRDefault="00444A98" w:rsidP="00444A98">
          <w:pPr>
            <w:pStyle w:val="4ADEEB2C33ED458595B40212D1112721"/>
          </w:pPr>
          <w:r w:rsidRPr="003275A1">
            <w:rPr>
              <w:rStyle w:val="Tekstvantijdelijkeaanduiding"/>
              <w:lang w:val="en-GB"/>
            </w:rPr>
            <w:t>Kies een item.</w:t>
          </w:r>
        </w:p>
      </w:docPartBody>
    </w:docPart>
    <w:docPart>
      <w:docPartPr>
        <w:name w:val="832E48391D6E4DD6B975872100EFE07F"/>
        <w:category>
          <w:name w:val="Algemeen"/>
          <w:gallery w:val="placeholder"/>
        </w:category>
        <w:types>
          <w:type w:val="bbPlcHdr"/>
        </w:types>
        <w:behaviors>
          <w:behavior w:val="content"/>
        </w:behaviors>
        <w:guid w:val="{7C000F25-AC17-430D-8E13-C69C38AF6FD4}"/>
      </w:docPartPr>
      <w:docPartBody>
        <w:p w:rsidR="00444A98" w:rsidRDefault="00A610E3" w:rsidP="00A610E3">
          <w:pPr>
            <w:pStyle w:val="832E48391D6E4DD6B975872100EFE07F2"/>
          </w:pPr>
          <w:r w:rsidRPr="00D43962">
            <w:rPr>
              <w:rStyle w:val="Tekstvantijdelijkeaanduiding"/>
              <w:color w:val="auto"/>
              <w:highlight w:val="green"/>
            </w:rPr>
            <w:t>Choose from list</w:t>
          </w:r>
        </w:p>
      </w:docPartBody>
    </w:docPart>
    <w:docPart>
      <w:docPartPr>
        <w:name w:val="D41C3314B54F4959BA41328452628976"/>
        <w:category>
          <w:name w:val="Algemeen"/>
          <w:gallery w:val="placeholder"/>
        </w:category>
        <w:types>
          <w:type w:val="bbPlcHdr"/>
        </w:types>
        <w:behaviors>
          <w:behavior w:val="content"/>
        </w:behaviors>
        <w:guid w:val="{FCD25FEF-3366-4D3D-8F33-C47ECA8844BE}"/>
      </w:docPartPr>
      <w:docPartBody>
        <w:p w:rsidR="00444A98" w:rsidRDefault="00A610E3" w:rsidP="00A610E3">
          <w:pPr>
            <w:pStyle w:val="D41C3314B54F4959BA413284526289762"/>
          </w:pPr>
          <w:r w:rsidRPr="00D43962">
            <w:rPr>
              <w:rStyle w:val="Tekstvantijdelijkeaanduiding"/>
              <w:color w:val="auto"/>
              <w:highlight w:val="green"/>
            </w:rPr>
            <w:t>Choose from list</w:t>
          </w:r>
        </w:p>
      </w:docPartBody>
    </w:docPart>
    <w:docPart>
      <w:docPartPr>
        <w:name w:val="AA550AB2B98643488F9A1DFB8C63F9F5"/>
        <w:category>
          <w:name w:val="Algemeen"/>
          <w:gallery w:val="placeholder"/>
        </w:category>
        <w:types>
          <w:type w:val="bbPlcHdr"/>
        </w:types>
        <w:behaviors>
          <w:behavior w:val="content"/>
        </w:behaviors>
        <w:guid w:val="{2AE58823-E9D2-4C01-86BF-6E9CE838FC33}"/>
      </w:docPartPr>
      <w:docPartBody>
        <w:p w:rsidR="00444A98" w:rsidRDefault="00A610E3" w:rsidP="00A610E3">
          <w:pPr>
            <w:pStyle w:val="AA550AB2B98643488F9A1DFB8C63F9F52"/>
          </w:pPr>
          <w:r w:rsidRPr="00D43962">
            <w:rPr>
              <w:rStyle w:val="Tekstvantijdelijkeaanduiding"/>
              <w:color w:val="auto"/>
              <w:highlight w:val="green"/>
            </w:rPr>
            <w:t>Description</w:t>
          </w:r>
        </w:p>
      </w:docPartBody>
    </w:docPart>
    <w:docPart>
      <w:docPartPr>
        <w:name w:val="996DA96EC8304DDE8B9CF656AEA80628"/>
        <w:category>
          <w:name w:val="Algemeen"/>
          <w:gallery w:val="placeholder"/>
        </w:category>
        <w:types>
          <w:type w:val="bbPlcHdr"/>
        </w:types>
        <w:behaviors>
          <w:behavior w:val="content"/>
        </w:behaviors>
        <w:guid w:val="{14B6DF95-9475-4666-8677-A32CDC262AC1}"/>
      </w:docPartPr>
      <w:docPartBody>
        <w:p w:rsidR="00444A98" w:rsidRDefault="00A610E3" w:rsidP="00A610E3">
          <w:pPr>
            <w:pStyle w:val="996DA96EC8304DDE8B9CF656AEA806282"/>
          </w:pPr>
          <w:r w:rsidRPr="00D43962">
            <w:rPr>
              <w:rStyle w:val="Tekstvantijdelijkeaanduiding"/>
              <w:color w:val="auto"/>
              <w:highlight w:val="green"/>
            </w:rPr>
            <w:t>Choose from list</w:t>
          </w:r>
        </w:p>
      </w:docPartBody>
    </w:docPart>
    <w:docPart>
      <w:docPartPr>
        <w:name w:val="56507F3617824DEEB8190FFFEB7CF8B2"/>
        <w:category>
          <w:name w:val="Algemeen"/>
          <w:gallery w:val="placeholder"/>
        </w:category>
        <w:types>
          <w:type w:val="bbPlcHdr"/>
        </w:types>
        <w:behaviors>
          <w:behavior w:val="content"/>
        </w:behaviors>
        <w:guid w:val="{3DFB4D5E-985C-411B-B92C-7A86C1F66B3E}"/>
      </w:docPartPr>
      <w:docPartBody>
        <w:p w:rsidR="00444A98" w:rsidRDefault="00A610E3" w:rsidP="00A610E3">
          <w:pPr>
            <w:pStyle w:val="56507F3617824DEEB8190FFFEB7CF8B22"/>
          </w:pPr>
          <w:r w:rsidRPr="00D43962">
            <w:rPr>
              <w:rStyle w:val="Tekstvantijdelijkeaanduiding"/>
              <w:color w:val="auto"/>
              <w:highlight w:val="green"/>
            </w:rPr>
            <w:t>Description</w:t>
          </w:r>
        </w:p>
      </w:docPartBody>
    </w:docPart>
    <w:docPart>
      <w:docPartPr>
        <w:name w:val="F92C6D55670D4B2880255F690FAACFBA"/>
        <w:category>
          <w:name w:val="Algemeen"/>
          <w:gallery w:val="placeholder"/>
        </w:category>
        <w:types>
          <w:type w:val="bbPlcHdr"/>
        </w:types>
        <w:behaviors>
          <w:behavior w:val="content"/>
        </w:behaviors>
        <w:guid w:val="{4045D3A4-9B7E-4326-815C-C9F2EDDE2E1D}"/>
      </w:docPartPr>
      <w:docPartBody>
        <w:p w:rsidR="00444A98" w:rsidRDefault="00A610E3" w:rsidP="00A610E3">
          <w:pPr>
            <w:pStyle w:val="F92C6D55670D4B2880255F690FAACFBA2"/>
          </w:pPr>
          <w:r w:rsidRPr="00D43962">
            <w:rPr>
              <w:rStyle w:val="Tekstvantijdelijkeaanduiding"/>
              <w:color w:val="auto"/>
              <w:highlight w:val="green"/>
            </w:rPr>
            <w:t>Choose from list</w:t>
          </w:r>
        </w:p>
      </w:docPartBody>
    </w:docPart>
    <w:docPart>
      <w:docPartPr>
        <w:name w:val="F7095DDCA2F14A1094928FD9A7B268CD"/>
        <w:category>
          <w:name w:val="Algemeen"/>
          <w:gallery w:val="placeholder"/>
        </w:category>
        <w:types>
          <w:type w:val="bbPlcHdr"/>
        </w:types>
        <w:behaviors>
          <w:behavior w:val="content"/>
        </w:behaviors>
        <w:guid w:val="{364D512B-3459-4092-9F50-8FA2AFAF14FD}"/>
      </w:docPartPr>
      <w:docPartBody>
        <w:p w:rsidR="00444A98" w:rsidRDefault="00A610E3" w:rsidP="00A610E3">
          <w:pPr>
            <w:pStyle w:val="F7095DDCA2F14A1094928FD9A7B268CD2"/>
          </w:pPr>
          <w:r w:rsidRPr="00D43962">
            <w:rPr>
              <w:rStyle w:val="Tekstvantijdelijkeaanduiding"/>
              <w:color w:val="auto"/>
              <w:highlight w:val="green"/>
            </w:rPr>
            <w:t>Description</w:t>
          </w:r>
        </w:p>
      </w:docPartBody>
    </w:docPart>
    <w:docPart>
      <w:docPartPr>
        <w:name w:val="4B78EF00A32D4436A61A10653649C64B"/>
        <w:category>
          <w:name w:val="Algemeen"/>
          <w:gallery w:val="placeholder"/>
        </w:category>
        <w:types>
          <w:type w:val="bbPlcHdr"/>
        </w:types>
        <w:behaviors>
          <w:behavior w:val="content"/>
        </w:behaviors>
        <w:guid w:val="{90854933-9B0A-4C05-B84C-3EEF90515BCD}"/>
      </w:docPartPr>
      <w:docPartBody>
        <w:p w:rsidR="00444A98" w:rsidRDefault="00A610E3" w:rsidP="00A610E3">
          <w:pPr>
            <w:pStyle w:val="4B78EF00A32D4436A61A10653649C64B2"/>
          </w:pPr>
          <w:r w:rsidRPr="00D43962">
            <w:rPr>
              <w:rStyle w:val="Tekstvantijdelijkeaanduiding"/>
              <w:color w:val="auto"/>
              <w:highlight w:val="green"/>
            </w:rPr>
            <w:t>Choose from list</w:t>
          </w:r>
        </w:p>
      </w:docPartBody>
    </w:docPart>
    <w:docPart>
      <w:docPartPr>
        <w:name w:val="A68F130CD1544B80BDB14E1095BDD72B"/>
        <w:category>
          <w:name w:val="Algemeen"/>
          <w:gallery w:val="placeholder"/>
        </w:category>
        <w:types>
          <w:type w:val="bbPlcHdr"/>
        </w:types>
        <w:behaviors>
          <w:behavior w:val="content"/>
        </w:behaviors>
        <w:guid w:val="{3C8F75BB-832A-4566-99CF-A77E438CC2A0}"/>
      </w:docPartPr>
      <w:docPartBody>
        <w:p w:rsidR="00444A98" w:rsidRDefault="00A610E3" w:rsidP="00A610E3">
          <w:pPr>
            <w:pStyle w:val="A68F130CD1544B80BDB14E1095BDD72B2"/>
          </w:pPr>
          <w:r w:rsidRPr="00D43962">
            <w:rPr>
              <w:rStyle w:val="Tekstvantijdelijkeaanduiding"/>
              <w:color w:val="auto"/>
              <w:highlight w:val="green"/>
            </w:rPr>
            <w:t>Description</w:t>
          </w:r>
        </w:p>
      </w:docPartBody>
    </w:docPart>
    <w:docPart>
      <w:docPartPr>
        <w:name w:val="43C2723EF1FA465BADD6A97C1FE7AF22"/>
        <w:category>
          <w:name w:val="Algemeen"/>
          <w:gallery w:val="placeholder"/>
        </w:category>
        <w:types>
          <w:type w:val="bbPlcHdr"/>
        </w:types>
        <w:behaviors>
          <w:behavior w:val="content"/>
        </w:behaviors>
        <w:guid w:val="{D9D3DCA2-DC34-4C8C-91DB-D84FBEAA89A0}"/>
      </w:docPartPr>
      <w:docPartBody>
        <w:p w:rsidR="00A610E3" w:rsidRDefault="00A610E3">
          <w:r>
            <w:t xml:space="preserve">     </w:t>
          </w:r>
        </w:p>
      </w:docPartBody>
    </w:docPart>
    <w:docPart>
      <w:docPartPr>
        <w:name w:val="59DBDD9111A84533A5BA52F4773D52D0"/>
        <w:category>
          <w:name w:val="Algemeen"/>
          <w:gallery w:val="placeholder"/>
        </w:category>
        <w:types>
          <w:type w:val="bbPlcHdr"/>
        </w:types>
        <w:behaviors>
          <w:behavior w:val="content"/>
        </w:behaviors>
        <w:guid w:val="{D0B8A17E-812F-4104-8603-5DCFEFBFEA9B}"/>
      </w:docPartPr>
      <w:docPartBody>
        <w:p w:rsidR="00A610E3" w:rsidRDefault="00A610E3">
          <w:r w:rsidRPr="00D43962">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21C37"/>
    <w:rsid w:val="00166993"/>
    <w:rsid w:val="001705A1"/>
    <w:rsid w:val="001A74C6"/>
    <w:rsid w:val="001B465E"/>
    <w:rsid w:val="001B55BF"/>
    <w:rsid w:val="001D56DE"/>
    <w:rsid w:val="002D2A36"/>
    <w:rsid w:val="00362D70"/>
    <w:rsid w:val="00444A98"/>
    <w:rsid w:val="0046109C"/>
    <w:rsid w:val="0052181A"/>
    <w:rsid w:val="005A7067"/>
    <w:rsid w:val="006014BC"/>
    <w:rsid w:val="00640DF3"/>
    <w:rsid w:val="00651BD2"/>
    <w:rsid w:val="006A0861"/>
    <w:rsid w:val="00721C37"/>
    <w:rsid w:val="007C08F0"/>
    <w:rsid w:val="009368B4"/>
    <w:rsid w:val="009D14FE"/>
    <w:rsid w:val="00A556D0"/>
    <w:rsid w:val="00A610E3"/>
    <w:rsid w:val="00BB566F"/>
    <w:rsid w:val="00C661C7"/>
    <w:rsid w:val="00C83209"/>
    <w:rsid w:val="00D62DDB"/>
    <w:rsid w:val="00DA53F6"/>
    <w:rsid w:val="00DF77C0"/>
    <w:rsid w:val="00F44DA6"/>
    <w:rsid w:val="00F8528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20270A5CFC164132B1C92B47EE5F5B75">
    <w:name w:val="20270A5CFC164132B1C92B47EE5F5B75"/>
    <w:rsid w:val="008C0A49"/>
  </w:style>
  <w:style w:type="character" w:styleId="Tekstvantijdelijkeaanduiding">
    <w:name w:val="Placeholder Text"/>
    <w:basedOn w:val="Standaardalinea-lettertype"/>
    <w:uiPriority w:val="99"/>
    <w:semiHidden/>
    <w:qFormat/>
    <w:rsid w:val="00A610E3"/>
    <w:rPr>
      <w:color w:val="808080"/>
    </w:rPr>
  </w:style>
  <w:style w:type="paragraph" w:customStyle="1" w:styleId="F3630C69AC3F4CB2A2346CF375103C3F">
    <w:name w:val="F3630C69AC3F4CB2A2346CF375103C3F"/>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361AA8C196E449768F7F9CADA91D758C">
    <w:name w:val="361AA8C196E449768F7F9CADA91D758C"/>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1DC71C4EE1584F7F9C03B8799E4967AD">
    <w:name w:val="1DC71C4EE1584F7F9C03B8799E4967AD"/>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FD071F17593148F693D9E8DB0BAF9D2E">
    <w:name w:val="FD071F17593148F693D9E8DB0BAF9D2E"/>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FE950AF235924876AEA2D91FB5A470D4">
    <w:name w:val="FE950AF235924876AEA2D91FB5A470D4"/>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E2E090DAB3114BECB67810D17E03325F">
    <w:name w:val="E2E090DAB3114BECB67810D17E03325F"/>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091D2C62BF1F4CF99E88194ED5B02429">
    <w:name w:val="091D2C62BF1F4CF99E88194ED5B02429"/>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472CA7F75A484D959592F1A815881F6A">
    <w:name w:val="472CA7F75A484D959592F1A815881F6A"/>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35156B67B0C749AF9ACDEEAFD6A89065">
    <w:name w:val="35156B67B0C749AF9ACDEEAFD6A89065"/>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3BC9C1DD282B492C9B6EDACF3D5B4CE4">
    <w:name w:val="3BC9C1DD282B492C9B6EDACF3D5B4CE4"/>
    <w:rsid w:val="00721C37"/>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1ACC8272B0A848BE8807714037BAD7E6">
    <w:name w:val="1ACC8272B0A848BE8807714037BAD7E6"/>
    <w:rsid w:val="009D14FE"/>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7FE3C8223E5446E88E5430C4644B4AD9">
    <w:name w:val="7FE3C8223E5446E88E5430C4644B4AD9"/>
    <w:rsid w:val="009D14FE"/>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3D37A110573B4A868986B835EBDFF676">
    <w:name w:val="3D37A110573B4A868986B835EBDFF676"/>
    <w:rsid w:val="009D14FE"/>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0855A66C680643B7823A4E069C76C407">
    <w:name w:val="0855A66C680643B7823A4E069C76C407"/>
    <w:rsid w:val="009D14FE"/>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CB4DAEC423F44747B26FE30612CFB903">
    <w:name w:val="CB4DAEC423F44747B26FE30612CFB903"/>
    <w:rsid w:val="009D14FE"/>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B25F397EEAA549748DAA6EDD1A5C334E">
    <w:name w:val="B25F397EEAA549748DAA6EDD1A5C334E"/>
    <w:rsid w:val="009D14FE"/>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1574D4B8B3A240509E93AE85891535D6">
    <w:name w:val="1574D4B8B3A240509E93AE85891535D6"/>
    <w:rsid w:val="009D14FE"/>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7AF7CA890D3F4EA6AB9E3F0B1457C0EA">
    <w:name w:val="7AF7CA890D3F4EA6AB9E3F0B1457C0EA"/>
    <w:rsid w:val="009D14FE"/>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D0D96643F78441E3A3BAF151045235FE">
    <w:name w:val="D0D96643F78441E3A3BAF151045235FE"/>
    <w:rsid w:val="002D2A36"/>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65645922BF89414CB2275544CE0A36A8">
    <w:name w:val="65645922BF89414CB2275544CE0A36A8"/>
    <w:rsid w:val="002D2A36"/>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1AF798AB62B74CC69ECDC3048278F331">
    <w:name w:val="1AF798AB62B74CC69ECDC3048278F331"/>
    <w:rsid w:val="002D2A36"/>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75EF6D823C4040E5A0A1C9A0E53D0C76">
    <w:name w:val="75EF6D823C4040E5A0A1C9A0E53D0C76"/>
    <w:rsid w:val="002D2A36"/>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012DFE62685B4BF69210C3C94EB0EAF3">
    <w:name w:val="012DFE62685B4BF69210C3C94EB0EAF3"/>
    <w:rsid w:val="002D2A36"/>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B24205FFA5D347318A989F0EEA4F92EC">
    <w:name w:val="B24205FFA5D347318A989F0EEA4F92EC"/>
    <w:rsid w:val="002D2A36"/>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FCA3A8320B844A569BC23609013667FE">
    <w:name w:val="FCA3A8320B844A569BC23609013667FE"/>
    <w:rsid w:val="007C08F0"/>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884658C7F2D8404F83FD4EE036079CE6">
    <w:name w:val="884658C7F2D8404F83FD4EE036079CE6"/>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467D52A1883546718140A8F6089C9CAC">
    <w:name w:val="467D52A1883546718140A8F6089C9CAC"/>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8E8E74A4E2B540A6A4DD97D6A85BA1DD">
    <w:name w:val="8E8E74A4E2B540A6A4DD97D6A85BA1DD"/>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4ADEEB2C33ED458595B40212D1112721">
    <w:name w:val="4ADEEB2C33ED458595B40212D1112721"/>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832E48391D6E4DD6B975872100EFE07F">
    <w:name w:val="832E48391D6E4DD6B975872100EFE07F"/>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D41C3314B54F4959BA41328452628976">
    <w:name w:val="D41C3314B54F4959BA41328452628976"/>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BB3BB29BDF0945D886B8BB924C08E2C1">
    <w:name w:val="BB3BB29BDF0945D886B8BB924C08E2C1"/>
    <w:rsid w:val="007C08F0"/>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AA550AB2B98643488F9A1DFB8C63F9F5">
    <w:name w:val="AA550AB2B98643488F9A1DFB8C63F9F5"/>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996DA96EC8304DDE8B9CF656AEA80628">
    <w:name w:val="996DA96EC8304DDE8B9CF656AEA80628"/>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56507F3617824DEEB8190FFFEB7CF8B2">
    <w:name w:val="56507F3617824DEEB8190FFFEB7CF8B2"/>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F92C6D55670D4B2880255F690FAACFBA">
    <w:name w:val="F92C6D55670D4B2880255F690FAACFBA"/>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F7095DDCA2F14A1094928FD9A7B268CD">
    <w:name w:val="F7095DDCA2F14A1094928FD9A7B268CD"/>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4B78EF00A32D4436A61A10653649C64B">
    <w:name w:val="4B78EF00A32D4436A61A10653649C64B"/>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A68F130CD1544B80BDB14E1095BDD72B">
    <w:name w:val="A68F130CD1544B80BDB14E1095BDD72B"/>
    <w:rsid w:val="00444A98"/>
    <w:pPr>
      <w:spacing w:after="160" w:line="278" w:lineRule="auto"/>
    </w:pPr>
    <w:rPr>
      <w:rFonts w:asciiTheme="minorHAnsi" w:eastAsiaTheme="minorEastAsia" w:hAnsiTheme="minorHAnsi" w:cstheme="minorBidi"/>
      <w:kern w:val="2"/>
      <w:sz w:val="24"/>
      <w:szCs w:val="24"/>
      <w14:ligatures w14:val="standardContextual"/>
    </w:rPr>
  </w:style>
  <w:style w:type="paragraph" w:customStyle="1" w:styleId="20270A5CFC164132B1C92B47EE5F5B751">
    <w:name w:val="20270A5CFC164132B1C92B47EE5F5B751"/>
    <w:rsid w:val="00A610E3"/>
    <w:pPr>
      <w:suppressAutoHyphens/>
      <w:spacing w:after="260" w:line="260" w:lineRule="atLeast"/>
      <w:ind w:left="680"/>
    </w:pPr>
    <w:rPr>
      <w:rFonts w:ascii="Calibri" w:eastAsiaTheme="minorHAnsi" w:hAnsi="Calibri" w:cstheme="minorBidi"/>
      <w:szCs w:val="17"/>
      <w:lang w:val="en-GB" w:eastAsia="en-US"/>
    </w:rPr>
  </w:style>
  <w:style w:type="paragraph" w:customStyle="1" w:styleId="361AA8C196E449768F7F9CADA91D758C1">
    <w:name w:val="361AA8C196E449768F7F9CADA91D758C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1DC71C4EE1584F7F9C03B8799E4967AD1">
    <w:name w:val="1DC71C4EE1584F7F9C03B8799E4967AD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E2E090DAB3114BECB67810D17E03325F1">
    <w:name w:val="E2E090DAB3114BECB67810D17E03325F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FCA3A8320B844A569BC23609013667FE1">
    <w:name w:val="FCA3A8320B844A569BC23609013667FE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D41C3314B54F4959BA413284526289761">
    <w:name w:val="D41C3314B54F4959BA41328452628976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AA550AB2B98643488F9A1DFB8C63F9F51">
    <w:name w:val="AA550AB2B98643488F9A1DFB8C63F9F5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996DA96EC8304DDE8B9CF656AEA806281">
    <w:name w:val="996DA96EC8304DDE8B9CF656AEA80628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56507F3617824DEEB8190FFFEB7CF8B21">
    <w:name w:val="56507F3617824DEEB8190FFFEB7CF8B2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F92C6D55670D4B2880255F690FAACFBA1">
    <w:name w:val="F92C6D55670D4B2880255F690FAACFBA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F7095DDCA2F14A1094928FD9A7B268CD1">
    <w:name w:val="F7095DDCA2F14A1094928FD9A7B268CD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4B78EF00A32D4436A61A10653649C64B1">
    <w:name w:val="4B78EF00A32D4436A61A10653649C64B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A68F130CD1544B80BDB14E1095BDD72B1">
    <w:name w:val="A68F130CD1544B80BDB14E1095BDD72B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832E48391D6E4DD6B975872100EFE07F1">
    <w:name w:val="832E48391D6E4DD6B975872100EFE07F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BB3BB29BDF0945D886B8BB924C08E2C11">
    <w:name w:val="BB3BB29BDF0945D886B8BB924C08E2C1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7FE3C8223E5446E88E5430C4644B4AD91">
    <w:name w:val="7FE3C8223E5446E88E5430C4644B4AD9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3D37A110573B4A868986B835EBDFF6761">
    <w:name w:val="3D37A110573B4A868986B835EBDFF676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0855A66C680643B7823A4E069C76C4071">
    <w:name w:val="0855A66C680643B7823A4E069C76C407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CB4DAEC423F44747B26FE30612CFB9031">
    <w:name w:val="CB4DAEC423F44747B26FE30612CFB903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B25F397EEAA549748DAA6EDD1A5C334E1">
    <w:name w:val="B25F397EEAA549748DAA6EDD1A5C334E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1574D4B8B3A240509E93AE85891535D61">
    <w:name w:val="1574D4B8B3A240509E93AE85891535D6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7AF7CA890D3F4EA6AB9E3F0B1457C0EA1">
    <w:name w:val="7AF7CA890D3F4EA6AB9E3F0B1457C0EA1"/>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20270A5CFC164132B1C92B47EE5F5B752">
    <w:name w:val="20270A5CFC164132B1C92B47EE5F5B752"/>
    <w:rsid w:val="00A610E3"/>
    <w:pPr>
      <w:suppressAutoHyphens/>
      <w:spacing w:after="260" w:line="260" w:lineRule="atLeast"/>
      <w:ind w:left="680"/>
    </w:pPr>
    <w:rPr>
      <w:rFonts w:ascii="Calibri" w:eastAsiaTheme="minorHAnsi" w:hAnsi="Calibri" w:cstheme="minorBidi"/>
      <w:szCs w:val="17"/>
      <w:lang w:val="en-GB" w:eastAsia="en-US"/>
    </w:rPr>
  </w:style>
  <w:style w:type="paragraph" w:customStyle="1" w:styleId="361AA8C196E449768F7F9CADA91D758C2">
    <w:name w:val="361AA8C196E449768F7F9CADA91D758C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1DC71C4EE1584F7F9C03B8799E4967AD2">
    <w:name w:val="1DC71C4EE1584F7F9C03B8799E4967AD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E2E090DAB3114BECB67810D17E03325F2">
    <w:name w:val="E2E090DAB3114BECB67810D17E03325F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FCA3A8320B844A569BC23609013667FE2">
    <w:name w:val="FCA3A8320B844A569BC23609013667FE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D41C3314B54F4959BA413284526289762">
    <w:name w:val="D41C3314B54F4959BA41328452628976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AA550AB2B98643488F9A1DFB8C63F9F52">
    <w:name w:val="AA550AB2B98643488F9A1DFB8C63F9F5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996DA96EC8304DDE8B9CF656AEA806282">
    <w:name w:val="996DA96EC8304DDE8B9CF656AEA80628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56507F3617824DEEB8190FFFEB7CF8B22">
    <w:name w:val="56507F3617824DEEB8190FFFEB7CF8B2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F92C6D55670D4B2880255F690FAACFBA2">
    <w:name w:val="F92C6D55670D4B2880255F690FAACFBA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F7095DDCA2F14A1094928FD9A7B268CD2">
    <w:name w:val="F7095DDCA2F14A1094928FD9A7B268CD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4B78EF00A32D4436A61A10653649C64B2">
    <w:name w:val="4B78EF00A32D4436A61A10653649C64B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A68F130CD1544B80BDB14E1095BDD72B2">
    <w:name w:val="A68F130CD1544B80BDB14E1095BDD72B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832E48391D6E4DD6B975872100EFE07F2">
    <w:name w:val="832E48391D6E4DD6B975872100EFE07F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BB3BB29BDF0945D886B8BB924C08E2C12">
    <w:name w:val="BB3BB29BDF0945D886B8BB924C08E2C1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7FE3C8223E5446E88E5430C4644B4AD92">
    <w:name w:val="7FE3C8223E5446E88E5430C4644B4AD9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3D37A110573B4A868986B835EBDFF6762">
    <w:name w:val="3D37A110573B4A868986B835EBDFF676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0855A66C680643B7823A4E069C76C4072">
    <w:name w:val="0855A66C680643B7823A4E069C76C407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CB4DAEC423F44747B26FE30612CFB9032">
    <w:name w:val="CB4DAEC423F44747B26FE30612CFB903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B25F397EEAA549748DAA6EDD1A5C334E2">
    <w:name w:val="B25F397EEAA549748DAA6EDD1A5C334E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1574D4B8B3A240509E93AE85891535D62">
    <w:name w:val="1574D4B8B3A240509E93AE85891535D62"/>
    <w:rsid w:val="00A610E3"/>
    <w:pPr>
      <w:suppressAutoHyphens/>
      <w:spacing w:after="260" w:line="260" w:lineRule="atLeast"/>
    </w:pPr>
    <w:rPr>
      <w:rFonts w:ascii="Calibri" w:eastAsiaTheme="minorHAnsi" w:hAnsi="Calibri"/>
      <w:kern w:val="2"/>
      <w:lang w:val="en-GB" w:eastAsia="en-US"/>
      <w14:ligatures w14:val="standardContextual"/>
    </w:rPr>
  </w:style>
  <w:style w:type="paragraph" w:customStyle="1" w:styleId="7AF7CA890D3F4EA6AB9E3F0B1457C0EA2">
    <w:name w:val="7AF7CA890D3F4EA6AB9E3F0B1457C0EA2"/>
    <w:rsid w:val="00A610E3"/>
    <w:pPr>
      <w:suppressAutoHyphens/>
      <w:spacing w:after="260" w:line="260" w:lineRule="atLeast"/>
    </w:pPr>
    <w:rPr>
      <w:rFonts w:ascii="Calibri" w:eastAsiaTheme="minorHAnsi" w:hAnsi="Calibri"/>
      <w:kern w:val="2"/>
      <w:lang w:val="en-GB"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NWO">
  <a:themeElements>
    <a:clrScheme name="NWO">
      <a:dk1>
        <a:srgbClr val="494949"/>
      </a:dk1>
      <a:lt1>
        <a:srgbClr val="FFFFFF"/>
      </a:lt1>
      <a:dk2>
        <a:srgbClr val="18657C"/>
      </a:dk2>
      <a:lt2>
        <a:srgbClr val="E7E6E6"/>
      </a:lt2>
      <a:accent1>
        <a:srgbClr val="00829F"/>
      </a:accent1>
      <a:accent2>
        <a:srgbClr val="EB5D47"/>
      </a:accent2>
      <a:accent3>
        <a:srgbClr val="F9B232"/>
      </a:accent3>
      <a:accent4>
        <a:srgbClr val="8B6648"/>
      </a:accent4>
      <a:accent5>
        <a:srgbClr val="BA8B66"/>
      </a:accent5>
      <a:accent6>
        <a:srgbClr val="955F8A"/>
      </a:accent6>
      <a:hlink>
        <a:srgbClr val="18657C"/>
      </a:hlink>
      <a:folHlink>
        <a:srgbClr val="00829F"/>
      </a:folHlink>
    </a:clrScheme>
    <a:fontScheme name="NWO">
      <a:majorFont>
        <a:latin typeface="Calibri Light"/>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593</TotalTime>
  <Pages>16</Pages>
  <Words>5068</Words>
  <Characters>27880</Characters>
  <Application>Microsoft Office Word</Application>
  <DocSecurity>0</DocSecurity>
  <Lines>232</Lines>
  <Paragraphs>65</Paragraphs>
  <ScaleCrop>false</ScaleCrop>
  <HeadingPairs>
    <vt:vector size="2" baseType="variant">
      <vt:variant>
        <vt:lpstr>Titel</vt:lpstr>
      </vt:variant>
      <vt:variant>
        <vt:i4>1</vt:i4>
      </vt:variant>
    </vt:vector>
  </HeadingPairs>
  <TitlesOfParts>
    <vt:vector size="1" baseType="lpstr">
      <vt:lpstr>Aanvraagformulier</vt:lpstr>
    </vt:vector>
  </TitlesOfParts>
  <Company>NWO</Company>
  <LinksUpToDate>false</LinksUpToDate>
  <CharactersWithSpaces>32883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Aanvraagformulier</dc:title>
  <dc:subject/>
  <dc:creator>Toonders, A. [Anne]</dc:creator>
  <dc:description>Versie 1.0</dc:description>
  <cp:lastModifiedBy>Bos, A. [Anita]</cp:lastModifiedBy>
  <cp:revision>45</cp:revision>
  <cp:lastPrinted>2012-01-24T12:55:00Z</cp:lastPrinted>
  <dcterms:created xsi:type="dcterms:W3CDTF">2026-01-07T08:03:00Z</dcterms:created>
  <dcterms:modified xsi:type="dcterms:W3CDTF">2026-01-20T15:22:00Z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Colophon">
    <vt:lpwstr>&lt;&lt; Naam OE &gt;&gt;</vt:lpwstr>
  </property>
  <property fmtid="{D5CDD505-2E9C-101B-9397-08002B2CF9AE}" pid="3" name="DeptColophon2">
    <vt:lpwstr>&lt;&lt; Naam OE2 &gt;&gt;</vt:lpwstr>
  </property>
  <property fmtid="{D5CDD505-2E9C-101B-9397-08002B2CF9AE}" pid="4" name="DeptLine1">
    <vt:lpwstr>&lt;&lt; OE Line 1&gt;&gt;</vt:lpwstr>
  </property>
  <property fmtid="{D5CDD505-2E9C-101B-9397-08002B2CF9AE}" pid="5" name="DeptLine2">
    <vt:lpwstr>&lt;&lt; OE Line 2&gt;&gt;</vt:lpwstr>
  </property>
  <property fmtid="{D5CDD505-2E9C-101B-9397-08002B2CF9AE}" pid="6" name="DeptLine3">
    <vt:lpwstr>&lt;&lt; OE Line 3&gt;&gt;</vt:lpwstr>
  </property>
  <property fmtid="{D5CDD505-2E9C-101B-9397-08002B2CF9AE}" pid="7" name="DeptLine4">
    <vt:lpwstr>&lt;&lt; OE Line 4&gt;&gt;</vt:lpwstr>
  </property>
  <property fmtid="{D5CDD505-2E9C-101B-9397-08002B2CF9AE}" pid="8" name="DeptLine5">
    <vt:lpwstr>&lt;&lt; OE Line 5&gt;&gt;</vt:lpwstr>
  </property>
  <property fmtid="{D5CDD505-2E9C-101B-9397-08002B2CF9AE}" pid="9" name="DeptLine6">
    <vt:lpwstr>&lt;&lt; OE Line 6&gt;&gt;</vt:lpwstr>
  </property>
  <property fmtid="{D5CDD505-2E9C-101B-9397-08002B2CF9AE}" pid="10" name="DeptLine7">
    <vt:lpwstr>&lt;&lt; OE Line 7&gt;&gt;</vt:lpwstr>
  </property>
  <property fmtid="{D5CDD505-2E9C-101B-9397-08002B2CF9AE}" pid="11" name="EMail">
    <vt:lpwstr> </vt:lpwstr>
  </property>
  <property fmtid="{D5CDD505-2E9C-101B-9397-08002B2CF9AE}" pid="12" name="aanhef">
    <vt:lpwstr> </vt:lpwstr>
  </property>
  <property fmtid="{D5CDD505-2E9C-101B-9397-08002B2CF9AE}" pid="13" name="adresregel1">
    <vt:lpwstr> </vt:lpwstr>
  </property>
  <property fmtid="{D5CDD505-2E9C-101B-9397-08002B2CF9AE}" pid="14" name="adresregel10">
    <vt:lpwstr> </vt:lpwstr>
  </property>
  <property fmtid="{D5CDD505-2E9C-101B-9397-08002B2CF9AE}" pid="15" name="adresregel2">
    <vt:lpwstr> </vt:lpwstr>
  </property>
  <property fmtid="{D5CDD505-2E9C-101B-9397-08002B2CF9AE}" pid="16" name="adresregel3">
    <vt:lpwstr> </vt:lpwstr>
  </property>
  <property fmtid="{D5CDD505-2E9C-101B-9397-08002B2CF9AE}" pid="17" name="adresregel4">
    <vt:lpwstr> </vt:lpwstr>
  </property>
  <property fmtid="{D5CDD505-2E9C-101B-9397-08002B2CF9AE}" pid="18" name="adresregel5">
    <vt:lpwstr> </vt:lpwstr>
  </property>
  <property fmtid="{D5CDD505-2E9C-101B-9397-08002B2CF9AE}" pid="19" name="adresregel6">
    <vt:lpwstr> </vt:lpwstr>
  </property>
  <property fmtid="{D5CDD505-2E9C-101B-9397-08002B2CF9AE}" pid="20" name="adresregel7">
    <vt:lpwstr> </vt:lpwstr>
  </property>
  <property fmtid="{D5CDD505-2E9C-101B-9397-08002B2CF9AE}" pid="21" name="adresregel8">
    <vt:lpwstr> </vt:lpwstr>
  </property>
  <property fmtid="{D5CDD505-2E9C-101B-9397-08002B2CF9AE}" pid="22" name="adresregel9">
    <vt:lpwstr> </vt:lpwstr>
  </property>
  <property fmtid="{D5CDD505-2E9C-101B-9397-08002B2CF9AE}" pid="23" name="betreft">
    <vt:lpwstr> </vt:lpwstr>
  </property>
  <property fmtid="{D5CDD505-2E9C-101B-9397-08002B2CF9AE}" pid="24" name="briefdatum">
    <vt:lpwstr> </vt:lpwstr>
  </property>
  <property fmtid="{D5CDD505-2E9C-101B-9397-08002B2CF9AE}" pid="25" name="correspondentienummer">
    <vt:lpwstr> </vt:lpwstr>
  </property>
  <property fmtid="{D5CDD505-2E9C-101B-9397-08002B2CF9AE}" pid="26" name="docType">
    <vt:lpwstr>Brief</vt:lpwstr>
  </property>
  <property fmtid="{D5CDD505-2E9C-101B-9397-08002B2CF9AE}" pid="27" name="doorkiesnummer">
    <vt:lpwstr> </vt:lpwstr>
  </property>
  <property fmtid="{D5CDD505-2E9C-101B-9397-08002B2CF9AE}" pid="28" name="dossiernummer">
    <vt:lpwstr> </vt:lpwstr>
  </property>
  <property fmtid="{D5CDD505-2E9C-101B-9397-08002B2CF9AE}" pid="29" name="email_ondertekenaar">
    <vt:lpwstr> </vt:lpwstr>
  </property>
  <property fmtid="{D5CDD505-2E9C-101B-9397-08002B2CF9AE}" pid="30" name="faxnummer">
    <vt:lpwstr> </vt:lpwstr>
  </property>
  <property fmtid="{D5CDD505-2E9C-101B-9397-08002B2CF9AE}" pid="31" name="genOETonen">
    <vt:lpwstr>JA</vt:lpwstr>
  </property>
  <property fmtid="{D5CDD505-2E9C-101B-9397-08002B2CF9AE}" pid="32" name="genPersoneel">
    <vt:lpwstr>NEE</vt:lpwstr>
  </property>
  <property fmtid="{D5CDD505-2E9C-101B-9397-08002B2CF9AE}" pid="33" name="genTaal">
    <vt:lpwstr>NL</vt:lpwstr>
  </property>
  <property fmtid="{D5CDD505-2E9C-101B-9397-08002B2CF9AE}" pid="34" name="genVerzendinstructie">
    <vt:lpwstr> </vt:lpwstr>
  </property>
  <property fmtid="{D5CDD505-2E9C-101B-9397-08002B2CF9AE}" pid="35" name="genpapierbakeerste">
    <vt:lpwstr>logo</vt:lpwstr>
  </property>
  <property fmtid="{D5CDD505-2E9C-101B-9397-08002B2CF9AE}" pid="36" name="genpapierbakvervolg">
    <vt:lpwstr>logo</vt:lpwstr>
  </property>
  <property fmtid="{D5CDD505-2E9C-101B-9397-08002B2CF9AE}" pid="37" name="pPapertype">
    <vt:lpwstr>briefpapier</vt:lpwstr>
  </property>
</Properties>
</file>