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60"/>
          <w:szCs w:val="60"/>
        </w:rPr>
        <w:t xml:space="preserve">DATA MINING</w:t>
      </w:r>
    </w:p>
    <w:p>
      <w:pPr>
        <w:spacing w:after="160"/>
        <w:jc w:val="center"/>
      </w:pPr>
      <w:r>
        <w:rPr>
          <w:b/>
          <w:bCs/>
          <w:color w:val="2E75B6"/>
          <w:sz w:val="34"/>
          <w:szCs w:val="34"/>
        </w:rPr>
        <w:t xml:space="preserve">MID-2 Exam — Questions &amp; Answers</w:t>
      </w:r>
    </w:p>
    <w:p>
      <w:pPr>
        <w:spacing w:after="100"/>
        <w:jc w:val="center"/>
      </w:pPr>
      <w:r>
        <w:rPr>
          <w:color w:val="595959"/>
          <w:sz w:val="24"/>
          <w:szCs w:val="24"/>
        </w:rPr>
        <w:t xml:space="preserve">PE 514 AI  |  B.E. AIML Semester V  |  Osmania University</w:t>
      </w:r>
    </w:p>
    <w:p>
      <w:pPr>
        <w:spacing w:after="600"/>
        <w:jc w:val="center"/>
      </w:pPr>
      <w:r>
        <w:rPr>
          <w:i/>
          <w:iCs/>
          <w:color w:val="595959"/>
          <w:sz w:val="22"/>
          <w:szCs w:val="22"/>
        </w:rPr>
        <w:t xml:space="preserve">Based on: Han, Kamber &amp; Pei — Data Mining: Concepts and Techniques, 3rd Ed.</w:t>
      </w:r>
    </w:p>
    <w:p>
      <w:pPr>
        <w:pBdr>
          <w:bottom w:val="single" w:color="2E75B6" w:sz="4"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120"/>
            </w:tcMar>
          </w:tcPr>
          <w:p>
            <w:pPr>
              <w:spacing w:after="120"/>
            </w:pPr>
            <w:r>
              <w:rPr>
                <w:b/>
                <w:bCs/>
                <w:color w:val="1F3864"/>
                <w:sz w:val="24"/>
                <w:szCs w:val="24"/>
              </w:rPr>
              <w:t xml:space="preserve">UNITS COVERED IN THIS DOCUMENT</w:t>
            </w:r>
          </w:p>
          <w:p>
            <w:pPr>
              <w:pStyle w:val="ListParagraph"/>
              <w:numPr>
                <w:ilvl w:val="0"/>
                <w:numId w:val="2"/>
              </w:numPr>
              <w:spacing w:after="60"/>
            </w:pPr>
            <w:r>
              <w:rPr>
                <w:b/>
                <w:bCs/>
                <w:sz w:val="22"/>
                <w:szCs w:val="22"/>
              </w:rPr>
              <w:t xml:space="preserve">UNIT-III: Classification — Basic &amp; Advanced Methods</w:t>
            </w:r>
          </w:p>
          <w:p>
            <w:pPr>
              <w:pStyle w:val="ListParagraph"/>
              <w:numPr>
                <w:ilvl w:val="0"/>
                <w:numId w:val="2"/>
              </w:numPr>
              <w:spacing w:after="60"/>
            </w:pPr>
            <w:r>
              <w:rPr>
                <w:b/>
                <w:bCs/>
                <w:sz w:val="22"/>
                <w:szCs w:val="22"/>
              </w:rPr>
              <w:t xml:space="preserve">UNIT-IV: Cluster Analysis — Concepts and Methods</w:t>
            </w:r>
          </w:p>
          <w:p>
            <w:pPr>
              <w:pStyle w:val="ListParagraph"/>
              <w:numPr>
                <w:ilvl w:val="0"/>
                <w:numId w:val="2"/>
              </w:numPr>
              <w:spacing w:after="60"/>
            </w:pPr>
            <w:r>
              <w:rPr>
                <w:b/>
                <w:bCs/>
                <w:sz w:val="22"/>
                <w:szCs w:val="22"/>
              </w:rPr>
              <w:t xml:space="preserve">UNIT-V:  Data Mining Trends and Research Frontiers</w:t>
            </w:r>
          </w:p>
          <w:p>
            <w:pPr>
              <w:spacing w:after="0"/>
            </w:pPr>
            <w:r>
              <w:rPr>
                <w:i/>
                <w:iCs/>
                <w:color w:val="595959"/>
                <w:sz w:val="21"/>
                <w:szCs w:val="21"/>
              </w:rPr>
              <w:t xml:space="preserve">Format: Short Questions (2-4 marks) + Long Questions (8-10 marks) with Examples</w:t>
            </w:r>
          </w:p>
        </w:tc>
      </w:tr>
    </w:tbl>
    <w:p>
      <w:r>
        <w:br w:type="page"/>
      </w:r>
    </w:p>
    <w:p>
      <w:pPr>
        <w:shd w:fill="1F3864" w:val="clear"/>
        <w:spacing w:after="0" w:before="200"/>
        <w:jc w:val="center"/>
      </w:pPr>
      <w:r>
        <w:rPr>
          <w:b/>
          <w:bCs/>
          <w:color w:val="FFFFFF"/>
          <w:sz w:val="44"/>
          <w:szCs w:val="44"/>
        </w:rPr>
        <w:t xml:space="preserve">UNIT – III</w:t>
      </w:r>
    </w:p>
    <w:p>
      <w:pPr>
        <w:shd w:fill="2E75B6" w:val="clear"/>
        <w:spacing w:after="300" w:before="0"/>
        <w:jc w:val="center"/>
      </w:pPr>
      <w:r>
        <w:rPr>
          <w:b/>
          <w:bCs/>
          <w:color w:val="FFFFFF"/>
          <w:sz w:val="28"/>
          <w:szCs w:val="28"/>
        </w:rPr>
        <w:t xml:space="preserve">CLASSIFICATION: Basic &amp; Advanced Methods</w:t>
      </w:r>
    </w:p>
    <w:p>
      <w:pPr>
        <w:pStyle w:val="Heading1"/>
        <w:spacing w:after="200" w:before="400"/>
      </w:pPr>
      <w:r>
        <w:rPr>
          <w:b/>
          <w:bCs/>
          <w:color w:val="1F3864"/>
          <w:sz w:val="36"/>
          <w:szCs w:val="36"/>
        </w:rPr>
        <w:t xml:space="preserve">SECTION A — Short Questions (2–4 Marks)</w:t>
      </w:r>
    </w:p>
    <w:p>
      <w:pPr>
        <w:shd w:fill="2E75B6" w:val="clear"/>
        <w:spacing w:after="0" w:before="160"/>
      </w:pPr>
      <w:r>
        <w:rPr>
          <w:b/>
          <w:bCs/>
          <w:color w:val="FFFFFF"/>
          <w:sz w:val="20"/>
          <w:szCs w:val="20"/>
        </w:rPr>
        <w:t xml:space="preserve">  SQ1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 What is classification in data mining? How does it differ from clustering?</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Classification is a supervised learning task that builds a model from labeled training data to predict the class label of new, unseen tuples. It has two steps: (1) Learning phase — train the classifier; (2) Classification phase — apply to test/new data.</w:t>
      </w:r>
    </w:p>
    <w:p>
      <w:pPr>
        <w:spacing w:after="80"/>
      </w:pPr>
      <w:r>
        <w:rPr>
          <w:b/>
          <w:bCs/>
          <w:color w:val="000000"/>
          <w:sz w:val="22"/>
          <w:szCs w:val="22"/>
        </w:rPr>
        <w:t xml:space="preserve">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Aspect</w:t>
            </w:r>
          </w:p>
        </w:tc>
        <w:tc>
          <w:tcPr>
            <w:tcW w:type="dxa" w:w="37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Classification</w:t>
            </w:r>
          </w:p>
        </w:tc>
        <w:tc>
          <w:tcPr>
            <w:tcW w:type="dxa" w:w="37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Clustering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Learning type</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Supervised (class labels given)</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Unsupervised (no labels)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Goal</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Predict predefined class</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Discover natural groupings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Output</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Class labels</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Clusters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Example</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Spam/Not-spam filter</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Customer segmentation</w:t>
            </w:r>
          </w:p>
        </w:tc>
      </w:tr>
    </w:tbl>
    <w:p>
      <w:pPr>
        <w:shd w:fill="2E75B6" w:val="clear"/>
        <w:spacing w:after="0" w:before="160"/>
      </w:pPr>
      <w:r>
        <w:rPr>
          <w:b/>
          <w:bCs/>
          <w:color w:val="FFFFFF"/>
          <w:sz w:val="20"/>
          <w:szCs w:val="20"/>
        </w:rPr>
        <w:t xml:space="preserve">  SQ2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Q2. What is Information Gain? Write its formula.</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Information Gain measures the reduction in entropy (randomness) when a dataset D is partitioned by attribute A. It is used in the ID3 decision tree algorithm.</w:t>
      </w:r>
    </w:p>
    <w:p>
      <w:pPr>
        <w:spacing w:after="60"/>
        <w:ind w:left="720"/>
      </w:pPr>
      <w:r>
        <w:rPr>
          <w:rFonts w:ascii="Courier New" w:cs="Courier New" w:eastAsia="Courier New" w:hAnsi="Courier New"/>
          <w:color w:val="243F61"/>
          <w:sz w:val="20"/>
          <w:szCs w:val="20"/>
        </w:rPr>
        <w:t xml:space="preserve">Info(D) = -SUM [ p_i * log2(p_i) ]   (entropy of D)</w:t>
      </w:r>
    </w:p>
    <w:p>
      <w:pPr>
        <w:spacing w:after="60"/>
        <w:ind w:left="720"/>
      </w:pPr>
      <w:r>
        <w:rPr>
          <w:rFonts w:ascii="Courier New" w:cs="Courier New" w:eastAsia="Courier New" w:hAnsi="Courier New"/>
          <w:color w:val="243F61"/>
          <w:sz w:val="20"/>
          <w:szCs w:val="20"/>
        </w:rPr>
        <w:t xml:space="preserve">InfoA(D) = SUM [ |D_j|/|D| * Info(D_j) ]   (expected info after split on A)</w:t>
      </w:r>
    </w:p>
    <w:p>
      <w:pPr>
        <w:spacing w:after="60"/>
        <w:ind w:left="720"/>
      </w:pPr>
      <w:r>
        <w:rPr>
          <w:rFonts w:ascii="Courier New" w:cs="Courier New" w:eastAsia="Courier New" w:hAnsi="Courier New"/>
          <w:color w:val="243F61"/>
          <w:sz w:val="20"/>
          <w:szCs w:val="20"/>
        </w:rPr>
        <w:t xml:space="preserve">Gain(A) = Info(D) - InfoA(D)</w:t>
      </w:r>
    </w:p>
    <w:p>
      <w:pPr>
        <w:spacing w:after="80"/>
      </w:pPr>
      <w:r>
        <w:rPr>
          <w:b w:val="false"/>
          <w:bCs w:val="false"/>
          <w:color w:val="000000"/>
          <w:sz w:val="22"/>
          <w:szCs w:val="22"/>
        </w:rPr>
        <w:t xml:space="preserve">The attribute with the HIGHEST Gain is selected as the splitting attribute.</w:t>
      </w:r>
    </w:p>
    <w:p>
      <w:pPr>
        <w:spacing w:after="80"/>
      </w:pPr>
      <w:r>
        <w:rPr>
          <w:b w:val="false"/>
          <w:bCs w:val="false"/>
          <w:color w:val="000000"/>
          <w:sz w:val="22"/>
          <w:szCs w:val="22"/>
        </w:rPr>
        <w:t xml:space="preserve">Drawback: Biased toward attributes with many distinct values (e.g., unique IDs).</w:t>
      </w:r>
    </w:p>
    <w:p>
      <w:pPr>
        <w:shd w:fill="2E75B6" w:val="clear"/>
        <w:spacing w:after="0" w:before="160"/>
      </w:pPr>
      <w:r>
        <w:rPr>
          <w:b/>
          <w:bCs/>
          <w:color w:val="FFFFFF"/>
          <w:sz w:val="20"/>
          <w:szCs w:val="20"/>
        </w:rPr>
        <w:t xml:space="preserve">  SQ3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Q3. What is the Gini Index? When is it used?</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The Gini Index measures the impurity of a dataset. It is used by the CART algorithm and enforces binary splits.</w:t>
      </w:r>
    </w:p>
    <w:p>
      <w:pPr>
        <w:spacing w:after="60"/>
        <w:ind w:left="720"/>
      </w:pPr>
      <w:r>
        <w:rPr>
          <w:rFonts w:ascii="Courier New" w:cs="Courier New" w:eastAsia="Courier New" w:hAnsi="Courier New"/>
          <w:color w:val="243F61"/>
          <w:sz w:val="20"/>
          <w:szCs w:val="20"/>
        </w:rPr>
        <w:t xml:space="preserve">Gini(D) = 1 - SUM(p_i^2)</w:t>
      </w:r>
    </w:p>
    <w:p>
      <w:pPr>
        <w:spacing w:after="60"/>
        <w:ind w:left="720"/>
      </w:pPr>
      <w:r>
        <w:rPr>
          <w:rFonts w:ascii="Courier New" w:cs="Courier New" w:eastAsia="Courier New" w:hAnsi="Courier New"/>
          <w:color w:val="243F61"/>
          <w:sz w:val="20"/>
          <w:szCs w:val="20"/>
        </w:rPr>
        <w:t xml:space="preserve">Gini_A(D) = |D1|/|D| * Gini(D1) + |D2|/|D| * Gini(D2)</w:t>
      </w:r>
    </w:p>
    <w:p>
      <w:pPr>
        <w:spacing w:after="60"/>
        <w:ind w:left="720"/>
      </w:pPr>
      <w:r>
        <w:rPr>
          <w:rFonts w:ascii="Courier New" w:cs="Courier New" w:eastAsia="Courier New" w:hAnsi="Courier New"/>
          <w:color w:val="243F61"/>
          <w:sz w:val="20"/>
          <w:szCs w:val="20"/>
        </w:rPr>
        <w:t xml:space="preserve">Delta_Gini(A) = Gini(D) - Gini_A(D)   [Reduction in impurity]</w:t>
      </w:r>
    </w:p>
    <w:p>
      <w:pPr>
        <w:spacing w:after="80"/>
      </w:pPr>
      <w:r>
        <w:rPr>
          <w:b w:val="false"/>
          <w:bCs w:val="false"/>
          <w:color w:val="000000"/>
          <w:sz w:val="22"/>
          <w:szCs w:val="22"/>
        </w:rPr>
        <w:t xml:space="preserve">Select the attribute that maximizes Delta_Gini (i.e., gives minimum Gini_A). Gini = 0 means perfectly pure partition.</w:t>
      </w:r>
    </w:p>
    <w:p>
      <w:pPr>
        <w:shd w:fill="2E75B6" w:val="clear"/>
        <w:spacing w:after="0" w:before="160"/>
      </w:pPr>
      <w:r>
        <w:rPr>
          <w:b/>
          <w:bCs/>
          <w:color w:val="FFFFFF"/>
          <w:sz w:val="20"/>
          <w:szCs w:val="20"/>
        </w:rPr>
        <w:t xml:space="preserve">  SQ4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Q4. What is tree pruning? Name its two types.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Tree pruning removes branches that reflect noise or outliers in training data to prevent overfitting and improve accuracy on unseen data.</w:t>
      </w:r>
    </w:p>
    <w:p>
      <w:pPr>
        <w:pStyle w:val="ListParagraph"/>
        <w:numPr>
          <w:ilvl w:val="0"/>
          <w:numId w:val="2"/>
        </w:numPr>
        <w:spacing w:after="70"/>
      </w:pPr>
      <w:r>
        <w:rPr>
          <w:b/>
          <w:bCs/>
          <w:sz w:val="22"/>
          <w:szCs w:val="22"/>
        </w:rPr>
        <w:t xml:space="preserve">Prepruning: </w:t>
      </w:r>
      <w:r>
        <w:rPr>
          <w:sz w:val="22"/>
          <w:szCs w:val="22"/>
        </w:rPr>
        <w:t xml:space="preserve">Halt tree growth early if a split does not improve a threshold measure. Risk: may stop too early.</w:t>
      </w:r>
    </w:p>
    <w:p>
      <w:pPr>
        <w:pStyle w:val="ListParagraph"/>
        <w:numPr>
          <w:ilvl w:val="0"/>
          <w:numId w:val="2"/>
        </w:numPr>
        <w:spacing w:after="70"/>
      </w:pPr>
      <w:r>
        <w:rPr>
          <w:b/>
          <w:bCs/>
          <w:sz w:val="22"/>
          <w:szCs w:val="22"/>
        </w:rPr>
        <w:t xml:space="preserve">Postpruning (preferred): </w:t>
      </w:r>
      <w:r>
        <w:rPr>
          <w:sz w:val="22"/>
          <w:szCs w:val="22"/>
        </w:rPr>
        <w:t xml:space="preserve">Grow the full tree first, then remove subtrees bottom-up. Replace a subtree with the majority-class leaf. Methods: Cost Complexity Pruning (CART), Pessimistic Pruning (C4.5).</w:t>
      </w:r>
    </w:p>
    <w:p>
      <w:pPr>
        <w:spacing w:after="80"/>
      </w:pPr>
      <w:r>
        <w:rPr>
          <w:b w:val="false"/>
          <w:bCs w:val="false"/>
          <w:color w:val="000000"/>
          <w:sz w:val="22"/>
          <w:szCs w:val="22"/>
        </w:rPr>
        <w:t xml:space="preserve">Postpruning generally yields more reliable trees.</w:t>
      </w:r>
    </w:p>
    <w:p>
      <w:pPr>
        <w:shd w:fill="2E75B6" w:val="clear"/>
        <w:spacing w:after="0" w:before="160"/>
      </w:pPr>
      <w:r>
        <w:rPr>
          <w:b/>
          <w:bCs/>
          <w:color w:val="FFFFFF"/>
          <w:sz w:val="20"/>
          <w:szCs w:val="20"/>
        </w:rPr>
        <w:t xml:space="preserve">  SQ5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Q5. State Bayes' Theorem and explain its terms.</w:t>
            </w:r>
          </w:p>
        </w:tc>
      </w:tr>
    </w:tbl>
    <w:p>
      <w:pPr>
        <w:spacing w:after="40" w:before="80"/>
      </w:pPr>
      <w:r>
        <w:rPr>
          <w:b/>
          <w:bCs/>
          <w:color w:val="C55A11"/>
          <w:sz w:val="22"/>
          <w:szCs w:val="22"/>
        </w:rPr>
        <w:t xml:space="preserve">Ans:</w:t>
      </w:r>
    </w:p>
    <w:p>
      <w:pPr>
        <w:spacing w:after="60"/>
        <w:ind w:left="720"/>
      </w:pPr>
      <w:r>
        <w:rPr>
          <w:rFonts w:ascii="Courier New" w:cs="Courier New" w:eastAsia="Courier New" w:hAnsi="Courier New"/>
          <w:color w:val="243F61"/>
          <w:sz w:val="20"/>
          <w:szCs w:val="20"/>
        </w:rPr>
        <w:t xml:space="preserve">P(H|X) = [ P(X|H) * P(H) ] / P(X)</w:t>
      </w:r>
    </w:p>
    <w:p>
      <w:pPr>
        <w:pStyle w:val="ListParagraph"/>
        <w:numPr>
          <w:ilvl w:val="0"/>
          <w:numId w:val="2"/>
        </w:numPr>
        <w:spacing w:after="70"/>
      </w:pPr>
      <w:r>
        <w:rPr>
          <w:b/>
          <w:bCs/>
          <w:sz w:val="22"/>
          <w:szCs w:val="22"/>
        </w:rPr>
        <w:t xml:space="preserve">P(H|X): </w:t>
      </w:r>
      <w:r>
        <w:rPr>
          <w:sz w:val="22"/>
          <w:szCs w:val="22"/>
        </w:rPr>
        <w:t xml:space="preserve">Posterior probability — probability hypothesis H holds given evidence X</w:t>
      </w:r>
    </w:p>
    <w:p>
      <w:pPr>
        <w:pStyle w:val="ListParagraph"/>
        <w:numPr>
          <w:ilvl w:val="0"/>
          <w:numId w:val="2"/>
        </w:numPr>
        <w:spacing w:after="70"/>
      </w:pPr>
      <w:r>
        <w:rPr>
          <w:b/>
          <w:bCs/>
          <w:sz w:val="22"/>
          <w:szCs w:val="22"/>
        </w:rPr>
        <w:t xml:space="preserve">P(H): </w:t>
      </w:r>
      <w:r>
        <w:rPr>
          <w:sz w:val="22"/>
          <w:szCs w:val="22"/>
        </w:rPr>
        <w:t xml:space="preserve">Prior probability — probability of H independent of X</w:t>
      </w:r>
    </w:p>
    <w:p>
      <w:pPr>
        <w:pStyle w:val="ListParagraph"/>
        <w:numPr>
          <w:ilvl w:val="0"/>
          <w:numId w:val="2"/>
        </w:numPr>
        <w:spacing w:after="70"/>
      </w:pPr>
      <w:r>
        <w:rPr>
          <w:b/>
          <w:bCs/>
          <w:sz w:val="22"/>
          <w:szCs w:val="22"/>
        </w:rPr>
        <w:t xml:space="preserve">P(X|H): </w:t>
      </w:r>
      <w:r>
        <w:rPr>
          <w:sz w:val="22"/>
          <w:szCs w:val="22"/>
        </w:rPr>
        <w:t xml:space="preserve">Likelihood — probability of observing X given H</w:t>
      </w:r>
    </w:p>
    <w:p>
      <w:pPr>
        <w:pStyle w:val="ListParagraph"/>
        <w:numPr>
          <w:ilvl w:val="0"/>
          <w:numId w:val="2"/>
        </w:numPr>
        <w:spacing w:after="70"/>
      </w:pPr>
      <w:r>
        <w:rPr>
          <w:b/>
          <w:bCs/>
          <w:sz w:val="22"/>
          <w:szCs w:val="22"/>
        </w:rPr>
        <w:t xml:space="preserve">P(X): </w:t>
      </w:r>
      <w:r>
        <w:rPr>
          <w:sz w:val="22"/>
          <w:szCs w:val="22"/>
        </w:rPr>
        <w:t xml:space="preserve">Marginal probability of X (constant for all classes, used as normalizer)</w:t>
      </w:r>
    </w:p>
    <w:p>
      <w:pPr>
        <w:spacing w:after="80"/>
      </w:pPr>
      <w:r>
        <w:rPr>
          <w:b w:val="false"/>
          <w:bCs w:val="false"/>
          <w:color w:val="000000"/>
          <w:sz w:val="22"/>
          <w:szCs w:val="22"/>
        </w:rPr>
        <w:t xml:space="preserve">In classification, X is the tuple to classify and H is the hypothesis that X belongs to class Ci.</w:t>
      </w:r>
    </w:p>
    <w:p>
      <w:pPr>
        <w:shd w:fill="2E75B6" w:val="clear"/>
        <w:spacing w:after="0" w:before="160"/>
      </w:pPr>
      <w:r>
        <w:rPr>
          <w:b/>
          <w:bCs/>
          <w:color w:val="FFFFFF"/>
          <w:sz w:val="20"/>
          <w:szCs w:val="20"/>
        </w:rPr>
        <w:t xml:space="preserve">  SQ6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Q6. What is the class-conditional independence assumption in Naive Bayes?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Class-conditional independence assumes that the value of each attribute is independent of the values of other attributes, given the class label. Mathematically:</w:t>
      </w:r>
    </w:p>
    <w:p>
      <w:pPr>
        <w:spacing w:after="60"/>
        <w:ind w:left="720"/>
      </w:pPr>
      <w:r>
        <w:rPr>
          <w:rFonts w:ascii="Courier New" w:cs="Courier New" w:eastAsia="Courier New" w:hAnsi="Courier New"/>
          <w:color w:val="243F61"/>
          <w:sz w:val="20"/>
          <w:szCs w:val="20"/>
        </w:rPr>
        <w:t xml:space="preserve">P(X|Ci) = P(x1|Ci) * P(x2|Ci) * ... * P(xn|Ci)</w:t>
      </w:r>
    </w:p>
    <w:p>
      <w:pPr>
        <w:spacing w:after="80"/>
      </w:pPr>
      <w:r>
        <w:rPr>
          <w:b w:val="false"/>
          <w:bCs w:val="false"/>
          <w:color w:val="000000"/>
          <w:sz w:val="22"/>
          <w:szCs w:val="22"/>
        </w:rPr>
        <w:t xml:space="preserve">This simplifies computation enormously. The classifier is called 'naive' because this independence rarely holds perfectly in real data. Despite this, Naive Bayes performs well in many practical applications.</w:t>
      </w:r>
    </w:p>
    <w:p>
      <w:pPr>
        <w:shd w:fill="2E75B6" w:val="clear"/>
        <w:spacing w:after="0" w:before="160"/>
      </w:pPr>
      <w:r>
        <w:rPr>
          <w:b/>
          <w:bCs/>
          <w:color w:val="FFFFFF"/>
          <w:sz w:val="20"/>
          <w:szCs w:val="20"/>
        </w:rPr>
        <w:t xml:space="preserve">  SQ7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Q7. What is Laplacian correction (Laplace estimator)? Why is it needed?</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When a class-attribute value combination does not appear in training data, P(xk|Ci) = 0, which makes the entire product P(X|Ci) = 0, eliminating all other useful probabilities.</w:t>
      </w:r>
    </w:p>
    <w:p>
      <w:pPr>
        <w:spacing w:after="80"/>
      </w:pPr>
      <w:r>
        <w:rPr>
          <w:b w:val="false"/>
          <w:bCs w:val="false"/>
          <w:color w:val="000000"/>
          <w:sz w:val="22"/>
          <w:szCs w:val="22"/>
        </w:rPr>
        <w:t xml:space="preserve">Solution — Laplacian correction: Add 1 to each count and q (number of attribute values) to the denominator:</w:t>
      </w:r>
    </w:p>
    <w:p>
      <w:pPr>
        <w:spacing w:after="60"/>
        <w:ind w:left="720"/>
      </w:pPr>
      <w:r>
        <w:rPr>
          <w:rFonts w:ascii="Courier New" w:cs="Courier New" w:eastAsia="Courier New" w:hAnsi="Courier New"/>
          <w:color w:val="243F61"/>
          <w:sz w:val="20"/>
          <w:szCs w:val="20"/>
        </w:rPr>
        <w:t xml:space="preserve">Corrected P(xk|Ci) = (count + 1) / (|Ci,D| + q)</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Laplacian Correction</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Suppose income=low appears 0 times for class 'yes' in 1000 tuples.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Without correction: P(income=low | yes) = 0/1000 = 0  [PROBLEM!]</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With correction (3 income values): P = (0+1)/(1000+3) = 1/1003 ≈ 0.001  [OK]</w:t>
            </w:r>
          </w:p>
        </w:tc>
      </w:tr>
    </w:tbl>
    <w:p>
      <w:pPr>
        <w:shd w:fill="2E75B6" w:val="clear"/>
        <w:spacing w:after="0" w:before="160"/>
      </w:pPr>
      <w:r>
        <w:rPr>
          <w:b/>
          <w:bCs/>
          <w:color w:val="FFFFFF"/>
          <w:sz w:val="20"/>
          <w:szCs w:val="20"/>
        </w:rPr>
        <w:t xml:space="preserve">  SQ8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Q8. What is a Bayesian Belief Network (BBN)?</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A BBN is a probabilistic graphical model defined by two components:</w:t>
      </w:r>
    </w:p>
    <w:p>
      <w:pPr>
        <w:pStyle w:val="ListParagraph"/>
        <w:numPr>
          <w:ilvl w:val="0"/>
          <w:numId w:val="2"/>
        </w:numPr>
        <w:spacing w:after="70"/>
      </w:pPr>
      <w:r>
        <w:rPr>
          <w:b/>
          <w:bCs/>
          <w:sz w:val="22"/>
          <w:szCs w:val="22"/>
        </w:rPr>
        <w:t xml:space="preserve">Directed Acyclic Graph (DAG): </w:t>
      </w:r>
      <w:r>
        <w:rPr>
          <w:sz w:val="22"/>
          <w:szCs w:val="22"/>
        </w:rPr>
        <w:t xml:space="preserve">Nodes = random variables; Arcs = probabilistic dependencies between variables</w:t>
      </w:r>
    </w:p>
    <w:p>
      <w:pPr>
        <w:pStyle w:val="ListParagraph"/>
        <w:numPr>
          <w:ilvl w:val="0"/>
          <w:numId w:val="2"/>
        </w:numPr>
        <w:spacing w:after="70"/>
      </w:pPr>
      <w:r>
        <w:rPr>
          <w:b/>
          <w:bCs/>
          <w:sz w:val="22"/>
          <w:szCs w:val="22"/>
        </w:rPr>
        <w:t xml:space="preserve">Conditional Probability Tables (CPT): </w:t>
      </w:r>
      <w:r>
        <w:rPr>
          <w:sz w:val="22"/>
          <w:szCs w:val="22"/>
        </w:rPr>
        <w:t xml:space="preserve">Each node has a CPT giving P(node | Parents(node))</w:t>
      </w:r>
    </w:p>
    <w:p>
      <w:pPr>
        <w:spacing w:after="80"/>
      </w:pPr>
      <w:r>
        <w:rPr>
          <w:b w:val="false"/>
          <w:bCs w:val="false"/>
          <w:color w:val="000000"/>
          <w:sz w:val="22"/>
          <w:szCs w:val="22"/>
        </w:rPr>
        <w:t xml:space="preserve">Each node is conditionally independent of its non-descendants given its parents. Joint probability: P(x1,...,xn) = PRODUCT of P(xi | Parents(Yi)).</w:t>
      </w:r>
    </w:p>
    <w:p>
      <w:pPr>
        <w:spacing w:after="80"/>
      </w:pPr>
      <w:r>
        <w:rPr>
          <w:b w:val="false"/>
          <w:bCs w:val="false"/>
          <w:color w:val="000000"/>
          <w:sz w:val="22"/>
          <w:szCs w:val="22"/>
        </w:rPr>
        <w:t xml:space="preserve">BBNs handle dependencies that Naive Bayes ignores. Example: LungCancer depends on FamilyHistory AND Smoker.</w:t>
      </w:r>
    </w:p>
    <w:p>
      <w:pPr>
        <w:shd w:fill="2E75B6" w:val="clear"/>
        <w:spacing w:after="0" w:before="160"/>
      </w:pPr>
      <w:r>
        <w:rPr>
          <w:b/>
          <w:bCs/>
          <w:color w:val="FFFFFF"/>
          <w:sz w:val="20"/>
          <w:szCs w:val="20"/>
        </w:rPr>
        <w:t xml:space="preserve">  SQ9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Q9. What is an IF-THEN classification rule? Define coverage and accuracy.</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An IF-THEN rule has the form: IF (condition) THEN class_label</w:t>
      </w:r>
    </w:p>
    <w:p>
      <w:pPr>
        <w:spacing w:after="80"/>
      </w:pPr>
      <w:r>
        <w:rPr>
          <w:b w:val="false"/>
          <w:bCs w:val="false"/>
          <w:color w:val="000000"/>
          <w:sz w:val="22"/>
          <w:szCs w:val="22"/>
        </w:rPr>
        <w:t xml:space="preserve">Example: IF age = youth AND student = yes THEN buys_computer = yes</w:t>
      </w:r>
    </w:p>
    <w:p>
      <w:pPr>
        <w:spacing w:after="60"/>
        <w:ind w:left="720"/>
      </w:pPr>
      <w:r>
        <w:rPr>
          <w:rFonts w:ascii="Courier New" w:cs="Courier New" w:eastAsia="Courier New" w:hAnsi="Courier New"/>
          <w:color w:val="243F61"/>
          <w:sz w:val="20"/>
          <w:szCs w:val="20"/>
        </w:rPr>
        <w:t xml:space="preserve">Coverage(R) = n_covers / |D|       (fraction of tuples the rule applies to)</w:t>
      </w:r>
    </w:p>
    <w:p>
      <w:pPr>
        <w:spacing w:after="60"/>
        <w:ind w:left="720"/>
      </w:pPr>
      <w:r>
        <w:rPr>
          <w:rFonts w:ascii="Courier New" w:cs="Courier New" w:eastAsia="Courier New" w:hAnsi="Courier New"/>
          <w:color w:val="243F61"/>
          <w:sz w:val="20"/>
          <w:szCs w:val="20"/>
        </w:rPr>
        <w:t xml:space="preserve">Accuracy(R) = n_correct / n_covers  (fraction correctly classified among covered)</w:t>
      </w:r>
    </w:p>
    <w:p>
      <w:pPr>
        <w:spacing w:after="80"/>
      </w:pPr>
      <w:r>
        <w:rPr>
          <w:b w:val="false"/>
          <w:bCs w:val="false"/>
          <w:color w:val="000000"/>
          <w:sz w:val="22"/>
          <w:szCs w:val="22"/>
        </w:rPr>
        <w:t xml:space="preserve">Conflict resolution strategies: Size ordering (most conditions fires), Class-based ordering (by prevalence), Rule-based ordering (decision list by priority).</w:t>
      </w:r>
    </w:p>
    <w:p>
      <w:pPr>
        <w:shd w:fill="2E75B6" w:val="clear"/>
        <w:spacing w:after="0" w:before="160"/>
      </w:pPr>
      <w:r>
        <w:rPr>
          <w:b/>
          <w:bCs/>
          <w:color w:val="FFFFFF"/>
          <w:sz w:val="20"/>
          <w:szCs w:val="20"/>
        </w:rPr>
        <w:t xml:space="preserve">  SQ10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Q10. What is an SVM? What is a support vector?</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A Support Vector Machine (SVM) finds the optimal hyperplane (Maximum Marginal Hyperplane) that maximally separates classes in the feature space.</w:t>
      </w:r>
    </w:p>
    <w:p>
      <w:pPr>
        <w:spacing w:after="80"/>
      </w:pPr>
      <w:r>
        <w:rPr>
          <w:b w:val="false"/>
          <w:bCs w:val="false"/>
          <w:color w:val="000000"/>
          <w:sz w:val="22"/>
          <w:szCs w:val="22"/>
        </w:rPr>
        <w:t xml:space="preserve">Support vectors are the training tuples closest to the decision boundary. They are the 'essential' training examples — removing other points does not change the hyperplane.</w:t>
      </w:r>
    </w:p>
    <w:p>
      <w:pPr>
        <w:spacing w:after="80"/>
      </w:pPr>
      <w:r>
        <w:rPr>
          <w:b w:val="false"/>
          <w:bCs w:val="false"/>
          <w:color w:val="000000"/>
          <w:sz w:val="22"/>
          <w:szCs w:val="22"/>
        </w:rPr>
        <w:t xml:space="preserve">Margin = distance from hyperplane to nearest support vector on each side. Larger margin = better generalization.</w:t>
      </w:r>
    </w:p>
    <w:p>
      <w:pPr>
        <w:spacing w:after="80"/>
      </w:pPr>
      <w:r>
        <w:rPr>
          <w:b w:val="false"/>
          <w:bCs w:val="false"/>
          <w:color w:val="000000"/>
          <w:sz w:val="22"/>
          <w:szCs w:val="22"/>
        </w:rPr>
        <w:t xml:space="preserve">For non-linearly separable data, SVM uses the kernel trick to map data to a higher-dimensional space where it becomes linearly separable.</w:t>
      </w:r>
    </w:p>
    <w:p>
      <w:pPr>
        <w:shd w:fill="2E75B6" w:val="clear"/>
        <w:spacing w:after="0" w:before="160"/>
      </w:pPr>
      <w:r>
        <w:rPr>
          <w:b/>
          <w:bCs/>
          <w:color w:val="FFFFFF"/>
          <w:sz w:val="20"/>
          <w:szCs w:val="20"/>
        </w:rPr>
        <w:t xml:space="preserve">  SQ11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Q11. Name four kernel functions used in SVM.</w:t>
            </w:r>
          </w:p>
        </w:tc>
      </w:tr>
    </w:tbl>
    <w:p>
      <w:pPr>
        <w:spacing w:after="40" w:before="80"/>
      </w:pPr>
      <w:r>
        <w:rPr>
          <w:b/>
          <w:bCs/>
          <w:color w:val="C55A11"/>
          <w:sz w:val="22"/>
          <w:szCs w:val="22"/>
        </w:rPr>
        <w:t xml:space="preserv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Kernel</w:t>
            </w:r>
          </w:p>
        </w:tc>
        <w:tc>
          <w:tcPr>
            <w:tcW w:type="dxa" w:w="4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Formula</w:t>
            </w:r>
          </w:p>
        </w:tc>
        <w:tc>
          <w:tcPr>
            <w:tcW w:type="dxa" w:w="35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Linear</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x·y</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Linearly separable data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Polynomial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(x·y + 1)^d</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Polynomial boundaries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Gaussian RBF</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exp(-||x-y||^2 / 2σ^2)</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Most common, handles complex shapes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Sigmoid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tanh(x·y - δ)</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Similar to neural network</w:t>
            </w:r>
          </w:p>
        </w:tc>
      </w:tr>
    </w:tbl>
    <w:p>
      <w:pPr>
        <w:shd w:fill="2E75B6" w:val="clear"/>
        <w:spacing w:after="0" w:before="160"/>
      </w:pPr>
      <w:r>
        <w:rPr>
          <w:b/>
          <w:bCs/>
          <w:color w:val="FFFFFF"/>
          <w:sz w:val="20"/>
          <w:szCs w:val="20"/>
        </w:rPr>
        <w:t xml:space="preserve">  SQ12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Q12. What is the Gain Ratio? How does it improve on Information Gain?</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Gain Ratio overcomes Information Gain's bias toward attributes with many values by normalizing with SplitInfo:</w:t>
      </w:r>
    </w:p>
    <w:p>
      <w:pPr>
        <w:spacing w:after="60"/>
        <w:ind w:left="720"/>
      </w:pPr>
      <w:r>
        <w:rPr>
          <w:rFonts w:ascii="Courier New" w:cs="Courier New" w:eastAsia="Courier New" w:hAnsi="Courier New"/>
          <w:color w:val="243F61"/>
          <w:sz w:val="20"/>
          <w:szCs w:val="20"/>
        </w:rPr>
        <w:t xml:space="preserve">SplitInfoA(D) = -SUM [ |Dj|/|D| * log2(|Dj|/|D|) ]</w:t>
      </w:r>
    </w:p>
    <w:p>
      <w:pPr>
        <w:spacing w:after="60"/>
        <w:ind w:left="720"/>
      </w:pPr>
      <w:r>
        <w:rPr>
          <w:rFonts w:ascii="Courier New" w:cs="Courier New" w:eastAsia="Courier New" w:hAnsi="Courier New"/>
          <w:color w:val="243F61"/>
          <w:sz w:val="20"/>
          <w:szCs w:val="20"/>
        </w:rPr>
        <w:t xml:space="preserve">GainRatio(A) = Gain(A) / SplitInfoA(D)</w:t>
      </w:r>
    </w:p>
    <w:p>
      <w:pPr>
        <w:spacing w:after="80"/>
      </w:pPr>
      <w:r>
        <w:rPr>
          <w:b w:val="false"/>
          <w:bCs w:val="false"/>
          <w:color w:val="000000"/>
          <w:sz w:val="22"/>
          <w:szCs w:val="22"/>
        </w:rPr>
        <w:t xml:space="preserve">SplitInfo represents the potential information of splitting D into v parts. A unique-ID attribute has high Gain but also high SplitInfo, so its GainRatio is low — correctly penalized.</w:t>
      </w:r>
    </w:p>
    <w:p>
      <w:pPr>
        <w:spacing w:after="80"/>
      </w:pPr>
      <w:r>
        <w:rPr>
          <w:b w:val="false"/>
          <w:bCs w:val="false"/>
          <w:color w:val="000000"/>
          <w:sz w:val="22"/>
          <w:szCs w:val="22"/>
        </w:rPr>
        <w:t xml:space="preserve">Drawback: Tends to prefer unbalanced splits where one partition is much smaller.</w:t>
      </w:r>
    </w:p>
    <w:p>
      <w:pPr>
        <w:spacing w:after="180"/>
      </w:pPr>
      <w:r>
        <w:t xml:space="preserve"/>
      </w:r>
    </w:p>
    <w:p>
      <w:pPr>
        <w:pBdr>
          <w:bottom w:val="single" w:color="2E75B6" w:sz="4" w:space="1"/>
        </w:pBdr>
        <w:spacing w:after="120"/>
      </w:pPr>
      <w:r>
        <w:t xml:space="preserve"/>
      </w:r>
    </w:p>
    <w:p>
      <w:pPr>
        <w:pStyle w:val="Heading1"/>
        <w:spacing w:after="200" w:before="400"/>
      </w:pPr>
      <w:r>
        <w:rPr>
          <w:b/>
          <w:bCs/>
          <w:color w:val="1F3864"/>
          <w:sz w:val="36"/>
          <w:szCs w:val="36"/>
        </w:rPr>
        <w:t xml:space="preserve">SECTION B — Long Questions (8–10 Marks)</w:t>
      </w:r>
    </w:p>
    <w:p>
      <w:pPr>
        <w:shd w:fill="1F3864" w:val="clear"/>
        <w:spacing w:after="0" w:before="200"/>
      </w:pPr>
      <w:r>
        <w:rPr>
          <w:b/>
          <w:bCs/>
          <w:color w:val="FFFFFF"/>
          <w:sz w:val="20"/>
          <w:szCs w:val="20"/>
        </w:rPr>
        <w:t xml:space="preserve">  LQ1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 Explain the Decision Tree Induction algorithm with a suitable example. Discuss attribute selection measures: Information Gain, Gain Ratio, and Gini Index.</w:t>
            </w:r>
          </w:p>
        </w:tc>
      </w:tr>
    </w:tbl>
    <w:p>
      <w:pPr>
        <w:spacing w:after="40" w:before="80"/>
      </w:pPr>
      <w:r>
        <w:rPr>
          <w:b/>
          <w:bCs/>
          <w:color w:val="C55A11"/>
          <w:sz w:val="22"/>
          <w:szCs w:val="22"/>
        </w:rPr>
        <w:t xml:space="preserve">Ans:</w:t>
      </w:r>
    </w:p>
    <w:p>
      <w:pPr>
        <w:spacing w:after="80"/>
      </w:pPr>
      <w:r>
        <w:rPr>
          <w:b/>
          <w:bCs/>
          <w:color w:val="000000"/>
          <w:sz w:val="22"/>
          <w:szCs w:val="22"/>
        </w:rPr>
        <w:t xml:space="preserve">Decision Tree Induction</w:t>
      </w:r>
    </w:p>
    <w:p>
      <w:pPr>
        <w:spacing w:after="80"/>
      </w:pPr>
      <w:r>
        <w:rPr>
          <w:b w:val="false"/>
          <w:bCs w:val="false"/>
          <w:color w:val="000000"/>
          <w:sz w:val="22"/>
          <w:szCs w:val="22"/>
        </w:rPr>
        <w:t xml:space="preserve">A decision tree is a flowchart-like tree structure where each internal node tests an attribute, each branch is an outcome, and each leaf node holds a class label. The algorithm uses a greedy top-down recursive divide-and-conquer approach.</w:t>
      </w:r>
    </w:p>
    <w:p>
      <w:pPr>
        <w:spacing w:after="80"/>
      </w:pPr>
      <w:r>
        <w:rPr>
          <w:b/>
          <w:bCs/>
          <w:color w:val="000000"/>
          <w:sz w:val="22"/>
          <w:szCs w:val="22"/>
        </w:rPr>
        <w:t xml:space="preserve">Algorithm steps:</w:t>
      </w:r>
    </w:p>
    <w:p>
      <w:pPr>
        <w:pStyle w:val="ListParagraph"/>
        <w:numPr>
          <w:ilvl w:val="0"/>
          <w:numId w:val="2"/>
        </w:numPr>
        <w:spacing w:after="70"/>
      </w:pPr>
      <w:r>
        <w:rPr>
          <w:sz w:val="22"/>
          <w:szCs w:val="22"/>
        </w:rPr>
        <w:t xml:space="preserve">Create root node N for training set D</w:t>
      </w:r>
    </w:p>
    <w:p>
      <w:pPr>
        <w:pStyle w:val="ListParagraph"/>
        <w:numPr>
          <w:ilvl w:val="0"/>
          <w:numId w:val="2"/>
        </w:numPr>
        <w:spacing w:after="70"/>
      </w:pPr>
      <w:r>
        <w:rPr>
          <w:sz w:val="22"/>
          <w:szCs w:val="22"/>
        </w:rPr>
        <w:t xml:space="preserve">If all tuples belong to same class C → N is leaf labeled C (STOP)</w:t>
      </w:r>
    </w:p>
    <w:p>
      <w:pPr>
        <w:pStyle w:val="ListParagraph"/>
        <w:numPr>
          <w:ilvl w:val="0"/>
          <w:numId w:val="2"/>
        </w:numPr>
        <w:spacing w:after="70"/>
      </w:pPr>
      <w:r>
        <w:rPr>
          <w:sz w:val="22"/>
          <w:szCs w:val="22"/>
        </w:rPr>
        <w:t xml:space="preserve">If attribute list empty → N is leaf with majority class (STOP)</w:t>
      </w:r>
    </w:p>
    <w:p>
      <w:pPr>
        <w:pStyle w:val="ListParagraph"/>
        <w:numPr>
          <w:ilvl w:val="0"/>
          <w:numId w:val="2"/>
        </w:numPr>
        <w:spacing w:after="70"/>
      </w:pPr>
      <w:r>
        <w:rPr>
          <w:sz w:val="22"/>
          <w:szCs w:val="22"/>
        </w:rPr>
        <w:t xml:space="preserve">Apply Attribute Selection Measure to find best splitting attribute A</w:t>
      </w:r>
    </w:p>
    <w:p>
      <w:pPr>
        <w:pStyle w:val="ListParagraph"/>
        <w:numPr>
          <w:ilvl w:val="0"/>
          <w:numId w:val="2"/>
        </w:numPr>
        <w:spacing w:after="70"/>
      </w:pPr>
      <w:r>
        <w:rPr>
          <w:sz w:val="22"/>
          <w:szCs w:val="22"/>
        </w:rPr>
        <w:t xml:space="preserve">Label node N with A; branch for each outcome</w:t>
      </w:r>
    </w:p>
    <w:p>
      <w:pPr>
        <w:pStyle w:val="ListParagraph"/>
        <w:numPr>
          <w:ilvl w:val="0"/>
          <w:numId w:val="2"/>
        </w:numPr>
        <w:spacing w:after="70"/>
      </w:pPr>
      <w:r>
        <w:rPr>
          <w:sz w:val="22"/>
          <w:szCs w:val="22"/>
        </w:rPr>
        <w:t xml:space="preserve">Partition D; recursively build subtree for each partition</w:t>
      </w:r>
    </w:p>
    <w:p>
      <w:pPr>
        <w:pStyle w:val="ListParagraph"/>
        <w:numPr>
          <w:ilvl w:val="0"/>
          <w:numId w:val="2"/>
        </w:numPr>
        <w:spacing w:after="70"/>
      </w:pPr>
      <w:r>
        <w:rPr>
          <w:sz w:val="22"/>
          <w:szCs w:val="22"/>
        </w:rPr>
        <w:t xml:space="preserve">Return N</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Decision Tree on AllElectronics Data</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Training data: 14 tuples with attributes: age, income, student, credit_rating</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Class label: buys_computer (yes/no) — 9 yes, 5 no</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Step 1: Compute Info(D) = -9/14*log2(9/14) - 5/14*log2(5/14) = 0.940 bits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Step 2: Compute Info_age(D):</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youth: 2 yes, 3 no  |  middle_aged: 4 yes, 0 no  |  senior: 3 yes, 2 no</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Info_age(D) = 5/14 * 0.971 + 4/14 * 0 + 5/14 * 0.971 = 0.694 bits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Gain(age) = 0.940 - 0.694 = 0.246 bits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Gain(income) = 0.029,  Gain(student) = 0.151,  Gain(credit) = 0.048</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Step 3: age has highest Gain → ROOT node = age</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Result: Branches for youth (recurse), middle_aged (leaf: yes), senior (recurse)</w:t>
            </w:r>
          </w:p>
        </w:tc>
      </w:tr>
    </w:tbl>
    <w:p>
      <w:pPr>
        <w:spacing w:after="90"/>
      </w:pPr>
      <w:r>
        <w:t xml:space="preserve"/>
      </w:r>
    </w:p>
    <w:p>
      <w:pPr>
        <w:spacing w:after="80"/>
      </w:pPr>
      <w:r>
        <w:rPr>
          <w:b/>
          <w:bCs/>
          <w:color w:val="000000"/>
          <w:sz w:val="22"/>
          <w:szCs w:val="22"/>
        </w:rPr>
        <w:t xml:space="preserve">Attribute Selection Measures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3000"/>
        <w:gridCol w:w="1300"/>
        <w:gridCol w:w="1800"/>
        <w:gridCol w:w="2060"/>
      </w:tblGrid>
      <w:tr>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Measure</w:t>
            </w:r>
          </w:p>
        </w:tc>
        <w:tc>
          <w:tcPr>
            <w:tcW w:type="dxa" w:w="3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Formula</w:t>
            </w:r>
          </w:p>
        </w:tc>
        <w:tc>
          <w:tcPr>
            <w:tcW w:type="dxa" w:w="13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Algorithm</w:t>
            </w:r>
          </w:p>
        </w:tc>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Bias</w:t>
            </w:r>
          </w:p>
        </w:tc>
        <w:tc>
          <w:tcPr>
            <w:tcW w:type="dxa" w:w="20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Best for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Information Gain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Gain(A) = Info(D) - InfoA(D)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ID3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Many-valued attrs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Simple, fast splits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Gain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GainRatio = Gain(A)/SplitInfo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C4.5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Unbalanced splits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When values vary widely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Gini Index</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1 - SUM(pi^2)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CART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Equal-size partitions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Binary trees, numeric data</w:t>
            </w:r>
          </w:p>
        </w:tc>
      </w:tr>
    </w:tbl>
    <w:p>
      <w:pPr>
        <w:spacing w:after="90"/>
      </w:pPr>
      <w:r>
        <w:t xml:space="preserve"/>
      </w:r>
    </w:p>
    <w:p>
      <w:pPr>
        <w:spacing w:after="80"/>
      </w:pPr>
      <w:r>
        <w:rPr>
          <w:b w:val="false"/>
          <w:bCs w:val="false"/>
          <w:color w:val="000000"/>
          <w:sz w:val="22"/>
          <w:szCs w:val="22"/>
        </w:rPr>
        <w:t xml:space="preserve">Tree Pruning: After building, prune branches to prevent overfitting. Postpruning (CART's cost-complexity, C4.5's pessimistic pruning) is preferred. Scalability: RainForest uses AVC-sets; BOAT uses bootstrapping and needs only 2 database scans.</w:t>
      </w:r>
    </w:p>
    <w:p>
      <w:pPr>
        <w:shd w:fill="1F3864" w:val="clear"/>
        <w:spacing w:after="0" w:before="200"/>
      </w:pPr>
      <w:r>
        <w:rPr>
          <w:b/>
          <w:bCs/>
          <w:color w:val="FFFFFF"/>
          <w:sz w:val="20"/>
          <w:szCs w:val="20"/>
        </w:rPr>
        <w:t xml:space="preserve">  LQ2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Q2. Explain the Naive Bayesian Classifier with a step-by-step example. How does it handle continuous attributes?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The Naive Bayesian Classifier predicts the class with the maximum posterior probability P(Ci|X), simplified using the class-conditional independence assumption.</w:t>
      </w:r>
    </w:p>
    <w:p>
      <w:pPr>
        <w:spacing w:after="80"/>
      </w:pPr>
      <w:r>
        <w:rPr>
          <w:b/>
          <w:bCs/>
          <w:color w:val="000000"/>
          <w:sz w:val="22"/>
          <w:szCs w:val="22"/>
        </w:rPr>
        <w:t xml:space="preserve">Steps:</w:t>
      </w:r>
    </w:p>
    <w:p>
      <w:pPr>
        <w:pStyle w:val="ListParagraph"/>
        <w:numPr>
          <w:ilvl w:val="0"/>
          <w:numId w:val="2"/>
        </w:numPr>
        <w:spacing w:after="70"/>
      </w:pPr>
      <w:r>
        <w:rPr>
          <w:sz w:val="22"/>
          <w:szCs w:val="22"/>
        </w:rPr>
        <w:t xml:space="preserve">Compute prior probabilities: P(Ci) = |Ci,D| / |D|</w:t>
      </w:r>
    </w:p>
    <w:p>
      <w:pPr>
        <w:pStyle w:val="ListParagraph"/>
        <w:numPr>
          <w:ilvl w:val="0"/>
          <w:numId w:val="2"/>
        </w:numPr>
        <w:spacing w:after="70"/>
      </w:pPr>
      <w:r>
        <w:rPr>
          <w:sz w:val="22"/>
          <w:szCs w:val="22"/>
        </w:rPr>
        <w:t xml:space="preserve">For each attribute Ak: compute P(xk|Ci)</w:t>
      </w:r>
    </w:p>
    <w:p>
      <w:pPr>
        <w:pStyle w:val="ListParagraph"/>
        <w:numPr>
          <w:ilvl w:val="0"/>
          <w:numId w:val="2"/>
        </w:numPr>
        <w:spacing w:after="70"/>
      </w:pPr>
      <w:r>
        <w:rPr>
          <w:sz w:val="22"/>
          <w:szCs w:val="22"/>
        </w:rPr>
        <w:t xml:space="preserve">  For categorical: P(xk|Ci) = count of Ci tuples with value xk / |Ci,D|</w:t>
      </w:r>
    </w:p>
    <w:p>
      <w:pPr>
        <w:pStyle w:val="ListParagraph"/>
        <w:numPr>
          <w:ilvl w:val="0"/>
          <w:numId w:val="2"/>
        </w:numPr>
        <w:spacing w:after="70"/>
      </w:pPr>
      <w:r>
        <w:rPr>
          <w:sz w:val="22"/>
          <w:szCs w:val="22"/>
        </w:rPr>
        <w:t xml:space="preserve">  For continuous: assume Gaussian distribution</w:t>
      </w:r>
    </w:p>
    <w:p>
      <w:pPr>
        <w:spacing w:after="60"/>
        <w:ind w:left="720"/>
      </w:pPr>
      <w:r>
        <w:rPr>
          <w:rFonts w:ascii="Courier New" w:cs="Courier New" w:eastAsia="Courier New" w:hAnsi="Courier New"/>
          <w:color w:val="243F61"/>
          <w:sz w:val="20"/>
          <w:szCs w:val="20"/>
        </w:rPr>
        <w:t xml:space="preserve">  g(x, mu, sigma) = (1/sqrt(2*pi*sigma)) * exp(-(x-mu)^2 / (2*sigma^2))</w:t>
      </w:r>
    </w:p>
    <w:p>
      <w:pPr>
        <w:pStyle w:val="ListParagraph"/>
        <w:numPr>
          <w:ilvl w:val="0"/>
          <w:numId w:val="2"/>
        </w:numPr>
        <w:spacing w:after="70"/>
      </w:pPr>
      <w:r>
        <w:rPr>
          <w:sz w:val="22"/>
          <w:szCs w:val="22"/>
        </w:rPr>
        <w:t xml:space="preserve">Compute P(X|Ci) = PRODUCT of P(xk|Ci)  [independence assumption]</w:t>
      </w:r>
    </w:p>
    <w:p>
      <w:pPr>
        <w:pStyle w:val="ListParagraph"/>
        <w:numPr>
          <w:ilvl w:val="0"/>
          <w:numId w:val="2"/>
        </w:numPr>
        <w:spacing w:after="70"/>
      </w:pPr>
      <w:r>
        <w:rPr>
          <w:sz w:val="22"/>
          <w:szCs w:val="22"/>
        </w:rPr>
        <w:t xml:space="preserve">Compute P(X|Ci)*P(Ci) for each class; predict class with maximum value</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Naive Bayes Classification — AllElectronics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Classify tuple X = (age=youth, income=medium, student=yes, credit=fair)</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Prior probabilities:  P(yes) = 9/14 = 0.643,  P(no) = 5/14 = 0.357</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Conditional probabilities for class 'yes':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P(age=youth|yes) = 2/9 = 0.222</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P(income=medium|yes) = 4/9 = 0.444</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P(student=yes|yes) = 6/9 = 0.667</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P(credit=fair|yes) = 6/9 = 0.667</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P(X|yes) = 0.222 * 0.444 * 0.667 * 0.667 = 0.044</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Conditional probabilities for class 'no':</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P(age=youth|no)=0.600, P(income=medium|no)=0.400</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P(student=yes|no)=0.200, P(credit=fair|no)=0.400</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P(X|no) = 0.600 * 0.400 * 0.200 * 0.400 = 0.019</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Final scores: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P(X|yes)*P(yes) = 0.044 * 0.643 = 0.028</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P(X|no)*P(no)  = 0.019 * 0.357 = 0.007</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Prediction: buys_computer = YES (0.028 &gt; 0.007)</w:t>
            </w:r>
          </w:p>
        </w:tc>
      </w:tr>
    </w:tbl>
    <w:p>
      <w:pPr>
        <w:spacing w:after="80"/>
      </w:pPr>
      <w:r>
        <w:rPr>
          <w:b w:val="false"/>
          <w:bCs w:val="false"/>
          <w:color w:val="000000"/>
          <w:sz w:val="22"/>
          <w:szCs w:val="22"/>
        </w:rPr>
        <w:t xml:space="preserve">For continuous attributes, Naive Bayes uses the Gaussian (Normal) distribution. Calculate the mean (mu) and standard deviation (sigma) from training tuples of class Ci, then use g(x, mu, sigma) as the probability. Example: If age has mu=38, sigma=12 for class 'yes', then P(age=35|yes) = g(35, 38, 12).</w:t>
      </w:r>
    </w:p>
    <w:p>
      <w:pPr>
        <w:shd w:fill="1F3864" w:val="clear"/>
        <w:spacing w:after="0" w:before="200"/>
      </w:pPr>
      <w:r>
        <w:rPr>
          <w:b/>
          <w:bCs/>
          <w:color w:val="FFFFFF"/>
          <w:sz w:val="20"/>
          <w:szCs w:val="20"/>
        </w:rPr>
        <w:t xml:space="preserve">  LQ3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Q3. Describe the Backpropagation algorithm for neural network classification. Explain the weight update procedure with formulas.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Backpropagation is a supervised neural network learning algorithm that iteratively adjusts weights by propagating prediction errors backwards from the output layer.</w:t>
      </w:r>
    </w:p>
    <w:p>
      <w:pPr>
        <w:spacing w:after="80"/>
      </w:pPr>
      <w:r>
        <w:rPr>
          <w:b/>
          <w:bCs/>
          <w:color w:val="000000"/>
          <w:sz w:val="22"/>
          <w:szCs w:val="22"/>
        </w:rPr>
        <w:t xml:space="preserve">Network Architecture:</w:t>
      </w:r>
    </w:p>
    <w:p>
      <w:pPr>
        <w:pStyle w:val="ListParagraph"/>
        <w:numPr>
          <w:ilvl w:val="0"/>
          <w:numId w:val="2"/>
        </w:numPr>
        <w:spacing w:after="70"/>
      </w:pPr>
      <w:r>
        <w:rPr>
          <w:sz w:val="22"/>
          <w:szCs w:val="22"/>
        </w:rPr>
        <w:t xml:space="preserve">Input layer: one unit per attribute (values normalized 0-1)</w:t>
      </w:r>
    </w:p>
    <w:p>
      <w:pPr>
        <w:pStyle w:val="ListParagraph"/>
        <w:numPr>
          <w:ilvl w:val="0"/>
          <w:numId w:val="2"/>
        </w:numPr>
        <w:spacing w:after="70"/>
      </w:pPr>
      <w:r>
        <w:rPr>
          <w:sz w:val="22"/>
          <w:szCs w:val="22"/>
        </w:rPr>
        <w:t xml:space="preserve">Hidden layer(s): neurodes applying sigmoid activation</w:t>
      </w:r>
    </w:p>
    <w:p>
      <w:pPr>
        <w:pStyle w:val="ListParagraph"/>
        <w:numPr>
          <w:ilvl w:val="0"/>
          <w:numId w:val="2"/>
        </w:numPr>
        <w:spacing w:after="70"/>
      </w:pPr>
      <w:r>
        <w:rPr>
          <w:sz w:val="22"/>
          <w:szCs w:val="22"/>
        </w:rPr>
        <w:t xml:space="preserve">Output layer: one unit per class</w:t>
      </w:r>
    </w:p>
    <w:p>
      <w:pPr>
        <w:spacing w:after="90"/>
      </w:pPr>
      <w:r>
        <w:t xml:space="preserve"/>
      </w:r>
    </w:p>
    <w:p>
      <w:pPr>
        <w:spacing w:after="80"/>
      </w:pPr>
      <w:r>
        <w:rPr>
          <w:b/>
          <w:bCs/>
          <w:color w:val="000000"/>
          <w:sz w:val="22"/>
          <w:szCs w:val="22"/>
        </w:rPr>
        <w:t xml:space="preserve">Key Formulas:</w:t>
      </w:r>
    </w:p>
    <w:p>
      <w:pPr>
        <w:spacing w:after="60"/>
        <w:ind w:left="720"/>
      </w:pPr>
      <w:r>
        <w:rPr>
          <w:rFonts w:ascii="Courier New" w:cs="Courier New" w:eastAsia="Courier New" w:hAnsi="Courier New"/>
          <w:color w:val="243F61"/>
          <w:sz w:val="20"/>
          <w:szCs w:val="20"/>
        </w:rPr>
        <w:t xml:space="preserve">Net input:     I_j = SUM(w_ij * O_i) + theta_j</w:t>
      </w:r>
    </w:p>
    <w:p>
      <w:pPr>
        <w:spacing w:after="60"/>
        <w:ind w:left="720"/>
      </w:pPr>
      <w:r>
        <w:rPr>
          <w:rFonts w:ascii="Courier New" w:cs="Courier New" w:eastAsia="Courier New" w:hAnsi="Courier New"/>
          <w:color w:val="243F61"/>
          <w:sz w:val="20"/>
          <w:szCs w:val="20"/>
        </w:rPr>
        <w:t xml:space="preserve">Sigmoid:       O_j = 1 / (1 + exp(-I_j))</w:t>
      </w:r>
    </w:p>
    <w:p>
      <w:pPr>
        <w:spacing w:after="60"/>
        <w:ind w:left="720"/>
      </w:pPr>
      <w:r>
        <w:rPr>
          <w:rFonts w:ascii="Courier New" w:cs="Courier New" w:eastAsia="Courier New" w:hAnsi="Courier New"/>
          <w:color w:val="243F61"/>
          <w:sz w:val="20"/>
          <w:szCs w:val="20"/>
        </w:rPr>
        <w:t xml:space="preserve">Error (output): Err_j = O_j * (1 - O_j) * (T_j - O_j)</w:t>
      </w:r>
    </w:p>
    <w:p>
      <w:pPr>
        <w:spacing w:after="60"/>
        <w:ind w:left="720"/>
      </w:pPr>
      <w:r>
        <w:rPr>
          <w:rFonts w:ascii="Courier New" w:cs="Courier New" w:eastAsia="Courier New" w:hAnsi="Courier New"/>
          <w:color w:val="243F61"/>
          <w:sz w:val="20"/>
          <w:szCs w:val="20"/>
        </w:rPr>
        <w:t xml:space="preserve">Error (hidden): Err_j = O_j * (1 - O_j) * SUM(Err_k * w_jk)</w:t>
      </w:r>
    </w:p>
    <w:p>
      <w:pPr>
        <w:spacing w:after="60"/>
        <w:ind w:left="720"/>
      </w:pPr>
      <w:r>
        <w:rPr>
          <w:rFonts w:ascii="Courier New" w:cs="Courier New" w:eastAsia="Courier New" w:hAnsi="Courier New"/>
          <w:color w:val="243F61"/>
          <w:sz w:val="20"/>
          <w:szCs w:val="20"/>
        </w:rPr>
        <w:t xml:space="preserve">Weight update:  delta_w_ij = l * Err_j * O_i ;  w_ij += delta_w_ij</w:t>
      </w:r>
    </w:p>
    <w:p>
      <w:pPr>
        <w:spacing w:after="60"/>
        <w:ind w:left="720"/>
      </w:pPr>
      <w:r>
        <w:rPr>
          <w:rFonts w:ascii="Courier New" w:cs="Courier New" w:eastAsia="Courier New" w:hAnsi="Courier New"/>
          <w:color w:val="243F61"/>
          <w:sz w:val="20"/>
          <w:szCs w:val="20"/>
        </w:rPr>
        <w:t xml:space="preserve">Bias update:    delta_theta_j = l * Err_j ;  theta_j += delta_theta_j</w:t>
      </w:r>
    </w:p>
    <w:p>
      <w:pPr>
        <w:spacing w:after="90"/>
      </w:pPr>
      <w:r>
        <w:t xml:space="preserve"/>
      </w:r>
    </w:p>
    <w:p>
      <w:pPr>
        <w:spacing w:after="80"/>
      </w:pPr>
      <w:r>
        <w:rPr>
          <w:b w:val="false"/>
          <w:bCs w:val="false"/>
          <w:color w:val="000000"/>
          <w:sz w:val="22"/>
          <w:szCs w:val="22"/>
        </w:rPr>
        <w:t xml:space="preserve">l = learning rate (0-1). Too small = slow convergence. Too large = oscillation.</w:t>
      </w:r>
    </w:p>
    <w:p>
      <w:pPr>
        <w:spacing w:after="80"/>
      </w:pPr>
      <w:r>
        <w:rPr>
          <w:b/>
          <w:bCs/>
          <w:color w:val="000000"/>
          <w:sz w:val="22"/>
          <w:szCs w:val="22"/>
        </w:rPr>
        <w:t xml:space="preserve">Algorithm steps:</w:t>
      </w:r>
    </w:p>
    <w:p>
      <w:pPr>
        <w:pStyle w:val="ListParagraph"/>
        <w:numPr>
          <w:ilvl w:val="0"/>
          <w:numId w:val="2"/>
        </w:numPr>
        <w:spacing w:after="70"/>
      </w:pPr>
      <w:r>
        <w:rPr>
          <w:sz w:val="22"/>
          <w:szCs w:val="22"/>
        </w:rPr>
        <w:t xml:space="preserve">Initialize all weights and biases to small random values</w:t>
      </w:r>
    </w:p>
    <w:p>
      <w:pPr>
        <w:pStyle w:val="ListParagraph"/>
        <w:numPr>
          <w:ilvl w:val="0"/>
          <w:numId w:val="2"/>
        </w:numPr>
        <w:spacing w:after="70"/>
      </w:pPr>
      <w:r>
        <w:rPr>
          <w:sz w:val="22"/>
          <w:szCs w:val="22"/>
        </w:rPr>
        <w:t xml:space="preserve">For each training tuple X: propagate inputs forward through all layers</w:t>
      </w:r>
    </w:p>
    <w:p>
      <w:pPr>
        <w:pStyle w:val="ListParagraph"/>
        <w:numPr>
          <w:ilvl w:val="0"/>
          <w:numId w:val="2"/>
        </w:numPr>
        <w:spacing w:after="70"/>
      </w:pPr>
      <w:r>
        <w:rPr>
          <w:sz w:val="22"/>
          <w:szCs w:val="22"/>
        </w:rPr>
        <w:t xml:space="preserve">Compute output; calculate error at output layer</w:t>
      </w:r>
    </w:p>
    <w:p>
      <w:pPr>
        <w:pStyle w:val="ListParagraph"/>
        <w:numPr>
          <w:ilvl w:val="0"/>
          <w:numId w:val="2"/>
        </w:numPr>
        <w:spacing w:after="70"/>
      </w:pPr>
      <w:r>
        <w:rPr>
          <w:sz w:val="22"/>
          <w:szCs w:val="22"/>
        </w:rPr>
        <w:t xml:space="preserve">Backpropagate errors to hidden layers</w:t>
      </w:r>
    </w:p>
    <w:p>
      <w:pPr>
        <w:pStyle w:val="ListParagraph"/>
        <w:numPr>
          <w:ilvl w:val="0"/>
          <w:numId w:val="2"/>
        </w:numPr>
        <w:spacing w:after="70"/>
      </w:pPr>
      <w:r>
        <w:rPr>
          <w:sz w:val="22"/>
          <w:szCs w:val="22"/>
        </w:rPr>
        <w:t xml:space="preserve">Update all weights and biases using gradient descent</w:t>
      </w:r>
    </w:p>
    <w:p>
      <w:pPr>
        <w:pStyle w:val="ListParagraph"/>
        <w:numPr>
          <w:ilvl w:val="0"/>
          <w:numId w:val="2"/>
        </w:numPr>
        <w:spacing w:after="70"/>
      </w:pPr>
      <w:r>
        <w:rPr>
          <w:sz w:val="22"/>
          <w:szCs w:val="22"/>
        </w:rPr>
        <w:t xml:space="preserve">Repeat until weights stabilize (change &lt; threshold) or max epochs reached</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Weight Update Calculation (simplified)</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Network: 3 inputs -&gt; 2 hidden units -&gt; 1 output unit</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Learning rate l = 0.9; Training tuple X = (1, 0, 1), Target T = 1</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Forward pass (using initial weights from Table 9.1 in textbook):</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Unit 4: I_4 = 0.2+0+(-0.5)+(-0.4) = -0.7 =&gt; O_4 = 1/(1+e^0.7) = 0.332</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Unit 5: I_5 = -0.3+0+0.2+0.2 = 0.1   =&gt; O_5 = 1/(1+e^-0.1) = 0.525</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Unit 6: I_6 = -0.3*0.332 + -0.2*0.525 + 0.1 = -0.105 =&gt; O_6 = 0.474</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Error computation (backward):</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Err_6 = 0.474*(1-0.474)*(1-0.474) = 0.1311</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Err_5 = 0.525*(1-0.525)*0.1311*(-0.2) = -0.0065</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Err_4 = 0.332*(1-0.332)*0.1311*(-0.3) = -0.0087</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Weight updates: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w46_new = -0.3 + 0.9*0.1311*0.332 = -0.261</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w14_new =  0.2 + 0.9*(-0.0087)*1  =  0.192</w:t>
            </w:r>
          </w:p>
        </w:tc>
      </w:tr>
    </w:tbl>
    <w:p>
      <w:pPr>
        <w:spacing w:after="80"/>
      </w:pPr>
      <w:r>
        <w:rPr>
          <w:b w:val="false"/>
          <w:bCs w:val="false"/>
          <w:color w:val="000000"/>
          <w:sz w:val="22"/>
          <w:szCs w:val="22"/>
        </w:rPr>
        <w:t xml:space="preserve">Advantages: Handles noisy data; good for continuous inputs/outputs; can classify patterns not in training set. Disadvantages: Slow training; poor interpretability (black box); many parameters to tune.</w:t>
      </w:r>
    </w:p>
    <w:p>
      <w:pPr>
        <w:shd w:fill="1F3864" w:val="clear"/>
        <w:spacing w:after="0" w:before="200"/>
      </w:pPr>
      <w:r>
        <w:rPr>
          <w:b/>
          <w:bCs/>
          <w:color w:val="FFFFFF"/>
          <w:sz w:val="20"/>
          <w:szCs w:val="20"/>
        </w:rPr>
        <w:t xml:space="preserve">  LQ4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Q4. Explain Support Vector Machines (SVM) for both linearly separable and non-linearly separable cases. How does the kernel trick work?</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SVM is a classification method that finds the optimal separating hyperplane with maximum margin between classes. Introduced by Vapnik et al. in 1992.</w:t>
      </w:r>
    </w:p>
    <w:p>
      <w:pPr>
        <w:spacing w:after="90"/>
      </w:pPr>
      <w:r>
        <w:t xml:space="preserve"/>
      </w:r>
    </w:p>
    <w:p>
      <w:pPr>
        <w:spacing w:after="80"/>
      </w:pPr>
      <w:r>
        <w:rPr>
          <w:b/>
          <w:bCs/>
          <w:color w:val="000000"/>
          <w:sz w:val="22"/>
          <w:szCs w:val="22"/>
        </w:rPr>
        <w:t xml:space="preserve">Case 1: Linearly Separable Data</w:t>
      </w:r>
    </w:p>
    <w:p>
      <w:pPr>
        <w:spacing w:after="80"/>
      </w:pPr>
      <w:r>
        <w:rPr>
          <w:b w:val="false"/>
          <w:bCs w:val="false"/>
          <w:color w:val="000000"/>
          <w:sz w:val="22"/>
          <w:szCs w:val="22"/>
        </w:rPr>
        <w:t xml:space="preserve">Goal: Find the Maximum Marginal Hyperplane (MMH) — the hyperplane with the largest margin.</w:t>
      </w:r>
    </w:p>
    <w:p>
      <w:pPr>
        <w:pStyle w:val="ListParagraph"/>
        <w:numPr>
          <w:ilvl w:val="0"/>
          <w:numId w:val="2"/>
        </w:numPr>
        <w:spacing w:after="70"/>
      </w:pPr>
      <w:r>
        <w:rPr>
          <w:sz w:val="22"/>
          <w:szCs w:val="22"/>
        </w:rPr>
        <w:t xml:space="preserve">Separating hyperplane: W·X + b = 0</w:t>
      </w:r>
    </w:p>
    <w:p>
      <w:pPr>
        <w:pStyle w:val="ListParagraph"/>
        <w:numPr>
          <w:ilvl w:val="0"/>
          <w:numId w:val="2"/>
        </w:numPr>
        <w:spacing w:after="70"/>
      </w:pPr>
      <w:r>
        <w:rPr>
          <w:sz w:val="22"/>
          <w:szCs w:val="22"/>
        </w:rPr>
        <w:t xml:space="preserve">Support vectors: training tuples closest to the decision boundary</w:t>
      </w:r>
    </w:p>
    <w:p>
      <w:pPr>
        <w:pStyle w:val="ListParagraph"/>
        <w:numPr>
          <w:ilvl w:val="0"/>
          <w:numId w:val="2"/>
        </w:numPr>
        <w:spacing w:after="70"/>
      </w:pPr>
      <w:r>
        <w:rPr>
          <w:sz w:val="22"/>
          <w:szCs w:val="22"/>
        </w:rPr>
        <w:t xml:space="preserve">Margin = 2/||W||. Maximize margin = Minimize ||W||^2</w:t>
      </w:r>
    </w:p>
    <w:p>
      <w:pPr>
        <w:pStyle w:val="ListParagraph"/>
        <w:numPr>
          <w:ilvl w:val="0"/>
          <w:numId w:val="2"/>
        </w:numPr>
        <w:spacing w:after="70"/>
      </w:pPr>
      <w:r>
        <w:rPr>
          <w:sz w:val="22"/>
          <w:szCs w:val="22"/>
        </w:rPr>
        <w:t xml:space="preserve">Constrained optimization (Quadratic Programming): subject to yi(W·Xi + b) &gt;= 1 for all i</w:t>
      </w:r>
    </w:p>
    <w:p>
      <w:pPr>
        <w:pStyle w:val="ListParagraph"/>
        <w:numPr>
          <w:ilvl w:val="0"/>
          <w:numId w:val="2"/>
        </w:numPr>
        <w:spacing w:after="70"/>
      </w:pPr>
      <w:r>
        <w:rPr>
          <w:sz w:val="22"/>
          <w:szCs w:val="22"/>
        </w:rPr>
        <w:t xml:space="preserve">Solved using Lagrange multipliers; only support vectors have non-zero multipliers</w:t>
      </w:r>
    </w:p>
    <w:p>
      <w:pPr>
        <w:spacing w:after="90"/>
      </w:pPr>
      <w:r>
        <w:t xml:space="preserve"/>
      </w:r>
    </w:p>
    <w:p>
      <w:pPr>
        <w:spacing w:after="80"/>
      </w:pPr>
      <w:r>
        <w:rPr>
          <w:b/>
          <w:bCs/>
          <w:color w:val="000000"/>
          <w:sz w:val="22"/>
          <w:szCs w:val="22"/>
        </w:rPr>
        <w:t xml:space="preserve">Case 2: Non-Linearly Separable Data</w:t>
      </w:r>
    </w:p>
    <w:p>
      <w:pPr>
        <w:spacing w:after="80"/>
      </w:pPr>
      <w:r>
        <w:rPr>
          <w:b w:val="false"/>
          <w:bCs w:val="false"/>
          <w:color w:val="000000"/>
          <w:sz w:val="22"/>
          <w:szCs w:val="22"/>
        </w:rPr>
        <w:t xml:space="preserve">Data cannot be separated by a straight hyperplane. Solution: Map data to higher-dimensional space using a transformation phi(X), then find linear hyperplane in that space.</w:t>
      </w:r>
    </w:p>
    <w:p>
      <w:pPr>
        <w:spacing w:after="80"/>
      </w:pPr>
      <w:r>
        <w:rPr>
          <w:b w:val="false"/>
          <w:bCs w:val="false"/>
          <w:color w:val="000000"/>
          <w:sz w:val="22"/>
          <w:szCs w:val="22"/>
        </w:rPr>
        <w:t xml:space="preserve">Kernel Trick: Avoid explicit computation of phi(X) by using K(Xi, Xj) = phi(Xi)·phi(Xj). The kernel function computes dot products in the transformed space directly.</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Kernel</w:t>
            </w:r>
          </w:p>
        </w:tc>
        <w:tc>
          <w:tcPr>
            <w:tcW w:type="dxa" w:w="3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Formula</w:t>
            </w:r>
          </w:p>
        </w:tc>
        <w:tc>
          <w:tcPr>
            <w:tcW w:type="dxa" w:w="33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Linear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x·y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No transformation; original space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Polynomial (degree d)</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(x·y + 1)^d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Maps to d-degree polynomial space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Gaussian RBF</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exp(-||x-y||^2/2sigma^2)</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Most popular; infinite dimensions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Sigmoid</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K(x,y) = tanh(x·y - delta)</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Neural network-like decision boundary</w:t>
            </w:r>
          </w:p>
        </w:tc>
      </w:tr>
    </w:tbl>
    <w:p>
      <w:pPr>
        <w:spacing w:after="90"/>
      </w:pPr>
      <w:r>
        <w:t xml:space="preserve"/>
      </w:r>
    </w:p>
    <w:p>
      <w:pPr>
        <w:spacing w:after="80"/>
      </w:pPr>
      <w:r>
        <w:rPr>
          <w:b w:val="false"/>
          <w:bCs w:val="false"/>
          <w:color w:val="000000"/>
          <w:sz w:val="22"/>
          <w:szCs w:val="22"/>
        </w:rPr>
        <w:t xml:space="preserve">Soft Margin SVM: For noisy data, allow some misclassifications using slack variables xi_i, penalized by cost C. High C = stricter (fewer errors, smaller margin); Low C = more tolerant (larger margin, more errors).</w:t>
      </w:r>
    </w:p>
    <w:p>
      <w:pPr>
        <w:spacing w:after="80"/>
      </w:pPr>
      <w:r>
        <w:rPr>
          <w:b w:val="false"/>
          <w:bCs w:val="false"/>
          <w:color w:val="000000"/>
          <w:sz w:val="22"/>
          <w:szCs w:val="22"/>
        </w:rPr>
        <w:t xml:space="preserve">Advantages: High accuracy; handles complex non-linear boundaries; works well in high dimensions; resistant to overfitting. Disadvantage: Slow training for large datasets; parameter selection (C, kernel type, sigma) requires cross-validation.</w:t>
      </w:r>
    </w:p>
    <w:p>
      <w:pPr>
        <w:shd w:fill="1F3864" w:val="clear"/>
        <w:spacing w:after="0" w:before="200"/>
      </w:pPr>
      <w:r>
        <w:rPr>
          <w:b/>
          <w:bCs/>
          <w:color w:val="FFFFFF"/>
          <w:sz w:val="20"/>
          <w:szCs w:val="20"/>
        </w:rPr>
        <w:t xml:space="preserve">  LQ5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Q5. What is Rule-Based Classification? Explain IF-THEN rules, conflict resolution strategies, and the Sequential Covering Algorithm.</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Rule-Based Classification uses a set of IF-THEN rules to predict class labels. Rules can be extracted from decision trees or learned directly from data.</w:t>
      </w:r>
    </w:p>
    <w:p>
      <w:pPr>
        <w:spacing w:after="90"/>
      </w:pPr>
      <w:r>
        <w:t xml:space="preserve"/>
      </w:r>
    </w:p>
    <w:p>
      <w:pPr>
        <w:spacing w:after="80"/>
      </w:pPr>
      <w:r>
        <w:rPr>
          <w:b/>
          <w:bCs/>
          <w:color w:val="000000"/>
          <w:sz w:val="22"/>
          <w:szCs w:val="22"/>
        </w:rPr>
        <w:t xml:space="preserve">IF-THEN Rule Structure:</w:t>
      </w:r>
    </w:p>
    <w:p>
      <w:pPr>
        <w:spacing w:after="60"/>
        <w:ind w:left="720"/>
      </w:pPr>
      <w:r>
        <w:rPr>
          <w:rFonts w:ascii="Courier New" w:cs="Courier New" w:eastAsia="Courier New" w:hAnsi="Courier New"/>
          <w:color w:val="243F61"/>
          <w:sz w:val="20"/>
          <w:szCs w:val="20"/>
        </w:rPr>
        <w:t xml:space="preserve">IF (condition1 AND condition2 ...) THEN class_label</w:t>
      </w:r>
    </w:p>
    <w:p>
      <w:pPr>
        <w:spacing w:after="60"/>
        <w:ind w:left="720"/>
      </w:pPr>
      <w:r>
        <w:rPr>
          <w:rFonts w:ascii="Courier New" w:cs="Courier New" w:eastAsia="Courier New" w:hAnsi="Courier New"/>
          <w:color w:val="243F61"/>
          <w:sz w:val="20"/>
          <w:szCs w:val="20"/>
        </w:rPr>
        <w:t xml:space="preserve">Example: IF (age=youth) AND (student=yes) THEN buys_computer=yes</w:t>
      </w:r>
    </w:p>
    <w:p>
      <w:pPr>
        <w:spacing w:after="80"/>
      </w:pPr>
      <w:r>
        <w:rPr>
          <w:b w:val="false"/>
          <w:bCs w:val="false"/>
          <w:color w:val="000000"/>
          <w:sz w:val="22"/>
          <w:szCs w:val="22"/>
        </w:rPr>
        <w:t xml:space="preserve">Coverage = n_covers/|D| (fraction of tuples covered by rule)</w:t>
      </w:r>
    </w:p>
    <w:p>
      <w:pPr>
        <w:spacing w:after="80"/>
      </w:pPr>
      <w:r>
        <w:rPr>
          <w:b w:val="false"/>
          <w:bCs w:val="false"/>
          <w:color w:val="000000"/>
          <w:sz w:val="22"/>
          <w:szCs w:val="22"/>
        </w:rPr>
        <w:t xml:space="preserve">Accuracy = n_correct/n_covers (fraction correctly classified among covered)</w:t>
      </w:r>
    </w:p>
    <w:p>
      <w:pPr>
        <w:spacing w:after="90"/>
      </w:pPr>
      <w:r>
        <w:t xml:space="preserve"/>
      </w:r>
    </w:p>
    <w:p>
      <w:pPr>
        <w:spacing w:after="80"/>
      </w:pPr>
      <w:r>
        <w:rPr>
          <w:b/>
          <w:bCs/>
          <w:color w:val="000000"/>
          <w:sz w:val="22"/>
          <w:szCs w:val="22"/>
        </w:rPr>
        <w:t xml:space="preserve">Conflict Resolution (when multiple rules triggered):</w:t>
      </w:r>
    </w:p>
    <w:p>
      <w:pPr>
        <w:pStyle w:val="ListParagraph"/>
        <w:numPr>
          <w:ilvl w:val="0"/>
          <w:numId w:val="2"/>
        </w:numPr>
        <w:spacing w:after="70"/>
      </w:pPr>
      <w:r>
        <w:rPr>
          <w:b/>
          <w:bCs/>
          <w:sz w:val="22"/>
          <w:szCs w:val="22"/>
        </w:rPr>
        <w:t xml:space="preserve">Size ordering: </w:t>
      </w:r>
      <w:r>
        <w:rPr>
          <w:sz w:val="22"/>
          <w:szCs w:val="22"/>
        </w:rPr>
        <w:t xml:space="preserve">Fire rule with most attribute tests in antecedent (toughest requirements win)</w:t>
      </w:r>
    </w:p>
    <w:p>
      <w:pPr>
        <w:pStyle w:val="ListParagraph"/>
        <w:numPr>
          <w:ilvl w:val="0"/>
          <w:numId w:val="2"/>
        </w:numPr>
        <w:spacing w:after="70"/>
      </w:pPr>
      <w:r>
        <w:rPr>
          <w:b/>
          <w:bCs/>
          <w:sz w:val="22"/>
          <w:szCs w:val="22"/>
        </w:rPr>
        <w:t xml:space="preserve">Class-based ordering: </w:t>
      </w:r>
      <w:r>
        <w:rPr>
          <w:sz w:val="22"/>
          <w:szCs w:val="22"/>
        </w:rPr>
        <w:t xml:space="preserve">Sort classes by prevalence/misclassification cost; all rules for best class come first</w:t>
      </w:r>
    </w:p>
    <w:p>
      <w:pPr>
        <w:pStyle w:val="ListParagraph"/>
        <w:numPr>
          <w:ilvl w:val="0"/>
          <w:numId w:val="2"/>
        </w:numPr>
        <w:spacing w:after="70"/>
      </w:pPr>
      <w:r>
        <w:rPr>
          <w:b/>
          <w:bCs/>
          <w:sz w:val="22"/>
          <w:szCs w:val="22"/>
        </w:rPr>
        <w:t xml:space="preserve">Rule-based ordering (Decision List): </w:t>
      </w:r>
      <w:r>
        <w:rPr>
          <w:sz w:val="22"/>
          <w:szCs w:val="22"/>
        </w:rPr>
        <w:t xml:space="preserve">Pre-assign priority to rules; earliest matching rule fires</w:t>
      </w:r>
    </w:p>
    <w:p>
      <w:pPr>
        <w:spacing w:after="80"/>
      </w:pPr>
      <w:r>
        <w:rPr>
          <w:b w:val="false"/>
          <w:bCs w:val="false"/>
          <w:color w:val="000000"/>
          <w:sz w:val="22"/>
          <w:szCs w:val="22"/>
        </w:rPr>
        <w:t xml:space="preserve">Default rule: If no rule fires, predict majority class.</w:t>
      </w:r>
    </w:p>
    <w:p>
      <w:pPr>
        <w:spacing w:after="90"/>
      </w:pPr>
      <w:r>
        <w:t xml:space="preserve"/>
      </w:r>
    </w:p>
    <w:p>
      <w:pPr>
        <w:spacing w:after="80"/>
      </w:pPr>
      <w:r>
        <w:rPr>
          <w:b/>
          <w:bCs/>
          <w:color w:val="000000"/>
          <w:sz w:val="22"/>
          <w:szCs w:val="22"/>
        </w:rPr>
        <w:t xml:space="preserve">Rule Extraction from Decision Tree:</w:t>
      </w:r>
    </w:p>
    <w:p>
      <w:pPr>
        <w:pStyle w:val="ListParagraph"/>
        <w:numPr>
          <w:ilvl w:val="0"/>
          <w:numId w:val="2"/>
        </w:numPr>
        <w:spacing w:after="70"/>
      </w:pPr>
      <w:r>
        <w:rPr>
          <w:sz w:val="22"/>
          <w:szCs w:val="22"/>
        </w:rPr>
        <w:t xml:space="preserve">One rule per root-to-leaf path</w:t>
      </w:r>
    </w:p>
    <w:p>
      <w:pPr>
        <w:pStyle w:val="ListParagraph"/>
        <w:numPr>
          <w:ilvl w:val="0"/>
          <w:numId w:val="2"/>
        </w:numPr>
        <w:spacing w:after="70"/>
      </w:pPr>
      <w:r>
        <w:rPr>
          <w:sz w:val="22"/>
          <w:szCs w:val="22"/>
        </w:rPr>
        <w:t xml:space="preserve">Each splitting criterion along path = one condition in antecedent</w:t>
      </w:r>
    </w:p>
    <w:p>
      <w:pPr>
        <w:pStyle w:val="ListParagraph"/>
        <w:numPr>
          <w:ilvl w:val="0"/>
          <w:numId w:val="2"/>
        </w:numPr>
        <w:spacing w:after="70"/>
      </w:pPr>
      <w:r>
        <w:rPr>
          <w:sz w:val="22"/>
          <w:szCs w:val="22"/>
        </w:rPr>
        <w:t xml:space="preserve">Leaf class label = consequent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Rule Extraction Example</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Decision tree for buys_computer yields these rules: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R1: IF age=youth AND student=no         THEN buys_computer=no</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R2: IF age=youth AND student=yes        THEN buys_computer=yes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R3: IF age=middle_aged                  THEN buys_computer=yes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R4: IF age=senior AND credit=excellent  THEN buys_computer=yes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R5: IF age=senior AND credit=fair       THEN buys_computer=no</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Rules are mutually exclusive (one rule per leaf) and exhaustive (no default needed).</w:t>
            </w:r>
          </w:p>
        </w:tc>
      </w:tr>
    </w:tbl>
    <w:p>
      <w:pPr>
        <w:spacing w:after="90"/>
      </w:pPr>
      <w:r>
        <w:t xml:space="preserve"/>
      </w:r>
    </w:p>
    <w:p>
      <w:pPr>
        <w:spacing w:after="80"/>
      </w:pPr>
      <w:r>
        <w:rPr>
          <w:b/>
          <w:bCs/>
          <w:color w:val="000000"/>
          <w:sz w:val="22"/>
          <w:szCs w:val="22"/>
        </w:rPr>
        <w:t xml:space="preserve">Sequential Covering Algorithm:</w:t>
      </w:r>
    </w:p>
    <w:p>
      <w:pPr>
        <w:pStyle w:val="ListParagraph"/>
        <w:numPr>
          <w:ilvl w:val="0"/>
          <w:numId w:val="2"/>
        </w:numPr>
        <w:spacing w:after="70"/>
      </w:pPr>
      <w:r>
        <w:rPr>
          <w:sz w:val="22"/>
          <w:szCs w:val="22"/>
        </w:rPr>
        <w:t xml:space="preserve">Learn rules one at a time for each class</w:t>
      </w:r>
    </w:p>
    <w:p>
      <w:pPr>
        <w:pStyle w:val="ListParagraph"/>
        <w:numPr>
          <w:ilvl w:val="0"/>
          <w:numId w:val="2"/>
        </w:numPr>
        <w:spacing w:after="70"/>
      </w:pPr>
      <w:r>
        <w:rPr>
          <w:sz w:val="22"/>
          <w:szCs w:val="22"/>
        </w:rPr>
        <w:t xml:space="preserve">Each rule covers many class tuples and ideally no tuples of other classes</w:t>
      </w:r>
    </w:p>
    <w:p>
      <w:pPr>
        <w:pStyle w:val="ListParagraph"/>
        <w:numPr>
          <w:ilvl w:val="0"/>
          <w:numId w:val="2"/>
        </w:numPr>
        <w:spacing w:after="70"/>
      </w:pPr>
      <w:r>
        <w:rPr>
          <w:sz w:val="22"/>
          <w:szCs w:val="22"/>
        </w:rPr>
        <w:t xml:space="preserve">Remove covered tuples and repeat until no more positive examples remain</w:t>
      </w:r>
    </w:p>
    <w:p>
      <w:pPr>
        <w:pStyle w:val="ListParagraph"/>
        <w:numPr>
          <w:ilvl w:val="0"/>
          <w:numId w:val="2"/>
        </w:numPr>
        <w:spacing w:after="70"/>
      </w:pPr>
      <w:r>
        <w:rPr>
          <w:sz w:val="22"/>
          <w:szCs w:val="22"/>
        </w:rPr>
        <w:t xml:space="preserve">Examples: AQ, CN2, RIPPER algorithms</w:t>
      </w:r>
    </w:p>
    <w:p>
      <w:pPr>
        <w:spacing w:after="80"/>
      </w:pPr>
      <w:r>
        <w:rPr>
          <w:b w:val="false"/>
          <w:bCs w:val="false"/>
          <w:color w:val="000000"/>
          <w:sz w:val="22"/>
          <w:szCs w:val="22"/>
        </w:rPr>
        <w:t xml:space="preserve">Sequential covering is the most widely used approach for mining disjunctive rule sets.</w:t>
      </w:r>
    </w:p>
    <w:p>
      <w:pPr>
        <w:spacing w:after="270"/>
      </w:pPr>
      <w:r>
        <w:t xml:space="preserve"/>
      </w:r>
    </w:p>
    <w:p>
      <w:r>
        <w:br w:type="page"/>
      </w:r>
    </w:p>
    <w:p>
      <w:pPr>
        <w:shd w:fill="1F3864" w:val="clear"/>
        <w:spacing w:after="0" w:before="200"/>
        <w:jc w:val="center"/>
      </w:pPr>
      <w:r>
        <w:rPr>
          <w:b/>
          <w:bCs/>
          <w:color w:val="FFFFFF"/>
          <w:sz w:val="44"/>
          <w:szCs w:val="44"/>
        </w:rPr>
        <w:t xml:space="preserve">UNIT – IV</w:t>
      </w:r>
    </w:p>
    <w:p>
      <w:pPr>
        <w:shd w:fill="2E75B6" w:val="clear"/>
        <w:spacing w:after="300" w:before="0"/>
        <w:jc w:val="center"/>
      </w:pPr>
      <w:r>
        <w:rPr>
          <w:b/>
          <w:bCs/>
          <w:color w:val="FFFFFF"/>
          <w:sz w:val="28"/>
          <w:szCs w:val="28"/>
        </w:rPr>
        <w:t xml:space="preserve">CLUSTER ANALYSIS: Concepts and Methods</w:t>
      </w:r>
    </w:p>
    <w:p>
      <w:pPr>
        <w:pStyle w:val="Heading1"/>
        <w:spacing w:after="200" w:before="400"/>
      </w:pPr>
      <w:r>
        <w:rPr>
          <w:b/>
          <w:bCs/>
          <w:color w:val="1F3864"/>
          <w:sz w:val="36"/>
          <w:szCs w:val="36"/>
        </w:rPr>
        <w:t xml:space="preserve">SECTION A — Short Questions (2–4 Marks)</w:t>
      </w:r>
    </w:p>
    <w:p>
      <w:pPr>
        <w:shd w:fill="2E75B6" w:val="clear"/>
        <w:spacing w:after="0" w:before="160"/>
      </w:pPr>
      <w:r>
        <w:rPr>
          <w:b/>
          <w:bCs/>
          <w:color w:val="FFFFFF"/>
          <w:sz w:val="20"/>
          <w:szCs w:val="20"/>
        </w:rPr>
        <w:t xml:space="preserve">  SQ1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 Define cluster analysis. What are its requirements?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Cluster analysis (clustering) is the process of grouping data objects into clusters such that objects within a cluster are similar to one another and dissimilar to objects in other clusters. It is unsupervised — class labels are not provided.</w:t>
      </w:r>
    </w:p>
    <w:p>
      <w:pPr>
        <w:spacing w:after="80"/>
      </w:pPr>
      <w:r>
        <w:rPr>
          <w:b/>
          <w:bCs/>
          <w:color w:val="000000"/>
          <w:sz w:val="22"/>
          <w:szCs w:val="22"/>
        </w:rPr>
        <w:t xml:space="preserve">Requirements for good clustering:</w:t>
      </w:r>
    </w:p>
    <w:p>
      <w:pPr>
        <w:pStyle w:val="ListParagraph"/>
        <w:numPr>
          <w:ilvl w:val="0"/>
          <w:numId w:val="2"/>
        </w:numPr>
        <w:spacing w:after="70"/>
      </w:pPr>
      <w:r>
        <w:rPr>
          <w:sz w:val="22"/>
          <w:szCs w:val="22"/>
        </w:rPr>
        <w:t xml:space="preserve">Scalability: Handle very large databases efficiently</w:t>
      </w:r>
    </w:p>
    <w:p>
      <w:pPr>
        <w:pStyle w:val="ListParagraph"/>
        <w:numPr>
          <w:ilvl w:val="0"/>
          <w:numId w:val="2"/>
        </w:numPr>
        <w:spacing w:after="70"/>
      </w:pPr>
      <w:r>
        <w:rPr>
          <w:sz w:val="22"/>
          <w:szCs w:val="22"/>
        </w:rPr>
        <w:t xml:space="preserve">Ability to handle different attribute types: numeric, categorical, ordinal</w:t>
      </w:r>
    </w:p>
    <w:p>
      <w:pPr>
        <w:pStyle w:val="ListParagraph"/>
        <w:numPr>
          <w:ilvl w:val="0"/>
          <w:numId w:val="2"/>
        </w:numPr>
        <w:spacing w:after="70"/>
      </w:pPr>
      <w:r>
        <w:rPr>
          <w:sz w:val="22"/>
          <w:szCs w:val="22"/>
        </w:rPr>
        <w:t xml:space="preserve">Discovery of arbitrary-shaped clusters: not just spherical</w:t>
      </w:r>
    </w:p>
    <w:p>
      <w:pPr>
        <w:pStyle w:val="ListParagraph"/>
        <w:numPr>
          <w:ilvl w:val="0"/>
          <w:numId w:val="2"/>
        </w:numPr>
        <w:spacing w:after="70"/>
      </w:pPr>
      <w:r>
        <w:rPr>
          <w:sz w:val="22"/>
          <w:szCs w:val="22"/>
        </w:rPr>
        <w:t xml:space="preserve">Minimal domain knowledge required for parameter tuning</w:t>
      </w:r>
    </w:p>
    <w:p>
      <w:pPr>
        <w:pStyle w:val="ListParagraph"/>
        <w:numPr>
          <w:ilvl w:val="0"/>
          <w:numId w:val="2"/>
        </w:numPr>
        <w:spacing w:after="70"/>
      </w:pPr>
      <w:r>
        <w:rPr>
          <w:sz w:val="22"/>
          <w:szCs w:val="22"/>
        </w:rPr>
        <w:t xml:space="preserve">Ability to deal with noise and outliers</w:t>
      </w:r>
    </w:p>
    <w:p>
      <w:pPr>
        <w:pStyle w:val="ListParagraph"/>
        <w:numPr>
          <w:ilvl w:val="0"/>
          <w:numId w:val="2"/>
        </w:numPr>
        <w:spacing w:after="70"/>
      </w:pPr>
      <w:r>
        <w:rPr>
          <w:sz w:val="22"/>
          <w:szCs w:val="22"/>
        </w:rPr>
        <w:t xml:space="preserve">Insensitive to order of input records</w:t>
      </w:r>
    </w:p>
    <w:p>
      <w:pPr>
        <w:pStyle w:val="ListParagraph"/>
        <w:numPr>
          <w:ilvl w:val="0"/>
          <w:numId w:val="2"/>
        </w:numPr>
        <w:spacing w:after="70"/>
      </w:pPr>
      <w:r>
        <w:rPr>
          <w:sz w:val="22"/>
          <w:szCs w:val="22"/>
        </w:rPr>
        <w:t xml:space="preserve">Interpretability and usability of results</w:t>
      </w:r>
    </w:p>
    <w:p>
      <w:pPr>
        <w:shd w:fill="2E75B6" w:val="clear"/>
        <w:spacing w:after="0" w:before="160"/>
      </w:pPr>
      <w:r>
        <w:rPr>
          <w:b/>
          <w:bCs/>
          <w:color w:val="FFFFFF"/>
          <w:sz w:val="20"/>
          <w:szCs w:val="20"/>
        </w:rPr>
        <w:t xml:space="preserve">  SQ2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Q2. Describe the k-Means algorithm. What are its advantages and disadvantages?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k-Means partitions n objects into k clusters by iteratively updating cluster centroids.</w:t>
      </w:r>
    </w:p>
    <w:p>
      <w:pPr>
        <w:spacing w:after="80"/>
      </w:pPr>
      <w:r>
        <w:rPr>
          <w:b/>
          <w:bCs/>
          <w:color w:val="000000"/>
          <w:sz w:val="22"/>
          <w:szCs w:val="22"/>
        </w:rPr>
        <w:t xml:space="preserve">Steps:</w:t>
      </w:r>
    </w:p>
    <w:p>
      <w:pPr>
        <w:pStyle w:val="ListParagraph"/>
        <w:numPr>
          <w:ilvl w:val="0"/>
          <w:numId w:val="2"/>
        </w:numPr>
        <w:spacing w:after="70"/>
      </w:pPr>
      <w:r>
        <w:rPr>
          <w:sz w:val="22"/>
          <w:szCs w:val="22"/>
        </w:rPr>
        <w:t xml:space="preserve">Choose k initial centroids (randomly or by heuristic)</w:t>
      </w:r>
    </w:p>
    <w:p>
      <w:pPr>
        <w:pStyle w:val="ListParagraph"/>
        <w:numPr>
          <w:ilvl w:val="0"/>
          <w:numId w:val="2"/>
        </w:numPr>
        <w:spacing w:after="70"/>
      </w:pPr>
      <w:r>
        <w:rPr>
          <w:sz w:val="22"/>
          <w:szCs w:val="22"/>
        </w:rPr>
        <w:t xml:space="preserve">Assign each object to the nearest centroid (Euclidean distance)</w:t>
      </w:r>
    </w:p>
    <w:p>
      <w:pPr>
        <w:pStyle w:val="ListParagraph"/>
        <w:numPr>
          <w:ilvl w:val="0"/>
          <w:numId w:val="2"/>
        </w:numPr>
        <w:spacing w:after="70"/>
      </w:pPr>
      <w:r>
        <w:rPr>
          <w:sz w:val="22"/>
          <w:szCs w:val="22"/>
        </w:rPr>
        <w:t xml:space="preserve">Recompute centroid = mean of all objects in cluster</w:t>
      </w:r>
    </w:p>
    <w:p>
      <w:pPr>
        <w:pStyle w:val="ListParagraph"/>
        <w:numPr>
          <w:ilvl w:val="0"/>
          <w:numId w:val="2"/>
        </w:numPr>
        <w:spacing w:after="70"/>
      </w:pPr>
      <w:r>
        <w:rPr>
          <w:sz w:val="22"/>
          <w:szCs w:val="22"/>
        </w:rPr>
        <w:t xml:space="preserve">Repeat steps 2-3 until no object changes its cluster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Advantages</w:t>
            </w:r>
          </w:p>
        </w:tc>
        <w:tc>
          <w:tcPr>
            <w:tcW w:type="dxa" w:w="46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Disadvantages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Simple, efficient O(nkt)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Must specify k in advance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Works well for spherical compact clusters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Sensitive to initial centroids and outliers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Scales to large datasets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Only works for numeric data</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Easy to implement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Finds local optimum, not necessarily global</w:t>
            </w:r>
          </w:p>
        </w:tc>
      </w:tr>
    </w:tbl>
    <w:p>
      <w:pPr>
        <w:spacing w:after="80"/>
      </w:pPr>
      <w:r>
        <w:rPr>
          <w:b w:val="false"/>
          <w:bCs w:val="false"/>
          <w:color w:val="000000"/>
          <w:sz w:val="22"/>
          <w:szCs w:val="22"/>
        </w:rPr>
        <w:t xml:space="preserve">k = clusters, n = objects, t = iterations. Each iteration is O(nk).</w:t>
      </w:r>
    </w:p>
    <w:p>
      <w:pPr>
        <w:shd w:fill="2E75B6" w:val="clear"/>
        <w:spacing w:after="0" w:before="160"/>
      </w:pPr>
      <w:r>
        <w:rPr>
          <w:b/>
          <w:bCs/>
          <w:color w:val="FFFFFF"/>
          <w:sz w:val="20"/>
          <w:szCs w:val="20"/>
        </w:rPr>
        <w:t xml:space="preserve">  SQ3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Q3. How does k-Medoids differ from k-Means? What is PAM?</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k-Medoids uses actual data objects (medoids) as cluster representatives, while k-Means uses computed mean values (centroids). Medoids are more robust to noise and outliers.</w:t>
      </w:r>
    </w:p>
    <w:p>
      <w:pPr>
        <w:spacing w:after="80"/>
      </w:pPr>
      <w:r>
        <w:rPr>
          <w:b/>
          <w:bCs/>
          <w:color w:val="000000"/>
          <w:sz w:val="22"/>
          <w:szCs w:val="22"/>
        </w:rPr>
        <w:t xml:space="preserve">PAM (Partitioning Around Medoids):</w:t>
      </w:r>
    </w:p>
    <w:p>
      <w:pPr>
        <w:pStyle w:val="ListParagraph"/>
        <w:numPr>
          <w:ilvl w:val="0"/>
          <w:numId w:val="2"/>
        </w:numPr>
        <w:spacing w:after="70"/>
      </w:pPr>
      <w:r>
        <w:rPr>
          <w:sz w:val="22"/>
          <w:szCs w:val="22"/>
        </w:rPr>
        <w:t xml:space="preserve">Select k objects as initial medoids</w:t>
      </w:r>
    </w:p>
    <w:p>
      <w:pPr>
        <w:pStyle w:val="ListParagraph"/>
        <w:numPr>
          <w:ilvl w:val="0"/>
          <w:numId w:val="2"/>
        </w:numPr>
        <w:spacing w:after="70"/>
      </w:pPr>
      <w:r>
        <w:rPr>
          <w:sz w:val="22"/>
          <w:szCs w:val="22"/>
        </w:rPr>
        <w:t xml:space="preserve">Assign each non-medoid to nearest medoid</w:t>
      </w:r>
    </w:p>
    <w:p>
      <w:pPr>
        <w:pStyle w:val="ListParagraph"/>
        <w:numPr>
          <w:ilvl w:val="0"/>
          <w:numId w:val="2"/>
        </w:numPr>
        <w:spacing w:after="70"/>
      </w:pPr>
      <w:r>
        <w:rPr>
          <w:sz w:val="22"/>
          <w:szCs w:val="22"/>
        </w:rPr>
        <w:t xml:space="preserve">Try swapping a medoid m with non-medoid o if total cost (sum of dissimilarities) decreases</w:t>
      </w:r>
    </w:p>
    <w:p>
      <w:pPr>
        <w:pStyle w:val="ListParagraph"/>
        <w:numPr>
          <w:ilvl w:val="0"/>
          <w:numId w:val="2"/>
        </w:numPr>
        <w:spacing w:after="70"/>
      </w:pPr>
      <w:r>
        <w:rPr>
          <w:sz w:val="22"/>
          <w:szCs w:val="22"/>
        </w:rPr>
        <w:t xml:space="preserve">Repeat until no improvement</w:t>
      </w:r>
    </w:p>
    <w:p>
      <w:pPr>
        <w:spacing w:after="80"/>
      </w:pPr>
      <w:r>
        <w:rPr>
          <w:b w:val="false"/>
          <w:bCs w:val="false"/>
          <w:color w:val="000000"/>
          <w:sz w:val="22"/>
          <w:szCs w:val="22"/>
        </w:rPr>
        <w:t xml:space="preserve">Cost of PAM: O(k(n-k)^2) per iteration — expensive for large data. CLARA and CLARANS are sampling-based scalable variants.</w:t>
      </w:r>
    </w:p>
    <w:p>
      <w:pPr>
        <w:shd w:fill="2E75B6" w:val="clear"/>
        <w:spacing w:after="0" w:before="160"/>
      </w:pPr>
      <w:r>
        <w:rPr>
          <w:b/>
          <w:bCs/>
          <w:color w:val="FFFFFF"/>
          <w:sz w:val="20"/>
          <w:szCs w:val="20"/>
        </w:rPr>
        <w:t xml:space="preserve">  SQ4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Q4. What is a dendrogram? Explain the difference between agglomerative and divisive hierarchical clustering.</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A dendrogram is a tree diagram representing the process of hierarchical clustering, showing how objects are merged or split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Aspect</w:t>
            </w:r>
          </w:p>
        </w:tc>
        <w:tc>
          <w:tcPr>
            <w:tcW w:type="dxa" w:w="36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Agglomerative (AGNES)</w:t>
            </w:r>
          </w:p>
        </w:tc>
        <w:tc>
          <w:tcPr>
            <w:tcW w:type="dxa" w:w="36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Divisive (DIANA)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Direction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Bottom-up</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Top-down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Start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Each object = singleton cluster</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All objects in one cluster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Process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Merge closest pairs iteratively</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Split largest cluster iteratively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Common?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More common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Less common (costly)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Complexity</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O(n^2 log 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Exponential without heuristics</w:t>
            </w:r>
          </w:p>
        </w:tc>
      </w:tr>
    </w:tbl>
    <w:p>
      <w:pPr>
        <w:shd w:fill="2E75B6" w:val="clear"/>
        <w:spacing w:after="0" w:before="160"/>
      </w:pPr>
      <w:r>
        <w:rPr>
          <w:b/>
          <w:bCs/>
          <w:color w:val="FFFFFF"/>
          <w:sz w:val="20"/>
          <w:szCs w:val="20"/>
        </w:rPr>
        <w:t xml:space="preserve">  SQ5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Q5. Name and explain the four linkage measures used in hierarchical clustering.</w:t>
            </w:r>
          </w:p>
        </w:tc>
      </w:tr>
    </w:tbl>
    <w:p>
      <w:pPr>
        <w:spacing w:after="40" w:before="80"/>
      </w:pPr>
      <w:r>
        <w:rPr>
          <w:b/>
          <w:bCs/>
          <w:color w:val="C55A11"/>
          <w:sz w:val="22"/>
          <w:szCs w:val="22"/>
        </w:rPr>
        <w:t xml:space="preserv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2500"/>
        <w:gridCol w:w="2700"/>
        <w:gridCol w:w="2360"/>
      </w:tblGrid>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Linkage</w:t>
            </w:r>
          </w:p>
        </w:tc>
        <w:tc>
          <w:tcPr>
            <w:tcW w:type="dxa" w:w="25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Measure</w:t>
            </w:r>
          </w:p>
        </w:tc>
        <w:tc>
          <w:tcPr>
            <w:tcW w:type="dxa" w:w="27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Property</w:t>
            </w:r>
          </w:p>
        </w:tc>
        <w:tc>
          <w:tcPr>
            <w:tcW w:type="dxa" w:w="23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Drawback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Single (min)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min distance between any pair</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Nearest-neighbor; finds chains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Sensitive to noise, long chains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Complete (max)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max distance between any pair</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Farthest-neighbor; compact clusters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Sensitive to outliers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Mean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Distance between cluster means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Simple computation</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Cannot handle categorical data well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Average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Average of all pairwise distances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Compromise; handles mixed types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More computation</w:t>
            </w:r>
          </w:p>
        </w:tc>
      </w:tr>
    </w:tbl>
    <w:p>
      <w:pPr>
        <w:shd w:fill="2E75B6" w:val="clear"/>
        <w:spacing w:after="0" w:before="160"/>
      </w:pPr>
      <w:r>
        <w:rPr>
          <w:b/>
          <w:bCs/>
          <w:color w:val="FFFFFF"/>
          <w:sz w:val="20"/>
          <w:szCs w:val="20"/>
        </w:rPr>
        <w:t xml:space="preserve">  SQ6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Q6. What is the Clustering Feature (CF) in BIRCH? Give its formula and additive property.</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The Clustering Feature (CF) is a compact 3-element summary of a cluster used in BIRCH:</w:t>
      </w:r>
    </w:p>
    <w:p>
      <w:pPr>
        <w:spacing w:after="60"/>
        <w:ind w:left="720"/>
      </w:pPr>
      <w:r>
        <w:rPr>
          <w:rFonts w:ascii="Courier New" w:cs="Courier New" w:eastAsia="Courier New" w:hAnsi="Courier New"/>
          <w:color w:val="243F61"/>
          <w:sz w:val="20"/>
          <w:szCs w:val="20"/>
        </w:rPr>
        <w:t xml:space="preserve">CF = &lt;n, LS, SS&gt;</w:t>
      </w:r>
    </w:p>
    <w:p>
      <w:pPr>
        <w:pStyle w:val="ListParagraph"/>
        <w:numPr>
          <w:ilvl w:val="0"/>
          <w:numId w:val="2"/>
        </w:numPr>
        <w:spacing w:after="70"/>
      </w:pPr>
      <w:r>
        <w:rPr>
          <w:b/>
          <w:bCs/>
          <w:sz w:val="22"/>
          <w:szCs w:val="22"/>
        </w:rPr>
        <w:t xml:space="preserve">n: </w:t>
      </w:r>
      <w:r>
        <w:rPr>
          <w:sz w:val="22"/>
          <w:szCs w:val="22"/>
        </w:rPr>
        <w:t xml:space="preserve">number of data points in the cluster</w:t>
      </w:r>
    </w:p>
    <w:p>
      <w:pPr>
        <w:pStyle w:val="ListParagraph"/>
        <w:numPr>
          <w:ilvl w:val="0"/>
          <w:numId w:val="2"/>
        </w:numPr>
        <w:spacing w:after="70"/>
      </w:pPr>
      <w:r>
        <w:rPr>
          <w:b/>
          <w:bCs/>
          <w:sz w:val="22"/>
          <w:szCs w:val="22"/>
        </w:rPr>
        <w:t xml:space="preserve">LS: </w:t>
      </w:r>
      <w:r>
        <w:rPr>
          <w:sz w:val="22"/>
          <w:szCs w:val="22"/>
        </w:rPr>
        <w:t xml:space="preserve">Linear Sum — SUM of all n data points</w:t>
      </w:r>
    </w:p>
    <w:p>
      <w:pPr>
        <w:pStyle w:val="ListParagraph"/>
        <w:numPr>
          <w:ilvl w:val="0"/>
          <w:numId w:val="2"/>
        </w:numPr>
        <w:spacing w:after="70"/>
      </w:pPr>
      <w:r>
        <w:rPr>
          <w:b/>
          <w:bCs/>
          <w:sz w:val="22"/>
          <w:szCs w:val="22"/>
        </w:rPr>
        <w:t xml:space="preserve">SS: </w:t>
      </w:r>
      <w:r>
        <w:rPr>
          <w:sz w:val="22"/>
          <w:szCs w:val="22"/>
        </w:rPr>
        <w:t xml:space="preserve">Square Sum — SUM of squares of all n data points</w:t>
      </w:r>
    </w:p>
    <w:p>
      <w:pPr>
        <w:spacing w:after="80"/>
      </w:pPr>
      <w:r>
        <w:rPr>
          <w:b w:val="false"/>
          <w:bCs w:val="false"/>
          <w:color w:val="000000"/>
          <w:sz w:val="22"/>
          <w:szCs w:val="22"/>
        </w:rPr>
        <w:t xml:space="preserve">Additive Property: For disjoint clusters C1 and C2:</w:t>
      </w:r>
    </w:p>
    <w:p>
      <w:pPr>
        <w:spacing w:after="60"/>
        <w:ind w:left="720"/>
      </w:pPr>
      <w:r>
        <w:rPr>
          <w:rFonts w:ascii="Courier New" w:cs="Courier New" w:eastAsia="Courier New" w:hAnsi="Courier New"/>
          <w:color w:val="243F61"/>
          <w:sz w:val="20"/>
          <w:szCs w:val="20"/>
        </w:rPr>
        <w:t xml:space="preserve">CF1 + CF2 = &lt;n1+n2, LS1+LS2, SS1+SS2&gt;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CF Example</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Three points in cluster C1: (2,5), (3,2), (4,3)</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n=3, LS=(2+3+4, 5+2+3)=(9,10), SS=(4+9+16, 25+4+9)=(29,38)</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CF1 = &lt;3, (9,10), (29,38)&gt;</w:t>
            </w:r>
          </w:p>
        </w:tc>
      </w:tr>
    </w:tbl>
    <w:p>
      <w:pPr>
        <w:spacing w:after="80"/>
      </w:pPr>
      <w:r>
        <w:rPr>
          <w:b w:val="false"/>
          <w:bCs w:val="false"/>
          <w:color w:val="000000"/>
          <w:sz w:val="22"/>
          <w:szCs w:val="22"/>
        </w:rPr>
        <w:t xml:space="preserve">CFs are stored in a CF-tree (height-balanced tree). Parameters: B (branching factor) and T (diameter threshold). Enables O(n) clustering with a single database scan.</w:t>
      </w:r>
    </w:p>
    <w:p>
      <w:pPr>
        <w:shd w:fill="2E75B6" w:val="clear"/>
        <w:spacing w:after="0" w:before="160"/>
      </w:pPr>
      <w:r>
        <w:rPr>
          <w:b/>
          <w:bCs/>
          <w:color w:val="FFFFFF"/>
          <w:sz w:val="20"/>
          <w:szCs w:val="20"/>
        </w:rPr>
        <w:t xml:space="preserve">  SQ7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Q7. What are DBSCAN's core concepts: core object, density-reachability, and density-connectivity?</w:t>
            </w:r>
          </w:p>
        </w:tc>
      </w:tr>
    </w:tbl>
    <w:p>
      <w:pPr>
        <w:spacing w:after="40" w:before="80"/>
      </w:pPr>
      <w:r>
        <w:rPr>
          <w:b/>
          <w:bCs/>
          <w:color w:val="C55A11"/>
          <w:sz w:val="22"/>
          <w:szCs w:val="22"/>
        </w:rPr>
        <w:t xml:space="preserve">Ans:</w:t>
      </w:r>
    </w:p>
    <w:p>
      <w:pPr>
        <w:pStyle w:val="ListParagraph"/>
        <w:numPr>
          <w:ilvl w:val="0"/>
          <w:numId w:val="2"/>
        </w:numPr>
        <w:spacing w:after="70"/>
      </w:pPr>
      <w:r>
        <w:rPr>
          <w:b/>
          <w:bCs/>
          <w:sz w:val="22"/>
          <w:szCs w:val="22"/>
        </w:rPr>
        <w:t xml:space="preserve">epsilon-neighborhood: </w:t>
      </w:r>
      <w:r>
        <w:rPr>
          <w:sz w:val="22"/>
          <w:szCs w:val="22"/>
        </w:rPr>
        <w:t xml:space="preserve">Space within radius epsilon around object o</w:t>
      </w:r>
    </w:p>
    <w:p>
      <w:pPr>
        <w:pStyle w:val="ListParagraph"/>
        <w:numPr>
          <w:ilvl w:val="0"/>
          <w:numId w:val="2"/>
        </w:numPr>
        <w:spacing w:after="70"/>
      </w:pPr>
      <w:r>
        <w:rPr>
          <w:b/>
          <w:bCs/>
          <w:sz w:val="22"/>
          <w:szCs w:val="22"/>
        </w:rPr>
        <w:t xml:space="preserve">Core object: </w:t>
      </w:r>
      <w:r>
        <w:rPr>
          <w:sz w:val="22"/>
          <w:szCs w:val="22"/>
        </w:rPr>
        <w:t xml:space="preserve">An object with at least MinPts objects in its epsilon-neighborhood</w:t>
      </w:r>
    </w:p>
    <w:p>
      <w:pPr>
        <w:pStyle w:val="ListParagraph"/>
        <w:numPr>
          <w:ilvl w:val="0"/>
          <w:numId w:val="2"/>
        </w:numPr>
        <w:spacing w:after="70"/>
      </w:pPr>
      <w:r>
        <w:rPr>
          <w:b/>
          <w:bCs/>
          <w:sz w:val="22"/>
          <w:szCs w:val="22"/>
        </w:rPr>
        <w:t xml:space="preserve">Directly density-reachable: </w:t>
      </w:r>
      <w:r>
        <w:rPr>
          <w:sz w:val="22"/>
          <w:szCs w:val="22"/>
        </w:rPr>
        <w:t xml:space="preserve">Object p is directly reachable from core object q if p is in q's epsilon-neighborhood</w:t>
      </w:r>
    </w:p>
    <w:p>
      <w:pPr>
        <w:pStyle w:val="ListParagraph"/>
        <w:numPr>
          <w:ilvl w:val="0"/>
          <w:numId w:val="2"/>
        </w:numPr>
        <w:spacing w:after="70"/>
      </w:pPr>
      <w:r>
        <w:rPr>
          <w:b/>
          <w:bCs/>
          <w:sz w:val="22"/>
          <w:szCs w:val="22"/>
        </w:rPr>
        <w:t xml:space="preserve">Density-reachable: </w:t>
      </w:r>
      <w:r>
        <w:rPr>
          <w:sz w:val="22"/>
          <w:szCs w:val="22"/>
        </w:rPr>
        <w:t xml:space="preserve">p is reachable from q via a chain p1,p2,...,pn where each pi+1 is directly reachable from pi (q=p1)</w:t>
      </w:r>
    </w:p>
    <w:p>
      <w:pPr>
        <w:pStyle w:val="ListParagraph"/>
        <w:numPr>
          <w:ilvl w:val="0"/>
          <w:numId w:val="2"/>
        </w:numPr>
        <w:spacing w:after="70"/>
      </w:pPr>
      <w:r>
        <w:rPr>
          <w:b/>
          <w:bCs/>
          <w:sz w:val="22"/>
          <w:szCs w:val="22"/>
        </w:rPr>
        <w:t xml:space="preserve">Density-connected: </w:t>
      </w:r>
      <w:r>
        <w:rPr>
          <w:sz w:val="22"/>
          <w:szCs w:val="22"/>
        </w:rPr>
        <w:t xml:space="preserve">Objects p1 and p2 are density-connected if there exists q such that both p1 and p2 are density-reachable from q</w:t>
      </w:r>
    </w:p>
    <w:p>
      <w:pPr>
        <w:spacing w:after="80"/>
      </w:pPr>
      <w:r>
        <w:rPr>
          <w:b w:val="false"/>
          <w:bCs w:val="false"/>
          <w:color w:val="000000"/>
          <w:sz w:val="22"/>
          <w:szCs w:val="22"/>
        </w:rPr>
        <w:t xml:space="preserve">A cluster in DBSCAN = maximum set of density-connected objects. Objects not in any cluster are labeled as noise.</w:t>
      </w:r>
    </w:p>
    <w:p>
      <w:pPr>
        <w:shd w:fill="2E75B6" w:val="clear"/>
        <w:spacing w:after="0" w:before="160"/>
      </w:pPr>
      <w:r>
        <w:rPr>
          <w:b/>
          <w:bCs/>
          <w:color w:val="FFFFFF"/>
          <w:sz w:val="20"/>
          <w:szCs w:val="20"/>
        </w:rPr>
        <w:t xml:space="preserve">  SQ8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Q8. What is STING? What are its advantages?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STING (Statistical Information Grid) is a grid-based clustering method that divides the embedding space into hierarchical rectangular cells. Each cell stores precomputed statistical parameters: count, mean, stdev, min, max, distribution type.</w:t>
      </w:r>
    </w:p>
    <w:p>
      <w:pPr>
        <w:spacing w:after="80"/>
      </w:pPr>
      <w:r>
        <w:rPr>
          <w:b w:val="false"/>
          <w:bCs w:val="false"/>
          <w:color w:val="000000"/>
          <w:sz w:val="22"/>
          <w:szCs w:val="22"/>
        </w:rPr>
        <w:t xml:space="preserve">Query processing: Top-down — start from high level, eliminate irrelevant cells, drill down to bottom.</w:t>
      </w:r>
    </w:p>
    <w:p>
      <w:pPr>
        <w:spacing w:after="80"/>
      </w:pPr>
      <w:r>
        <w:rPr>
          <w:b/>
          <w:bCs/>
          <w:color w:val="000000"/>
          <w:sz w:val="22"/>
          <w:szCs w:val="22"/>
        </w:rPr>
        <w:t xml:space="preserve">Advantages:</w:t>
      </w:r>
    </w:p>
    <w:p>
      <w:pPr>
        <w:pStyle w:val="ListParagraph"/>
        <w:numPr>
          <w:ilvl w:val="0"/>
          <w:numId w:val="2"/>
        </w:numPr>
        <w:spacing w:after="70"/>
      </w:pPr>
      <w:r>
        <w:rPr>
          <w:sz w:val="22"/>
          <w:szCs w:val="22"/>
        </w:rPr>
        <w:t xml:space="preserve">Query-independent: statistics precomputed, independent of query</w:t>
      </w:r>
    </w:p>
    <w:p>
      <w:pPr>
        <w:pStyle w:val="ListParagraph"/>
        <w:numPr>
          <w:ilvl w:val="0"/>
          <w:numId w:val="2"/>
        </w:numPr>
        <w:spacing w:after="70"/>
      </w:pPr>
      <w:r>
        <w:rPr>
          <w:sz w:val="22"/>
          <w:szCs w:val="22"/>
        </w:rPr>
        <w:t xml:space="preserve">Supports parallel processing and incremental updates</w:t>
      </w:r>
    </w:p>
    <w:p>
      <w:pPr>
        <w:pStyle w:val="ListParagraph"/>
        <w:numPr>
          <w:ilvl w:val="0"/>
          <w:numId w:val="2"/>
        </w:numPr>
        <w:spacing w:after="70"/>
      </w:pPr>
      <w:r>
        <w:rPr>
          <w:sz w:val="22"/>
          <w:szCs w:val="22"/>
        </w:rPr>
        <w:t xml:space="preserve">Time complexity: O(n) to build, O(g) for queries — very efficient (g &lt;&lt; n)</w:t>
      </w:r>
    </w:p>
    <w:p>
      <w:pPr>
        <w:spacing w:after="80"/>
      </w:pPr>
      <w:r>
        <w:rPr>
          <w:b w:val="false"/>
          <w:bCs w:val="false"/>
          <w:color w:val="000000"/>
          <w:sz w:val="22"/>
          <w:szCs w:val="22"/>
        </w:rPr>
        <w:t xml:space="preserve">Disadvantage: Cluster shapes are isothetic (only horizontal/vertical boundaries — no diagonal).</w:t>
      </w:r>
    </w:p>
    <w:p>
      <w:pPr>
        <w:shd w:fill="2E75B6" w:val="clear"/>
        <w:spacing w:after="0" w:before="160"/>
      </w:pPr>
      <w:r>
        <w:rPr>
          <w:b/>
          <w:bCs/>
          <w:color w:val="FFFFFF"/>
          <w:sz w:val="20"/>
          <w:szCs w:val="20"/>
        </w:rPr>
        <w:t xml:space="preserve">  SQ9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Q9. How does OPTICS differ from DBSCAN?</w:t>
            </w:r>
          </w:p>
        </w:tc>
      </w:tr>
    </w:tbl>
    <w:p>
      <w:pPr>
        <w:spacing w:after="40" w:before="80"/>
      </w:pPr>
      <w:r>
        <w:rPr>
          <w:b/>
          <w:bCs/>
          <w:color w:val="C55A11"/>
          <w:sz w:val="22"/>
          <w:szCs w:val="22"/>
        </w:rPr>
        <w:t xml:space="preserv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Aspect</w:t>
            </w:r>
          </w:p>
        </w:tc>
        <w:tc>
          <w:tcPr>
            <w:tcW w:type="dxa" w:w="34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DBSCAN</w:t>
            </w:r>
          </w:p>
        </w:tc>
        <w:tc>
          <w:tcPr>
            <w:tcW w:type="dxa" w:w="34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OPTICS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Parameters needed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epsilon AND MinPts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Only MinPts (epsilon is max range)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Output</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Cluster labels + noise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Ordered list of objects + reachability distances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Density variation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Struggles with varying densities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Handles well via hierarchical ordering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Cluster extraction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Direct</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From reachability plot (valleys = clusters)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Sensitivity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High to epsilon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Low — works for range of epsilon values</w:t>
            </w:r>
          </w:p>
        </w:tc>
      </w:tr>
    </w:tbl>
    <w:p>
      <w:pPr>
        <w:spacing w:after="80"/>
      </w:pPr>
      <w:r>
        <w:rPr>
          <w:b w:val="false"/>
          <w:bCs w:val="false"/>
          <w:color w:val="000000"/>
          <w:sz w:val="22"/>
          <w:szCs w:val="22"/>
        </w:rPr>
        <w:t xml:space="preserve">OPTICS computes core-distance (smallest epsilon' making o a core object) and reachability-distance (max of core-distance of parent and actual distance). Denser clusters appear as valleys in the reachability plot.</w:t>
      </w:r>
    </w:p>
    <w:p>
      <w:pPr>
        <w:shd w:fill="2E75B6" w:val="clear"/>
        <w:spacing w:after="0" w:before="160"/>
      </w:pPr>
      <w:r>
        <w:rPr>
          <w:b/>
          <w:bCs/>
          <w:color w:val="FFFFFF"/>
          <w:sz w:val="20"/>
          <w:szCs w:val="20"/>
        </w:rPr>
        <w:t xml:space="preserve">  SQ10  </w:t>
      </w:r>
      <w:r>
        <w:rPr>
          <w:b/>
          <w:bCs/>
          <w:color w:val="FFFFFF"/>
          <w:sz w:val="20"/>
          <w:szCs w:val="20"/>
        </w:rPr>
        <w:t xml:space="preserve">  SHORT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Q10. What is cluster evaluation? Name the three main tasks.</w:t>
            </w:r>
          </w:p>
        </w:tc>
      </w:tr>
    </w:tbl>
    <w:p>
      <w:pPr>
        <w:spacing w:after="40" w:before="80"/>
      </w:pPr>
      <w:r>
        <w:rPr>
          <w:b/>
          <w:bCs/>
          <w:color w:val="C55A11"/>
          <w:sz w:val="22"/>
          <w:szCs w:val="22"/>
        </w:rPr>
        <w:t xml:space="preserve">Ans:</w:t>
      </w:r>
    </w:p>
    <w:p>
      <w:pPr>
        <w:pStyle w:val="ListParagraph"/>
        <w:numPr>
          <w:ilvl w:val="0"/>
          <w:numId w:val="2"/>
        </w:numPr>
        <w:spacing w:after="70"/>
      </w:pPr>
      <w:r>
        <w:rPr>
          <w:b/>
          <w:bCs/>
          <w:sz w:val="22"/>
          <w:szCs w:val="22"/>
        </w:rPr>
        <w:t xml:space="preserve">Assessing clustering tendency: </w:t>
      </w:r>
      <w:r>
        <w:rPr>
          <w:sz w:val="22"/>
          <w:szCs w:val="22"/>
        </w:rPr>
        <w:t xml:space="preserve">Check if non-random structure exists in data before applying any clustering. Blindly clustering random data produces meaningless results.</w:t>
      </w:r>
    </w:p>
    <w:p>
      <w:pPr>
        <w:pStyle w:val="ListParagraph"/>
        <w:numPr>
          <w:ilvl w:val="0"/>
          <w:numId w:val="2"/>
        </w:numPr>
        <w:spacing w:after="70"/>
      </w:pPr>
      <w:r>
        <w:rPr>
          <w:b/>
          <w:bCs/>
          <w:sz w:val="22"/>
          <w:szCs w:val="22"/>
        </w:rPr>
        <w:t xml:space="preserve">Determining number of clusters: </w:t>
      </w:r>
      <w:r>
        <w:rPr>
          <w:sz w:val="22"/>
          <w:szCs w:val="22"/>
        </w:rPr>
        <w:t xml:space="preserve">Estimate the appropriate k before applying k-means or similar. Methods: elbow curve, silhouette analysis, domain knowledge.</w:t>
      </w:r>
    </w:p>
    <w:p>
      <w:pPr>
        <w:pStyle w:val="ListParagraph"/>
        <w:numPr>
          <w:ilvl w:val="0"/>
          <w:numId w:val="2"/>
        </w:numPr>
        <w:spacing w:after="70"/>
      </w:pPr>
      <w:r>
        <w:rPr>
          <w:b/>
          <w:bCs/>
          <w:sz w:val="22"/>
          <w:szCs w:val="22"/>
        </w:rPr>
        <w:t xml:space="preserve">Measuring clustering quality: </w:t>
      </w:r>
      <w:r>
        <w:rPr>
          <w:sz w:val="22"/>
          <w:szCs w:val="22"/>
        </w:rPr>
        <w:t xml:space="preserve">Assess how good the resulting clusters are. Internal measures (SSE, silhouette, Davies-Bouldin) when no ground truth exists; External measures (Rand Index, NMI, Purity) when ground truth is available.</w:t>
      </w:r>
    </w:p>
    <w:p>
      <w:pPr>
        <w:spacing w:after="180"/>
      </w:pPr>
      <w:r>
        <w:t xml:space="preserve"/>
      </w:r>
    </w:p>
    <w:p>
      <w:pPr>
        <w:pBdr>
          <w:bottom w:val="single" w:color="2E75B6" w:sz="4" w:space="1"/>
        </w:pBdr>
        <w:spacing w:after="120"/>
      </w:pPr>
      <w:r>
        <w:t xml:space="preserve"/>
      </w:r>
    </w:p>
    <w:p>
      <w:pPr>
        <w:pStyle w:val="Heading1"/>
        <w:spacing w:after="200" w:before="400"/>
      </w:pPr>
      <w:r>
        <w:rPr>
          <w:b/>
          <w:bCs/>
          <w:color w:val="1F3864"/>
          <w:sz w:val="36"/>
          <w:szCs w:val="36"/>
        </w:rPr>
        <w:t xml:space="preserve">SECTION B — Long Questions (8–10 Marks)</w:t>
      </w:r>
    </w:p>
    <w:p>
      <w:pPr>
        <w:shd w:fill="1F3864" w:val="clear"/>
        <w:spacing w:after="0" w:before="200"/>
      </w:pPr>
      <w:r>
        <w:rPr>
          <w:b/>
          <w:bCs/>
          <w:color w:val="FFFFFF"/>
          <w:sz w:val="20"/>
          <w:szCs w:val="20"/>
        </w:rPr>
        <w:t xml:space="preserve">  LQ1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Q1. Explain k-Means and k-Medoids (PAM) algorithms with examples. Compare them.</w:t>
            </w:r>
          </w:p>
        </w:tc>
      </w:tr>
    </w:tbl>
    <w:p>
      <w:pPr>
        <w:spacing w:after="40" w:before="80"/>
      </w:pPr>
      <w:r>
        <w:rPr>
          <w:b/>
          <w:bCs/>
          <w:color w:val="C55A11"/>
          <w:sz w:val="22"/>
          <w:szCs w:val="22"/>
        </w:rPr>
        <w:t xml:space="preserve">Ans:</w:t>
      </w:r>
    </w:p>
    <w:p>
      <w:pPr>
        <w:spacing w:after="80"/>
      </w:pPr>
      <w:r>
        <w:rPr>
          <w:b/>
          <w:bCs/>
          <w:color w:val="000000"/>
          <w:sz w:val="22"/>
          <w:szCs w:val="22"/>
        </w:rPr>
        <w:t xml:space="preserve">k-Means Algorithm:</w:t>
      </w:r>
    </w:p>
    <w:p>
      <w:pPr>
        <w:pStyle w:val="ListParagraph"/>
        <w:numPr>
          <w:ilvl w:val="0"/>
          <w:numId w:val="2"/>
        </w:numPr>
        <w:spacing w:after="70"/>
      </w:pPr>
      <w:r>
        <w:rPr>
          <w:sz w:val="22"/>
          <w:szCs w:val="22"/>
        </w:rPr>
        <w:t xml:space="preserve">Initialize: randomly select k objects as initial centroids</w:t>
      </w:r>
    </w:p>
    <w:p>
      <w:pPr>
        <w:pStyle w:val="ListParagraph"/>
        <w:numPr>
          <w:ilvl w:val="0"/>
          <w:numId w:val="2"/>
        </w:numPr>
        <w:spacing w:after="70"/>
      </w:pPr>
      <w:r>
        <w:rPr>
          <w:sz w:val="22"/>
          <w:szCs w:val="22"/>
        </w:rPr>
        <w:t xml:space="preserve">Assignment: assign each object to the nearest centroid (min Euclidean distance)</w:t>
      </w:r>
    </w:p>
    <w:p>
      <w:pPr>
        <w:pStyle w:val="ListParagraph"/>
        <w:numPr>
          <w:ilvl w:val="0"/>
          <w:numId w:val="2"/>
        </w:numPr>
        <w:spacing w:after="70"/>
      </w:pPr>
      <w:r>
        <w:rPr>
          <w:sz w:val="22"/>
          <w:szCs w:val="22"/>
        </w:rPr>
        <w:t xml:space="preserve">Update: recalculate centroid = mean of all objects in cluster</w:t>
      </w:r>
    </w:p>
    <w:p>
      <w:pPr>
        <w:pStyle w:val="ListParagraph"/>
        <w:numPr>
          <w:ilvl w:val="0"/>
          <w:numId w:val="2"/>
        </w:numPr>
        <w:spacing w:after="70"/>
      </w:pPr>
      <w:r>
        <w:rPr>
          <w:sz w:val="22"/>
          <w:szCs w:val="22"/>
        </w:rPr>
        <w:t xml:space="preserve">Repeat assignment + update until convergence (no objects change clusters)</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k-Means Example (k=2)</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Dataset: {1,2,3,8,9,10}  (1-D for simplicity)</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Initial centroids (random): C1=1, C2=10</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Iteration 1 Assignment: {1,2,3} -&gt; C1 (closer to 1), {8,9,10} -&gt; C2 (closer to 10)</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Update centroids: C1 = (1+2+3)/3 = 2,  C2 = (8+9+10)/3 = 9</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Iteration 2 Assignment: {1,2,3} -&gt; C1 (closer to 2), {8,9,10} -&gt; C2 (closer to 9)</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No change! Converged.</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Final clusters: {1,2,3} and {8,9,10}</w:t>
            </w:r>
          </w:p>
        </w:tc>
      </w:tr>
    </w:tbl>
    <w:p>
      <w:pPr>
        <w:spacing w:after="90"/>
      </w:pPr>
      <w:r>
        <w:t xml:space="preserve"/>
      </w:r>
    </w:p>
    <w:p>
      <w:pPr>
        <w:spacing w:after="80"/>
      </w:pPr>
      <w:r>
        <w:rPr>
          <w:b/>
          <w:bCs/>
          <w:color w:val="000000"/>
          <w:sz w:val="22"/>
          <w:szCs w:val="22"/>
        </w:rPr>
        <w:t xml:space="preserve">k-Medoids (PAM) Algorithm:</w:t>
      </w:r>
    </w:p>
    <w:p>
      <w:pPr>
        <w:pStyle w:val="ListParagraph"/>
        <w:numPr>
          <w:ilvl w:val="0"/>
          <w:numId w:val="2"/>
        </w:numPr>
        <w:spacing w:after="70"/>
      </w:pPr>
      <w:r>
        <w:rPr>
          <w:sz w:val="22"/>
          <w:szCs w:val="22"/>
        </w:rPr>
        <w:t xml:space="preserve">Initialize: randomly select k objects as medoids</w:t>
      </w:r>
    </w:p>
    <w:p>
      <w:pPr>
        <w:pStyle w:val="ListParagraph"/>
        <w:numPr>
          <w:ilvl w:val="0"/>
          <w:numId w:val="2"/>
        </w:numPr>
        <w:spacing w:after="70"/>
      </w:pPr>
      <w:r>
        <w:rPr>
          <w:sz w:val="22"/>
          <w:szCs w:val="22"/>
        </w:rPr>
        <w:t xml:space="preserve">Assignment: assign each non-medoid to nearest medoid</w:t>
      </w:r>
    </w:p>
    <w:p>
      <w:pPr>
        <w:pStyle w:val="ListParagraph"/>
        <w:numPr>
          <w:ilvl w:val="0"/>
          <w:numId w:val="2"/>
        </w:numPr>
        <w:spacing w:after="70"/>
      </w:pPr>
      <w:r>
        <w:rPr>
          <w:sz w:val="22"/>
          <w:szCs w:val="22"/>
        </w:rPr>
        <w:t xml:space="preserve">Swap test: for each medoid m and non-medoid o, compute cost of swapping m with o</w:t>
      </w:r>
    </w:p>
    <w:p>
      <w:pPr>
        <w:pStyle w:val="ListParagraph"/>
        <w:numPr>
          <w:ilvl w:val="0"/>
          <w:numId w:val="2"/>
        </w:numPr>
        <w:spacing w:after="70"/>
      </w:pPr>
      <w:r>
        <w:rPr>
          <w:sz w:val="22"/>
          <w:szCs w:val="22"/>
        </w:rPr>
        <w:t xml:space="preserve">If swap reduces total cost (sum of dissimilarities to medoid) → perform swap</w:t>
      </w:r>
    </w:p>
    <w:p>
      <w:pPr>
        <w:pStyle w:val="ListParagraph"/>
        <w:numPr>
          <w:ilvl w:val="0"/>
          <w:numId w:val="2"/>
        </w:numPr>
        <w:spacing w:after="70"/>
      </w:pPr>
      <w:r>
        <w:rPr>
          <w:sz w:val="22"/>
          <w:szCs w:val="22"/>
        </w:rPr>
        <w:t xml:space="preserve">Repeat until no beneficial swap exists</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k-Medoids Cost Example</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Suppose medoid is point A. Another point B is a candidate replacement.</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Cost with A = SUM of distances from all cluster members to A</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Cost with B = SUM of distances from all cluster members to B</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If cost(B) &lt; cost(A): swap medoid from A to B</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This makes k-Medoids robust to outliers — unlike mean, medoid is an actual data point.</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Feature</w:t>
            </w:r>
          </w:p>
        </w:tc>
        <w:tc>
          <w:tcPr>
            <w:tcW w:type="dxa" w:w="35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k-Means</w:t>
            </w:r>
          </w:p>
        </w:tc>
        <w:tc>
          <w:tcPr>
            <w:tcW w:type="dxa" w:w="358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k-Medoids (PAM)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Representative</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Centroid (mean)</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Medoid (actual object)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Outlier robustness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Poor (mean shifts toward outliers)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Good (actual data point)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Data types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Numeric only</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Any (with distance function)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Complexity</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O(nkt) — very efficient</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O(k(n-k)^2) — expensive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Cluster shape</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Spherical/convex</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Spherical/convex</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Use case</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Large numeric datasets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Smaller, mixed-type, noisy data</w:t>
            </w:r>
          </w:p>
        </w:tc>
      </w:tr>
    </w:tbl>
    <w:p>
      <w:pPr>
        <w:shd w:fill="1F3864" w:val="clear"/>
        <w:spacing w:after="0" w:before="200"/>
      </w:pPr>
      <w:r>
        <w:rPr>
          <w:b/>
          <w:bCs/>
          <w:color w:val="FFFFFF"/>
          <w:sz w:val="20"/>
          <w:szCs w:val="20"/>
        </w:rPr>
        <w:t xml:space="preserve">  LQ2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Q2. Describe BIRCH clustering algorithm. Explain the CF-tree structure, its parameters, and the two phases of BIRCH.</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BIRCH (Balanced Iterative Reducing and Clustering using Hierarchies) is designed to handle large numeric databases using a compact in-memory data structure called the CF-tree.</w:t>
      </w:r>
    </w:p>
    <w:p>
      <w:pPr>
        <w:spacing w:after="90"/>
      </w:pPr>
      <w:r>
        <w:t xml:space="preserve"/>
      </w:r>
    </w:p>
    <w:p>
      <w:pPr>
        <w:spacing w:after="80"/>
      </w:pPr>
      <w:r>
        <w:rPr>
          <w:b/>
          <w:bCs/>
          <w:color w:val="000000"/>
          <w:sz w:val="22"/>
          <w:szCs w:val="22"/>
        </w:rPr>
        <w:t xml:space="preserve">Clustering Feature (CF):</w:t>
      </w:r>
    </w:p>
    <w:p>
      <w:pPr>
        <w:spacing w:after="60"/>
        <w:ind w:left="720"/>
      </w:pPr>
      <w:r>
        <w:rPr>
          <w:rFonts w:ascii="Courier New" w:cs="Courier New" w:eastAsia="Courier New" w:hAnsi="Courier New"/>
          <w:color w:val="243F61"/>
          <w:sz w:val="20"/>
          <w:szCs w:val="20"/>
        </w:rPr>
        <w:t xml:space="preserve">CF = &lt;n, LS, SS&gt;</w:t>
      </w:r>
    </w:p>
    <w:p>
      <w:pPr>
        <w:pStyle w:val="ListParagraph"/>
        <w:numPr>
          <w:ilvl w:val="0"/>
          <w:numId w:val="2"/>
        </w:numPr>
        <w:spacing w:after="70"/>
      </w:pPr>
      <w:r>
        <w:rPr>
          <w:sz w:val="22"/>
          <w:szCs w:val="22"/>
        </w:rPr>
        <w:t xml:space="preserve">n = number of objects in the cluster</w:t>
      </w:r>
    </w:p>
    <w:p>
      <w:pPr>
        <w:pStyle w:val="ListParagraph"/>
        <w:numPr>
          <w:ilvl w:val="0"/>
          <w:numId w:val="2"/>
        </w:numPr>
        <w:spacing w:after="70"/>
      </w:pPr>
      <w:r>
        <w:rPr>
          <w:sz w:val="22"/>
          <w:szCs w:val="22"/>
        </w:rPr>
        <w:t xml:space="preserve">LS = Linear Sum = SUM(xi) for all xi in cluster</w:t>
      </w:r>
    </w:p>
    <w:p>
      <w:pPr>
        <w:pStyle w:val="ListParagraph"/>
        <w:numPr>
          <w:ilvl w:val="0"/>
          <w:numId w:val="2"/>
        </w:numPr>
        <w:spacing w:after="70"/>
      </w:pPr>
      <w:r>
        <w:rPr>
          <w:sz w:val="22"/>
          <w:szCs w:val="22"/>
        </w:rPr>
        <w:t xml:space="preserve">SS = Square Sum = SUM(xi^2) for all xi in cluster</w:t>
      </w:r>
    </w:p>
    <w:p>
      <w:pPr>
        <w:spacing w:after="80"/>
      </w:pPr>
      <w:r>
        <w:rPr>
          <w:b w:val="false"/>
          <w:bCs w:val="false"/>
          <w:color w:val="000000"/>
          <w:sz w:val="22"/>
          <w:szCs w:val="22"/>
        </w:rPr>
        <w:t xml:space="preserve">Derived statistics from CF:</w:t>
      </w:r>
    </w:p>
    <w:p>
      <w:pPr>
        <w:spacing w:after="60"/>
        <w:ind w:left="720"/>
      </w:pPr>
      <w:r>
        <w:rPr>
          <w:rFonts w:ascii="Courier New" w:cs="Courier New" w:eastAsia="Courier New" w:hAnsi="Courier New"/>
          <w:color w:val="243F61"/>
          <w:sz w:val="20"/>
          <w:szCs w:val="20"/>
        </w:rPr>
        <w:t xml:space="preserve">Centroid x0 = LS/n</w:t>
      </w:r>
    </w:p>
    <w:p>
      <w:pPr>
        <w:spacing w:after="60"/>
        <w:ind w:left="720"/>
      </w:pPr>
      <w:r>
        <w:rPr>
          <w:rFonts w:ascii="Courier New" w:cs="Courier New" w:eastAsia="Courier New" w:hAnsi="Courier New"/>
          <w:color w:val="243F61"/>
          <w:sz w:val="20"/>
          <w:szCs w:val="20"/>
        </w:rPr>
        <w:t xml:space="preserve">Radius R = sqrt((n*SS - LS^2) / n^2)   [avg distance to centroid]</w:t>
      </w:r>
    </w:p>
    <w:p>
      <w:pPr>
        <w:spacing w:after="60"/>
        <w:ind w:left="720"/>
      </w:pPr>
      <w:r>
        <w:rPr>
          <w:rFonts w:ascii="Courier New" w:cs="Courier New" w:eastAsia="Courier New" w:hAnsi="Courier New"/>
          <w:color w:val="243F61"/>
          <w:sz w:val="20"/>
          <w:szCs w:val="20"/>
        </w:rPr>
        <w:t xml:space="preserve">Diameter D = sqrt((2n*SS - 2*LS^2) / (n*(n-1)))   [avg pairwise dist]</w:t>
      </w:r>
    </w:p>
    <w:p>
      <w:pPr>
        <w:spacing w:after="80"/>
      </w:pPr>
      <w:r>
        <w:rPr>
          <w:b w:val="false"/>
          <w:bCs w:val="false"/>
          <w:color w:val="000000"/>
          <w:sz w:val="22"/>
          <w:szCs w:val="22"/>
        </w:rPr>
        <w:t xml:space="preserve">Additive: CF1 + CF2 = &lt;n1+n2, LS1+LS2, SS1+SS2&gt;. This enables merging summaries without re-reading data.</w:t>
      </w:r>
    </w:p>
    <w:p>
      <w:pPr>
        <w:spacing w:after="90"/>
      </w:pPr>
      <w:r>
        <w:t xml:space="preserve"/>
      </w:r>
    </w:p>
    <w:p>
      <w:pPr>
        <w:spacing w:after="80"/>
      </w:pPr>
      <w:r>
        <w:rPr>
          <w:b/>
          <w:bCs/>
          <w:color w:val="000000"/>
          <w:sz w:val="22"/>
          <w:szCs w:val="22"/>
        </w:rPr>
        <w:t xml:space="preserve">CF-Tree Structure:</w:t>
      </w:r>
    </w:p>
    <w:p>
      <w:pPr>
        <w:pStyle w:val="ListParagraph"/>
        <w:numPr>
          <w:ilvl w:val="0"/>
          <w:numId w:val="2"/>
        </w:numPr>
        <w:spacing w:after="70"/>
      </w:pPr>
      <w:r>
        <w:rPr>
          <w:sz w:val="22"/>
          <w:szCs w:val="22"/>
        </w:rPr>
        <w:t xml:space="preserve">Height-balanced tree. Two parameters: B (max children per non-leaf) and T (max diameter of subclusters at leaves)</w:t>
      </w:r>
    </w:p>
    <w:p>
      <w:pPr>
        <w:pStyle w:val="ListParagraph"/>
        <w:numPr>
          <w:ilvl w:val="0"/>
          <w:numId w:val="2"/>
        </w:numPr>
        <w:spacing w:after="70"/>
      </w:pPr>
      <w:r>
        <w:rPr>
          <w:sz w:val="22"/>
          <w:szCs w:val="22"/>
        </w:rPr>
        <w:t xml:space="preserve">Non-leaf nodes store sums of their children's CFs — summarize clustering at each level</w:t>
      </w:r>
    </w:p>
    <w:p>
      <w:pPr>
        <w:pStyle w:val="ListParagraph"/>
        <w:numPr>
          <w:ilvl w:val="0"/>
          <w:numId w:val="2"/>
        </w:numPr>
        <w:spacing w:after="70"/>
      </w:pPr>
      <w:r>
        <w:rPr>
          <w:sz w:val="22"/>
          <w:szCs w:val="22"/>
        </w:rPr>
        <w:t xml:space="preserve">Leaf nodes store CFs of actual subclusters with diameter &lt;= T</w:t>
      </w:r>
    </w:p>
    <w:p>
      <w:pPr>
        <w:pStyle w:val="ListParagraph"/>
        <w:numPr>
          <w:ilvl w:val="0"/>
          <w:numId w:val="2"/>
        </w:numPr>
        <w:spacing w:after="70"/>
      </w:pPr>
      <w:r>
        <w:rPr>
          <w:sz w:val="22"/>
          <w:szCs w:val="22"/>
        </w:rPr>
        <w:t xml:space="preserve">Typically fits in main memory even for large datasets</w:t>
      </w:r>
    </w:p>
    <w:p>
      <w:pPr>
        <w:spacing w:after="90"/>
      </w:pPr>
      <w:r>
        <w:t xml:space="preserve"/>
      </w:r>
    </w:p>
    <w:p>
      <w:pPr>
        <w:spacing w:after="80"/>
      </w:pPr>
      <w:r>
        <w:rPr>
          <w:b/>
          <w:bCs/>
          <w:color w:val="000000"/>
          <w:sz w:val="22"/>
          <w:szCs w:val="22"/>
        </w:rPr>
        <w:t xml:space="preserve">Two Phases of BIRCH:</w:t>
      </w:r>
    </w:p>
    <w:p>
      <w:pPr>
        <w:pStyle w:val="ListParagraph"/>
        <w:numPr>
          <w:ilvl w:val="0"/>
          <w:numId w:val="2"/>
        </w:numPr>
        <w:spacing w:after="70"/>
      </w:pPr>
      <w:r>
        <w:rPr>
          <w:sz w:val="22"/>
          <w:szCs w:val="22"/>
        </w:rPr>
        <w:t xml:space="preserve">Phase 1 — Build CF-tree: Scan database once. Insert each object into closest leaf subcluster. If diameter after insertion exceeds T, split the leaf node (and possibly up to root). If tree grows too large for memory, increase T and rebuild tree from leaf nodes (no re-reading data needed).</w:t>
      </w:r>
    </w:p>
    <w:p>
      <w:pPr>
        <w:pStyle w:val="ListParagraph"/>
        <w:numPr>
          <w:ilvl w:val="0"/>
          <w:numId w:val="2"/>
        </w:numPr>
        <w:spacing w:after="70"/>
      </w:pPr>
      <w:r>
        <w:rPr>
          <w:sz w:val="22"/>
          <w:szCs w:val="22"/>
        </w:rPr>
        <w:t xml:space="preserve">Phase 2 — Cluster leaf nodes: Apply any clustering algorithm (e.g., k-means) to the CF-tree leaf nodes. Remove sparse subclusters as outliers. Merge dense subclusters into larger clusters.</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BIRCH CF Additive Example</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Cluster C1: points (2,5), (3,2), (4,3) =&gt; CF1 = &lt;3, (9,10), (29,38)&gt;</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Cluster C2: CF2 = &lt;3, (35,36), (417,440)&gt;</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Merged cluster CF3 = CF1 + CF2:</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n = 3+3 = 6</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LS = (9+35, 10+36) = (44,46)</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SS = (29+417, 38+440) = (446,478)</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CF3 = &lt;6, (44,46), (446,478)&gt;</w:t>
            </w:r>
          </w:p>
        </w:tc>
      </w:tr>
    </w:tbl>
    <w:p>
      <w:pPr>
        <w:spacing w:after="80"/>
      </w:pPr>
      <w:r>
        <w:rPr>
          <w:b w:val="false"/>
          <w:bCs w:val="false"/>
          <w:color w:val="000000"/>
          <w:sz w:val="22"/>
          <w:szCs w:val="22"/>
        </w:rPr>
        <w:t xml:space="preserve">Efficiency: Time complexity O(n) — linear. Single scan builds the CF-tree. Very scalable. Limitation: Works best with spherical clusters (uses radius/diameter). Struggles with arbitrary-shaped clusters.</w:t>
      </w:r>
    </w:p>
    <w:p>
      <w:pPr>
        <w:shd w:fill="1F3864" w:val="clear"/>
        <w:spacing w:after="0" w:before="200"/>
      </w:pPr>
      <w:r>
        <w:rPr>
          <w:b/>
          <w:bCs/>
          <w:color w:val="FFFFFF"/>
          <w:sz w:val="20"/>
          <w:szCs w:val="20"/>
        </w:rPr>
        <w:t xml:space="preserve">  LQ3  </w:t>
      </w:r>
      <w:r>
        <w:rPr>
          <w:b/>
          <w:bCs/>
          <w:color w:val="FFFFFF"/>
          <w:sz w:val="20"/>
          <w:szCs w:val="20"/>
        </w:rPr>
        <w:t xml:space="preserve">  LONG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b/>
                <w:bCs/>
                <w:color w:val="1F3864"/>
                <w:sz w:val="23"/>
                <w:szCs w:val="23"/>
              </w:rPr>
              <w:t xml:space="preserve">Q3. Explain the DBSCAN algorithm in detail with the concepts of density-reachability and density-connectivity. Discuss its advantages and limitations.</w:t>
            </w:r>
          </w:p>
        </w:tc>
      </w:tr>
    </w:tbl>
    <w:p>
      <w:pPr>
        <w:spacing w:after="40" w:before="80"/>
      </w:pPr>
      <w:r>
        <w:rPr>
          <w:b/>
          <w:bCs/>
          <w:color w:val="C55A11"/>
          <w:sz w:val="22"/>
          <w:szCs w:val="22"/>
        </w:rPr>
        <w:t xml:space="preserve">Ans:</w:t>
      </w:r>
    </w:p>
    <w:p>
      <w:pPr>
        <w:spacing w:after="80"/>
      </w:pPr>
      <w:r>
        <w:rPr>
          <w:b w:val="false"/>
          <w:bCs w:val="false"/>
          <w:color w:val="000000"/>
          <w:sz w:val="22"/>
          <w:szCs w:val="22"/>
        </w:rPr>
        <w:t xml:space="preserve">DBSCAN (Density-Based Spatial Clustering of Applications with Noise) groups together closely packed objects, marking as noise points that lie in sparse regions. It requires two parameters: epsilon (neighborhood radius) and MinPts (minimum neighbors).</w:t>
      </w:r>
    </w:p>
    <w:p>
      <w:pPr>
        <w:spacing w:after="90"/>
      </w:pPr>
      <w:r>
        <w:t xml:space="preserve"/>
      </w:r>
    </w:p>
    <w:p>
      <w:pPr>
        <w:spacing w:after="80"/>
      </w:pPr>
      <w:r>
        <w:rPr>
          <w:b/>
          <w:bCs/>
          <w:color w:val="000000"/>
          <w:sz w:val="22"/>
          <w:szCs w:val="22"/>
        </w:rPr>
        <w:t xml:space="preserve">Key Definitions:</w:t>
      </w:r>
    </w:p>
    <w:p>
      <w:pPr>
        <w:pStyle w:val="ListParagraph"/>
        <w:numPr>
          <w:ilvl w:val="0"/>
          <w:numId w:val="2"/>
        </w:numPr>
        <w:spacing w:after="70"/>
      </w:pPr>
      <w:r>
        <w:rPr>
          <w:b/>
          <w:bCs/>
          <w:sz w:val="22"/>
          <w:szCs w:val="22"/>
        </w:rPr>
        <w:t xml:space="preserve">Core object: </w:t>
      </w:r>
      <w:r>
        <w:rPr>
          <w:sz w:val="22"/>
          <w:szCs w:val="22"/>
        </w:rPr>
        <w:t xml:space="preserve">Object o is a core object if |N_eps(o)| &gt;= MinPts, where N_eps(o) is the set of objects within epsilon of o</w:t>
      </w:r>
    </w:p>
    <w:p>
      <w:pPr>
        <w:pStyle w:val="ListParagraph"/>
        <w:numPr>
          <w:ilvl w:val="0"/>
          <w:numId w:val="2"/>
        </w:numPr>
        <w:spacing w:after="70"/>
      </w:pPr>
      <w:r>
        <w:rPr>
          <w:b/>
          <w:bCs/>
          <w:sz w:val="22"/>
          <w:szCs w:val="22"/>
        </w:rPr>
        <w:t xml:space="preserve">Border object: </w:t>
      </w:r>
      <w:r>
        <w:rPr>
          <w:sz w:val="22"/>
          <w:szCs w:val="22"/>
        </w:rPr>
        <w:t xml:space="preserve">In eps-neighborhood of a core object but not itself a core object</w:t>
      </w:r>
    </w:p>
    <w:p>
      <w:pPr>
        <w:pStyle w:val="ListParagraph"/>
        <w:numPr>
          <w:ilvl w:val="0"/>
          <w:numId w:val="2"/>
        </w:numPr>
        <w:spacing w:after="70"/>
      </w:pPr>
      <w:r>
        <w:rPr>
          <w:b/>
          <w:bCs/>
          <w:sz w:val="22"/>
          <w:szCs w:val="22"/>
        </w:rPr>
        <w:t xml:space="preserve">Noise point: </w:t>
      </w:r>
      <w:r>
        <w:rPr>
          <w:sz w:val="22"/>
          <w:szCs w:val="22"/>
        </w:rPr>
        <w:t xml:space="preserve">Not in eps-neighborhood of any core object</w:t>
      </w:r>
    </w:p>
    <w:p>
      <w:pPr>
        <w:pStyle w:val="ListParagraph"/>
        <w:numPr>
          <w:ilvl w:val="0"/>
          <w:numId w:val="2"/>
        </w:numPr>
        <w:spacing w:after="70"/>
      </w:pPr>
      <w:r>
        <w:rPr>
          <w:b/>
          <w:bCs/>
          <w:sz w:val="22"/>
          <w:szCs w:val="22"/>
        </w:rPr>
        <w:t xml:space="preserve">Directly density-reachable: </w:t>
      </w:r>
      <w:r>
        <w:rPr>
          <w:sz w:val="22"/>
          <w:szCs w:val="22"/>
        </w:rPr>
        <w:t xml:space="preserve">p is directly reachable from q if q is a core object and p is in N_eps(q)</w:t>
      </w:r>
    </w:p>
    <w:p>
      <w:pPr>
        <w:pStyle w:val="ListParagraph"/>
        <w:numPr>
          <w:ilvl w:val="0"/>
          <w:numId w:val="2"/>
        </w:numPr>
        <w:spacing w:after="70"/>
      </w:pPr>
      <w:r>
        <w:rPr>
          <w:b/>
          <w:bCs/>
          <w:sz w:val="22"/>
          <w:szCs w:val="22"/>
        </w:rPr>
        <w:t xml:space="preserve">Density-reachable: </w:t>
      </w:r>
      <w:r>
        <w:rPr>
          <w:sz w:val="22"/>
          <w:szCs w:val="22"/>
        </w:rPr>
        <w:t xml:space="preserve">p is density-reachable from q if there is a chain q=p1, p2, ..., pn=p where each pi+1 is directly density-reachable from pi. NOT symmetric!</w:t>
      </w:r>
    </w:p>
    <w:p>
      <w:pPr>
        <w:pStyle w:val="ListParagraph"/>
        <w:numPr>
          <w:ilvl w:val="0"/>
          <w:numId w:val="2"/>
        </w:numPr>
        <w:spacing w:after="70"/>
      </w:pPr>
      <w:r>
        <w:rPr>
          <w:b/>
          <w:bCs/>
          <w:sz w:val="22"/>
          <w:szCs w:val="22"/>
        </w:rPr>
        <w:t xml:space="preserve">Density-connected: </w:t>
      </w:r>
      <w:r>
        <w:rPr>
          <w:sz w:val="22"/>
          <w:szCs w:val="22"/>
        </w:rPr>
        <w:t xml:space="preserve">p1 and p2 are density-connected if there is a q s.t. both are density-reachable from q. IS symmetric. Basis for cluster definition.</w:t>
      </w:r>
    </w:p>
    <w:p>
      <w:pPr>
        <w:spacing w:after="90"/>
      </w:pPr>
      <w:r>
        <w:t xml:space="preserve"/>
      </w:r>
    </w:p>
    <w:p>
      <w:pPr>
        <w:spacing w:after="80"/>
      </w:pPr>
      <w:r>
        <w:rPr>
          <w:b/>
          <w:bCs/>
          <w:color w:val="000000"/>
          <w:sz w:val="22"/>
          <w:szCs w:val="22"/>
        </w:rPr>
        <w:t xml:space="preserve">Algorithm Steps:</w:t>
      </w:r>
    </w:p>
    <w:p>
      <w:pPr>
        <w:pStyle w:val="ListParagraph"/>
        <w:numPr>
          <w:ilvl w:val="0"/>
          <w:numId w:val="2"/>
        </w:numPr>
        <w:spacing w:after="70"/>
      </w:pPr>
      <w:r>
        <w:rPr>
          <w:sz w:val="22"/>
          <w:szCs w:val="22"/>
        </w:rPr>
        <w:t xml:space="preserve">Mark all objects as 'unvisited'</w:t>
      </w:r>
    </w:p>
    <w:p>
      <w:pPr>
        <w:pStyle w:val="ListParagraph"/>
        <w:numPr>
          <w:ilvl w:val="0"/>
          <w:numId w:val="2"/>
        </w:numPr>
        <w:spacing w:after="70"/>
      </w:pPr>
      <w:r>
        <w:rPr>
          <w:sz w:val="22"/>
          <w:szCs w:val="22"/>
        </w:rPr>
        <w:t xml:space="preserve">Pick random unvisited object p; mark as visited</w:t>
      </w:r>
    </w:p>
    <w:p>
      <w:pPr>
        <w:pStyle w:val="ListParagraph"/>
        <w:numPr>
          <w:ilvl w:val="0"/>
          <w:numId w:val="2"/>
        </w:numPr>
        <w:spacing w:after="70"/>
      </w:pPr>
      <w:r>
        <w:rPr>
          <w:sz w:val="22"/>
          <w:szCs w:val="22"/>
        </w:rPr>
        <w:t xml:space="preserve">If |N_eps(p)| &gt;= MinPts: create cluster C; add N_eps(p) to candidate set N</w:t>
      </w:r>
    </w:p>
    <w:p>
      <w:pPr>
        <w:pStyle w:val="ListParagraph"/>
        <w:numPr>
          <w:ilvl w:val="0"/>
          <w:numId w:val="2"/>
        </w:numPr>
        <w:spacing w:after="70"/>
      </w:pPr>
      <w:r>
        <w:rPr>
          <w:sz w:val="22"/>
          <w:szCs w:val="22"/>
        </w:rPr>
        <w:t xml:space="preserve">For each unvisited p' in N: mark visited; if |N_eps(p')| &gt;= MinPts, add N_eps(p') to N; if p' not yet in any cluster, add to C</w:t>
      </w:r>
    </w:p>
    <w:p>
      <w:pPr>
        <w:pStyle w:val="ListParagraph"/>
        <w:numPr>
          <w:ilvl w:val="0"/>
          <w:numId w:val="2"/>
        </w:numPr>
        <w:spacing w:after="70"/>
      </w:pPr>
      <w:r>
        <w:rPr>
          <w:sz w:val="22"/>
          <w:szCs w:val="22"/>
        </w:rPr>
        <w:t xml:space="preserve">Continue expanding until N is empty; output cluster C</w:t>
      </w:r>
    </w:p>
    <w:p>
      <w:pPr>
        <w:pStyle w:val="ListParagraph"/>
        <w:numPr>
          <w:ilvl w:val="0"/>
          <w:numId w:val="2"/>
        </w:numPr>
        <w:spacing w:after="70"/>
      </w:pPr>
      <w:r>
        <w:rPr>
          <w:sz w:val="22"/>
          <w:szCs w:val="22"/>
        </w:rPr>
        <w:t xml:space="preserve">If |N_eps(p)| &lt; MinPts: mark p as noise</w:t>
      </w:r>
    </w:p>
    <w:p>
      <w:pPr>
        <w:pStyle w:val="ListParagraph"/>
        <w:numPr>
          <w:ilvl w:val="0"/>
          <w:numId w:val="2"/>
        </w:numPr>
        <w:spacing w:after="70"/>
      </w:pPr>
      <w:r>
        <w:rPr>
          <w:sz w:val="22"/>
          <w:szCs w:val="22"/>
        </w:rPr>
        <w:t xml:space="preserve">Pick next unvisited object; repeat until all objects visited</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b/>
                <w:bCs/>
                <w:color w:val="7F4F00"/>
                <w:sz w:val="22"/>
                <w:szCs w:val="22"/>
              </w:rPr>
              <w:t xml:space="preserve">Example: DBSCAN Example (MinPts=3)</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Suppose epsilon = radius shown by circles around each point.</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Points: m, p, o, r have &gt;= 3 neighbors =&gt; they are core objects.</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q is in eps-neighborhood of m =&gt; q is directly density-reachable from m.</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m is directly reachable from p =&gt; q is density-reachable from p (via chain p-&gt;m-&gt;q).</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But p is NOT reachable from q (q is not a core object).</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r and s are density-connected (both reachable from core o).</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=&gt; r, s, and o form one cluster.</w:t>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
            </w:r>
          </w:p>
        </w:tc>
      </w:tr>
      <w:tr>
        <w:tc>
          <w:tcPr>
            <w:tcW w:type="dxa" w:w="9360"/>
            <w:tcBorders>
              <w:top w:val="single" w:color="CCCCCC" w:sz="1"/>
              <w:left w:val="single" w:color="CCCCCC" w:sz="1"/>
              <w:bottom w:val="single" w:color="CCCCCC" w:sz="1"/>
              <w:right w:val="single" w:color="CCCCCC" w:sz="1"/>
            </w:tcBorders>
            <w:shd w:fill="FFFDE7" w:val="clear"/>
            <w:tcMar>
              <w:top w:type="dxa" w:w="60"/>
              <w:left w:type="dxa" w:w="240"/>
              <w:bottom w:type="dxa" w:w="60"/>
              <w:right w:type="dxa" w:w="120"/>
            </w:tcMar>
          </w:tcPr>
          <w:p>
            <w:r>
              <w:rPr>
                <w:sz w:val="21"/>
                <w:szCs w:val="21"/>
              </w:rPr>
              <w:t xml:space="preserve">If a point has no core object within eps =&gt; it is labeled NOISE.</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Aspect</w:t>
            </w:r>
          </w:p>
        </w:tc>
        <w:tc>
          <w:tcPr>
            <w:tcW w:type="dxa" w:w="7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80"/>
            </w:tcMar>
          </w:tcPr>
          <w:p>
            <w:r>
              <w:rPr>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Complexity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O(n log n) with spatial index; O(n^2) without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Advantages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No need to specify k; finds arbitrary shapes; handles noise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Limitations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Sensitive to epsilon and MinPts; struggles with varying densities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When to use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sz w:val="21"/>
                <w:szCs w:val="21"/>
              </w:rPr>
              <w:t xml:space="preserve">Spatial data, arbitrary cluster shapes, unknown number of clusters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2026-05-03T02:51:21.441Z</dcterms:created>
  <dcterms:modified xsi:type="dcterms:W3CDTF">2026-05-03T02:51:21.459Z</dcterms:modified>
</cp:coreProperties>
</file>

<file path=docProps/custom.xml><?xml version="1.0" encoding="utf-8"?>
<Properties xmlns="http://schemas.openxmlformats.org/officeDocument/2006/custom-properties" xmlns:vt="http://schemas.openxmlformats.org/officeDocument/2006/docPropsVTypes"/>
</file>