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40" w:before="300"/>
        <w:jc w:val="center"/>
      </w:pPr>
      <w:r>
        <w:rPr>
          <w:b/>
          <w:bCs/>
          <w:color w:val="1F3864"/>
        </w:rPr>
        <w:t xml:space="preserve">PC 505 – AI &amp; Machine Learning</w:t>
      </w:r>
    </w:p>
    <w:p>
      <w:pPr>
        <w:spacing w:after="80"/>
        <w:jc w:val="center"/>
      </w:pPr>
      <w:r>
        <w:rPr>
          <w:b/>
          <w:bCs/>
          <w:color w:val="2E75B6"/>
        </w:rPr>
        <w:t xml:space="preserve">Assignment 2 · 2-Mark Short Answers</w:t>
      </w:r>
    </w:p>
    <w:p>
      <w:pPr>
        <w:spacing w:after="60"/>
        <w:jc w:val="center"/>
      </w:pPr>
      <w:r>
        <w:rPr>
          <w:i/>
          <w:iCs/>
        </w:rPr>
        <w:t xml:space="preserve">Units 2, 3, 4 &amp; 5  |  Problems with detailed step-by-step solutions</w:t>
      </w:r>
    </w:p>
    <w:p>
      <w:pPr>
        <w:pBdr>
          <w:bottom w:val="single" w:color="2E75B6" w:sz="6" w:space="6"/>
        </w:pBdr>
        <w:spacing w:after="0"/>
      </w:pPr>
      <w:r>
        <w:t xml:space="preserve"/>
      </w:r>
    </w:p>
    <w:p>
      <w:pPr>
        <w:spacing w:after="60"/>
      </w:pPr>
      <w:r>
        <w:t xml:space="preserve"/>
      </w:r>
    </w:p>
    <w:p>
      <w:pPr>
        <w:shd w:fill="1F3864" w:val="clear"/>
        <w:spacing w:after="240" w:before="400"/>
        <w:jc w:val="center"/>
      </w:pPr>
      <w:r>
        <w:rPr>
          <w:b/>
          <w:bCs/>
          <w:color w:val="FFFFFF"/>
        </w:rPr>
        <w:t xml:space="preserve">UNIT 2 – Perceptron &amp; Multilayer Perceptron</w:t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Q1. </w:t>
      </w:r>
      <w:r>
        <w:t xml:space="preserve">Describe Perceptron and any two activation functions. What are the limitations of perceptron?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Perceptron: </w:t>
      </w:r>
      <w:r>
        <w:t xml:space="preserve">A single-layer binary classifier that computes a weighted sum of inputs and applies a threshold function.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Output = f(w1x1 + w2x2 + ... + wnxn + b)</w:t>
      </w:r>
    </w:p>
    <w:p>
      <w:pPr>
        <w:spacing w:after="80" w:before="0"/>
      </w:pPr>
      <w:r>
        <w:rPr>
          <w:b/>
          <w:bCs/>
          <w:color w:val="1F3864"/>
        </w:rPr>
        <w:t xml:space="preserve">Activation 1 – Step: </w:t>
      </w:r>
      <w:r>
        <w:t xml:space="preserve">f(x) = 1 if x &gt;= 0, else 0. Outputs only 0 or 1; used in binary decisions.</w:t>
      </w:r>
    </w:p>
    <w:p>
      <w:pPr>
        <w:spacing w:after="80" w:before="0"/>
      </w:pPr>
      <w:r>
        <w:rPr>
          <w:b/>
          <w:bCs/>
          <w:color w:val="1F3864"/>
        </w:rPr>
        <w:t xml:space="preserve">Activation 2 – Sigmoid: </w:t>
      </w:r>
      <w:r>
        <w:t xml:space="preserve">f(x) = 1 / (1 + e^(−x)). Output: (0,1); differentiable; used for probability output.</w:t>
      </w:r>
    </w:p>
    <w:p>
      <w:pPr>
        <w:spacing w:after="80" w:before="0"/>
      </w:pPr>
      <w:r>
        <w:rPr>
          <w:b/>
          <w:bCs/>
          <w:color w:val="1F3864"/>
        </w:rPr>
        <w:t xml:space="preserve">Limitations: </w:t>
      </w:r>
      <w:r>
        <w:t xml:space="preserve">(i) Only solves linearly separable problems — fails for XOR. (ii) No hidden layers, so cannot learn complex patterns. (iii) Binary output only; no probability scores.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Q2. </w:t>
      </w:r>
      <w:r>
        <w:t xml:space="preserve">Briefly describe the various layers of Multilayer Perceptron.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Input Layer: </w:t>
      </w:r>
      <w:r>
        <w:t xml:space="preserve">Receives raw feature values; one neuron per feature. No computation — only passes data forward.</w:t>
      </w:r>
    </w:p>
    <w:p>
      <w:pPr>
        <w:spacing w:after="80" w:before="0"/>
      </w:pPr>
      <w:r>
        <w:rPr>
          <w:b/>
          <w:bCs/>
          <w:color w:val="1F3864"/>
        </w:rPr>
        <w:t xml:space="preserve">Hidden Layer(s): </w:t>
      </w:r>
      <w:r>
        <w:t xml:space="preserve">Intermediate layers that learn non-linear representations. Each neuron: z = W·x + b, a = f(z). Multiple hidden layers capture hierarchical patterns.</w:t>
      </w:r>
    </w:p>
    <w:p>
      <w:pPr>
        <w:spacing w:after="80" w:before="0"/>
      </w:pPr>
      <w:r>
        <w:rPr>
          <w:b/>
          <w:bCs/>
          <w:color w:val="1F3864"/>
        </w:rPr>
        <w:t xml:space="preserve">Output Layer: </w:t>
      </w:r>
      <w:r>
        <w:t xml:space="preserve">Produces final predictions. Sigmoid for binary, Softmax for multi-class, Linear for regression.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Q3. </w:t>
      </w:r>
      <w:r>
        <w:t xml:space="preserve">Describe the forward propagation and loss functions in MLP.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Forward Propagation: </w:t>
      </w:r>
      <w:r>
        <w:t xml:space="preserve">Data flows input→output. For each layer l: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z[l] = W[l] · a[l-1] + b[l]     a[l] = f(z[l])</w:t>
      </w:r>
    </w:p>
    <w:p>
      <w:pPr>
        <w:spacing w:after="80" w:before="0"/>
      </w:pPr>
      <w:r>
        <w:rPr>
          <w:b/>
          <w:bCs/>
          <w:color w:val="1F3864"/>
        </w:rPr>
        <w:t xml:space="preserve">MSE Loss (Regression): </w:t>
      </w:r>
      <w:r>
        <w:t xml:space="preserve">L = (1/n) Σ (yi − ŷi)²</w:t>
      </w:r>
    </w:p>
    <w:p>
      <w:pPr>
        <w:spacing w:after="80" w:before="0"/>
      </w:pPr>
      <w:r>
        <w:rPr>
          <w:b/>
          <w:bCs/>
          <w:color w:val="1F3864"/>
        </w:rPr>
        <w:t xml:space="preserve">Binary Cross-Entropy: </w:t>
      </w:r>
      <w:r>
        <w:t xml:space="preserve">L = −(1/n) Σ [yi log(ŷi) + (1−yi) log(1−ŷi)]</w:t>
      </w:r>
    </w:p>
    <w:p>
      <w:pPr>
        <w:spacing w:after="80" w:before="0"/>
      </w:pPr>
      <w:r>
        <w:rPr>
          <w:b/>
          <w:bCs/>
          <w:color w:val="1F3864"/>
        </w:rPr>
        <w:t xml:space="preserve">Categorical Cross-Entropy: </w:t>
      </w:r>
      <w:r>
        <w:t xml:space="preserve">L = −(1/n) Σ Σ yic log(ŷic)   (for multi-class with Softmax)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Q4. </w:t>
      </w:r>
      <w:r>
        <w:t xml:space="preserve">Briefly describe the perceptron algorithm.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Initialise: </w:t>
      </w:r>
      <w:r>
        <w:t xml:space="preserve">Set all weights wi = 0, bias b = 0.</w:t>
      </w:r>
    </w:p>
    <w:p>
      <w:pPr>
        <w:spacing w:after="80" w:before="0"/>
      </w:pPr>
      <w:r>
        <w:rPr>
          <w:b/>
          <w:bCs/>
          <w:color w:val="1F3864"/>
        </w:rPr>
        <w:t xml:space="preserve">For each sample (x, y): </w:t>
      </w:r>
      <w:r>
        <w:t xml:space="preserve">Compute ŷ = f(W·x + b) → error e = y − ŷ → update: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wi ← wi + lr × e × xi     b ← b + lr × e</w:t>
      </w:r>
    </w:p>
    <w:p>
      <w:pPr>
        <w:spacing w:after="80" w:before="0"/>
      </w:pPr>
      <w:r>
        <w:rPr>
          <w:b/>
          <w:bCs/>
          <w:color w:val="1F3864"/>
        </w:rPr>
        <w:t xml:space="preserve">Repeat: </w:t>
      </w:r>
      <w:r>
        <w:t xml:space="preserve">Until zero misclassifications or max epochs reached.</w:t>
      </w:r>
    </w:p>
    <w:p>
      <w:pPr>
        <w:spacing w:after="80" w:before="0"/>
      </w:pPr>
      <w:r>
        <w:rPr>
          <w:b/>
          <w:bCs/>
          <w:color w:val="1F3864"/>
        </w:rPr>
        <w:t xml:space="preserve">Convergence: </w:t>
      </w:r>
      <w:r>
        <w:t xml:space="preserve">Guaranteed for linearly separable data (Perceptron Convergence Theorem).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hd w:fill="1F3864" w:val="clear"/>
        <w:spacing w:after="240" w:before="400"/>
        <w:jc w:val="center"/>
      </w:pPr>
      <w:r>
        <w:rPr>
          <w:b/>
          <w:bCs/>
          <w:color w:val="FFFFFF"/>
        </w:rPr>
        <w:t xml:space="preserve">UNIT 3 – SVM, Bayesian Models &amp; Related Topics</w:t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Q1. </w:t>
      </w:r>
      <w:r>
        <w:t xml:space="preserve">What is support vector? Explain how Support Vector Machine works.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Support Vectors: </w:t>
      </w:r>
      <w:r>
        <w:t xml:space="preserve">The data points nearest to the decision boundary (hyperplane). They alone define its position.</w:t>
      </w:r>
    </w:p>
    <w:p>
      <w:pPr>
        <w:spacing w:after="80" w:before="0"/>
      </w:pPr>
      <w:r>
        <w:rPr>
          <w:b/>
          <w:bCs/>
          <w:color w:val="1F3864"/>
        </w:rPr>
        <w:t xml:space="preserve">How SVM works: </w:t>
      </w:r>
      <w:r>
        <w:t xml:space="preserve">Finds the hyperplane W·X + b = 0 that maximises the margin 2/‖W‖ between classes.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Minimise ½‖W‖²   subject to:  yi(W·xi + b) ≥ 1  ∀ i</w:t>
      </w:r>
    </w:p>
    <w:p>
      <w:pPr>
        <w:spacing w:after="80" w:before="0"/>
      </w:pPr>
      <w:r>
        <w:rPr>
          <w:b/>
          <w:bCs/>
          <w:color w:val="1F3864"/>
        </w:rPr>
        <w:t xml:space="preserve">Soft-margin (C parameter): </w:t>
      </w:r>
      <w:r>
        <w:t xml:space="preserve">Allows misclassifications: high C = strict boundary; low C = wider margin with some errors.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Q2. </w:t>
      </w:r>
      <w:r>
        <w:t xml:space="preserve">What are SVM Kernels? Write notes on (i) Linear (ii) Polynomial (iii) RBF (iv) Sigmoid kernel.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Kernel Trick: </w:t>
      </w:r>
      <w:r>
        <w:t xml:space="preserve">Maps data to higher-dimensional space to make it linearly separable without explicit transformation.</w:t>
      </w:r>
    </w:p>
    <w:p>
      <w:pPr>
        <w:spacing w:after="80" w:before="0"/>
      </w:pPr>
      <w:r>
        <w:rPr>
          <w:b/>
          <w:bCs/>
          <w:color w:val="1F3864"/>
        </w:rPr>
        <w:t xml:space="preserve">(i) Linear: </w:t>
      </w:r>
      <w:r>
        <w:t xml:space="preserve">K(xi,xj) = xi^T · xj   — no transformation; best for high-dim, linearly separable data (e.g., text).</w:t>
      </w:r>
    </w:p>
    <w:p>
      <w:pPr>
        <w:spacing w:after="80" w:before="0"/>
      </w:pPr>
      <w:r>
        <w:rPr>
          <w:b/>
          <w:bCs/>
          <w:color w:val="1F3864"/>
        </w:rPr>
        <w:t xml:space="preserve">(ii) Polynomial: </w:t>
      </w:r>
      <w:r>
        <w:t xml:space="preserve">K(xi,xj) = (γ xi^T xj + r)^d   — degree d controls flexibility; used in image classification.</w:t>
      </w:r>
    </w:p>
    <w:p>
      <w:pPr>
        <w:spacing w:after="80" w:before="0"/>
      </w:pPr>
      <w:r>
        <w:rPr>
          <w:b/>
          <w:bCs/>
          <w:color w:val="1F3864"/>
        </w:rPr>
        <w:t xml:space="preserve">(iii) RBF / Gaussian: </w:t>
      </w:r>
      <w:r>
        <w:t xml:space="preserve">K(xi,xj) = exp(−γ‖xi−xj‖²)   — most popular; handles non-linear boundaries well.</w:t>
      </w:r>
    </w:p>
    <w:p>
      <w:pPr>
        <w:spacing w:after="80" w:before="0"/>
      </w:pPr>
      <w:r>
        <w:rPr>
          <w:b/>
          <w:bCs/>
          <w:color w:val="1F3864"/>
        </w:rPr>
        <w:t xml:space="preserve">(iv) Sigmoid: </w:t>
      </w:r>
      <w:r>
        <w:t xml:space="preserve">K(xi,xj) = tanh(γ xi^T xj + r)   — similar to neural net activation; used in NLP.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Q3. </w:t>
      </w:r>
      <w:r>
        <w:t xml:space="preserve">What is the role of Bayesian models in Machine Learning?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Uncertainty: </w:t>
      </w:r>
      <w:r>
        <w:t xml:space="preserve">Express prediction confidence as probabilities, not just class labels.</w:t>
      </w:r>
    </w:p>
    <w:p>
      <w:pPr>
        <w:spacing w:after="80" w:before="0"/>
      </w:pPr>
      <w:r>
        <w:rPr>
          <w:b/>
          <w:bCs/>
          <w:color w:val="1F3864"/>
        </w:rPr>
        <w:t xml:space="preserve">Prior Knowledge: </w:t>
      </w:r>
      <w:r>
        <w:t xml:space="preserve">Incorporate domain expertise via prior P(H) — improves small-dataset performance.</w:t>
      </w:r>
    </w:p>
    <w:p>
      <w:pPr>
        <w:spacing w:after="80" w:before="0"/>
      </w:pPr>
      <w:r>
        <w:rPr>
          <w:b/>
          <w:bCs/>
          <w:color w:val="1F3864"/>
        </w:rPr>
        <w:t xml:space="preserve">Regularisation: </w:t>
      </w:r>
      <w:r>
        <w:t xml:space="preserve">Priors naturally penalise complex models, reducing overfitting.</w:t>
      </w:r>
    </w:p>
    <w:p>
      <w:pPr>
        <w:spacing w:after="80" w:before="0"/>
      </w:pPr>
      <w:r>
        <w:rPr>
          <w:b/>
          <w:bCs/>
          <w:color w:val="1F3864"/>
        </w:rPr>
        <w:t xml:space="preserve">Generative Modelling: </w:t>
      </w:r>
      <w:r>
        <w:t xml:space="preserve">Bayesian networks and HMMs model data distributions and sequences.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Q4. </w:t>
      </w:r>
      <w:r>
        <w:t xml:space="preserve">Define Naive Bayes Classifier and describe Naive Bayes Algorithm.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Definition: </w:t>
      </w:r>
      <w:r>
        <w:t xml:space="preserve">Probabilistic classifier using Bayes' Theorem with the assumption that all features are conditionally independent given the class.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P(C|X) = P(X|C) · P(C) / P(X)     (Naive assumption: P(X|C) = ∏ P(xi|C))</w:t>
      </w:r>
    </w:p>
    <w:p>
      <w:pPr>
        <w:spacing w:after="80" w:before="0"/>
      </w:pPr>
      <w:r>
        <w:rPr>
          <w:b/>
          <w:bCs/>
          <w:color w:val="1F3864"/>
        </w:rPr>
        <w:t xml:space="preserve">Algorithm: </w:t>
      </w:r>
      <w:r>
        <w:t xml:space="preserve">1. Compute class priors P(C). 2. Compute per-feature likelihoods P(xi|C). 3. Predict: C* = argmax P(C) ∏ P(xi|C).</w:t>
      </w:r>
    </w:p>
    <w:p>
      <w:pPr>
        <w:spacing w:after="80" w:before="0"/>
      </w:pPr>
      <w:r>
        <w:rPr>
          <w:b/>
          <w:bCs/>
          <w:color w:val="1F3864"/>
        </w:rPr>
        <w:t xml:space="preserve">Variants: </w:t>
      </w:r>
      <w:r>
        <w:t xml:space="preserve">Gaussian NB (continuous), Multinomial NB (text counts), Bernoulli NB (binary features).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Q5. </w:t>
      </w:r>
      <w:r>
        <w:t xml:space="preserve">What is Overfitting? When does generalisation performance increase due to overfitting?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Overfitting: </w:t>
      </w:r>
      <w:r>
        <w:t xml:space="preserve">Model memorises training data including noise → high training accuracy, low test accuracy.</w:t>
      </w:r>
    </w:p>
    <w:p>
      <w:pPr>
        <w:spacing w:after="80" w:before="0"/>
      </w:pPr>
      <w:r>
        <w:rPr>
          <w:b/>
          <w:bCs/>
          <w:color w:val="1F3864"/>
        </w:rPr>
        <w:t xml:space="preserve">Signs: </w:t>
      </w:r>
      <w:r>
        <w:t xml:space="preserve">Large train-test accuracy gap; model too complex relative to data size.</w:t>
      </w:r>
    </w:p>
    <w:p>
      <w:pPr>
        <w:spacing w:after="80" w:before="0"/>
      </w:pPr>
      <w:r>
        <w:rPr>
          <w:b/>
          <w:bCs/>
          <w:color w:val="1F3864"/>
        </w:rPr>
        <w:t xml:space="preserve">When generalisation can improve: </w:t>
      </w:r>
      <w:r>
        <w:t xml:space="preserve">(i) Double-Descent: very large models pass through an over-parameterised regime and then generalise again. (ii) Early stopping exploits initial overfitting on correct patterns before noise is memorised.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Q6. </w:t>
      </w:r>
      <w:r>
        <w:t xml:space="preserve">Write notes on (i) Hidden Markov Model  (ii) Bayesian Network.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(i) HMM: </w:t>
      </w:r>
      <w:r>
        <w:t xml:space="preserve">Statistical model for sequences with unobservable (hidden) states. Components: States S, Observations O, Transition matrix A, Emission matrix B, Initial distribution π. Markov property: P(st|s1..st-1) = P(st|st-1). Applications: speech recognition, POS tagging, DNA analysis.</w:t>
      </w:r>
    </w:p>
    <w:p>
      <w:pPr>
        <w:spacing w:after="80" w:before="0"/>
      </w:pPr>
      <w:r>
        <w:rPr>
          <w:b/>
          <w:bCs/>
          <w:color w:val="1F3864"/>
        </w:rPr>
        <w:t xml:space="preserve">(ii) Bayesian Network: </w:t>
      </w:r>
      <w:r>
        <w:t xml:space="preserve">Directed Acyclic Graph (DAG) of random variables. Nodes = variables; edges = causal dependencies; each node has a CPT P(node|parents).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Joint P(x1,...,xn) = ∏ P(xi | parents(xi))</w:t>
      </w:r>
    </w:p>
    <w:p>
      <w:pPr>
        <w:spacing w:after="80" w:before="0"/>
      </w:pPr>
      <w:r>
        <w:rPr>
          <w:b/>
          <w:bCs/>
          <w:color w:val="1F3864"/>
        </w:rPr>
        <w:t xml:space="preserve">Applications: </w:t>
      </w:r>
      <w:r>
        <w:t xml:space="preserve">Medical diagnosis, fault detection, spam filtering.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Q7a. </w:t>
      </w:r>
      <w:r>
        <w:t xml:space="preserve">Differentiate between Discriminative and Generative learning.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Discriminative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Learn P(y|x) directly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Learn P(x|y) and P(y)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SVM, Logistic Reg., NN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Naive Bayes, HMM, GAN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Decision boundary only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data distribution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Best for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Large labelled datasets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Generation, small data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Q7b. </w:t>
      </w:r>
      <w:r>
        <w:t xml:space="preserve">State Bayes Theorem.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P(H | E) = [ P(E | H) × P(H) ] / P(E)</w:t>
      </w:r>
    </w:p>
    <w:p>
      <w:pPr>
        <w:spacing w:after="80" w:before="0"/>
      </w:pPr>
      <w:r>
        <w:t xml:space="preserve">P(H|E) = Posterior · P(E|H) = Likelihood · P(H) = Prior · P(E) = Evidence (normaliser).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Q7c. </w:t>
      </w:r>
      <w:r>
        <w:t xml:space="preserve">Coin Problem: Determine the type of coin from observations.  P(H1)=0.75, P(H2)=0.25.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pStyle w:val="Heading2"/>
      </w:pPr>
      <w:r>
        <w:rPr>
          <w:b/>
          <w:bCs/>
          <w:color w:val="2E75B6"/>
        </w:rPr>
        <w:t xml:space="preserve">Detailed Step-by-Step Solution</w:t>
      </w:r>
    </w:p>
    <w:p>
      <w:pPr>
        <w:spacing w:after="80" w:before="0"/>
      </w:pPr>
      <w:r>
        <w:rPr>
          <w:b/>
          <w:bCs/>
          <w:color w:val="1F3864"/>
        </w:rPr>
        <w:t xml:space="preserve">H1: </w:t>
      </w:r>
      <w:r>
        <w:t xml:space="preserve">Fair coin — P(Head | H1) = 0.5</w:t>
      </w:r>
    </w:p>
    <w:p>
      <w:pPr>
        <w:spacing w:after="80" w:before="0"/>
      </w:pPr>
      <w:r>
        <w:rPr>
          <w:b/>
          <w:bCs/>
          <w:color w:val="1F3864"/>
        </w:rPr>
        <w:t xml:space="preserve">H2: </w:t>
      </w:r>
      <w:r>
        <w:t xml:space="preserve">Biased coin — P(Head | H2) = 0.6</w:t>
      </w:r>
    </w:p>
    <w:p>
      <w:pPr>
        <w:spacing w:after="80" w:before="0"/>
      </w:pPr>
      <w:r>
        <w:rPr>
          <w:b/>
          <w:bCs/>
          <w:color w:val="1F3864"/>
        </w:rPr>
        <w:t xml:space="preserve">Given priors: </w:t>
      </w:r>
      <w:r>
        <w:t xml:space="preserve">P(H1) = 0.75,  P(H2) = 0.25</w:t>
      </w:r>
    </w:p>
    <w:p>
      <w:pPr>
        <w:spacing w:after="60"/>
      </w:pPr>
      <w:r>
        <w:t xml:space="preserve"/>
      </w:r>
    </w:p>
    <w:p>
      <w:pPr>
        <w:spacing w:after="80" w:before="0"/>
      </w:pPr>
      <w:r>
        <w:t xml:space="preserve">Assume observation: 3 Heads in a row (HHH). Apply Bayes' Theorem: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P(Hi | data) = P(data | Hi) × P(Hi)  /  P(data)</w:t>
      </w:r>
    </w:p>
    <w:p>
      <w:pPr>
        <w:spacing w:after="60"/>
      </w:pPr>
      <w:r>
        <w:t xml:space="preserve"/>
      </w:r>
    </w:p>
    <w:p>
      <w:pPr>
        <w:spacing w:after="80" w:before="0"/>
      </w:pPr>
      <w:r>
        <w:t xml:space="preserve">Step 1 — Likelihoods: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P(HHH | H1) = 0.5 × 0.5 × 0.5 = 0.125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P(HHH | H2) = 0.6 × 0.6 × 0.6 = 0.216</w:t>
      </w:r>
    </w:p>
    <w:p>
      <w:pPr>
        <w:spacing w:after="80" w:before="0"/>
      </w:pPr>
      <w:r>
        <w:t xml:space="preserve">Step 2 — Joint probabilities: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P(HHH, H1) = 0.125 × 0.75 = 0.09375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P(HHH, H2) = 0.216 × 0.25 = 0.05400</w:t>
      </w:r>
    </w:p>
    <w:p>
      <w:pPr>
        <w:spacing w:after="80" w:before="0"/>
      </w:pPr>
      <w:r>
        <w:t xml:space="preserve">Step 3 — Total evidence (denominator):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P(HHH) = 0.09375 + 0.05400 = 0.14775</w:t>
      </w:r>
    </w:p>
    <w:p>
      <w:pPr>
        <w:spacing w:after="80" w:before="0"/>
      </w:pPr>
      <w:r>
        <w:t xml:space="preserve">Step 4 — Posterior probabilities: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P(H1 | HHH) = 0.09375 / 0.14775 = 0.634  (63.4%)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P(H2 | HHH) = 0.05400 / 0.14775 = 0.366  (36.6%)</w:t>
      </w:r>
    </w:p>
    <w:p>
      <w:pPr>
        <w:spacing w:after="80" w:before="0"/>
      </w:pPr>
      <w:r>
        <w:rPr>
          <w:b/>
          <w:bCs/>
          <w:color w:val="1F3864"/>
        </w:rPr>
        <w:t xml:space="preserve">Conclusion: </w:t>
      </w:r>
      <w:r>
        <w:t xml:space="preserve">The coin is most likely FAIR (H1) because the strong prior P(H1)=0.75 dominates even after 3 heads. More heads would gradually shift belief toward H2.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hd w:fill="1F3864" w:val="clear"/>
        <w:spacing w:after="240" w:before="400"/>
        <w:jc w:val="center"/>
      </w:pPr>
      <w:r>
        <w:rPr>
          <w:b/>
          <w:bCs/>
          <w:color w:val="FFFFFF"/>
        </w:rPr>
        <w:t xml:space="preserve">UNIT 4 – Regression, Neural Networks &amp; Regularisation</w:t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Q1. </w:t>
      </w:r>
      <w:r>
        <w:t xml:space="preserve">Calculate the linear regression of patients' age and blood pressure.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pStyle w:val="Heading2"/>
      </w:pPr>
      <w:r>
        <w:rPr>
          <w:b/>
          <w:bCs/>
          <w:color w:val="2E75B6"/>
        </w:rPr>
        <w:t xml:space="preserve">Detailed Step-by-Step Solution</w:t>
      </w:r>
    </w:p>
    <w:p>
      <w:pPr>
        <w:spacing w:after="80" w:before="0"/>
      </w:pPr>
      <w:r>
        <w:t xml:space="preserve">Given Data: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Patient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 (X)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BP  (Y)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138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158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125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142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0"/>
      </w:pPr>
      <w:r>
        <w:rPr>
          <w:b/>
          <w:bCs/>
          <w:color w:val="1F3864"/>
        </w:rPr>
        <w:t xml:space="preserve">Formula: </w:t>
      </w:r>
      <w:r>
        <w:t xml:space="preserve">Linear Regression: Y = a + bX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b = [n·Σ(XY) − ΣX·ΣY] / [n·Σ(X²) − (ΣX)²]      a = [ΣY − b·ΣX] / n</w:t>
      </w:r>
    </w:p>
    <w:p>
      <w:pPr>
        <w:spacing w:after="60"/>
      </w:pPr>
      <w:r>
        <w:t xml:space="preserve"/>
      </w:r>
    </w:p>
    <w:p>
      <w:pPr>
        <w:spacing w:after="80" w:before="0"/>
      </w:pPr>
      <w:r>
        <w:t xml:space="preserve">Calculation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2280"/>
        <w:gridCol w:w="22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XY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X²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3,920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5,120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1,600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4,940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1,444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6,072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1,936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10,586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4,489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10,368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4,096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8,260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3,481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12,075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4,761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3,125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7,100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Σ =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1,410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71,566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26,157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0"/>
      </w:pPr>
      <w:r>
        <w:t xml:space="preserve">Step 1 — Compute b (slope):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b = [10 × 71,566 − 491 × 1,410] / [10 × 26,157 − 491²]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b = [715,660 − 692,310] / [261,570 − 241,081]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b = 23,350 / 20,489 = 1.1396 ≈ 1.14</w:t>
      </w:r>
    </w:p>
    <w:p>
      <w:pPr>
        <w:spacing w:after="80" w:before="0"/>
      </w:pPr>
      <w:r>
        <w:t xml:space="preserve">Step 2 — Compute a (intercept):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a = [1,410 − 1.1396 × 491] / 10  =  [1,410 − 559.54] / 10  =  85.05</w:t>
      </w:r>
    </w:p>
    <w:p>
      <w:pPr>
        <w:spacing w:after="80" w:before="0"/>
      </w:pPr>
      <w:r>
        <w:t xml:space="preserve">Step 3 — Regression Equation: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BP = 85.05 + 1.14 × Age</w:t>
      </w:r>
    </w:p>
    <w:p>
      <w:pPr>
        <w:spacing w:after="80" w:before="0"/>
      </w:pPr>
      <w:r>
        <w:rPr>
          <w:b/>
          <w:bCs/>
          <w:color w:val="1F3864"/>
        </w:rPr>
        <w:t xml:space="preserve">Verification (Age=50): </w:t>
      </w:r>
      <w:r>
        <w:t xml:space="preserve">BP = 85.05 + 1.14 × 50 = 85.05 + 57 = 142.05 ≈ 142  ✓ (actual = 142)</w:t>
      </w:r>
    </w:p>
    <w:p>
      <w:pPr>
        <w:spacing w:after="80" w:before="0"/>
      </w:pPr>
      <w:r>
        <w:rPr>
          <w:b/>
          <w:bCs/>
          <w:color w:val="1F3864"/>
        </w:rPr>
        <w:t xml:space="preserve">Interpretation: </w:t>
      </w:r>
      <w:r>
        <w:t xml:space="preserve">For every 1-year increase in age, blood pressure increases by ≈ 1.14 mmHg.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Q2. </w:t>
      </w:r>
      <w:r>
        <w:t xml:space="preserve">Write notes on (i) FFNN (ii) Backpropagation (iii) CNN (iv) LeNet-5 (v) Bagging.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(i) FFNN: </w:t>
      </w:r>
      <w:r>
        <w:t xml:space="preserve">Data flows input→hidden→output with no cycles. Each neuron: z = W·x + b, a = f(z). Trained via backpropagation. Used for tabular classification/regression.</w:t>
      </w:r>
    </w:p>
    <w:p>
      <w:pPr>
        <w:spacing w:after="80" w:before="0"/>
      </w:pPr>
      <w:r>
        <w:rPr>
          <w:b/>
          <w:bCs/>
          <w:color w:val="1F3864"/>
        </w:rPr>
        <w:t xml:space="preserve">(ii) Backpropagation: </w:t>
      </w:r>
      <w:r>
        <w:t xml:space="preserve">Computes gradients via chain rule and updates weights: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∂L/∂W[l] = ∂L/∂a[l] · f′(z[l]) · (a[l-1])ᵀ     W ← W − lr · ∂L/∂W</w:t>
      </w:r>
    </w:p>
    <w:p>
      <w:pPr>
        <w:spacing w:after="80" w:before="0"/>
      </w:pPr>
      <w:r>
        <w:rPr>
          <w:b/>
          <w:bCs/>
          <w:color w:val="1F3864"/>
        </w:rPr>
        <w:t xml:space="preserve">(iii) CNN: </w:t>
      </w:r>
      <w:r>
        <w:t xml:space="preserve">Specialised for images. Layers: Convolution (feature maps via kernels) → Pooling (spatial reduction) → Fully Connected (classification). Uses parameter sharing.</w:t>
      </w:r>
    </w:p>
    <w:p>
      <w:pPr>
        <w:spacing w:after="80" w:before="0"/>
      </w:pPr>
      <w:r>
        <w:rPr>
          <w:b/>
          <w:bCs/>
          <w:color w:val="1F3864"/>
        </w:rPr>
        <w:t xml:space="preserve">(iv) LeNet-5: </w:t>
      </w:r>
      <w:r>
        <w:t xml:space="preserve">1998 CNN by LeCun for MNIST: Input(32²) → Conv(C1,6 maps) → Pool(S2) → Conv(C3,16 maps) → Pool(S4) → FC(120) → FC(84) → Softmax(10).</w:t>
      </w:r>
    </w:p>
    <w:p>
      <w:pPr>
        <w:spacing w:after="80" w:before="0"/>
      </w:pPr>
      <w:r>
        <w:rPr>
          <w:b/>
          <w:bCs/>
          <w:color w:val="1F3864"/>
        </w:rPr>
        <w:t xml:space="preserve">(v) Bagging: </w:t>
      </w:r>
      <w:r>
        <w:t xml:space="preserve">Bootstrap Aggregating: sample B subsets with replacement, train B models, aggregate by voting/averaging. Reduces variance; basis of Random Forest.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Q3. </w:t>
      </w:r>
      <w:r>
        <w:t xml:space="preserve">Write notes on (i) MLP (ii) Neural Network Architecture (iii) Backpropagation Algorithm.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(i) MLP: </w:t>
      </w:r>
      <w:r>
        <w:t xml:space="preserve">Feedforward network with ≥1 hidden layer. Non-linear activations (ReLU, sigmoid). Universal function approximator. Trained with backprop + gradient descent.</w:t>
      </w:r>
    </w:p>
    <w:p>
      <w:pPr>
        <w:spacing w:after="80" w:before="0"/>
      </w:pPr>
      <w:r>
        <w:rPr>
          <w:b/>
          <w:bCs/>
          <w:color w:val="1F3864"/>
        </w:rPr>
        <w:t xml:space="preserve">(ii) NN Architecture: </w:t>
      </w:r>
      <w:r>
        <w:t xml:space="preserve">Width = neurons/layer; Depth = number of layers. Deeper nets capture hierarchical features. Common activations: ReLU (hidden), Softmax (output for classification).</w:t>
      </w:r>
    </w:p>
    <w:p>
      <w:pPr>
        <w:spacing w:after="80" w:before="0"/>
      </w:pPr>
      <w:r>
        <w:rPr>
          <w:b/>
          <w:bCs/>
          <w:color w:val="1F3864"/>
        </w:rPr>
        <w:t xml:space="preserve">(iii) Backprop Algorithm: </w:t>
      </w:r>
      <w:r>
        <w:t xml:space="preserve">① Init weights ② Forward pass → compute L ③ Output gradient: ∂L/∂z_out ④ Propagate backward layer by layer using chain rule ⑤ Update W ⑥ Repeat per epoch.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Q4. </w:t>
      </w:r>
      <w:r>
        <w:t xml:space="preserve">Write notes on (i) Regularisation (ii) K-Fold Cross Validation.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(i) L1 Regularisation (Lasso): </w:t>
      </w:r>
      <w:r>
        <w:t xml:space="preserve">L_total = L + λ Σ|wi|  → sparse weights; good for feature selection.</w:t>
      </w:r>
    </w:p>
    <w:p>
      <w:pPr>
        <w:spacing w:after="80" w:before="0"/>
      </w:pPr>
      <w:r>
        <w:rPr>
          <w:b/>
          <w:bCs/>
          <w:color w:val="1F3864"/>
        </w:rPr>
        <w:t xml:space="preserve">(i) L2 Regularisation (Ridge): </w:t>
      </w:r>
      <w:r>
        <w:t xml:space="preserve">L_total = L + λ Σwi²  → shrinks large weights; most common; prevents overfitting.</w:t>
      </w:r>
    </w:p>
    <w:p>
      <w:pPr>
        <w:spacing w:after="80" w:before="0"/>
      </w:pPr>
      <w:r>
        <w:rPr>
          <w:b/>
          <w:bCs/>
          <w:color w:val="1F3864"/>
        </w:rPr>
        <w:t xml:space="preserve">(i) Dropout: </w:t>
      </w:r>
      <w:r>
        <w:t xml:space="preserve">Randomly deactivates fraction p of neurons per batch → forces robust, redundant representations.</w:t>
      </w:r>
    </w:p>
    <w:p>
      <w:pPr>
        <w:spacing w:after="80" w:before="0"/>
      </w:pPr>
      <w:r>
        <w:rPr>
          <w:b/>
          <w:bCs/>
          <w:color w:val="1F3864"/>
        </w:rPr>
        <w:t xml:space="preserve">(ii) K-Fold CV: </w:t>
      </w:r>
      <w:r>
        <w:t xml:space="preserve">Split data into K folds. Rotate test fold K times; average the K evaluation scores. K=10 is standard. Ensures every sample is used for testing. More reliable than single train-test split.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hd w:fill="1F3864" w:val="clear"/>
        <w:spacing w:after="240" w:before="400"/>
        <w:jc w:val="center"/>
      </w:pPr>
      <w:r>
        <w:rPr>
          <w:b/>
          <w:bCs/>
          <w:color w:val="FFFFFF"/>
        </w:rPr>
        <w:t xml:space="preserve">UNIT 5 – LDA, PCA, Clustering &amp; Reinforcement Learning</w:t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Q1. </w:t>
      </w:r>
      <w:r>
        <w:t xml:space="preserve">Compute LDA projection for w1={(4,2),(2,4),(3,6),(4,4)}, w2={(9,10),(6,8),(9,5),(8,7),(10,8)}.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pStyle w:val="Heading2"/>
      </w:pPr>
      <w:r>
        <w:rPr>
          <w:b/>
          <w:bCs/>
          <w:color w:val="2E75B6"/>
        </w:rPr>
        <w:t xml:space="preserve">Detailed Step-by-Step Solution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LDA projection: w* = SW⁻¹ · (m1 − m2)</w:t>
      </w:r>
    </w:p>
    <w:p>
      <w:pPr>
        <w:spacing w:after="80" w:before="0"/>
      </w:pPr>
      <w:r>
        <w:t xml:space="preserve">Step 1 — Class Means: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m1 = [(4+2+3+4)/4, (2+4+6+4)/4] = [3.25, 4.00]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m2 = [(9+6+9+8+10)/5, (10+8+5+7+8)/5] = [8.40, 7.60]</w:t>
      </w:r>
    </w:p>
    <w:p>
      <w:pPr>
        <w:spacing w:after="80" w:before="0"/>
      </w:pPr>
      <w:r>
        <w:t xml:space="preserve">Step 2 — Within-class scatter S1 (deviations from m1 = [3.25, 4.00]):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0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Deviation [dx, dy]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Outer product [[dx²,dx·dy],[dx·dy,dy²]]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[0.75, -2.00]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[[0.5625, -1.500], [-1.500,  4.000]]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(2,4)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[-1.25, 0.00]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[[1.5625,  0.000], [ 0.000,  0.000]]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(3,6)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[-0.25, 2.00]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[[0.0625, -0.500], [-0.500,  4.000]]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(4,4)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[0.75,  0.00]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[[0.5625,  0.000], [ 0.000,  0.000]]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 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[[2.750, -2.000], [-2.000,  8.000]]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0"/>
      </w:pPr>
      <w:r>
        <w:t xml:space="preserve">Step 3 — Within-class scatter S2 (deviations from m2 = [8.40, 7.60]):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6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Deviation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Outer product (approx)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(9,10)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[0.60,  2.40]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[[0.36, 1.44],[1.44, 5.76]]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(6,8)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[-2.40, 0.40]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[[5.76,-0.96],[-0.96,0.16]]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(9,5)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[0.60, -2.60]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[[0.36,-1.56],[-1.56,6.76]]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(8,7)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[-0.40,-0.60]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[[0.16, 0.24],[0.24, 0.36]]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(10,8)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[1.60,  0.40]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[[2.56, 0.64],[0.64, 0.16]]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 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[[9.20, -0.20],[-0.20,13.20]]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0"/>
      </w:pPr>
      <w:r>
        <w:t xml:space="preserve">Step 4 — Total within-class scatter: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SW = S1 + S2 = [[2.75+9.20, -2.00+(−0.20)], [-2.00+(−0.20), 8.00+13.20]]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SW = [[11.95, -2.20], [-2.20, 21.20]]</w:t>
      </w:r>
    </w:p>
    <w:p>
      <w:pPr>
        <w:spacing w:after="80" w:before="0"/>
      </w:pPr>
      <w:r>
        <w:t xml:space="preserve">Step 5 — Mean difference: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m1 − m2 = [3.25−8.40, 4.00−7.60] = [-5.15, -3.60]</w:t>
      </w:r>
    </w:p>
    <w:p>
      <w:pPr>
        <w:spacing w:after="80" w:before="0"/>
      </w:pPr>
      <w:r>
        <w:t xml:space="preserve">Step 6 — Inverse of SW  (formula for 2×2: SW⁻¹ = (1/det)[[d,−b],[−c,a]]):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det(SW) = 11.95×21.20 − (−2.20)² = 253.34 − 4.84 = 248.50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SW⁻¹ = (1/248.50) × [[21.20, 2.20],[2.20, 11.95]]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SW⁻¹ ≈ [[0.08531, 0.00885],[0.00885, 0.04809]]</w:t>
      </w:r>
    </w:p>
    <w:p>
      <w:pPr>
        <w:spacing w:after="80" w:before="0"/>
      </w:pPr>
      <w:r>
        <w:t xml:space="preserve">Step 7 — Projection vector w* = SW⁻¹ · (m1−m2):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w*[0] = 0.08531×(−5.15) + 0.00885×(−3.60) = −0.4393 − 0.0319 = −0.4712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w*[1] = 0.00885×(−5.15) + 0.04809×(−3.60) = −0.0456 − 0.1731 = −0.2187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w* = [−0.471, −0.219]</w:t>
      </w:r>
    </w:p>
    <w:p>
      <w:pPr>
        <w:spacing w:after="80" w:before="0"/>
      </w:pPr>
      <w:r>
        <w:rPr>
          <w:b/>
          <w:bCs/>
          <w:color w:val="1F3864"/>
        </w:rPr>
        <w:t xml:space="preserve">Result: </w:t>
      </w:r>
      <w:r>
        <w:t xml:space="preserve">The LDA projection direction is w* = [−0.471, −0.219]. Project all data points onto this axis to obtain 1-D class-separating scores.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Q2. </w:t>
      </w:r>
      <w:r>
        <w:t xml:space="preserve">Compute LDA projection for w1={(1,2),(2,3),(3,3),(4,5),(5,5)}, w2={(4,2),(5,0),(5,2),(3,2),(5,3),(6,3)}.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pStyle w:val="Heading2"/>
      </w:pPr>
      <w:r>
        <w:rPr>
          <w:b/>
          <w:bCs/>
          <w:color w:val="2E75B6"/>
        </w:rPr>
        <w:t xml:space="preserve">Detailed Step-by-Step Solution</w:t>
      </w:r>
    </w:p>
    <w:p>
      <w:pPr>
        <w:spacing w:after="80" w:before="0"/>
      </w:pPr>
      <w:r>
        <w:t xml:space="preserve">Step 1 — Class Means: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m1 = [(1+2+3+4+5)/5, (2+3+3+5+5)/5] = [3.00, 3.60]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m2 = [(4+5+5+3+5+6)/6, (2+0+2+2+3+3)/6] = [4.667, 2.000]</w:t>
      </w:r>
    </w:p>
    <w:p>
      <w:pPr>
        <w:spacing w:after="80" w:before="0"/>
      </w:pPr>
      <w:r>
        <w:t xml:space="preserve">Step 2 — Within-class scatter S1 (m1=[3.00,3.60]):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500"/>
        <w:gridCol w:w="1500"/>
        <w:gridCol w:w="30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dx²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dx·dy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dy²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(1,2)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2.560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(2,3)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0.360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(3,3)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0.00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0.360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(4,5)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1.00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1.40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1.960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(5,5)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2.00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1.40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2.800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1.960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7.200</w:t>
            </w:r>
          </w:p>
        </w:tc>
      </w:tr>
    </w:tbl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S1 = [[10.00, 8.00],[8.00, 7.20]]</w:t>
      </w:r>
    </w:p>
    <w:p>
      <w:pPr>
        <w:spacing w:after="60"/>
      </w:pPr>
      <w:r>
        <w:t xml:space="preserve"/>
      </w:r>
    </w:p>
    <w:p>
      <w:pPr>
        <w:spacing w:after="80" w:before="0"/>
      </w:pPr>
      <w:r>
        <w:t xml:space="preserve">Step 3 — Within-class scatter S2 (m2=[4.667,2.000]):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500"/>
        <w:gridCol w:w="1500"/>
        <w:gridCol w:w="30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dx²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dx·dy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dy²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(4,2)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-0.667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(5,0)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0.333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-2.000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-0.667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4.000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(5,2)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0.333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(3,2)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-1.667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0.000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2.779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(5,3)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0.333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1.000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0.333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(6,3)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1.333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1.000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1.777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1.333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5.334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0.999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6.000</w:t>
            </w:r>
          </w:p>
        </w:tc>
      </w:tr>
    </w:tbl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S2 = [[5.334, 0.999],[0.999, 6.000]]</w:t>
      </w:r>
    </w:p>
    <w:p>
      <w:pPr>
        <w:spacing w:after="80" w:before="0"/>
      </w:pPr>
      <w:r>
        <w:t xml:space="preserve">Step 4 — SW = S1 + S2: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SW = [[10.00+5.334, 8.00+0.999],[8.00+0.999, 7.20+6.00]] = [[15.334, 8.999],[8.999, 13.200]]</w:t>
      </w:r>
    </w:p>
    <w:p>
      <w:pPr>
        <w:spacing w:after="80" w:before="0"/>
      </w:pPr>
      <w:r>
        <w:t xml:space="preserve">Step 5 — Mean difference: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m1 − m2 = [3.00−4.667, 3.60−2.00] = [−1.667, 1.600]</w:t>
      </w:r>
    </w:p>
    <w:p>
      <w:pPr>
        <w:spacing w:after="80" w:before="0"/>
      </w:pPr>
      <w:r>
        <w:t xml:space="preserve">Step 6 — Inverse of SW: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det(SW) = 15.334×13.200 − 8.999² = 202.41 − 80.98 = 121.43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SW⁻¹ = (1/121.43)×[[13.200,−8.999],[−8.999,15.334]]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SW⁻¹ ≈ [[0.10873, −0.07409],[−0.07409, 0.12630]]</w:t>
      </w:r>
    </w:p>
    <w:p>
      <w:pPr>
        <w:spacing w:after="80" w:before="0"/>
      </w:pPr>
      <w:r>
        <w:t xml:space="preserve">Step 7 — w* = SW⁻¹ · (m1−m2):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w*[0] = 0.10873×(−1.667) + (−0.07409)×1.600 = −0.1812 − 0.1185 = −0.2997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w*[1] = (−0.07409)×(−1.667) + 0.12630×1.600 = 0.1235 + 0.2021 =  0.3256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w* = [−0.300, 0.326]</w:t>
      </w:r>
    </w:p>
    <w:p>
      <w:pPr>
        <w:spacing w:after="80" w:before="0"/>
      </w:pPr>
      <w:r>
        <w:rPr>
          <w:b/>
          <w:bCs/>
          <w:color w:val="1F3864"/>
        </w:rPr>
        <w:t xml:space="preserve">Result: </w:t>
      </w:r>
      <w:r>
        <w:t xml:space="preserve">LDA projection direction w* = [−0.300, 0.326].  Normalised: w* ≈ [−0.678, 0.735].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Q3. </w:t>
      </w:r>
      <w:r>
        <w:t xml:space="preserve">Briefly describe the steps to calculate a lower dimensional subspace of the LDA technique.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t xml:space="preserve">1. Compute mean vector mi for each class and overall mean m.</w:t>
      </w:r>
    </w:p>
    <w:p>
      <w:pPr>
        <w:spacing w:after="80" w:before="0"/>
      </w:pPr>
      <w:r>
        <w:t xml:space="preserve">2. Within-class scatter: SW = Σc Σ(x−mc)(x−mc)ᵀ</w:t>
      </w:r>
    </w:p>
    <w:p>
      <w:pPr>
        <w:spacing w:after="80" w:before="0"/>
      </w:pPr>
      <w:r>
        <w:t xml:space="preserve">3. Between-class scatter: SB = Σc nc(mc−m)(mc−m)ᵀ</w:t>
      </w:r>
    </w:p>
    <w:p>
      <w:pPr>
        <w:spacing w:after="80" w:before="0"/>
      </w:pPr>
      <w:r>
        <w:t xml:space="preserve">4. Solve generalised eigenvalue problem:</w:t>
      </w:r>
    </w:p>
    <w:p>
      <w:pPr>
        <w:shd w:fill="EEF4FB" w:val="clear"/>
        <w:spacing w:after="80" w:before="40"/>
        <w:jc w:val="center"/>
      </w:pPr>
      <w:r>
        <w:rPr>
          <w:rFonts w:ascii="Courier New" w:cs="Courier New" w:eastAsia="Courier New" w:hAnsi="Courier New"/>
          <w:b/>
          <w:bCs/>
          <w:color w:val="1F3864"/>
        </w:rPr>
        <w:t xml:space="preserve">SW⁻¹ · SB · w = λ · w</w:t>
      </w:r>
    </w:p>
    <w:p>
      <w:pPr>
        <w:spacing w:after="80" w:before="0"/>
      </w:pPr>
      <w:r>
        <w:t xml:space="preserve">5. Sort eigenvectors by eigenvalue (descending); select top d ≤ C−1 eigenvectors.</w:t>
      </w:r>
    </w:p>
    <w:p>
      <w:pPr>
        <w:spacing w:after="80" w:before="0"/>
      </w:pPr>
      <w:r>
        <w:t xml:space="preserve">6. Project: X_new = X · W  (lower-dimensional representation).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Q4. </w:t>
      </w:r>
      <w:r>
        <w:t xml:space="preserve">What is Reinforcement Learning? Elements, scope and limitations.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Definition: </w:t>
      </w:r>
      <w:r>
        <w:t xml:space="preserve">Agent learns to maximise cumulative reward by interacting with an environment via trial and error — no labelled data needed.</w:t>
      </w:r>
    </w:p>
    <w:p>
      <w:pPr>
        <w:spacing w:after="80" w:before="0"/>
      </w:pPr>
      <w:r>
        <w:rPr>
          <w:b/>
          <w:bCs/>
          <w:color w:val="1F3864"/>
        </w:rPr>
        <w:t xml:space="preserve">Elements: </w:t>
      </w:r>
      <w:r>
        <w:t xml:space="preserve">Agent, Environment, State (S), Action (A), Reward (R), Policy (π), Value function V(s), Q-function Q(s,a), Discount factor γ.</w:t>
      </w:r>
    </w:p>
    <w:p>
      <w:pPr>
        <w:spacing w:after="80" w:before="0"/>
      </w:pPr>
      <w:r>
        <w:rPr>
          <w:b/>
          <w:bCs/>
          <w:color w:val="1F3864"/>
        </w:rPr>
        <w:t xml:space="preserve">Bellman Equation: </w:t>
      </w:r>
      <w:r>
        <w:t xml:space="preserve">Q(s,a) = R + γ · max Q(s′,a′)</w:t>
      </w:r>
    </w:p>
    <w:p>
      <w:pPr>
        <w:spacing w:after="80" w:before="0"/>
      </w:pPr>
      <w:r>
        <w:rPr>
          <w:b/>
          <w:bCs/>
          <w:color w:val="1F3864"/>
        </w:rPr>
        <w:t xml:space="preserve">Scope: </w:t>
      </w:r>
      <w:r>
        <w:t xml:space="preserve">Game playing (AlphaGo), robotics, autonomous vehicles, healthcare, RLHF (ChatGPT, Claude).</w:t>
      </w:r>
    </w:p>
    <w:p>
      <w:pPr>
        <w:spacing w:after="80" w:before="0"/>
      </w:pPr>
      <w:r>
        <w:rPr>
          <w:b/>
          <w:bCs/>
          <w:color w:val="1F3864"/>
        </w:rPr>
        <w:t xml:space="preserve">Limitations: </w:t>
      </w:r>
      <w:r>
        <w:t xml:space="preserve">Sample inefficient; difficult reward design; unstable training; poor generalisation to unseen environments; unsafe real-world exploration.</w:t>
      </w:r>
    </w:p>
    <w:p>
      <w:pPr>
        <w:spacing w:after="60"/>
      </w:pPr>
      <w:r>
        <w:t xml:space="preserve"/>
      </w:r>
    </w:p>
    <w:p>
      <w:pPr>
        <w:pBdr>
          <w:bottom w:val="single" w:color="CCCCCC" w:sz="1" w:space="4"/>
        </w:pBdr>
        <w:shd w:fill="F0F6FF" w:val="clear"/>
        <w:spacing w:after="100" w:before="260"/>
        <w:ind w:left="200"/>
      </w:pPr>
      <w:r>
        <w:rPr>
          <w:b/>
          <w:bCs/>
          <w:color w:val="2E75B6"/>
        </w:rPr>
        <w:t xml:space="preserve">Q5. </w:t>
      </w:r>
      <w:r>
        <w:t xml:space="preserve">Short notes on (i) LDA (ii) PCA (iii) K-means (iv) Hierarchical Clustering (v) Clustering.</w:t>
      </w:r>
      <w:r>
        <w:t xml:space="preserve">  </w:t>
      </w:r>
      <w:r>
        <w:rPr>
          <w:b/>
          <w:bCs/>
          <w:color w:val="E85D00"/>
        </w:rPr>
        <w:t xml:space="preserve">[2 Marks]</w:t>
      </w:r>
    </w:p>
    <w:p>
      <w:pPr>
        <w:spacing w:after="80" w:before="0"/>
      </w:pPr>
      <w:r>
        <w:rPr>
          <w:b/>
          <w:bCs/>
          <w:color w:val="1F3864"/>
        </w:rPr>
        <w:t xml:space="preserve">(i) LDA: </w:t>
      </w:r>
      <w:r>
        <w:t xml:space="preserve">Supervised dimensionality reduction. Projects onto ≤ C−1 axes that maximise between/within-class scatter ratio (Fisher's criterion). Applications: face recognition, medical diagnosis.</w:t>
      </w:r>
    </w:p>
    <w:p>
      <w:pPr>
        <w:spacing w:after="80" w:before="0"/>
      </w:pPr>
      <w:r>
        <w:rPr>
          <w:b/>
          <w:bCs/>
          <w:color w:val="1F3864"/>
        </w:rPr>
        <w:t xml:space="preserve">(ii) PCA: </w:t>
      </w:r>
      <w:r>
        <w:t xml:space="preserve">Unsupervised. Finds orthogonal directions of maximum variance (principal components) via eigendecomposition of covariance matrix. Applications: compression, noise reduction, visualisation.</w:t>
      </w:r>
    </w:p>
    <w:p>
      <w:pPr>
        <w:spacing w:after="80" w:before="0"/>
      </w:pPr>
      <w:r>
        <w:rPr>
          <w:b/>
          <w:bCs/>
          <w:color w:val="1F3864"/>
        </w:rPr>
        <w:t xml:space="preserve">(iii) K-Means: </w:t>
      </w:r>
      <w:r>
        <w:t xml:space="preserve">Iterative: ① init K centroids ② assign points to nearest centroid ③ recompute centroids ④ repeat until convergence. Objective: minimise within-cluster sum of squares.</w:t>
      </w:r>
    </w:p>
    <w:p>
      <w:pPr>
        <w:spacing w:after="80" w:before="0"/>
      </w:pPr>
      <w:r>
        <w:rPr>
          <w:b/>
          <w:bCs/>
          <w:color w:val="1F3864"/>
        </w:rPr>
        <w:t xml:space="preserve">(iv) Hierarchical: </w:t>
      </w:r>
      <w:r>
        <w:t xml:space="preserve">Agglomerative (bottom-up): start with each point as a cluster, merge closest pairs until one cluster. Builds a dendrogram. No need to specify K. Linkage: single, complete, average, Ward.</w:t>
      </w:r>
    </w:p>
    <w:p>
      <w:pPr>
        <w:spacing w:after="80" w:before="0"/>
      </w:pPr>
      <w:r>
        <w:rPr>
          <w:b/>
          <w:bCs/>
          <w:color w:val="1F3864"/>
        </w:rPr>
        <w:t xml:space="preserve">(v) Clustering: </w:t>
      </w:r>
      <w:r>
        <w:t xml:space="preserve">Unsupervised grouping of similar points. Types: partitional (K-Means), hierarchical, density-based (DBSCAN), model-based (GMM). Evaluated by silhouette score or inertia.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2E75B6" w:sz="4" w:space="6"/>
        </w:pBdr>
        <w:spacing w:after="0" w:before="200"/>
        <w:jc w:val="center"/>
      </w:pPr>
      <w:r>
        <w:rPr>
          <w:color w:val="888888"/>
          <w:sz w:val="18"/>
          <w:szCs w:val="18"/>
        </w:rPr>
        <w:t xml:space="preserve">PC 505 – AI &amp; Machine Learning  |  Assignment 2 – 2-Mark Short Answers  |  Units 2–5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2026-05-08T04:34:16.385Z</dcterms:created>
  <dcterms:modified xsi:type="dcterms:W3CDTF">2026-05-08T04:34:16.386Z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