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94" w:rsidRPr="00DF1A4F" w:rsidRDefault="001C1F94" w:rsidP="001C1F94">
      <w:pPr>
        <w:rPr>
          <w:b/>
          <w:sz w:val="24"/>
          <w:szCs w:val="24"/>
        </w:rPr>
      </w:pPr>
      <w:r w:rsidRPr="00DF1A4F">
        <w:rPr>
          <w:b/>
          <w:sz w:val="24"/>
          <w:szCs w:val="24"/>
        </w:rPr>
        <w:t>Pandas Homework - Pandas, Pandas, Pandas</w:t>
      </w:r>
    </w:p>
    <w:p w:rsidR="00DF1A4F" w:rsidRPr="00DF1A4F" w:rsidRDefault="001C1F94" w:rsidP="001C1F94">
      <w:pPr>
        <w:rPr>
          <w:b/>
          <w:i/>
          <w:sz w:val="24"/>
          <w:szCs w:val="24"/>
        </w:rPr>
      </w:pPr>
      <w:proofErr w:type="spellStart"/>
      <w:r w:rsidRPr="00DF1A4F">
        <w:rPr>
          <w:b/>
          <w:i/>
          <w:sz w:val="24"/>
          <w:szCs w:val="24"/>
        </w:rPr>
        <w:t>HeroesOfPymoli</w:t>
      </w:r>
      <w:proofErr w:type="spellEnd"/>
    </w:p>
    <w:p w:rsidR="001C1F94" w:rsidRPr="00DF1A4F" w:rsidRDefault="001C1F94" w:rsidP="001C1F94">
      <w:pPr>
        <w:rPr>
          <w:sz w:val="24"/>
          <w:szCs w:val="24"/>
        </w:rPr>
      </w:pPr>
    </w:p>
    <w:p w:rsidR="001C1F94" w:rsidRPr="00DF1A4F" w:rsidRDefault="001C1F94" w:rsidP="001C1F94">
      <w:pPr>
        <w:rPr>
          <w:i/>
          <w:sz w:val="24"/>
          <w:szCs w:val="24"/>
        </w:rPr>
      </w:pPr>
      <w:r w:rsidRPr="00DF1A4F">
        <w:rPr>
          <w:i/>
          <w:sz w:val="24"/>
          <w:szCs w:val="24"/>
        </w:rPr>
        <w:t>You must include a written description of three observable trends based on the data</w:t>
      </w:r>
      <w:r w:rsidR="00DF1A4F" w:rsidRPr="00DF1A4F">
        <w:rPr>
          <w:i/>
          <w:sz w:val="24"/>
          <w:szCs w:val="24"/>
        </w:rPr>
        <w:t>:</w:t>
      </w:r>
    </w:p>
    <w:p w:rsidR="00DF1A4F" w:rsidRPr="00DF1A4F" w:rsidRDefault="00DF1A4F" w:rsidP="001C1F94">
      <w:pPr>
        <w:rPr>
          <w:sz w:val="24"/>
          <w:szCs w:val="24"/>
        </w:rPr>
      </w:pPr>
    </w:p>
    <w:p w:rsidR="001C1F94" w:rsidRDefault="00DF1A4F" w:rsidP="001C1F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average total pu</w:t>
      </w:r>
      <w:r w:rsidR="001C1F94" w:rsidRPr="00DF1A4F">
        <w:rPr>
          <w:sz w:val="24"/>
          <w:szCs w:val="24"/>
        </w:rPr>
        <w:t xml:space="preserve">rchase per </w:t>
      </w:r>
      <w:r>
        <w:rPr>
          <w:sz w:val="24"/>
          <w:szCs w:val="24"/>
        </w:rPr>
        <w:t>p</w:t>
      </w:r>
      <w:r w:rsidR="001C1F94" w:rsidRPr="00DF1A4F">
        <w:rPr>
          <w:sz w:val="24"/>
          <w:szCs w:val="24"/>
        </w:rPr>
        <w:t>erson is the greatest in the age range of 35-39. However,</w:t>
      </w:r>
      <w:r>
        <w:rPr>
          <w:sz w:val="24"/>
          <w:szCs w:val="24"/>
        </w:rPr>
        <w:t xml:space="preserve"> you find the greatest volume of</w:t>
      </w:r>
      <w:r w:rsidR="001C1F94" w:rsidRPr="00DF1A4F">
        <w:rPr>
          <w:sz w:val="24"/>
          <w:szCs w:val="24"/>
        </w:rPr>
        <w:t xml:space="preserve"> individuals in the 20-24 age range</w:t>
      </w:r>
      <w:r w:rsidR="006B3AE4">
        <w:rPr>
          <w:sz w:val="24"/>
          <w:szCs w:val="24"/>
        </w:rPr>
        <w:t>. T</w:t>
      </w:r>
      <w:r w:rsidR="001C1F94" w:rsidRPr="00DF1A4F">
        <w:rPr>
          <w:sz w:val="24"/>
          <w:szCs w:val="24"/>
        </w:rPr>
        <w:t xml:space="preserve">his </w:t>
      </w:r>
      <w:r w:rsidR="006B3AE4">
        <w:rPr>
          <w:sz w:val="24"/>
          <w:szCs w:val="24"/>
        </w:rPr>
        <w:t xml:space="preserve">age group has the largest total </w:t>
      </w:r>
      <w:r w:rsidR="001C1F94" w:rsidRPr="00DF1A4F">
        <w:rPr>
          <w:sz w:val="24"/>
          <w:szCs w:val="24"/>
        </w:rPr>
        <w:t>purchase value of $1,114.06—about 7 times larger than the total purchase value of ages 35-39.</w:t>
      </w:r>
      <w:r>
        <w:rPr>
          <w:sz w:val="24"/>
          <w:szCs w:val="24"/>
        </w:rPr>
        <w:t xml:space="preserve"> </w:t>
      </w:r>
    </w:p>
    <w:p w:rsidR="00DF1A4F" w:rsidRPr="00DF1A4F" w:rsidRDefault="00DF1A4F" w:rsidP="00DF1A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actionable insight in regards to this is </w:t>
      </w:r>
      <w:r w:rsidR="006B3AE4">
        <w:rPr>
          <w:sz w:val="24"/>
          <w:szCs w:val="24"/>
        </w:rPr>
        <w:t xml:space="preserve">to </w:t>
      </w:r>
      <w:r>
        <w:rPr>
          <w:sz w:val="24"/>
          <w:szCs w:val="24"/>
        </w:rPr>
        <w:t>target and advertise to those 20-24 years old.</w:t>
      </w:r>
    </w:p>
    <w:p w:rsidR="00DF1A4F" w:rsidRPr="00DF1A4F" w:rsidRDefault="00DF1A4F" w:rsidP="00DF1A4F">
      <w:pPr>
        <w:pStyle w:val="ListParagraph"/>
        <w:rPr>
          <w:sz w:val="24"/>
          <w:szCs w:val="24"/>
        </w:rPr>
      </w:pPr>
    </w:p>
    <w:p w:rsidR="00DF1A4F" w:rsidRDefault="001C1F94" w:rsidP="00DF1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A4F">
        <w:rPr>
          <w:sz w:val="24"/>
          <w:szCs w:val="24"/>
        </w:rPr>
        <w:t xml:space="preserve">The </w:t>
      </w:r>
      <w:r w:rsidR="00DF1A4F" w:rsidRPr="00DF1A4F">
        <w:rPr>
          <w:sz w:val="24"/>
          <w:szCs w:val="24"/>
        </w:rPr>
        <w:t>majority</w:t>
      </w:r>
      <w:r w:rsidRPr="00DF1A4F">
        <w:rPr>
          <w:sz w:val="24"/>
          <w:szCs w:val="24"/>
        </w:rPr>
        <w:t xml:space="preserve"> of purchases </w:t>
      </w:r>
      <w:r w:rsidR="00DF1A4F" w:rsidRPr="00DF1A4F">
        <w:rPr>
          <w:sz w:val="24"/>
          <w:szCs w:val="24"/>
        </w:rPr>
        <w:t xml:space="preserve">are from males. In this study, </w:t>
      </w:r>
      <w:r w:rsidRPr="00DF1A4F">
        <w:rPr>
          <w:sz w:val="24"/>
          <w:szCs w:val="24"/>
        </w:rPr>
        <w:t>there are 652 men compared to 113 females and 15 ot</w:t>
      </w:r>
      <w:r w:rsidR="00DF1A4F">
        <w:rPr>
          <w:sz w:val="24"/>
          <w:szCs w:val="24"/>
        </w:rPr>
        <w:t>her. 84.03% of players are male!</w:t>
      </w:r>
    </w:p>
    <w:p w:rsidR="00DF1A4F" w:rsidRDefault="00DF1A4F" w:rsidP="00DF1A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actionable insight in regards to this is target and advertise to </w:t>
      </w:r>
      <w:r>
        <w:rPr>
          <w:sz w:val="24"/>
          <w:szCs w:val="24"/>
        </w:rPr>
        <w:t xml:space="preserve">males. </w:t>
      </w:r>
      <w:r w:rsidR="00DD29FA">
        <w:rPr>
          <w:sz w:val="24"/>
          <w:szCs w:val="24"/>
        </w:rPr>
        <w:t>However, i</w:t>
      </w:r>
      <w:r>
        <w:rPr>
          <w:sz w:val="24"/>
          <w:szCs w:val="24"/>
        </w:rPr>
        <w:t>f the goal of the company is to be more diverse, an actionable insight is to target and advertise to non-males.</w:t>
      </w:r>
    </w:p>
    <w:p w:rsidR="00DF1A4F" w:rsidRDefault="00DF1A4F" w:rsidP="00DF1A4F">
      <w:pPr>
        <w:pStyle w:val="ListParagraph"/>
        <w:ind w:left="1440"/>
        <w:rPr>
          <w:sz w:val="24"/>
          <w:szCs w:val="24"/>
        </w:rPr>
      </w:pPr>
    </w:p>
    <w:p w:rsidR="001C1F94" w:rsidRDefault="001C1F94" w:rsidP="00DF1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A4F">
        <w:rPr>
          <w:sz w:val="24"/>
          <w:szCs w:val="24"/>
        </w:rPr>
        <w:t xml:space="preserve">The most popular purchased item is “Final Critic”. This is also the most profitable </w:t>
      </w:r>
      <w:r w:rsidR="00DD29FA">
        <w:rPr>
          <w:sz w:val="24"/>
          <w:szCs w:val="24"/>
        </w:rPr>
        <w:t xml:space="preserve">item </w:t>
      </w:r>
      <w:r w:rsidRPr="00DF1A4F">
        <w:rPr>
          <w:sz w:val="24"/>
          <w:szCs w:val="24"/>
        </w:rPr>
        <w:t>at $4.61 per item.</w:t>
      </w:r>
    </w:p>
    <w:p w:rsidR="00DF1A4F" w:rsidRPr="00DF1A4F" w:rsidRDefault="00DF1A4F" w:rsidP="00B10F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1A4F">
        <w:rPr>
          <w:sz w:val="24"/>
          <w:szCs w:val="24"/>
        </w:rPr>
        <w:t xml:space="preserve">An actionable insight in regards to this is target and advertise </w:t>
      </w:r>
      <w:r w:rsidRPr="00DF1A4F">
        <w:rPr>
          <w:sz w:val="24"/>
          <w:szCs w:val="24"/>
        </w:rPr>
        <w:t>the “Final Critic” item during the game to players more frequently to increase purchases/revenues.</w:t>
      </w:r>
    </w:p>
    <w:p w:rsidR="001C1F94" w:rsidRPr="00DF1A4F" w:rsidRDefault="001C1F94" w:rsidP="001C1F94">
      <w:pPr>
        <w:rPr>
          <w:sz w:val="24"/>
          <w:szCs w:val="24"/>
        </w:rPr>
      </w:pPr>
    </w:p>
    <w:p w:rsidR="001C1F94" w:rsidRPr="00DF1A4F" w:rsidRDefault="00DF1A4F" w:rsidP="001C1F94">
      <w:pPr>
        <w:rPr>
          <w:i/>
          <w:sz w:val="24"/>
          <w:szCs w:val="24"/>
        </w:rPr>
      </w:pPr>
      <w:r w:rsidRPr="00DF1A4F">
        <w:rPr>
          <w:i/>
          <w:sz w:val="24"/>
          <w:szCs w:val="24"/>
        </w:rPr>
        <w:t>Other</w:t>
      </w:r>
      <w:r w:rsidR="001C1F94" w:rsidRPr="00DF1A4F">
        <w:rPr>
          <w:i/>
          <w:sz w:val="24"/>
          <w:szCs w:val="24"/>
        </w:rPr>
        <w:t xml:space="preserve"> final considerations:</w:t>
      </w:r>
    </w:p>
    <w:p w:rsidR="001C1F94" w:rsidRPr="00DF1A4F" w:rsidRDefault="001C1F94" w:rsidP="001C1F94">
      <w:pPr>
        <w:rPr>
          <w:i/>
          <w:sz w:val="24"/>
          <w:szCs w:val="24"/>
        </w:rPr>
      </w:pPr>
      <w:r w:rsidRPr="00DF1A4F">
        <w:rPr>
          <w:i/>
          <w:sz w:val="24"/>
          <w:szCs w:val="24"/>
        </w:rPr>
        <w:t xml:space="preserve">You must use the Pandas Library and the </w:t>
      </w:r>
      <w:proofErr w:type="spellStart"/>
      <w:r w:rsidRPr="00DF1A4F">
        <w:rPr>
          <w:i/>
          <w:sz w:val="24"/>
          <w:szCs w:val="24"/>
        </w:rPr>
        <w:t>Jupyter</w:t>
      </w:r>
      <w:proofErr w:type="spellEnd"/>
      <w:r w:rsidRPr="00DF1A4F">
        <w:rPr>
          <w:i/>
          <w:sz w:val="24"/>
          <w:szCs w:val="24"/>
        </w:rPr>
        <w:t xml:space="preserve"> Notebook.</w:t>
      </w:r>
    </w:p>
    <w:p w:rsidR="001C1F94" w:rsidRPr="00DF1A4F" w:rsidRDefault="001C1F94" w:rsidP="001C1F94">
      <w:pPr>
        <w:rPr>
          <w:i/>
          <w:sz w:val="24"/>
          <w:szCs w:val="24"/>
        </w:rPr>
      </w:pPr>
      <w:r w:rsidRPr="00DF1A4F">
        <w:rPr>
          <w:i/>
          <w:sz w:val="24"/>
          <w:szCs w:val="24"/>
        </w:rPr>
        <w:t xml:space="preserve">You must submit a link to your </w:t>
      </w:r>
      <w:proofErr w:type="spellStart"/>
      <w:r w:rsidRPr="00DF1A4F">
        <w:rPr>
          <w:i/>
          <w:sz w:val="24"/>
          <w:szCs w:val="24"/>
        </w:rPr>
        <w:t>Jupyter</w:t>
      </w:r>
      <w:proofErr w:type="spellEnd"/>
      <w:r w:rsidRPr="00DF1A4F">
        <w:rPr>
          <w:i/>
          <w:sz w:val="24"/>
          <w:szCs w:val="24"/>
        </w:rPr>
        <w:t xml:space="preserve"> Notebook with the viewable Data Frames.</w:t>
      </w:r>
    </w:p>
    <w:p w:rsidR="001C75B9" w:rsidRPr="00DF1A4F" w:rsidRDefault="001C1F94" w:rsidP="001C1F94">
      <w:pPr>
        <w:rPr>
          <w:i/>
          <w:sz w:val="24"/>
          <w:szCs w:val="24"/>
        </w:rPr>
      </w:pPr>
      <w:bookmarkStart w:id="0" w:name="_GoBack"/>
      <w:bookmarkEnd w:id="0"/>
      <w:r w:rsidRPr="00DF1A4F">
        <w:rPr>
          <w:i/>
          <w:sz w:val="24"/>
          <w:szCs w:val="24"/>
        </w:rPr>
        <w:t>See Example Solution for a reference on expected format.</w:t>
      </w:r>
    </w:p>
    <w:sectPr w:rsidR="001C75B9" w:rsidRPr="00DF1A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BE1" w:rsidRDefault="00280BE1" w:rsidP="00DF1A4F">
      <w:pPr>
        <w:spacing w:after="0" w:line="240" w:lineRule="auto"/>
      </w:pPr>
      <w:r>
        <w:separator/>
      </w:r>
    </w:p>
  </w:endnote>
  <w:endnote w:type="continuationSeparator" w:id="0">
    <w:p w:rsidR="00280BE1" w:rsidRDefault="00280BE1" w:rsidP="00DF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BE1" w:rsidRDefault="00280BE1" w:rsidP="00DF1A4F">
      <w:pPr>
        <w:spacing w:after="0" w:line="240" w:lineRule="auto"/>
      </w:pPr>
      <w:r>
        <w:separator/>
      </w:r>
    </w:p>
  </w:footnote>
  <w:footnote w:type="continuationSeparator" w:id="0">
    <w:p w:rsidR="00280BE1" w:rsidRDefault="00280BE1" w:rsidP="00DF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A4F" w:rsidRDefault="00DF1A4F" w:rsidP="00DF1A4F">
    <w:pPr>
      <w:pStyle w:val="Header"/>
      <w:jc w:val="right"/>
    </w:pPr>
    <w:r>
      <w:t xml:space="preserve">Mallory Kuba </w:t>
    </w:r>
  </w:p>
  <w:p w:rsidR="00DF1A4F" w:rsidRDefault="00DF1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B6684"/>
    <w:multiLevelType w:val="hybridMultilevel"/>
    <w:tmpl w:val="F104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94"/>
    <w:rsid w:val="001C1F94"/>
    <w:rsid w:val="001C75B9"/>
    <w:rsid w:val="00280BE1"/>
    <w:rsid w:val="006B3AE4"/>
    <w:rsid w:val="00DD29FA"/>
    <w:rsid w:val="00D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35C0"/>
  <w15:chartTrackingRefBased/>
  <w15:docId w15:val="{41AC74A0-AAEE-4BA1-AAE4-2EA07AC5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4F"/>
  </w:style>
  <w:style w:type="paragraph" w:styleId="Footer">
    <w:name w:val="footer"/>
    <w:basedOn w:val="Normal"/>
    <w:link w:val="FooterChar"/>
    <w:uiPriority w:val="99"/>
    <w:unhideWhenUsed/>
    <w:rsid w:val="00DF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Kuba</dc:creator>
  <cp:keywords/>
  <dc:description/>
  <cp:lastModifiedBy>Mallory Kuba</cp:lastModifiedBy>
  <cp:revision>4</cp:revision>
  <dcterms:created xsi:type="dcterms:W3CDTF">2020-11-21T21:55:00Z</dcterms:created>
  <dcterms:modified xsi:type="dcterms:W3CDTF">2020-11-21T22:13:00Z</dcterms:modified>
</cp:coreProperties>
</file>