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346DB" w14:textId="60760A70" w:rsidR="000C0388" w:rsidRPr="000C0388" w:rsidRDefault="000C0388" w:rsidP="00822052">
      <w:pPr>
        <w:spacing w:line="360" w:lineRule="auto"/>
        <w:jc w:val="both"/>
        <w:rPr>
          <w:rFonts w:ascii="Times New Roman" w:hAnsi="Times New Roman" w:cs="Times New Roman"/>
        </w:rPr>
      </w:pPr>
      <w:r w:rsidRPr="000C0388">
        <w:rPr>
          <w:rFonts w:ascii="Times New Roman" w:hAnsi="Times New Roman" w:cs="Times New Roman"/>
        </w:rPr>
        <w:t>Ana Julia Theodoro dos Santos  </w:t>
      </w:r>
    </w:p>
    <w:p w14:paraId="4C0AD483" w14:textId="7C2FED5D" w:rsidR="000C0388" w:rsidRPr="000C0388" w:rsidRDefault="000C0388" w:rsidP="00822052">
      <w:pPr>
        <w:spacing w:line="360" w:lineRule="auto"/>
        <w:jc w:val="both"/>
        <w:rPr>
          <w:rFonts w:ascii="Times New Roman" w:hAnsi="Times New Roman" w:cs="Times New Roman"/>
        </w:rPr>
      </w:pPr>
      <w:r w:rsidRPr="000C0388">
        <w:rPr>
          <w:rFonts w:ascii="Times New Roman" w:hAnsi="Times New Roman" w:cs="Times New Roman"/>
        </w:rPr>
        <w:t>João Paulo da Silva</w:t>
      </w:r>
    </w:p>
    <w:p w14:paraId="56877E01" w14:textId="20AC940C" w:rsidR="000C0388" w:rsidRPr="000C0388" w:rsidRDefault="000C0388" w:rsidP="00822052">
      <w:pPr>
        <w:spacing w:line="360" w:lineRule="auto"/>
        <w:jc w:val="both"/>
        <w:rPr>
          <w:rFonts w:ascii="Times New Roman" w:hAnsi="Times New Roman" w:cs="Times New Roman"/>
        </w:rPr>
      </w:pPr>
      <w:r w:rsidRPr="000C0388">
        <w:rPr>
          <w:rFonts w:ascii="Times New Roman" w:hAnsi="Times New Roman" w:cs="Times New Roman"/>
        </w:rPr>
        <w:t>Maria Eduarda Madureira Rodrigues</w:t>
      </w:r>
    </w:p>
    <w:p w14:paraId="19651F15" w14:textId="576636C7" w:rsidR="000C0388" w:rsidRPr="000C0388" w:rsidRDefault="000C0388" w:rsidP="00822052">
      <w:pPr>
        <w:spacing w:line="360" w:lineRule="auto"/>
        <w:jc w:val="both"/>
        <w:rPr>
          <w:rFonts w:ascii="Times New Roman" w:hAnsi="Times New Roman" w:cs="Times New Roman"/>
        </w:rPr>
      </w:pPr>
      <w:r w:rsidRPr="000C0388">
        <w:rPr>
          <w:rFonts w:ascii="Times New Roman" w:hAnsi="Times New Roman" w:cs="Times New Roman"/>
        </w:rPr>
        <w:t>Maria Luiza Schneider</w:t>
      </w:r>
    </w:p>
    <w:p w14:paraId="5360B4E5" w14:textId="77777777" w:rsidR="000C0388" w:rsidRPr="000C0388" w:rsidRDefault="000C0388" w:rsidP="0082205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C0388">
        <w:rPr>
          <w:rFonts w:ascii="Times New Roman" w:hAnsi="Times New Roman" w:cs="Times New Roman"/>
          <w:b/>
          <w:bCs/>
        </w:rPr>
        <w:t>Introdução</w:t>
      </w:r>
    </w:p>
    <w:p w14:paraId="40089D7E" w14:textId="2CD80FA4" w:rsidR="000C0388" w:rsidRPr="000C0388" w:rsidRDefault="000C0388" w:rsidP="00822052">
      <w:pPr>
        <w:spacing w:line="360" w:lineRule="auto"/>
        <w:jc w:val="both"/>
        <w:rPr>
          <w:rFonts w:ascii="Times New Roman" w:hAnsi="Times New Roman" w:cs="Times New Roman"/>
        </w:rPr>
      </w:pPr>
      <w:r w:rsidRPr="000C0388">
        <w:rPr>
          <w:rFonts w:ascii="Times New Roman" w:hAnsi="Times New Roman" w:cs="Times New Roman"/>
        </w:rPr>
        <w:t>O presente trabalho tem como objetivo realizar uma análise da empresa McDonald's, fundada em 1948, no estado da Califórnia. A partir de pesquisas bibliográficas, análises estratégicas e da elaboração de um plano de ação, busca-se promover uma compreensão aprofundada acerca do funcionamento da organização.</w:t>
      </w:r>
    </w:p>
    <w:p w14:paraId="258EBE9F" w14:textId="40D21F2C" w:rsidR="000C0388" w:rsidRDefault="00B47075" w:rsidP="00822052">
      <w:pPr>
        <w:spacing w:line="360" w:lineRule="auto"/>
        <w:jc w:val="both"/>
        <w:rPr>
          <w:rFonts w:ascii="Times New Roman" w:hAnsi="Times New Roman" w:cs="Times New Roman"/>
        </w:rPr>
      </w:pPr>
      <w:r w:rsidRPr="00EC2571">
        <w:rPr>
          <w:rFonts w:ascii="Times New Roman" w:hAnsi="Times New Roman" w:cs="Times New Roman"/>
        </w:rPr>
        <w:t>Serão abordados sua</w:t>
      </w:r>
      <w:r>
        <w:rPr>
          <w:rFonts w:ascii="Times New Roman" w:hAnsi="Times New Roman" w:cs="Times New Roman"/>
        </w:rPr>
        <w:t xml:space="preserve"> </w:t>
      </w:r>
      <w:r w:rsidR="000C0388" w:rsidRPr="000C0388">
        <w:rPr>
          <w:rFonts w:ascii="Times New Roman" w:hAnsi="Times New Roman" w:cs="Times New Roman"/>
        </w:rPr>
        <w:t xml:space="preserve">trajetória desde a fundação, os desafios enfrentados ao longo de seu desenvolvimento, bem como os principais diferenciais competitivos que a destacam no setor de fast food. Ademais, serão analisadas as decisões estratégicas adotadas pela </w:t>
      </w:r>
      <w:r w:rsidR="00803CFC">
        <w:rPr>
          <w:rFonts w:ascii="Times New Roman" w:hAnsi="Times New Roman" w:cs="Times New Roman"/>
        </w:rPr>
        <w:t>corporação</w:t>
      </w:r>
      <w:r w:rsidR="000C0388" w:rsidRPr="000C0388">
        <w:rPr>
          <w:rFonts w:ascii="Times New Roman" w:hAnsi="Times New Roman" w:cs="Times New Roman"/>
        </w:rPr>
        <w:t>, com o intuito de compreender os fatores que contribuíram para sua consolidação no mercado.</w:t>
      </w:r>
    </w:p>
    <w:p w14:paraId="7775E91B" w14:textId="340BC68B" w:rsidR="00B47075" w:rsidRPr="00944D89" w:rsidRDefault="00B47075" w:rsidP="00822052">
      <w:pPr>
        <w:spacing w:line="360" w:lineRule="auto"/>
        <w:jc w:val="both"/>
        <w:rPr>
          <w:rFonts w:ascii="Times New Roman" w:hAnsi="Times New Roman" w:cs="Times New Roman"/>
        </w:rPr>
      </w:pPr>
      <w:r w:rsidRPr="00944D89">
        <w:rPr>
          <w:rFonts w:ascii="Times New Roman" w:hAnsi="Times New Roman" w:cs="Times New Roman"/>
        </w:rPr>
        <w:t>O trabalho também evidencia a relação da empresa com seu público-alvo, colaboradores e concorrentes, bem como suas práticas voltadas ao compromisso com os clientes, incluindo ações relacionadas à sustentabilidade e ao bem-estar</w:t>
      </w:r>
    </w:p>
    <w:p w14:paraId="0636BDE5" w14:textId="7D03CA60" w:rsidR="000C0388" w:rsidRPr="000C0388" w:rsidRDefault="000C0388" w:rsidP="00822052">
      <w:pPr>
        <w:spacing w:line="360" w:lineRule="auto"/>
        <w:jc w:val="both"/>
        <w:rPr>
          <w:rFonts w:ascii="Times New Roman" w:hAnsi="Times New Roman" w:cs="Times New Roman"/>
        </w:rPr>
      </w:pPr>
      <w:r w:rsidRPr="00944D89">
        <w:rPr>
          <w:rFonts w:ascii="Times New Roman" w:hAnsi="Times New Roman" w:cs="Times New Roman"/>
        </w:rPr>
        <w:t>A introdu</w:t>
      </w:r>
      <w:r w:rsidR="00944D89" w:rsidRPr="00944D89">
        <w:rPr>
          <w:rFonts w:ascii="Times New Roman" w:hAnsi="Times New Roman" w:cs="Times New Roman"/>
        </w:rPr>
        <w:t>ção</w:t>
      </w:r>
      <w:r w:rsidRPr="00944D89">
        <w:rPr>
          <w:rFonts w:ascii="Times New Roman" w:hAnsi="Times New Roman" w:cs="Times New Roman"/>
        </w:rPr>
        <w:t xml:space="preserve"> </w:t>
      </w:r>
      <w:r w:rsidR="00944D89" w:rsidRPr="00944D89">
        <w:rPr>
          <w:rFonts w:ascii="Times New Roman" w:hAnsi="Times New Roman" w:cs="Times New Roman"/>
        </w:rPr>
        <w:t>d</w:t>
      </w:r>
      <w:r w:rsidRPr="00944D89">
        <w:rPr>
          <w:rFonts w:ascii="Times New Roman" w:hAnsi="Times New Roman" w:cs="Times New Roman"/>
        </w:rPr>
        <w:t>o sistema de serviço rápido aliado a preços acessíveis,</w:t>
      </w:r>
      <w:r w:rsidR="00944D89" w:rsidRPr="00944D89">
        <w:rPr>
          <w:rFonts w:ascii="Times New Roman" w:hAnsi="Times New Roman" w:cs="Times New Roman"/>
        </w:rPr>
        <w:t xml:space="preserve"> contribuiu para o</w:t>
      </w:r>
      <w:r w:rsidRPr="00944D89">
        <w:rPr>
          <w:rFonts w:ascii="Times New Roman" w:hAnsi="Times New Roman" w:cs="Times New Roman"/>
        </w:rPr>
        <w:t xml:space="preserve"> </w:t>
      </w:r>
      <w:r w:rsidR="00944D89" w:rsidRPr="00944D89">
        <w:rPr>
          <w:rFonts w:ascii="Times New Roman" w:hAnsi="Times New Roman" w:cs="Times New Roman"/>
        </w:rPr>
        <w:t>fortalecimento d</w:t>
      </w:r>
      <w:r w:rsidRPr="00944D89">
        <w:rPr>
          <w:rFonts w:ascii="Times New Roman" w:hAnsi="Times New Roman" w:cs="Times New Roman"/>
        </w:rPr>
        <w:t>a marca,</w:t>
      </w:r>
      <w:r w:rsidRPr="000C0388">
        <w:rPr>
          <w:rFonts w:ascii="Times New Roman" w:hAnsi="Times New Roman" w:cs="Times New Roman"/>
        </w:rPr>
        <w:t xml:space="preserve"> consolidando-se como uma das redes de fast food mais reconhecidas mundialmente. Com o passar dos anos, a expansão por meio da abertura de franquias, tanto em âmbito nacional quanto internacional, contribuiu para o fortalecimento de sua presença no mercado.</w:t>
      </w:r>
    </w:p>
    <w:p w14:paraId="7D1FAA84" w14:textId="381395FF" w:rsidR="000C0388" w:rsidRPr="000C0388" w:rsidRDefault="000C0388" w:rsidP="00822052">
      <w:pPr>
        <w:spacing w:line="360" w:lineRule="auto"/>
        <w:jc w:val="both"/>
        <w:rPr>
          <w:rFonts w:ascii="Times New Roman" w:hAnsi="Times New Roman" w:cs="Times New Roman"/>
        </w:rPr>
      </w:pPr>
      <w:r w:rsidRPr="000C0388">
        <w:rPr>
          <w:rFonts w:ascii="Times New Roman" w:hAnsi="Times New Roman" w:cs="Times New Roman"/>
        </w:rPr>
        <w:t>Esse processo também resultou na padronização de seus restaurantes, oferecendo aos clientes um ambiente estruturado para consumo no local. Nesse c</w:t>
      </w:r>
      <w:r w:rsidR="00A744F5">
        <w:rPr>
          <w:rFonts w:ascii="Times New Roman" w:hAnsi="Times New Roman" w:cs="Times New Roman"/>
        </w:rPr>
        <w:t>enário</w:t>
      </w:r>
      <w:r w:rsidRPr="000C0388">
        <w:rPr>
          <w:rFonts w:ascii="Times New Roman" w:hAnsi="Times New Roman" w:cs="Times New Roman"/>
        </w:rPr>
        <w:t>, as unidades da rede passaram a se configurar como espaços de convivência, onde amigos e familiares se reúnem para momentos de socialização, prática que se mantém presente até os dias atuais.</w:t>
      </w:r>
    </w:p>
    <w:p w14:paraId="42DD903A" w14:textId="4C4EC712" w:rsidR="000C0388" w:rsidRPr="000C0388" w:rsidRDefault="000C0388" w:rsidP="00822052">
      <w:pPr>
        <w:spacing w:line="360" w:lineRule="auto"/>
        <w:jc w:val="both"/>
        <w:rPr>
          <w:rFonts w:ascii="Times New Roman" w:hAnsi="Times New Roman" w:cs="Times New Roman"/>
        </w:rPr>
      </w:pPr>
      <w:r w:rsidRPr="000C0388">
        <w:rPr>
          <w:rFonts w:ascii="Times New Roman" w:hAnsi="Times New Roman" w:cs="Times New Roman"/>
        </w:rPr>
        <w:t xml:space="preserve">A escolha da </w:t>
      </w:r>
      <w:r w:rsidR="00822052">
        <w:rPr>
          <w:rFonts w:ascii="Times New Roman" w:hAnsi="Times New Roman" w:cs="Times New Roman"/>
        </w:rPr>
        <w:t>empresa</w:t>
      </w:r>
      <w:r w:rsidRPr="000C0388">
        <w:rPr>
          <w:rFonts w:ascii="Times New Roman" w:hAnsi="Times New Roman" w:cs="Times New Roman"/>
        </w:rPr>
        <w:t xml:space="preserve"> justifica-se por sua expressiva dimensão organizacional, pelo modelo de produção e fornecimento adotado e pela capacidade de padronizar seus produtos, mantendo níveis consistentes de qualidade em escala global. Tais características </w:t>
      </w:r>
      <w:r w:rsidRPr="000C0388">
        <w:rPr>
          <w:rFonts w:ascii="Times New Roman" w:hAnsi="Times New Roman" w:cs="Times New Roman"/>
        </w:rPr>
        <w:lastRenderedPageBreak/>
        <w:t>evidenciam a complexidade de suas operações e de sua gestão, tornando-a um objeto de estudo relevante.</w:t>
      </w:r>
    </w:p>
    <w:p w14:paraId="48F2C7BA" w14:textId="6FB16E88" w:rsidR="000C0388" w:rsidRDefault="005E16EB" w:rsidP="00822052">
      <w:pPr>
        <w:spacing w:line="360" w:lineRule="auto"/>
        <w:jc w:val="both"/>
        <w:rPr>
          <w:rFonts w:ascii="Times New Roman" w:hAnsi="Times New Roman" w:cs="Times New Roman"/>
        </w:rPr>
      </w:pPr>
      <w:r w:rsidRPr="00944D89">
        <w:rPr>
          <w:rFonts w:ascii="Times New Roman" w:hAnsi="Times New Roman" w:cs="Times New Roman"/>
        </w:rPr>
        <w:t>O</w:t>
      </w:r>
      <w:r w:rsidR="000C0388" w:rsidRPr="00944D89">
        <w:rPr>
          <w:rFonts w:ascii="Times New Roman" w:hAnsi="Times New Roman" w:cs="Times New Roman"/>
        </w:rPr>
        <w:t xml:space="preserve"> interesse</w:t>
      </w:r>
      <w:r w:rsidR="000C0388" w:rsidRPr="000C0388">
        <w:rPr>
          <w:rFonts w:ascii="Times New Roman" w:hAnsi="Times New Roman" w:cs="Times New Roman"/>
        </w:rPr>
        <w:t xml:space="preserve"> do grupo reside na elaboração de uma análise clara e acessível, que possibilite a compreensão, por parte de terceiros, de aspectos fundamentais da organização, tais como sua trajetória, valores, funcionamento, estrutura e posicionamento no mercado. Ademais, propõe-se a aplicação da análise SWOT, com o objetivo de descrever de forma sistematizada sua atuação e evidenciar, de maneira mais </w:t>
      </w:r>
      <w:r w:rsidR="00822052">
        <w:rPr>
          <w:rFonts w:ascii="Times New Roman" w:hAnsi="Times New Roman" w:cs="Times New Roman"/>
        </w:rPr>
        <w:t>clara</w:t>
      </w:r>
      <w:r w:rsidR="000C0388" w:rsidRPr="000C0388">
        <w:rPr>
          <w:rFonts w:ascii="Times New Roman" w:hAnsi="Times New Roman" w:cs="Times New Roman"/>
        </w:rPr>
        <w:t>, seu funcionamento na prática.</w:t>
      </w:r>
    </w:p>
    <w:p w14:paraId="305FF01D" w14:textId="7F1EA994" w:rsidR="00944D89" w:rsidRPr="000C0388" w:rsidRDefault="00944D89" w:rsidP="00822052">
      <w:pPr>
        <w:spacing w:line="360" w:lineRule="auto"/>
        <w:jc w:val="both"/>
        <w:rPr>
          <w:rFonts w:ascii="Times New Roman" w:hAnsi="Times New Roman" w:cs="Times New Roman"/>
        </w:rPr>
      </w:pPr>
      <w:r w:rsidRPr="00944D89">
        <w:rPr>
          <w:rFonts w:ascii="Times New Roman" w:hAnsi="Times New Roman" w:cs="Times New Roman"/>
        </w:rPr>
        <w:t xml:space="preserve">Diante da alta demanda por atendimento, é possível identificar oportunidades de melhoria no desempenho organizacional, especialmente na análise dos padrões de consumo e das preferências dos clientes. </w:t>
      </w:r>
      <w:r>
        <w:rPr>
          <w:rFonts w:ascii="Times New Roman" w:hAnsi="Times New Roman" w:cs="Times New Roman"/>
        </w:rPr>
        <w:t>O McDonald’s</w:t>
      </w:r>
      <w:r w:rsidRPr="00944D89">
        <w:rPr>
          <w:rFonts w:ascii="Times New Roman" w:hAnsi="Times New Roman" w:cs="Times New Roman"/>
        </w:rPr>
        <w:t xml:space="preserve"> se destaca pela capacidade de adaptação aos diferentes mercados, exigindo atualização constante conforme as particularidades regionais.</w:t>
      </w:r>
    </w:p>
    <w:p w14:paraId="028D8ECF" w14:textId="683CD952" w:rsidR="000C0388" w:rsidRPr="000C0388" w:rsidRDefault="00944D89" w:rsidP="00822052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Assim</w:t>
      </w:r>
      <w:r w:rsidR="000C0388" w:rsidRPr="000C0388">
        <w:rPr>
          <w:rFonts w:ascii="Times New Roman" w:hAnsi="Times New Roman" w:cs="Times New Roman"/>
        </w:rPr>
        <w:t>, torna-se necessário o desenvolvimento de estratégias, como a criação de promoções alinhadas ao perfil do público local. Para tanto, é fundamental a obtenção de feedbacks dos consumidores, a fim de avaliar a efetividade das ações implementadas. Ademais, faz-se indispensável o controle rigoroso dos custos envolvidos, garantindo que tais estratégias não comprometam a sustentabilidade financeira da organização.</w:t>
      </w:r>
    </w:p>
    <w:p w14:paraId="071D98E9" w14:textId="77777777" w:rsidR="000C0388" w:rsidRDefault="000C0388"/>
    <w:sectPr w:rsidR="000C03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388"/>
    <w:rsid w:val="000A62CF"/>
    <w:rsid w:val="000C0388"/>
    <w:rsid w:val="003376E0"/>
    <w:rsid w:val="0035739C"/>
    <w:rsid w:val="005E16EB"/>
    <w:rsid w:val="0063313E"/>
    <w:rsid w:val="00803CFC"/>
    <w:rsid w:val="00822052"/>
    <w:rsid w:val="00944D89"/>
    <w:rsid w:val="00A744F5"/>
    <w:rsid w:val="00B47075"/>
    <w:rsid w:val="00CB3DA5"/>
    <w:rsid w:val="00EC2571"/>
    <w:rsid w:val="00F23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D1039"/>
  <w15:chartTrackingRefBased/>
  <w15:docId w15:val="{6F314390-5880-4386-9A24-98D99C2C9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C0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C0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C03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C0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C03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C0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C0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C0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C0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C03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C03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C03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C03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C038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C03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C038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C03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C03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C0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C0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C0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C0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C0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C038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C038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C038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C0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C038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C03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EBBDFC-4B5D-44CA-BC95-336B61241C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2121</TotalTime>
  <Pages>2</Pages>
  <Words>514</Words>
  <Characters>2779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Malu Schneider</dc:creator>
  <cp:keywords/>
  <dc:description/>
  <cp:lastModifiedBy>Malu Schneider</cp:lastModifiedBy>
  <cp:revision>6</cp:revision>
  <dcterms:created xsi:type="dcterms:W3CDTF">2026-03-20T02:15:00Z</dcterms:created>
  <dcterms:modified xsi:type="dcterms:W3CDTF">2026-04-27T19:21:00Z</dcterms:modified>
</cp:coreProperties>
</file>