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CA" w:rsidRDefault="00097CCA" w:rsidP="0009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51DD1">
        <w:rPr>
          <w:rFonts w:ascii="Calibri" w:hAnsi="Calibri" w:cs="Calibri"/>
          <w:b/>
          <w:sz w:val="20"/>
          <w:szCs w:val="20"/>
          <w:u w:val="single"/>
        </w:rPr>
        <w:t>Possible 2</w:t>
      </w:r>
      <w:r>
        <w:rPr>
          <w:rFonts w:ascii="Calibri" w:hAnsi="Calibri" w:cs="Calibri"/>
          <w:sz w:val="20"/>
          <w:szCs w:val="20"/>
        </w:rPr>
        <w:t>-week spring cycle solitons</w:t>
      </w:r>
      <w:r>
        <w:rPr>
          <w:rFonts w:ascii="Calibri" w:hAnsi="Calibri" w:cs="Calibri"/>
          <w:sz w:val="20"/>
          <w:szCs w:val="20"/>
        </w:rPr>
        <w:t>: Each primary bullet-point could theoretically take one week for implementation.</w:t>
      </w:r>
    </w:p>
    <w:p w:rsidR="00097CCA" w:rsidRDefault="00097CCA" w:rsidP="0009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Italic" w:hAnsi="Calibri-Italic" w:cs="Calibri-Italic"/>
          <w:i/>
          <w:iCs/>
          <w:sz w:val="20"/>
          <w:szCs w:val="20"/>
        </w:rPr>
        <w:t xml:space="preserve">Abstract: </w:t>
      </w:r>
      <w:r>
        <w:rPr>
          <w:rFonts w:ascii="Calibri" w:hAnsi="Calibri" w:cs="Calibri"/>
          <w:sz w:val="20"/>
          <w:szCs w:val="20"/>
        </w:rPr>
        <w:t>In this cycle, what we need is a functional website with database integration. On the second end part of the second week, it would be ideal to have the database fully propagated.</w:t>
      </w:r>
    </w:p>
    <w:p w:rsidR="00097CCA" w:rsidRDefault="00097CCA" w:rsidP="0009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97CCA" w:rsidRDefault="00097CCA" w:rsidP="0009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p w:rsidR="00097CCA" w:rsidRDefault="00097CCA" w:rsidP="0009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097CCA">
        <w:rPr>
          <w:rFonts w:ascii="Calibri" w:hAnsi="Calibri" w:cs="Calibri"/>
          <w:b/>
          <w:sz w:val="20"/>
          <w:szCs w:val="20"/>
        </w:rPr>
        <w:t>Database</w:t>
      </w:r>
      <w:r>
        <w:rPr>
          <w:rFonts w:ascii="Calibri" w:hAnsi="Calibri" w:cs="Calibri"/>
          <w:b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We have the first iteration of the database done, albeit with limited data inside of the database. It would be ideal to have the database automatically propagate</w:t>
      </w:r>
      <w:r w:rsidR="00A671FB">
        <w:rPr>
          <w:rFonts w:ascii="Calibri" w:hAnsi="Calibri" w:cs="Calibri"/>
          <w:sz w:val="20"/>
          <w:szCs w:val="20"/>
        </w:rPr>
        <w:t xml:space="preserve"> from an API loaded with recipes and makeshift grocery lists.</w:t>
      </w:r>
    </w:p>
    <w:p w:rsidR="00A51DD1" w:rsidRDefault="00A51DD1" w:rsidP="00A51D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Manually populate some of the database to add some depth into the database</w:t>
      </w:r>
    </w:p>
    <w:p w:rsidR="00A51DD1" w:rsidRPr="00A51DD1" w:rsidRDefault="00A51DD1" w:rsidP="00A51D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Find a preferable free API to populate the database. </w:t>
      </w:r>
    </w:p>
    <w:p w:rsidR="00097CCA" w:rsidRDefault="00097CCA" w:rsidP="0009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097CCA" w:rsidRDefault="00A671FB" w:rsidP="00097C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A51DD1">
        <w:rPr>
          <w:b/>
        </w:rPr>
        <w:t>Website</w:t>
      </w:r>
      <w:r>
        <w:rPr>
          <w:rFonts w:ascii="Calibri" w:hAnsi="Calibri" w:cs="Calibri"/>
          <w:sz w:val="20"/>
          <w:szCs w:val="20"/>
        </w:rPr>
        <w:t xml:space="preserve"> – Since our first iteration, we tried to use </w:t>
      </w:r>
      <w:r w:rsidR="00A51DD1">
        <w:rPr>
          <w:rFonts w:ascii="Calibri" w:hAnsi="Calibri" w:cs="Calibri"/>
          <w:sz w:val="20"/>
          <w:szCs w:val="20"/>
        </w:rPr>
        <w:t>WordPress</w:t>
      </w:r>
      <w:r>
        <w:rPr>
          <w:rFonts w:ascii="Calibri" w:hAnsi="Calibri" w:cs="Calibri"/>
          <w:sz w:val="20"/>
          <w:szCs w:val="20"/>
        </w:rPr>
        <w:t xml:space="preserve"> but realized the source code wasn’t </w:t>
      </w:r>
      <w:r w:rsidR="00A51DD1">
        <w:rPr>
          <w:rFonts w:ascii="Calibri" w:hAnsi="Calibri" w:cs="Calibri"/>
          <w:sz w:val="20"/>
          <w:szCs w:val="20"/>
        </w:rPr>
        <w:t>something that could be easily edited so that we could implement our user interface, we moved to a Django platform hosted on digital ocean.</w:t>
      </w:r>
    </w:p>
    <w:p w:rsidR="00A51DD1" w:rsidRDefault="00A51DD1" w:rsidP="00A51D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 need to find an agreed upon interface to use Django with the user interface.</w:t>
      </w:r>
    </w:p>
    <w:p w:rsidR="00A51DD1" w:rsidRDefault="00A51DD1" w:rsidP="00A51D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number of feature we will shoot for in this iteration is two.</w:t>
      </w:r>
    </w:p>
    <w:p w:rsidR="00A51DD1" w:rsidRDefault="00A51DD1" w:rsidP="00A51DD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Visual checkboxes that we can use to move objects into different lists, whether it be groceries or the pantry.</w:t>
      </w:r>
    </w:p>
    <w:p w:rsidR="00A51DD1" w:rsidRPr="00A51DD1" w:rsidRDefault="00A51DD1" w:rsidP="00A51DD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An easy system to search for and pull out recipes that the user wants to utilize.</w:t>
      </w:r>
    </w:p>
    <w:p w:rsidR="00172FCD" w:rsidRDefault="00172FCD" w:rsidP="00097CCA"/>
    <w:sectPr w:rsidR="0017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9B2"/>
    <w:multiLevelType w:val="hybridMultilevel"/>
    <w:tmpl w:val="0E288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C359E"/>
    <w:multiLevelType w:val="hybridMultilevel"/>
    <w:tmpl w:val="CC00D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E299D"/>
    <w:multiLevelType w:val="hybridMultilevel"/>
    <w:tmpl w:val="F9F4B2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66B9E"/>
    <w:multiLevelType w:val="hybridMultilevel"/>
    <w:tmpl w:val="E2A4543E"/>
    <w:lvl w:ilvl="0" w:tplc="AD123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CA"/>
    <w:rsid w:val="00097CCA"/>
    <w:rsid w:val="00172FCD"/>
    <w:rsid w:val="00A51DD1"/>
    <w:rsid w:val="00A6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77EC"/>
  <w15:chartTrackingRefBased/>
  <w15:docId w15:val="{4107FF18-3C44-4BB2-A9D5-5790D1EA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Brent</dc:creator>
  <cp:keywords/>
  <dc:description/>
  <cp:lastModifiedBy>Bryan Brent</cp:lastModifiedBy>
  <cp:revision>2</cp:revision>
  <dcterms:created xsi:type="dcterms:W3CDTF">2016-11-04T18:42:00Z</dcterms:created>
  <dcterms:modified xsi:type="dcterms:W3CDTF">2016-11-04T20:14:00Z</dcterms:modified>
</cp:coreProperties>
</file>