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D7E694" w14:textId="6E178243" w:rsidR="007B78B1" w:rsidRPr="00A2598F" w:rsidRDefault="00A2598F">
      <w:pPr>
        <w:rPr>
          <w:rFonts w:ascii="Helvetica" w:hAnsi="Helvetica" w:cs="Helvetica"/>
        </w:rPr>
      </w:pPr>
      <w:r w:rsidRPr="00A2598F">
        <w:rPr>
          <w:rFonts w:ascii="Helvetica" w:hAnsi="Helvetica" w:cs="Helvetica"/>
        </w:rPr>
        <w:t>Owen Spring MSc1 Progress Report</w:t>
      </w:r>
    </w:p>
    <w:p w14:paraId="16ED36D5" w14:textId="05DFA68D" w:rsidR="00A2598F" w:rsidRPr="00A2598F" w:rsidRDefault="00A2598F">
      <w:pPr>
        <w:rPr>
          <w:rFonts w:ascii="Helvetica" w:hAnsi="Helvetica" w:cs="Helvetica"/>
        </w:rPr>
      </w:pPr>
      <w:r w:rsidRPr="00A2598F">
        <w:rPr>
          <w:rFonts w:ascii="Helvetica" w:hAnsi="Helvetica" w:cs="Helvetica"/>
        </w:rPr>
        <w:t>York University, Toronto, Ontario</w:t>
      </w:r>
    </w:p>
    <w:p w14:paraId="70053281" w14:textId="30B5ADF0" w:rsidR="00A2598F" w:rsidRPr="00A2598F" w:rsidRDefault="00A2598F">
      <w:pPr>
        <w:rPr>
          <w:rFonts w:ascii="Helvetica" w:hAnsi="Helvetica" w:cs="Helvetica"/>
        </w:rPr>
      </w:pPr>
      <w:r w:rsidRPr="00A2598F">
        <w:rPr>
          <w:rFonts w:ascii="Helvetica" w:hAnsi="Helvetica" w:cs="Helvetica"/>
        </w:rPr>
        <w:t>April 5</w:t>
      </w:r>
      <w:r w:rsidRPr="00A2598F">
        <w:rPr>
          <w:rFonts w:ascii="Helvetica" w:hAnsi="Helvetica" w:cs="Helvetica"/>
          <w:vertAlign w:val="superscript"/>
        </w:rPr>
        <w:t>th</w:t>
      </w:r>
      <w:r w:rsidRPr="00A2598F">
        <w:rPr>
          <w:rFonts w:ascii="Helvetica" w:hAnsi="Helvetica" w:cs="Helvetica"/>
        </w:rPr>
        <w:t>, 2019</w:t>
      </w:r>
    </w:p>
    <w:p w14:paraId="44DE97F8" w14:textId="2A78DF62" w:rsidR="00A2598F" w:rsidRDefault="00A2598F"/>
    <w:p w14:paraId="7A1E87B8" w14:textId="004984E0" w:rsidR="00A2598F" w:rsidRDefault="00A2598F"/>
    <w:p w14:paraId="1F7B2F90" w14:textId="53DC64E7" w:rsidR="00A2598F" w:rsidRDefault="00A2598F"/>
    <w:p w14:paraId="4917E5FB" w14:textId="34DEB5E3" w:rsidR="00A2598F" w:rsidRDefault="00A2598F"/>
    <w:p w14:paraId="5EF487ED" w14:textId="660F6D5B" w:rsidR="00A2598F" w:rsidRDefault="00A2598F"/>
    <w:p w14:paraId="13EB31EA" w14:textId="4FBC61EB" w:rsidR="00A2598F" w:rsidRDefault="00A2598F" w:rsidP="00A2598F">
      <w:pPr>
        <w:shd w:val="clear" w:color="auto" w:fill="FFFFFF"/>
        <w:spacing w:before="300" w:after="150" w:line="240" w:lineRule="auto"/>
        <w:outlineLvl w:val="0"/>
        <w:rPr>
          <w:ins w:id="0" w:author="zenrunner" w:date="2019-03-26T15:38:00Z"/>
          <w:rFonts w:ascii="Helvetica" w:eastAsia="Times New Roman" w:hAnsi="Helvetica" w:cs="Helvetica"/>
          <w:color w:val="333333"/>
          <w:kern w:val="36"/>
          <w:sz w:val="48"/>
          <w:szCs w:val="48"/>
        </w:rPr>
      </w:pPr>
      <w:r w:rsidRPr="00A2598F">
        <w:rPr>
          <w:rFonts w:ascii="Helvetica" w:eastAsia="Times New Roman" w:hAnsi="Helvetica" w:cs="Helvetica"/>
          <w:color w:val="333333"/>
          <w:kern w:val="36"/>
          <w:sz w:val="48"/>
          <w:szCs w:val="48"/>
        </w:rPr>
        <w:t xml:space="preserve">Pollination and </w:t>
      </w:r>
      <w:r w:rsidR="00B84EF5">
        <w:rPr>
          <w:rFonts w:ascii="Helvetica" w:eastAsia="Times New Roman" w:hAnsi="Helvetica" w:cs="Helvetica"/>
          <w:color w:val="333333"/>
          <w:kern w:val="36"/>
          <w:sz w:val="48"/>
          <w:szCs w:val="48"/>
        </w:rPr>
        <w:t>F</w:t>
      </w:r>
      <w:r w:rsidRPr="00A2598F">
        <w:rPr>
          <w:rFonts w:ascii="Helvetica" w:eastAsia="Times New Roman" w:hAnsi="Helvetica" w:cs="Helvetica"/>
          <w:color w:val="333333"/>
          <w:kern w:val="36"/>
          <w:sz w:val="48"/>
          <w:szCs w:val="48"/>
        </w:rPr>
        <w:t>rugivory of </w:t>
      </w:r>
      <w:r w:rsidRPr="00A2598F">
        <w:rPr>
          <w:rFonts w:ascii="Helvetica" w:eastAsia="Times New Roman" w:hAnsi="Helvetica" w:cs="Helvetica"/>
          <w:i/>
          <w:iCs/>
          <w:color w:val="333333"/>
          <w:kern w:val="36"/>
          <w:sz w:val="48"/>
          <w:szCs w:val="48"/>
        </w:rPr>
        <w:t>Cactaceae</w:t>
      </w:r>
      <w:r w:rsidRPr="00A2598F">
        <w:rPr>
          <w:rFonts w:ascii="Helvetica" w:eastAsia="Times New Roman" w:hAnsi="Helvetica" w:cs="Helvetica"/>
          <w:color w:val="333333"/>
          <w:kern w:val="36"/>
          <w:sz w:val="48"/>
          <w:szCs w:val="48"/>
        </w:rPr>
        <w:t xml:space="preserve"> by Avian </w:t>
      </w:r>
      <w:r w:rsidR="00B84EF5">
        <w:rPr>
          <w:rFonts w:ascii="Helvetica" w:eastAsia="Times New Roman" w:hAnsi="Helvetica" w:cs="Helvetica"/>
          <w:color w:val="333333"/>
          <w:kern w:val="36"/>
          <w:sz w:val="48"/>
          <w:szCs w:val="48"/>
        </w:rPr>
        <w:t>I</w:t>
      </w:r>
      <w:r w:rsidRPr="00A2598F">
        <w:rPr>
          <w:rFonts w:ascii="Helvetica" w:eastAsia="Times New Roman" w:hAnsi="Helvetica" w:cs="Helvetica"/>
          <w:color w:val="333333"/>
          <w:kern w:val="36"/>
          <w:sz w:val="48"/>
          <w:szCs w:val="48"/>
        </w:rPr>
        <w:t>nteractors</w:t>
      </w:r>
      <w:ins w:id="1" w:author="zenrunner" w:date="2019-03-26T15:38:00Z">
        <w:r w:rsidR="00C54A8C">
          <w:rPr>
            <w:rFonts w:ascii="Helvetica" w:eastAsia="Times New Roman" w:hAnsi="Helvetica" w:cs="Helvetica"/>
            <w:color w:val="333333"/>
            <w:kern w:val="36"/>
            <w:sz w:val="48"/>
            <w:szCs w:val="48"/>
          </w:rPr>
          <w:t xml:space="preserve"> – maybe just say birds?</w:t>
        </w:r>
      </w:ins>
    </w:p>
    <w:p w14:paraId="7BEE58AF" w14:textId="06108550" w:rsidR="006D5BA8" w:rsidRDefault="006D5BA8" w:rsidP="00A2598F">
      <w:pPr>
        <w:shd w:val="clear" w:color="auto" w:fill="FFFFFF"/>
        <w:spacing w:before="300" w:after="150" w:line="240" w:lineRule="auto"/>
        <w:outlineLvl w:val="0"/>
        <w:rPr>
          <w:ins w:id="2" w:author="zenrunner" w:date="2019-03-26T15:38:00Z"/>
          <w:rFonts w:ascii="Helvetica" w:eastAsia="Times New Roman" w:hAnsi="Helvetica" w:cs="Helvetica"/>
          <w:color w:val="333333"/>
          <w:kern w:val="36"/>
          <w:sz w:val="48"/>
          <w:szCs w:val="48"/>
        </w:rPr>
      </w:pPr>
    </w:p>
    <w:p w14:paraId="01CD3381" w14:textId="0116C3CF" w:rsidR="006D5BA8" w:rsidRDefault="006D5BA8" w:rsidP="00A2598F">
      <w:pPr>
        <w:shd w:val="clear" w:color="auto" w:fill="FFFFFF"/>
        <w:spacing w:before="300" w:after="150" w:line="240" w:lineRule="auto"/>
        <w:outlineLvl w:val="0"/>
        <w:rPr>
          <w:rFonts w:ascii="Helvetica" w:eastAsia="Times New Roman" w:hAnsi="Helvetica" w:cs="Helvetica"/>
          <w:color w:val="333333"/>
          <w:kern w:val="36"/>
          <w:sz w:val="48"/>
          <w:szCs w:val="48"/>
        </w:rPr>
      </w:pPr>
      <w:ins w:id="3" w:author="zenrunner" w:date="2019-03-26T15:38:00Z">
        <w:r>
          <w:rPr>
            <w:rFonts w:ascii="Helvetica" w:eastAsia="Times New Roman" w:hAnsi="Helvetica" w:cs="Helvetica"/>
            <w:color w:val="333333"/>
            <w:kern w:val="36"/>
            <w:sz w:val="48"/>
            <w:szCs w:val="48"/>
          </w:rPr>
          <w:t xml:space="preserve">Also – title does not pop or imply the main theory </w:t>
        </w:r>
      </w:ins>
      <w:ins w:id="4" w:author="zenrunner" w:date="2019-03-26T15:39:00Z">
        <w:r>
          <w:rPr>
            <w:rFonts w:ascii="Helvetica" w:eastAsia="Times New Roman" w:hAnsi="Helvetica" w:cs="Helvetica"/>
            <w:color w:val="333333"/>
            <w:kern w:val="36"/>
            <w:sz w:val="48"/>
            <w:szCs w:val="48"/>
          </w:rPr>
          <w:t>–</w:t>
        </w:r>
      </w:ins>
      <w:ins w:id="5" w:author="zenrunner" w:date="2019-03-26T15:38:00Z">
        <w:r>
          <w:rPr>
            <w:rFonts w:ascii="Helvetica" w:eastAsia="Times New Roman" w:hAnsi="Helvetica" w:cs="Helvetica"/>
            <w:color w:val="333333"/>
            <w:kern w:val="36"/>
            <w:sz w:val="48"/>
            <w:szCs w:val="48"/>
          </w:rPr>
          <w:t xml:space="preserve"> wh</w:t>
        </w:r>
      </w:ins>
      <w:ins w:id="6" w:author="zenrunner" w:date="2019-03-26T15:39:00Z">
        <w:r>
          <w:rPr>
            <w:rFonts w:ascii="Helvetica" w:eastAsia="Times New Roman" w:hAnsi="Helvetica" w:cs="Helvetica"/>
            <w:color w:val="333333"/>
            <w:kern w:val="36"/>
            <w:sz w:val="48"/>
            <w:szCs w:val="48"/>
          </w:rPr>
          <w:t xml:space="preserve">at is the main theory or hypothesis that your thesis is testing?  Might be cooler to that have that – Facilitation and interactions between cacti and birds as a test of interaction costs? Or </w:t>
        </w:r>
      </w:ins>
      <w:ins w:id="7" w:author="zenrunner" w:date="2019-03-26T15:40:00Z">
        <w:r>
          <w:rPr>
            <w:rFonts w:ascii="Helvetica" w:eastAsia="Times New Roman" w:hAnsi="Helvetica" w:cs="Helvetica"/>
            <w:color w:val="333333"/>
            <w:kern w:val="36"/>
            <w:sz w:val="48"/>
            <w:szCs w:val="48"/>
          </w:rPr>
          <w:t>trade-offs or trophic facilitation cascades or biodiversity resilience that cacti provide for other taxa: case study birds?</w:t>
        </w:r>
      </w:ins>
    </w:p>
    <w:p w14:paraId="0D6E4C74" w14:textId="423A6B60"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r>
        <w:rPr>
          <w:rFonts w:ascii="Helvetica" w:eastAsia="Times New Roman" w:hAnsi="Helvetica" w:cs="Helvetica"/>
          <w:color w:val="333333"/>
          <w:kern w:val="36"/>
        </w:rPr>
        <w:t>Malory Owen &amp; Christopher Lortie</w:t>
      </w:r>
    </w:p>
    <w:p w14:paraId="5636266E" w14:textId="766D1AA8"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52A490EC" w14:textId="0E588B2C"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75DFDDDD" w14:textId="284F610C"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084AC348" w14:textId="3732644B"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233E617F" w14:textId="2B2F0D38"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471AED24" w14:textId="6F086913"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30B3E66E" w14:textId="17BAC158"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1837BA3C" w14:textId="77777777"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73FE297E" w14:textId="788AB3F1"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7C2622F4" w14:textId="5E17D4F6"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5351D7FA" w14:textId="3BEA9D1E"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r>
        <w:rPr>
          <w:rFonts w:ascii="Helvetica" w:eastAsia="Times New Roman" w:hAnsi="Helvetica" w:cs="Helvetica"/>
          <w:color w:val="333333"/>
          <w:kern w:val="36"/>
        </w:rPr>
        <w:t>Examination Committee</w:t>
      </w:r>
    </w:p>
    <w:p w14:paraId="329A620A" w14:textId="6816D849"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r>
        <w:rPr>
          <w:rFonts w:ascii="Helvetica" w:eastAsia="Times New Roman" w:hAnsi="Helvetica" w:cs="Helvetica"/>
          <w:color w:val="333333"/>
          <w:kern w:val="36"/>
        </w:rPr>
        <w:t>Dr. Christopher Lortie</w:t>
      </w:r>
    </w:p>
    <w:p w14:paraId="4F745BFC" w14:textId="4816E181"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r>
        <w:rPr>
          <w:rFonts w:ascii="Helvetica" w:eastAsia="Times New Roman" w:hAnsi="Helvetica" w:cs="Helvetica"/>
          <w:color w:val="333333"/>
          <w:kern w:val="36"/>
        </w:rPr>
        <w:t>Dr. Bridget Stutchbury</w:t>
      </w:r>
    </w:p>
    <w:p w14:paraId="0BE68D03" w14:textId="26BC50CE" w:rsidR="00A2598F" w:rsidRPr="00A2598F" w:rsidRDefault="00A2598F" w:rsidP="00A2598F">
      <w:pPr>
        <w:shd w:val="clear" w:color="auto" w:fill="FFFFFF"/>
        <w:spacing w:before="300" w:after="150" w:line="240" w:lineRule="auto"/>
        <w:outlineLvl w:val="0"/>
        <w:rPr>
          <w:rFonts w:ascii="Helvetica" w:eastAsia="Times New Roman" w:hAnsi="Helvetica" w:cs="Helvetica"/>
          <w:color w:val="333333"/>
          <w:kern w:val="36"/>
          <w:sz w:val="40"/>
          <w:szCs w:val="40"/>
        </w:rPr>
      </w:pPr>
      <w:r w:rsidRPr="00A2598F">
        <w:rPr>
          <w:rFonts w:ascii="Helvetica" w:eastAsia="Times New Roman" w:hAnsi="Helvetica" w:cs="Helvetica"/>
          <w:color w:val="333333"/>
          <w:kern w:val="36"/>
          <w:sz w:val="40"/>
          <w:szCs w:val="40"/>
        </w:rPr>
        <w:t>Timeline</w:t>
      </w:r>
    </w:p>
    <w:p w14:paraId="18492643" w14:textId="7BA8207A" w:rsidR="00A2598F" w:rsidRPr="00B84EF5" w:rsidRDefault="00A2598F" w:rsidP="00B84EF5">
      <w:pPr>
        <w:pStyle w:val="FirstParagraph"/>
        <w:rPr>
          <w:rFonts w:ascii="Helvetica" w:hAnsi="Helvetica" w:cs="Helvetica"/>
        </w:rPr>
      </w:pPr>
      <w:r w:rsidRPr="00A2598F">
        <w:rPr>
          <w:rFonts w:ascii="Helvetica" w:hAnsi="Helvetica" w:cs="Helvetica"/>
        </w:rPr>
        <w:t>Table 1: A timeline of research plans and progress.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169"/>
        <w:gridCol w:w="2154"/>
        <w:gridCol w:w="2596"/>
        <w:gridCol w:w="3657"/>
      </w:tblGrid>
      <w:tr w:rsidR="00F15681" w:rsidRPr="00A2598F" w14:paraId="680ADCD8" w14:textId="77777777" w:rsidTr="00B60048">
        <w:trPr>
          <w:trHeight w:val="290"/>
        </w:trPr>
        <w:tc>
          <w:tcPr>
            <w:tcW w:w="1170" w:type="dxa"/>
            <w:noWrap/>
            <w:hideMark/>
          </w:tcPr>
          <w:p w14:paraId="3F9F5D05" w14:textId="77777777" w:rsidR="00A2598F" w:rsidRPr="00F15681" w:rsidRDefault="00A2598F" w:rsidP="00661AE1">
            <w:pPr>
              <w:jc w:val="center"/>
              <w:rPr>
                <w:rFonts w:ascii="Helvetica" w:hAnsi="Helvetica" w:cs="Helvetica"/>
              </w:rPr>
            </w:pPr>
            <w:r w:rsidRPr="00F15681">
              <w:rPr>
                <w:rFonts w:ascii="Helvetica" w:hAnsi="Helvetica" w:cs="Helvetica"/>
              </w:rPr>
              <w:t>Chapter</w:t>
            </w:r>
          </w:p>
        </w:tc>
        <w:tc>
          <w:tcPr>
            <w:tcW w:w="2156" w:type="dxa"/>
            <w:noWrap/>
            <w:hideMark/>
          </w:tcPr>
          <w:p w14:paraId="5FC0583D" w14:textId="77777777" w:rsidR="00A2598F" w:rsidRPr="00F15681" w:rsidRDefault="00A2598F" w:rsidP="00661AE1">
            <w:pPr>
              <w:jc w:val="center"/>
              <w:rPr>
                <w:rFonts w:ascii="Helvetica" w:hAnsi="Helvetica" w:cs="Helvetica"/>
              </w:rPr>
            </w:pPr>
            <w:r w:rsidRPr="00F15681">
              <w:rPr>
                <w:rFonts w:ascii="Helvetica" w:hAnsi="Helvetica" w:cs="Helvetica"/>
              </w:rPr>
              <w:t>Title</w:t>
            </w:r>
          </w:p>
        </w:tc>
        <w:tc>
          <w:tcPr>
            <w:tcW w:w="2599" w:type="dxa"/>
            <w:noWrap/>
            <w:hideMark/>
          </w:tcPr>
          <w:p w14:paraId="71060AAD" w14:textId="77777777" w:rsidR="00A2598F" w:rsidRPr="00F15681" w:rsidRDefault="00A2598F" w:rsidP="00661AE1">
            <w:pPr>
              <w:jc w:val="center"/>
              <w:rPr>
                <w:rFonts w:ascii="Helvetica" w:hAnsi="Helvetica" w:cs="Helvetica"/>
              </w:rPr>
            </w:pPr>
            <w:r w:rsidRPr="00F15681">
              <w:rPr>
                <w:rFonts w:ascii="Helvetica" w:hAnsi="Helvetica" w:cs="Helvetica"/>
              </w:rPr>
              <w:t>Completed</w:t>
            </w:r>
          </w:p>
        </w:tc>
        <w:tc>
          <w:tcPr>
            <w:tcW w:w="3435" w:type="dxa"/>
            <w:noWrap/>
            <w:hideMark/>
          </w:tcPr>
          <w:p w14:paraId="0FD48BFB" w14:textId="77777777" w:rsidR="00A2598F" w:rsidRPr="00F15681" w:rsidRDefault="00A2598F" w:rsidP="00661AE1">
            <w:pPr>
              <w:jc w:val="center"/>
              <w:rPr>
                <w:rFonts w:ascii="Helvetica" w:hAnsi="Helvetica" w:cs="Helvetica"/>
              </w:rPr>
            </w:pPr>
            <w:r w:rsidRPr="00F15681">
              <w:rPr>
                <w:rFonts w:ascii="Helvetica" w:hAnsi="Helvetica" w:cs="Helvetica"/>
              </w:rPr>
              <w:t>Future</w:t>
            </w:r>
          </w:p>
        </w:tc>
      </w:tr>
      <w:tr w:rsidR="00F15681" w:rsidRPr="00A2598F" w14:paraId="740A4FFE" w14:textId="77777777" w:rsidTr="00B60048">
        <w:trPr>
          <w:trHeight w:val="290"/>
        </w:trPr>
        <w:tc>
          <w:tcPr>
            <w:tcW w:w="1170" w:type="dxa"/>
            <w:noWrap/>
            <w:hideMark/>
          </w:tcPr>
          <w:p w14:paraId="03C7414F" w14:textId="77777777" w:rsidR="00A2598F" w:rsidRPr="00F15681" w:rsidRDefault="00A2598F" w:rsidP="00661AE1">
            <w:pPr>
              <w:jc w:val="center"/>
              <w:rPr>
                <w:rFonts w:ascii="Helvetica" w:hAnsi="Helvetica" w:cs="Helvetica"/>
              </w:rPr>
            </w:pPr>
            <w:r w:rsidRPr="00F15681">
              <w:rPr>
                <w:rFonts w:ascii="Helvetica" w:hAnsi="Helvetica" w:cs="Helvetica"/>
              </w:rPr>
              <w:t>1</w:t>
            </w:r>
          </w:p>
        </w:tc>
        <w:tc>
          <w:tcPr>
            <w:tcW w:w="2156" w:type="dxa"/>
            <w:noWrap/>
            <w:hideMark/>
          </w:tcPr>
          <w:p w14:paraId="0E212A53" w14:textId="1F4C7EBD" w:rsidR="00A2598F" w:rsidRPr="00F15681" w:rsidRDefault="00A2598F" w:rsidP="00D66C2F">
            <w:pPr>
              <w:jc w:val="center"/>
              <w:rPr>
                <w:rFonts w:ascii="Helvetica" w:hAnsi="Helvetica" w:cs="Helvetica"/>
              </w:rPr>
            </w:pPr>
            <w:r w:rsidRPr="00F15681">
              <w:rPr>
                <w:rFonts w:ascii="Helvetica" w:hAnsi="Helvetica" w:cs="Helvetica"/>
              </w:rPr>
              <w:t xml:space="preserve">A </w:t>
            </w:r>
            <w:r w:rsidR="00661AE1" w:rsidRPr="00F15681">
              <w:rPr>
                <w:rFonts w:ascii="Helvetica" w:hAnsi="Helvetica" w:cs="Helvetica"/>
              </w:rPr>
              <w:t>meta-analysis</w:t>
            </w:r>
            <w:r w:rsidRPr="00F15681">
              <w:rPr>
                <w:rFonts w:ascii="Helvetica" w:hAnsi="Helvetica" w:cs="Helvetica"/>
              </w:rPr>
              <w:t xml:space="preserve"> of</w:t>
            </w:r>
            <w:del w:id="8" w:author="zenrunner" w:date="2019-03-26T15:41:00Z">
              <w:r w:rsidRPr="00F15681" w:rsidDel="00D66C2F">
                <w:rPr>
                  <w:rFonts w:ascii="Helvetica" w:hAnsi="Helvetica" w:cs="Helvetica"/>
                </w:rPr>
                <w:delText xml:space="preserve"> </w:delText>
              </w:r>
            </w:del>
            <w:ins w:id="9" w:author="zenrunner" w:date="2019-03-26T15:41:00Z">
              <w:r w:rsidR="00D66C2F">
                <w:rPr>
                  <w:rFonts w:ascii="Helvetica" w:hAnsi="Helvetica" w:cs="Helvetica"/>
                </w:rPr>
                <w:t xml:space="preserve"> </w:t>
              </w:r>
            </w:ins>
            <w:del w:id="10" w:author="zenrunner" w:date="2019-03-26T15:41:00Z">
              <w:r w:rsidRPr="00D66C2F" w:rsidDel="00D66C2F">
                <w:rPr>
                  <w:rFonts w:ascii="Helvetica" w:hAnsi="Helvetica" w:cs="Helvetica"/>
                  <w:highlight w:val="yellow"/>
                  <w:rPrChange w:id="11" w:author="zenrunner" w:date="2019-03-26T15:41:00Z">
                    <w:rPr>
                      <w:rFonts w:ascii="Helvetica" w:hAnsi="Helvetica" w:cs="Helvetica"/>
                    </w:rPr>
                  </w:rPrChange>
                </w:rPr>
                <w:delText>physical</w:delText>
              </w:r>
              <w:r w:rsidRPr="00F15681" w:rsidDel="00D66C2F">
                <w:rPr>
                  <w:rFonts w:ascii="Helvetica" w:hAnsi="Helvetica" w:cs="Helvetica"/>
                </w:rPr>
                <w:delText xml:space="preserve"> </w:delText>
              </w:r>
            </w:del>
            <w:r w:rsidRPr="00F15681">
              <w:rPr>
                <w:rFonts w:ascii="Helvetica" w:hAnsi="Helvetica" w:cs="Helvetica"/>
              </w:rPr>
              <w:t>allocation</w:t>
            </w:r>
            <w:ins w:id="12" w:author="zenrunner" w:date="2019-03-26T15:41:00Z">
              <w:r w:rsidR="00D66C2F">
                <w:rPr>
                  <w:rFonts w:ascii="Helvetica" w:hAnsi="Helvetica" w:cs="Helvetica"/>
                </w:rPr>
                <w:t xml:space="preserve"> strategies</w:t>
              </w:r>
            </w:ins>
            <w:r w:rsidRPr="00F15681">
              <w:rPr>
                <w:rFonts w:ascii="Helvetica" w:hAnsi="Helvetica" w:cs="Helvetica"/>
              </w:rPr>
              <w:t xml:space="preserve"> in </w:t>
            </w:r>
            <w:r w:rsidRPr="00F15681">
              <w:rPr>
                <w:rFonts w:ascii="Helvetica" w:hAnsi="Helvetica" w:cs="Helvetica"/>
                <w:i/>
              </w:rPr>
              <w:t>Cactaceae</w:t>
            </w:r>
            <w:r w:rsidRPr="00F15681">
              <w:rPr>
                <w:rFonts w:ascii="Helvetica" w:hAnsi="Helvetica" w:cs="Helvetica"/>
              </w:rPr>
              <w:t xml:space="preserve"> reproductive structures</w:t>
            </w:r>
          </w:p>
        </w:tc>
        <w:tc>
          <w:tcPr>
            <w:tcW w:w="2599" w:type="dxa"/>
            <w:noWrap/>
            <w:hideMark/>
          </w:tcPr>
          <w:p w14:paraId="29617597" w14:textId="0990D770" w:rsidR="00A2598F" w:rsidRPr="00F15681" w:rsidRDefault="00A2598F" w:rsidP="00661AE1">
            <w:pPr>
              <w:jc w:val="center"/>
              <w:rPr>
                <w:rFonts w:ascii="Helvetica" w:hAnsi="Helvetica" w:cs="Helvetica"/>
              </w:rPr>
            </w:pPr>
            <w:del w:id="13" w:author="zenrunner" w:date="2019-03-26T15:41:00Z">
              <w:r w:rsidRPr="00F15681" w:rsidDel="0017574A">
                <w:rPr>
                  <w:rFonts w:ascii="Helvetica" w:hAnsi="Helvetica" w:cs="Helvetica"/>
                </w:rPr>
                <w:delText>Fi</w:delText>
              </w:r>
              <w:r w:rsidR="00661AE1" w:rsidRPr="00F15681" w:rsidDel="0017574A">
                <w:rPr>
                  <w:rFonts w:ascii="Helvetica" w:hAnsi="Helvetica" w:cs="Helvetica"/>
                </w:rPr>
                <w:delText>r</w:delText>
              </w:r>
              <w:r w:rsidRPr="00F15681" w:rsidDel="0017574A">
                <w:rPr>
                  <w:rFonts w:ascii="Helvetica" w:hAnsi="Helvetica" w:cs="Helvetica"/>
                </w:rPr>
                <w:delText>st, second, and third</w:delText>
              </w:r>
            </w:del>
            <w:ins w:id="14" w:author="zenrunner" w:date="2019-03-26T15:41:00Z">
              <w:r w:rsidR="0017574A">
                <w:rPr>
                  <w:rFonts w:ascii="Helvetica" w:hAnsi="Helvetica" w:cs="Helvetica"/>
                </w:rPr>
                <w:t>Three</w:t>
              </w:r>
            </w:ins>
            <w:r w:rsidRPr="00F15681">
              <w:rPr>
                <w:rFonts w:ascii="Helvetica" w:hAnsi="Helvetica" w:cs="Helvetica"/>
              </w:rPr>
              <w:t xml:space="preserve"> rounds of qualitative and quantitative data extracted, maps of studies created, and primary numeric values obtained.</w:t>
            </w:r>
          </w:p>
        </w:tc>
        <w:tc>
          <w:tcPr>
            <w:tcW w:w="3435" w:type="dxa"/>
            <w:noWrap/>
            <w:hideMark/>
          </w:tcPr>
          <w:p w14:paraId="1AE8E79E" w14:textId="2D0D47C8" w:rsidR="00A2598F" w:rsidRPr="00F15681" w:rsidRDefault="00A2598F" w:rsidP="00735B57">
            <w:pPr>
              <w:jc w:val="center"/>
              <w:rPr>
                <w:rFonts w:ascii="Helvetica" w:hAnsi="Helvetica" w:cs="Helvetica"/>
              </w:rPr>
            </w:pPr>
            <w:r w:rsidRPr="00F15681">
              <w:rPr>
                <w:rFonts w:ascii="Helvetica" w:hAnsi="Helvetica" w:cs="Helvetica"/>
              </w:rPr>
              <w:t xml:space="preserve">Expansion of dataset, data analysis, and writing in progress. Chapter 1 </w:t>
            </w:r>
            <w:del w:id="15" w:author="zenrunner" w:date="2019-03-26T15:41:00Z">
              <w:r w:rsidRPr="00F15681" w:rsidDel="00735B57">
                <w:rPr>
                  <w:rFonts w:ascii="Helvetica" w:hAnsi="Helvetica" w:cs="Helvetica"/>
                </w:rPr>
                <w:delText xml:space="preserve">to be completely </w:delText>
              </w:r>
            </w:del>
            <w:r w:rsidRPr="00F15681">
              <w:rPr>
                <w:rFonts w:ascii="Helvetica" w:hAnsi="Helvetica" w:cs="Helvetica"/>
              </w:rPr>
              <w:t>draft</w:t>
            </w:r>
            <w:del w:id="16" w:author="zenrunner" w:date="2019-03-26T15:41:00Z">
              <w:r w:rsidRPr="00F15681" w:rsidDel="00735B57">
                <w:rPr>
                  <w:rFonts w:ascii="Helvetica" w:hAnsi="Helvetica" w:cs="Helvetica"/>
                </w:rPr>
                <w:delText>ed</w:delText>
              </w:r>
            </w:del>
            <w:r w:rsidRPr="00F15681">
              <w:rPr>
                <w:rFonts w:ascii="Helvetica" w:hAnsi="Helvetica" w:cs="Helvetica"/>
              </w:rPr>
              <w:t xml:space="preserve"> </w:t>
            </w:r>
            <w:del w:id="17" w:author="zenrunner" w:date="2019-03-26T15:41:00Z">
              <w:r w:rsidRPr="00F15681" w:rsidDel="00735B57">
                <w:rPr>
                  <w:rFonts w:ascii="Helvetica" w:hAnsi="Helvetica" w:cs="Helvetica"/>
                </w:rPr>
                <w:delText xml:space="preserve">by </w:delText>
              </w:r>
            </w:del>
            <w:r w:rsidRPr="00F15681">
              <w:rPr>
                <w:rFonts w:ascii="Helvetica" w:hAnsi="Helvetica" w:cs="Helvetica"/>
              </w:rPr>
              <w:t>September 2020.</w:t>
            </w:r>
          </w:p>
        </w:tc>
      </w:tr>
      <w:tr w:rsidR="00F15681" w:rsidRPr="00A2598F" w14:paraId="5E21636F" w14:textId="77777777" w:rsidTr="00B60048">
        <w:trPr>
          <w:trHeight w:val="290"/>
        </w:trPr>
        <w:tc>
          <w:tcPr>
            <w:tcW w:w="1170" w:type="dxa"/>
            <w:noWrap/>
            <w:hideMark/>
          </w:tcPr>
          <w:p w14:paraId="4AABBAEF" w14:textId="77777777" w:rsidR="00A2598F" w:rsidRPr="00F15681" w:rsidRDefault="00A2598F" w:rsidP="00661AE1">
            <w:pPr>
              <w:jc w:val="center"/>
              <w:rPr>
                <w:rFonts w:ascii="Helvetica" w:hAnsi="Helvetica" w:cs="Helvetica"/>
              </w:rPr>
            </w:pPr>
            <w:r w:rsidRPr="00F15681">
              <w:rPr>
                <w:rFonts w:ascii="Helvetica" w:hAnsi="Helvetica" w:cs="Helvetica"/>
              </w:rPr>
              <w:t>2</w:t>
            </w:r>
          </w:p>
        </w:tc>
        <w:tc>
          <w:tcPr>
            <w:tcW w:w="2156" w:type="dxa"/>
            <w:noWrap/>
            <w:hideMark/>
          </w:tcPr>
          <w:p w14:paraId="392F3FD0" w14:textId="47EEDEC8" w:rsidR="00A2598F" w:rsidRPr="00F15681" w:rsidRDefault="00A2598F" w:rsidP="008F62CE">
            <w:pPr>
              <w:jc w:val="center"/>
              <w:rPr>
                <w:rFonts w:ascii="Helvetica" w:hAnsi="Helvetica" w:cs="Helvetica"/>
              </w:rPr>
            </w:pPr>
            <w:r w:rsidRPr="00F15681">
              <w:rPr>
                <w:rFonts w:ascii="Helvetica" w:hAnsi="Helvetica" w:cs="Helvetica"/>
              </w:rPr>
              <w:t>Linking Avian double</w:t>
            </w:r>
            <w:ins w:id="18" w:author="zenrunner" w:date="2019-03-26T15:41:00Z">
              <w:r w:rsidR="007779F2">
                <w:rPr>
                  <w:rFonts w:ascii="Helvetica" w:hAnsi="Helvetica" w:cs="Helvetica"/>
                </w:rPr>
                <w:t>-</w:t>
              </w:r>
            </w:ins>
            <w:del w:id="19" w:author="zenrunner" w:date="2019-03-26T15:41:00Z">
              <w:r w:rsidRPr="00F15681" w:rsidDel="007779F2">
                <w:rPr>
                  <w:rFonts w:ascii="Helvetica" w:hAnsi="Helvetica" w:cs="Helvetica"/>
                </w:rPr>
                <w:delText xml:space="preserve"> </w:delText>
              </w:r>
            </w:del>
            <w:r w:rsidRPr="00F15681">
              <w:rPr>
                <w:rFonts w:ascii="Helvetica" w:hAnsi="Helvetica" w:cs="Helvetica"/>
              </w:rPr>
              <w:t xml:space="preserve">mutualistic interactions to </w:t>
            </w:r>
            <w:del w:id="20" w:author="zenrunner" w:date="2019-03-26T15:42:00Z">
              <w:r w:rsidRPr="00F15681" w:rsidDel="008F62CE">
                <w:rPr>
                  <w:rFonts w:ascii="Helvetica" w:hAnsi="Helvetica" w:cs="Helvetica"/>
                </w:rPr>
                <w:delText xml:space="preserve">successful </w:delText>
              </w:r>
            </w:del>
            <w:r w:rsidRPr="00F15681">
              <w:rPr>
                <w:rFonts w:ascii="Helvetica" w:hAnsi="Helvetica" w:cs="Helvetica"/>
                <w:i/>
              </w:rPr>
              <w:t>Cactaceae</w:t>
            </w:r>
            <w:r w:rsidRPr="00F15681">
              <w:rPr>
                <w:rFonts w:ascii="Helvetica" w:hAnsi="Helvetica" w:cs="Helvetica"/>
              </w:rPr>
              <w:t xml:space="preserve"> seed dispersal and facilitation</w:t>
            </w:r>
          </w:p>
        </w:tc>
        <w:tc>
          <w:tcPr>
            <w:tcW w:w="2599" w:type="dxa"/>
            <w:noWrap/>
            <w:hideMark/>
          </w:tcPr>
          <w:p w14:paraId="64AFD1FF" w14:textId="31E58CE0" w:rsidR="00A2598F" w:rsidRPr="00F15681" w:rsidRDefault="00A2598F" w:rsidP="008F62CE">
            <w:pPr>
              <w:jc w:val="center"/>
              <w:rPr>
                <w:rFonts w:ascii="Helvetica" w:hAnsi="Helvetica" w:cs="Helvetica"/>
              </w:rPr>
            </w:pPr>
            <w:r w:rsidRPr="00F15681">
              <w:rPr>
                <w:rFonts w:ascii="Helvetica" w:hAnsi="Helvetica" w:cs="Helvetica"/>
              </w:rPr>
              <w:t>Preliminary data collected and analyzed, protocols written, datasheets prepped, equipment gathered, and field preparation</w:t>
            </w:r>
            <w:del w:id="21" w:author="zenrunner" w:date="2019-03-26T15:42:00Z">
              <w:r w:rsidRPr="00F15681" w:rsidDel="008F62CE">
                <w:rPr>
                  <w:rFonts w:ascii="Helvetica" w:hAnsi="Helvetica" w:cs="Helvetica"/>
                </w:rPr>
                <w:delText>s made</w:delText>
              </w:r>
            </w:del>
            <w:r w:rsidRPr="00F15681">
              <w:rPr>
                <w:rFonts w:ascii="Helvetica" w:hAnsi="Helvetica" w:cs="Helvetica"/>
              </w:rPr>
              <w:t>.</w:t>
            </w:r>
          </w:p>
        </w:tc>
        <w:tc>
          <w:tcPr>
            <w:tcW w:w="3435" w:type="dxa"/>
            <w:noWrap/>
            <w:hideMark/>
          </w:tcPr>
          <w:p w14:paraId="48180FC2" w14:textId="47919824" w:rsidR="00A2598F" w:rsidRPr="00F15681" w:rsidRDefault="00A2598F" w:rsidP="00661AE1">
            <w:pPr>
              <w:jc w:val="center"/>
              <w:rPr>
                <w:rFonts w:ascii="Helvetica" w:hAnsi="Helvetica" w:cs="Helvetica"/>
              </w:rPr>
            </w:pPr>
            <w:r w:rsidRPr="00F15681">
              <w:rPr>
                <w:rFonts w:ascii="Helvetica" w:hAnsi="Helvetica" w:cs="Helvetica"/>
              </w:rPr>
              <w:t>Flowering field season from April 25th-May 25th, fruiting field season August 1st-30th, data analyzed by late Fall 2020, and writing/presentation/communication in Spring 2020.</w:t>
            </w:r>
          </w:p>
        </w:tc>
      </w:tr>
    </w:tbl>
    <w:p w14:paraId="436BEF62" w14:textId="1ECB6DAD" w:rsidR="00A2598F" w:rsidRDefault="00A2598F"/>
    <w:p w14:paraId="7D3B4EF9" w14:textId="6751B172" w:rsidR="00A2598F" w:rsidRDefault="00A2598F"/>
    <w:p w14:paraId="44116085" w14:textId="69B09CB0" w:rsidR="00A2598F" w:rsidRDefault="00A2598F"/>
    <w:p w14:paraId="37780BFE" w14:textId="1370D303" w:rsidR="00A2598F" w:rsidRDefault="00A2598F"/>
    <w:p w14:paraId="6A5BD55B" w14:textId="2542DD22" w:rsidR="00A2598F" w:rsidDel="008D726A" w:rsidRDefault="00A2598F">
      <w:pPr>
        <w:rPr>
          <w:del w:id="22" w:author="zenrunner" w:date="2019-03-26T15:42:00Z"/>
        </w:rPr>
      </w:pPr>
    </w:p>
    <w:p w14:paraId="1F77055A" w14:textId="112A26D0" w:rsidR="00A2598F" w:rsidDel="008D726A" w:rsidRDefault="00A2598F">
      <w:pPr>
        <w:rPr>
          <w:del w:id="23" w:author="zenrunner" w:date="2019-03-26T15:42:00Z"/>
        </w:rPr>
      </w:pPr>
    </w:p>
    <w:p w14:paraId="452B8BD3" w14:textId="191FBBA7" w:rsidR="00A2598F" w:rsidDel="008D726A" w:rsidRDefault="00A2598F">
      <w:pPr>
        <w:rPr>
          <w:del w:id="24" w:author="zenrunner" w:date="2019-03-26T15:42:00Z"/>
        </w:rPr>
      </w:pPr>
    </w:p>
    <w:p w14:paraId="238B01AD" w14:textId="716EB115" w:rsidR="00B84EF5" w:rsidDel="008D726A" w:rsidRDefault="00B84EF5">
      <w:pPr>
        <w:rPr>
          <w:del w:id="25" w:author="zenrunner" w:date="2019-03-26T15:42:00Z"/>
        </w:rPr>
      </w:pPr>
    </w:p>
    <w:p w14:paraId="3DF4CDCD" w14:textId="3E8C7468" w:rsidR="00A2598F" w:rsidDel="008D726A" w:rsidRDefault="00A2598F">
      <w:pPr>
        <w:rPr>
          <w:del w:id="26" w:author="zenrunner" w:date="2019-03-26T15:42:00Z"/>
        </w:rPr>
      </w:pPr>
    </w:p>
    <w:p w14:paraId="41FF1213" w14:textId="2D5A8456" w:rsidR="00A2598F" w:rsidDel="008D726A" w:rsidRDefault="00A2598F">
      <w:pPr>
        <w:rPr>
          <w:del w:id="27" w:author="zenrunner" w:date="2019-03-26T15:42:00Z"/>
        </w:rPr>
      </w:pPr>
    </w:p>
    <w:p w14:paraId="54DACB0E" w14:textId="0493A6D2" w:rsidR="00A2598F" w:rsidDel="008D726A" w:rsidRDefault="00A2598F">
      <w:pPr>
        <w:rPr>
          <w:del w:id="28" w:author="zenrunner" w:date="2019-03-26T15:42:00Z"/>
        </w:rPr>
      </w:pPr>
    </w:p>
    <w:p w14:paraId="2D541685" w14:textId="2F737605" w:rsidR="00B84EF5" w:rsidDel="008D726A" w:rsidRDefault="00B84EF5">
      <w:pPr>
        <w:rPr>
          <w:del w:id="29" w:author="zenrunner" w:date="2019-03-26T15:42:00Z"/>
        </w:rPr>
      </w:pPr>
    </w:p>
    <w:p w14:paraId="65E6A11E" w14:textId="7B836C57" w:rsidR="00B84EF5" w:rsidDel="008D726A" w:rsidRDefault="00B84EF5">
      <w:pPr>
        <w:rPr>
          <w:del w:id="30" w:author="zenrunner" w:date="2019-03-26T15:42:00Z"/>
        </w:rPr>
      </w:pPr>
    </w:p>
    <w:p w14:paraId="460A0D8F" w14:textId="7BE02D3A" w:rsidR="00A2598F" w:rsidDel="008D726A" w:rsidRDefault="00A2598F">
      <w:pPr>
        <w:rPr>
          <w:del w:id="31" w:author="zenrunner" w:date="2019-03-26T15:42:00Z"/>
        </w:rPr>
      </w:pPr>
    </w:p>
    <w:p w14:paraId="2BC83E7C" w14:textId="6234125D" w:rsidR="00A2598F" w:rsidDel="008D726A" w:rsidRDefault="00A2598F">
      <w:pPr>
        <w:rPr>
          <w:del w:id="32" w:author="zenrunner" w:date="2019-03-26T15:42:00Z"/>
        </w:rPr>
      </w:pPr>
    </w:p>
    <w:p w14:paraId="157F9613" w14:textId="02B16337" w:rsidR="00A2598F" w:rsidDel="008D726A" w:rsidRDefault="00A2598F">
      <w:pPr>
        <w:rPr>
          <w:del w:id="33" w:author="zenrunner" w:date="2019-03-26T15:42:00Z"/>
        </w:rPr>
      </w:pPr>
    </w:p>
    <w:p w14:paraId="3C8DB03D" w14:textId="22AED952" w:rsidR="00A2598F" w:rsidDel="008D726A" w:rsidRDefault="00A2598F">
      <w:pPr>
        <w:rPr>
          <w:del w:id="34" w:author="zenrunner" w:date="2019-03-26T15:42:00Z"/>
        </w:rPr>
      </w:pPr>
    </w:p>
    <w:p w14:paraId="28D3EB5E" w14:textId="3D552934" w:rsidR="00A2598F" w:rsidRPr="00B84EF5" w:rsidRDefault="00B84EF5">
      <w:pPr>
        <w:rPr>
          <w:rFonts w:ascii="Helvetica" w:hAnsi="Helvetica" w:cs="Helvetica"/>
          <w:sz w:val="40"/>
          <w:szCs w:val="40"/>
        </w:rPr>
      </w:pPr>
      <w:r w:rsidRPr="00B84EF5">
        <w:rPr>
          <w:rFonts w:ascii="Helvetica" w:hAnsi="Helvetica" w:cs="Helvetica"/>
          <w:sz w:val="40"/>
          <w:szCs w:val="40"/>
        </w:rPr>
        <w:t>Background</w:t>
      </w:r>
    </w:p>
    <w:p w14:paraId="2DE601F3" w14:textId="109DA559" w:rsidR="00A2598F" w:rsidRPr="00A2598F" w:rsidDel="00603C02" w:rsidRDefault="00A2598F" w:rsidP="00603C02">
      <w:pPr>
        <w:pStyle w:val="FirstParagraph"/>
        <w:rPr>
          <w:del w:id="35" w:author="zenrunner" w:date="2019-03-26T16:17:00Z"/>
          <w:rFonts w:ascii="Helvetica" w:hAnsi="Helvetica" w:cs="Helvetica"/>
        </w:rPr>
        <w:pPrChange w:id="36" w:author="zenrunner" w:date="2019-03-26T16:17:00Z">
          <w:pPr>
            <w:pStyle w:val="FirstParagraph"/>
          </w:pPr>
        </w:pPrChange>
      </w:pPr>
      <w:r w:rsidRPr="00A2598F">
        <w:rPr>
          <w:rFonts w:ascii="Helvetica" w:hAnsi="Helvetica" w:cs="Helvetica"/>
        </w:rPr>
        <w:t>Positive interactions drive ecosystem infrastructure (R. M. Callaway 1997; Gelmi-Candusso, Heymann, and Heer 2017). A positive interaction is any association between multiple individuals where one or more of the interactors benefits</w:t>
      </w:r>
      <w:del w:id="37" w:author="zenrunner" w:date="2019-03-26T16:16:00Z">
        <w:r w:rsidRPr="00A2598F" w:rsidDel="0035557C">
          <w:rPr>
            <w:rFonts w:ascii="Helvetica" w:hAnsi="Helvetica" w:cs="Helvetica"/>
          </w:rPr>
          <w:delText>,</w:delText>
        </w:r>
      </w:del>
      <w:r w:rsidRPr="00A2598F">
        <w:rPr>
          <w:rFonts w:ascii="Helvetica" w:hAnsi="Helvetica" w:cs="Helvetica"/>
        </w:rPr>
        <w:t xml:space="preserve"> either in physical health or reproductive fitness (M. D. M. Bertness and Callaway 1994). These interactions are described by the Kingdom-level pathway they follow from benefactor to </w:t>
      </w:r>
      <w:del w:id="38" w:author="zenrunner" w:date="2019-03-26T16:16:00Z">
        <w:r w:rsidRPr="00A2598F" w:rsidDel="00D32E4F">
          <w:rPr>
            <w:rFonts w:ascii="Helvetica" w:hAnsi="Helvetica" w:cs="Helvetica"/>
          </w:rPr>
          <w:delText>protege</w:delText>
        </w:r>
      </w:del>
      <w:ins w:id="39" w:author="zenrunner" w:date="2019-03-26T16:16:00Z">
        <w:r w:rsidR="00D32E4F">
          <w:rPr>
            <w:rFonts w:ascii="Helvetica" w:hAnsi="Helvetica" w:cs="Helvetica"/>
          </w:rPr>
          <w:t xml:space="preserve">protégé </w:t>
        </w:r>
      </w:ins>
      <w:del w:id="40" w:author="zenrunner" w:date="2019-03-26T16:16:00Z">
        <w:r w:rsidRPr="00A2598F" w:rsidDel="00D32E4F">
          <w:rPr>
            <w:rFonts w:ascii="Helvetica" w:hAnsi="Helvetica" w:cs="Helvetica"/>
          </w:rPr>
          <w:delText xml:space="preserve">e </w:delText>
        </w:r>
      </w:del>
      <w:r w:rsidRPr="00A2598F">
        <w:rPr>
          <w:rFonts w:ascii="Helvetica" w:hAnsi="Helvetica" w:cs="Helvetica"/>
        </w:rPr>
        <w:t>(e.g. plant-plant, plant-animal, plant-animal-plant, etc.). By analyzing more narrow taxonomic interactions in a variety of ecosystems, we are able to further understand the importance of positive interactions in ecosystem structure and dynamics</w:t>
      </w:r>
      <w:ins w:id="41" w:author="zenrunner" w:date="2019-03-26T16:16:00Z">
        <w:r w:rsidR="00592194">
          <w:rPr>
            <w:rFonts w:ascii="Helvetica" w:hAnsi="Helvetica" w:cs="Helvetica"/>
          </w:rPr>
          <w:t xml:space="preserve"> and infer biodiversity impacts.</w:t>
        </w:r>
      </w:ins>
      <w:ins w:id="42" w:author="zenrunner" w:date="2019-03-26T16:17:00Z">
        <w:r w:rsidR="00603C02">
          <w:rPr>
            <w:rFonts w:ascii="Helvetica" w:hAnsi="Helvetica" w:cs="Helvetica"/>
          </w:rPr>
          <w:t xml:space="preserve"> Mutualism is </w:t>
        </w:r>
        <w:r w:rsidR="005860BA">
          <w:rPr>
            <w:rFonts w:ascii="Helvetica" w:hAnsi="Helvetica" w:cs="Helvetica"/>
          </w:rPr>
          <w:t>a</w:t>
        </w:r>
      </w:ins>
      <w:del w:id="43" w:author="zenrunner" w:date="2019-03-26T16:16:00Z">
        <w:r w:rsidRPr="00A2598F" w:rsidDel="00592194">
          <w:rPr>
            <w:rFonts w:ascii="Helvetica" w:hAnsi="Helvetica" w:cs="Helvetica"/>
          </w:rPr>
          <w:delText>.</w:delText>
        </w:r>
      </w:del>
    </w:p>
    <w:p w14:paraId="6BE58923" w14:textId="36E86A09" w:rsidR="00A2598F" w:rsidRPr="00A2598F" w:rsidRDefault="00A2598F" w:rsidP="00603C02">
      <w:pPr>
        <w:pStyle w:val="FirstParagraph"/>
        <w:pPrChange w:id="44" w:author="zenrunner" w:date="2019-03-26T16:17:00Z">
          <w:pPr>
            <w:pStyle w:val="BodyText"/>
          </w:pPr>
        </w:pPrChange>
      </w:pPr>
      <w:del w:id="45" w:author="zenrunner" w:date="2019-03-26T16:17:00Z">
        <w:r w:rsidRPr="00A2598F" w:rsidDel="00603C02">
          <w:delText>Mutualism, a</w:delText>
        </w:r>
      </w:del>
      <w:r w:rsidRPr="00A2598F">
        <w:t xml:space="preserve"> more specific </w:t>
      </w:r>
      <w:del w:id="46" w:author="zenrunner" w:date="2019-03-26T16:17:00Z">
        <w:r w:rsidRPr="00A2598F" w:rsidDel="005860BA">
          <w:delText xml:space="preserve">kind of </w:delText>
        </w:r>
      </w:del>
      <w:r w:rsidR="00F15681" w:rsidRPr="00A2598F">
        <w:t>interspecific</w:t>
      </w:r>
      <w:r w:rsidRPr="00A2598F">
        <w:t xml:space="preserve"> interaction</w:t>
      </w:r>
      <w:del w:id="47" w:author="zenrunner" w:date="2019-03-26T16:17:00Z">
        <w:r w:rsidRPr="00A2598F" w:rsidDel="00597A55">
          <w:delText>, is</w:delText>
        </w:r>
      </w:del>
      <w:r w:rsidRPr="00A2598F">
        <w:t xml:space="preserve"> when </w:t>
      </w:r>
      <w:r w:rsidRPr="00A2598F">
        <w:rPr>
          <w:i/>
        </w:rPr>
        <w:t>both</w:t>
      </w:r>
      <w:r w:rsidRPr="00A2598F">
        <w:t xml:space="preserve"> </w:t>
      </w:r>
      <w:ins w:id="48" w:author="zenrunner" w:date="2019-03-26T16:17:00Z">
        <w:r w:rsidR="00B773D2">
          <w:t xml:space="preserve">interacting </w:t>
        </w:r>
      </w:ins>
      <w:r w:rsidRPr="00A2598F">
        <w:t xml:space="preserve">parties involved benefit </w:t>
      </w:r>
      <w:del w:id="49" w:author="zenrunner" w:date="2019-03-26T16:17:00Z">
        <w:r w:rsidRPr="00A2598F" w:rsidDel="00B773D2">
          <w:delText xml:space="preserve">from interacting </w:delText>
        </w:r>
      </w:del>
      <w:r w:rsidRPr="00A2598F">
        <w:t>(Barker et al. 2017; Bronstein 2009; Bronstein 2001). In harsh ecosystems (like deserts or islands), we see examples of “double mutualism”</w:t>
      </w:r>
      <w:del w:id="50" w:author="zenrunner" w:date="2019-03-26T16:18:00Z">
        <w:r w:rsidRPr="00A2598F" w:rsidDel="00B97F16">
          <w:delText>,</w:delText>
        </w:r>
      </w:del>
      <w:r w:rsidRPr="00A2598F">
        <w:t xml:space="preserve"> where each interactor exists in two distinct niches to provide two distinct services to an interspecific (Ladley and Kelly 1996; Kelly et al. 2004; Garcia, Espadaler, and Olesen 2012; Gomes, Quirino, and Araujo 2014). Mutualism and double mutualism are most commonly discussed when an animal is</w:t>
      </w:r>
      <w:ins w:id="51" w:author="zenrunner" w:date="2019-03-26T16:18:00Z">
        <w:r w:rsidR="00B97F16">
          <w:t xml:space="preserve"> the </w:t>
        </w:r>
      </w:ins>
      <w:del w:id="52" w:author="zenrunner" w:date="2019-03-26T16:18:00Z">
        <w:r w:rsidRPr="00A2598F" w:rsidDel="00B97F16">
          <w:delText xml:space="preserve"> an </w:delText>
        </w:r>
      </w:del>
      <w:r w:rsidRPr="00A2598F">
        <w:t>interacting species</w:t>
      </w:r>
      <w:ins w:id="53" w:author="zenrunner" w:date="2019-03-26T16:18:00Z">
        <w:r w:rsidR="00E71A11">
          <w:t xml:space="preserve"> with a benefactor plant species?</w:t>
        </w:r>
      </w:ins>
      <w:r w:rsidRPr="00A2598F">
        <w:t>.</w:t>
      </w:r>
    </w:p>
    <w:p w14:paraId="5FCAF6F4" w14:textId="06CB3602" w:rsidR="00A2598F" w:rsidRPr="00A2598F" w:rsidRDefault="00A2598F" w:rsidP="00A2598F">
      <w:pPr>
        <w:pStyle w:val="BodyText"/>
        <w:rPr>
          <w:rFonts w:ascii="Helvetica" w:hAnsi="Helvetica" w:cs="Helvetica"/>
          <w:sz w:val="24"/>
          <w:szCs w:val="24"/>
        </w:rPr>
      </w:pPr>
      <w:r w:rsidRPr="00A2598F">
        <w:rPr>
          <w:rFonts w:ascii="Helvetica" w:hAnsi="Helvetica" w:cs="Helvetica"/>
          <w:sz w:val="24"/>
          <w:szCs w:val="24"/>
        </w:rPr>
        <w:t>Facilitation</w:t>
      </w:r>
      <w:ins w:id="54" w:author="zenrunner" w:date="2019-03-26T16:18:00Z">
        <w:r w:rsidR="006B09D7">
          <w:rPr>
            <w:rFonts w:ascii="Helvetica" w:hAnsi="Helvetica" w:cs="Helvetica"/>
            <w:sz w:val="24"/>
            <w:szCs w:val="24"/>
          </w:rPr>
          <w:t xml:space="preserve"> </w:t>
        </w:r>
      </w:ins>
      <w:del w:id="55" w:author="zenrunner" w:date="2019-03-26T16:18:00Z">
        <w:r w:rsidRPr="00A2598F" w:rsidDel="006B09D7">
          <w:rPr>
            <w:rFonts w:ascii="Helvetica" w:hAnsi="Helvetica" w:cs="Helvetica"/>
            <w:sz w:val="24"/>
            <w:szCs w:val="24"/>
          </w:rPr>
          <w:delText xml:space="preserve">, however, </w:delText>
        </w:r>
      </w:del>
      <w:r w:rsidRPr="00A2598F">
        <w:rPr>
          <w:rFonts w:ascii="Helvetica" w:hAnsi="Helvetica" w:cs="Helvetica"/>
          <w:sz w:val="24"/>
          <w:szCs w:val="24"/>
        </w:rPr>
        <w:t xml:space="preserve">usually </w:t>
      </w:r>
      <w:del w:id="56" w:author="zenrunner" w:date="2019-03-26T16:18:00Z">
        <w:r w:rsidRPr="00A2598F" w:rsidDel="006B09D7">
          <w:rPr>
            <w:rFonts w:ascii="Helvetica" w:hAnsi="Helvetica" w:cs="Helvetica"/>
            <w:sz w:val="24"/>
            <w:szCs w:val="24"/>
          </w:rPr>
          <w:delText xml:space="preserve">references </w:delText>
        </w:r>
      </w:del>
      <w:ins w:id="57" w:author="zenrunner" w:date="2019-03-26T16:18:00Z">
        <w:r w:rsidR="00C74017">
          <w:rPr>
            <w:rFonts w:ascii="Helvetica" w:hAnsi="Helvetica" w:cs="Helvetica"/>
            <w:sz w:val="24"/>
            <w:szCs w:val="24"/>
          </w:rPr>
          <w:t>describes</w:t>
        </w:r>
        <w:r w:rsidR="006B09D7" w:rsidRPr="00A2598F">
          <w:rPr>
            <w:rFonts w:ascii="Helvetica" w:hAnsi="Helvetica" w:cs="Helvetica"/>
            <w:sz w:val="24"/>
            <w:szCs w:val="24"/>
          </w:rPr>
          <w:t xml:space="preserve"> </w:t>
        </w:r>
      </w:ins>
      <w:r w:rsidRPr="00A2598F">
        <w:rPr>
          <w:rFonts w:ascii="Helvetica" w:hAnsi="Helvetica" w:cs="Helvetica"/>
          <w:sz w:val="24"/>
          <w:szCs w:val="24"/>
        </w:rPr>
        <w:t>positive interactions where</w:t>
      </w:r>
      <w:ins w:id="58" w:author="zenrunner" w:date="2019-03-26T16:18:00Z">
        <w:r w:rsidR="005E115D">
          <w:rPr>
            <w:rFonts w:ascii="Helvetica" w:hAnsi="Helvetica" w:cs="Helvetica"/>
            <w:sz w:val="24"/>
            <w:szCs w:val="24"/>
          </w:rPr>
          <w:t>in</w:t>
        </w:r>
      </w:ins>
      <w:r w:rsidRPr="00A2598F">
        <w:rPr>
          <w:rFonts w:ascii="Helvetica" w:hAnsi="Helvetica" w:cs="Helvetica"/>
          <w:sz w:val="24"/>
          <w:szCs w:val="24"/>
        </w:rPr>
        <w:t xml:space="preserve"> </w:t>
      </w:r>
      <w:del w:id="59" w:author="zenrunner" w:date="2019-03-26T16:19:00Z">
        <w:r w:rsidRPr="00A2598F" w:rsidDel="00865BC7">
          <w:rPr>
            <w:rFonts w:ascii="Helvetica" w:hAnsi="Helvetica" w:cs="Helvetica"/>
            <w:sz w:val="24"/>
            <w:szCs w:val="24"/>
          </w:rPr>
          <w:delText xml:space="preserve">a plant is </w:delText>
        </w:r>
      </w:del>
      <w:r w:rsidRPr="00A2598F">
        <w:rPr>
          <w:rFonts w:ascii="Helvetica" w:hAnsi="Helvetica" w:cs="Helvetica"/>
          <w:sz w:val="24"/>
          <w:szCs w:val="24"/>
        </w:rPr>
        <w:t xml:space="preserve">the </w:t>
      </w:r>
      <w:del w:id="60" w:author="zenrunner" w:date="2019-03-26T16:19:00Z">
        <w:r w:rsidRPr="00A2598F" w:rsidDel="00865BC7">
          <w:rPr>
            <w:rFonts w:ascii="Helvetica" w:hAnsi="Helvetica" w:cs="Helvetica"/>
            <w:sz w:val="24"/>
            <w:szCs w:val="24"/>
          </w:rPr>
          <w:delText xml:space="preserve">benefactor </w:delText>
        </w:r>
      </w:del>
      <w:ins w:id="61" w:author="zenrunner" w:date="2019-03-26T16:19:00Z">
        <w:r w:rsidR="00865BC7" w:rsidRPr="00A2598F">
          <w:rPr>
            <w:rFonts w:ascii="Helvetica" w:hAnsi="Helvetica" w:cs="Helvetica"/>
            <w:sz w:val="24"/>
            <w:szCs w:val="24"/>
          </w:rPr>
          <w:t>benefactor</w:t>
        </w:r>
        <w:r w:rsidR="00865BC7">
          <w:rPr>
            <w:rFonts w:ascii="Helvetica" w:hAnsi="Helvetica" w:cs="Helvetica"/>
            <w:sz w:val="24"/>
            <w:szCs w:val="24"/>
          </w:rPr>
          <w:t xml:space="preserve"> and protégé </w:t>
        </w:r>
      </w:ins>
      <w:r w:rsidRPr="00A2598F">
        <w:rPr>
          <w:rFonts w:ascii="Helvetica" w:hAnsi="Helvetica" w:cs="Helvetica"/>
          <w:sz w:val="24"/>
          <w:szCs w:val="24"/>
        </w:rPr>
        <w:t>species</w:t>
      </w:r>
      <w:ins w:id="62" w:author="zenrunner" w:date="2019-03-26T16:19:00Z">
        <w:r w:rsidR="00865BC7">
          <w:rPr>
            <w:rFonts w:ascii="Helvetica" w:hAnsi="Helvetica" w:cs="Helvetica"/>
            <w:sz w:val="24"/>
            <w:szCs w:val="24"/>
          </w:rPr>
          <w:t xml:space="preserve"> are both plants</w:t>
        </w:r>
      </w:ins>
      <w:r w:rsidRPr="00A2598F">
        <w:rPr>
          <w:rFonts w:ascii="Helvetica" w:hAnsi="Helvetica" w:cs="Helvetica"/>
          <w:sz w:val="24"/>
          <w:szCs w:val="24"/>
        </w:rPr>
        <w:t xml:space="preserve"> (i.e. plant-plant</w:t>
      </w:r>
      <w:ins w:id="63" w:author="zenrunner" w:date="2019-03-26T16:19:00Z">
        <w:r w:rsidR="00865BC7">
          <w:rPr>
            <w:rFonts w:ascii="Helvetica" w:hAnsi="Helvetica" w:cs="Helvetica"/>
            <w:sz w:val="24"/>
            <w:szCs w:val="24"/>
          </w:rPr>
          <w:t>) and less commonly</w:t>
        </w:r>
      </w:ins>
      <w:r w:rsidRPr="00A2598F">
        <w:rPr>
          <w:rFonts w:ascii="Helvetica" w:hAnsi="Helvetica" w:cs="Helvetica"/>
          <w:sz w:val="24"/>
          <w:szCs w:val="24"/>
        </w:rPr>
        <w:t xml:space="preserve"> </w:t>
      </w:r>
      <w:del w:id="64" w:author="zenrunner" w:date="2019-03-26T16:19:00Z">
        <w:r w:rsidRPr="00A2598F" w:rsidDel="00865BC7">
          <w:rPr>
            <w:rFonts w:ascii="Helvetica" w:hAnsi="Helvetica" w:cs="Helvetica"/>
            <w:sz w:val="24"/>
            <w:szCs w:val="24"/>
          </w:rPr>
          <w:delText xml:space="preserve">or </w:delText>
        </w:r>
      </w:del>
      <w:r w:rsidRPr="00A2598F">
        <w:rPr>
          <w:rFonts w:ascii="Helvetica" w:hAnsi="Helvetica" w:cs="Helvetica"/>
          <w:sz w:val="24"/>
          <w:szCs w:val="24"/>
        </w:rPr>
        <w:t>plant-animal interactions</w:t>
      </w:r>
      <w:del w:id="65" w:author="zenrunner" w:date="2019-03-26T16:19:00Z">
        <w:r w:rsidRPr="00A2598F" w:rsidDel="00EB3A81">
          <w:rPr>
            <w:rFonts w:ascii="Helvetica" w:hAnsi="Helvetica" w:cs="Helvetica"/>
            <w:sz w:val="24"/>
            <w:szCs w:val="24"/>
          </w:rPr>
          <w:delText>)</w:delText>
        </w:r>
      </w:del>
      <w:r w:rsidRPr="00A2598F">
        <w:rPr>
          <w:rFonts w:ascii="Helvetica" w:hAnsi="Helvetica" w:cs="Helvetica"/>
          <w:sz w:val="24"/>
          <w:szCs w:val="24"/>
        </w:rPr>
        <w:t xml:space="preserve"> (F. T. Maestre et al. 2009). Benefactor plant species increase germination, growth, and recruitment of </w:t>
      </w:r>
      <w:del w:id="66" w:author="zenrunner" w:date="2019-03-26T16:19:00Z">
        <w:r w:rsidRPr="00A2598F" w:rsidDel="000F5370">
          <w:rPr>
            <w:rFonts w:ascii="Helvetica" w:hAnsi="Helvetica" w:cs="Helvetica"/>
            <w:sz w:val="24"/>
            <w:szCs w:val="24"/>
          </w:rPr>
          <w:delText>protege</w:delText>
        </w:r>
      </w:del>
      <w:ins w:id="67" w:author="zenrunner" w:date="2019-03-26T16:19:00Z">
        <w:r w:rsidR="000F5370">
          <w:rPr>
            <w:rFonts w:ascii="Helvetica" w:hAnsi="Helvetica" w:cs="Helvetica"/>
            <w:sz w:val="24"/>
            <w:szCs w:val="24"/>
          </w:rPr>
          <w:t>protégé</w:t>
        </w:r>
      </w:ins>
      <w:del w:id="68" w:author="zenrunner" w:date="2019-03-26T16:19:00Z">
        <w:r w:rsidRPr="00A2598F" w:rsidDel="000F5370">
          <w:rPr>
            <w:rFonts w:ascii="Helvetica" w:hAnsi="Helvetica" w:cs="Helvetica"/>
            <w:sz w:val="24"/>
            <w:szCs w:val="24"/>
          </w:rPr>
          <w:delText>e</w:delText>
        </w:r>
      </w:del>
      <w:r w:rsidRPr="00A2598F">
        <w:rPr>
          <w:rFonts w:ascii="Helvetica" w:hAnsi="Helvetica" w:cs="Helvetica"/>
          <w:sz w:val="24"/>
          <w:szCs w:val="24"/>
        </w:rPr>
        <w:t xml:space="preserve"> species </w:t>
      </w:r>
      <w:del w:id="69" w:author="zenrunner" w:date="2019-03-26T16:19:00Z">
        <w:r w:rsidRPr="00A2598F" w:rsidDel="00E158EA">
          <w:rPr>
            <w:rFonts w:ascii="Helvetica" w:hAnsi="Helvetica" w:cs="Helvetica"/>
            <w:sz w:val="24"/>
            <w:szCs w:val="24"/>
          </w:rPr>
          <w:delText xml:space="preserve">existing </w:delText>
        </w:r>
      </w:del>
      <w:r w:rsidRPr="00A2598F">
        <w:rPr>
          <w:rFonts w:ascii="Helvetica" w:hAnsi="Helvetica" w:cs="Helvetica"/>
          <w:sz w:val="24"/>
          <w:szCs w:val="24"/>
        </w:rPr>
        <w:t xml:space="preserve">under its canopy (Franco and Nobel 2009). In arid ecosystems, facilitation </w:t>
      </w:r>
      <w:r w:rsidRPr="00AF6B59">
        <w:rPr>
          <w:rFonts w:ascii="Helvetica" w:hAnsi="Helvetica" w:cs="Helvetica"/>
          <w:sz w:val="24"/>
          <w:szCs w:val="24"/>
          <w:highlight w:val="yellow"/>
          <w:rPrChange w:id="70" w:author="zenrunner" w:date="2019-03-26T16:19:00Z">
            <w:rPr>
              <w:rFonts w:ascii="Helvetica" w:hAnsi="Helvetica" w:cs="Helvetica"/>
              <w:sz w:val="24"/>
              <w:szCs w:val="24"/>
            </w:rPr>
          </w:rPrChange>
        </w:rPr>
        <w:t>takes the form of</w:t>
      </w:r>
      <w:r w:rsidRPr="00A2598F">
        <w:rPr>
          <w:rFonts w:ascii="Helvetica" w:hAnsi="Helvetica" w:cs="Helvetica"/>
          <w:sz w:val="24"/>
          <w:szCs w:val="24"/>
        </w:rPr>
        <w:t xml:space="preserve"> benefactor species providing resources like water, shade, and pollinators (Flores-Torres and Galindo-Escamilla 2017; Miranda-Jacome, Montaña, and Fornoni 2013; Mitchell et al. 2009), or protection from trauma by herbivory, trampling, freezing temperatures, predation, and wind (Gomez-Aparicio et al. 2008; Parker 1989; Tewksbury and Lloyd 2001; P. S. Nobel 1980)</w:t>
      </w:r>
      <w:ins w:id="71" w:author="zenrunner" w:date="2019-03-26T16:20:00Z">
        <w:r w:rsidR="00D574A1">
          <w:rPr>
            <w:rFonts w:ascii="Helvetica" w:hAnsi="Helvetica" w:cs="Helvetica"/>
            <w:sz w:val="24"/>
            <w:szCs w:val="24"/>
          </w:rPr>
          <w:t xml:space="preserve"> great list</w:t>
        </w:r>
      </w:ins>
      <w:r w:rsidRPr="00A2598F">
        <w:rPr>
          <w:rFonts w:ascii="Helvetica" w:hAnsi="Helvetica" w:cs="Helvetica"/>
          <w:sz w:val="24"/>
          <w:szCs w:val="24"/>
        </w:rPr>
        <w:t>. Keystone benefactor species which facilitate many species in an ecosystem are known as foundational species (Angelini et al. 2011; Almeida and Mikich 2018)</w:t>
      </w:r>
      <w:del w:id="72" w:author="zenrunner" w:date="2019-03-26T16:20:00Z">
        <w:r w:rsidRPr="00A2598F" w:rsidDel="00B0707A">
          <w:rPr>
            <w:rFonts w:ascii="Helvetica" w:hAnsi="Helvetica" w:cs="Helvetica"/>
            <w:sz w:val="24"/>
            <w:szCs w:val="24"/>
          </w:rPr>
          <w:delText>,</w:delText>
        </w:r>
      </w:del>
      <w:r w:rsidRPr="00A2598F">
        <w:rPr>
          <w:rFonts w:ascii="Helvetica" w:hAnsi="Helvetica" w:cs="Helvetica"/>
          <w:sz w:val="24"/>
          <w:szCs w:val="24"/>
        </w:rPr>
        <w:t xml:space="preserve"> and are dominant species in a ecosystem. Shrub species have been documented as the most common foundational species globally (Filazzola et al. 2017). </w:t>
      </w:r>
      <w:r w:rsidRPr="00A2598F">
        <w:rPr>
          <w:rFonts w:ascii="Helvetica" w:hAnsi="Helvetica" w:cs="Helvetica"/>
          <w:i/>
          <w:sz w:val="24"/>
          <w:szCs w:val="24"/>
        </w:rPr>
        <w:t>Cylindropuntia acanthocarpa</w:t>
      </w:r>
      <w:r w:rsidRPr="00A2598F">
        <w:rPr>
          <w:rFonts w:ascii="Helvetica" w:hAnsi="Helvetica" w:cs="Helvetica"/>
          <w:sz w:val="24"/>
          <w:szCs w:val="24"/>
        </w:rPr>
        <w:t xml:space="preserve">, a many-branched columnar member of the </w:t>
      </w:r>
      <w:r w:rsidRPr="00A2598F">
        <w:rPr>
          <w:rFonts w:ascii="Helvetica" w:hAnsi="Helvetica" w:cs="Helvetica"/>
          <w:i/>
          <w:sz w:val="24"/>
          <w:szCs w:val="24"/>
        </w:rPr>
        <w:t>Cactaceae</w:t>
      </w:r>
      <w:r w:rsidRPr="00A2598F">
        <w:rPr>
          <w:rFonts w:ascii="Helvetica" w:hAnsi="Helvetica" w:cs="Helvetica"/>
          <w:sz w:val="24"/>
          <w:szCs w:val="24"/>
        </w:rPr>
        <w:t xml:space="preserve"> family is found as a dominant species in the Mojave Desert. It is morphologically similar to foundational shrubs, and </w:t>
      </w:r>
      <w:ins w:id="73" w:author="zenrunner" w:date="2019-03-26T16:20:00Z">
        <w:r w:rsidR="00B0707A">
          <w:rPr>
            <w:rFonts w:ascii="Helvetica" w:hAnsi="Helvetica" w:cs="Helvetica"/>
            <w:sz w:val="24"/>
            <w:szCs w:val="24"/>
          </w:rPr>
          <w:t xml:space="preserve">it </w:t>
        </w:r>
      </w:ins>
      <w:del w:id="74" w:author="zenrunner" w:date="2019-03-26T16:20:00Z">
        <w:r w:rsidRPr="00A2598F" w:rsidDel="00B0707A">
          <w:rPr>
            <w:rFonts w:ascii="Helvetica" w:hAnsi="Helvetica" w:cs="Helvetica"/>
            <w:sz w:val="24"/>
            <w:szCs w:val="24"/>
          </w:rPr>
          <w:delText xml:space="preserve">likely </w:delText>
        </w:r>
      </w:del>
      <w:r w:rsidRPr="00A2598F">
        <w:rPr>
          <w:rFonts w:ascii="Helvetica" w:hAnsi="Helvetica" w:cs="Helvetica"/>
          <w:sz w:val="24"/>
          <w:szCs w:val="24"/>
        </w:rPr>
        <w:t xml:space="preserve">is </w:t>
      </w:r>
      <w:ins w:id="75" w:author="zenrunner" w:date="2019-03-26T16:20:00Z">
        <w:r w:rsidR="00B0707A">
          <w:rPr>
            <w:rFonts w:ascii="Helvetica" w:hAnsi="Helvetica" w:cs="Helvetica"/>
            <w:sz w:val="24"/>
            <w:szCs w:val="24"/>
          </w:rPr>
          <w:t xml:space="preserve">likely </w:t>
        </w:r>
      </w:ins>
      <w:r w:rsidRPr="00A2598F">
        <w:rPr>
          <w:rFonts w:ascii="Helvetica" w:hAnsi="Helvetica" w:cs="Helvetica"/>
          <w:sz w:val="24"/>
          <w:szCs w:val="24"/>
        </w:rPr>
        <w:t xml:space="preserve">a keystone foundational species itself. Members of the </w:t>
      </w:r>
      <w:r w:rsidRPr="00A2598F">
        <w:rPr>
          <w:rFonts w:ascii="Helvetica" w:hAnsi="Helvetica" w:cs="Helvetica"/>
          <w:i/>
          <w:sz w:val="24"/>
          <w:szCs w:val="24"/>
        </w:rPr>
        <w:t>Cactaceae</w:t>
      </w:r>
      <w:r w:rsidRPr="00A2598F">
        <w:rPr>
          <w:rFonts w:ascii="Helvetica" w:hAnsi="Helvetica" w:cs="Helvetica"/>
          <w:sz w:val="24"/>
          <w:szCs w:val="24"/>
        </w:rPr>
        <w:t xml:space="preserve"> family have been documented as both </w:t>
      </w:r>
      <w:del w:id="76" w:author="zenrunner" w:date="2019-03-26T16:20:00Z">
        <w:r w:rsidRPr="005D35E4" w:rsidDel="005D35E4">
          <w:rPr>
            <w:rFonts w:ascii="Helvetica" w:hAnsi="Helvetica" w:cs="Helvetica"/>
            <w:sz w:val="24"/>
            <w:szCs w:val="24"/>
            <w:highlight w:val="yellow"/>
            <w:rPrChange w:id="77" w:author="zenrunner" w:date="2019-03-26T16:20:00Z">
              <w:rPr>
                <w:rFonts w:ascii="Helvetica" w:hAnsi="Helvetica" w:cs="Helvetica"/>
                <w:sz w:val="24"/>
                <w:szCs w:val="24"/>
              </w:rPr>
            </w:rPrChange>
          </w:rPr>
          <w:delText>protegee</w:delText>
        </w:r>
      </w:del>
      <w:ins w:id="78" w:author="zenrunner" w:date="2019-03-26T16:20:00Z">
        <w:r w:rsidR="005D35E4">
          <w:rPr>
            <w:rFonts w:ascii="Helvetica" w:hAnsi="Helvetica" w:cs="Helvetica"/>
            <w:sz w:val="24"/>
            <w:szCs w:val="24"/>
            <w:highlight w:val="yellow"/>
          </w:rPr>
          <w:t>protégée</w:t>
        </w:r>
        <w:r w:rsidR="005D35E4">
          <w:rPr>
            <w:rFonts w:ascii="Helvetica" w:hAnsi="Helvetica" w:cs="Helvetica"/>
            <w:sz w:val="24"/>
            <w:szCs w:val="24"/>
          </w:rPr>
          <w:t xml:space="preserve"> etc</w:t>
        </w:r>
      </w:ins>
      <w:r w:rsidRPr="00A2598F">
        <w:rPr>
          <w:rFonts w:ascii="Helvetica" w:hAnsi="Helvetica" w:cs="Helvetica"/>
          <w:sz w:val="24"/>
          <w:szCs w:val="24"/>
        </w:rPr>
        <w:t xml:space="preserve"> species and benefactor species in deserts. </w:t>
      </w:r>
      <w:r w:rsidRPr="00A2598F">
        <w:rPr>
          <w:rFonts w:ascii="Helvetica" w:hAnsi="Helvetica" w:cs="Helvetica"/>
          <w:i/>
          <w:sz w:val="24"/>
          <w:szCs w:val="24"/>
        </w:rPr>
        <w:t>Carnegiea gigantea</w:t>
      </w:r>
      <w:r w:rsidRPr="00A2598F">
        <w:rPr>
          <w:rFonts w:ascii="Helvetica" w:hAnsi="Helvetica" w:cs="Helvetica"/>
          <w:sz w:val="24"/>
          <w:szCs w:val="24"/>
        </w:rPr>
        <w:t xml:space="preserve">, a keystone columnar cactus species found in the Sonoran Desert, was the subject of the classic paper on facilitation, as a protegee species (Turner et al. 1966). It is an obligate protegee in that its seeds must be deposited under a benefactor shrub’s canopy in order to germinate (Taly D. Drezner and Garrity 2003; Taly Dawn Drezner 2010). This dual role as a benefactor and protegee at different life stages makes </w:t>
      </w:r>
      <w:r w:rsidRPr="00A2598F">
        <w:rPr>
          <w:rFonts w:ascii="Helvetica" w:hAnsi="Helvetica" w:cs="Helvetica"/>
          <w:i/>
          <w:sz w:val="24"/>
          <w:szCs w:val="24"/>
        </w:rPr>
        <w:t>Cactaceae</w:t>
      </w:r>
      <w:r w:rsidRPr="00A2598F">
        <w:rPr>
          <w:rFonts w:ascii="Helvetica" w:hAnsi="Helvetica" w:cs="Helvetica"/>
          <w:sz w:val="24"/>
          <w:szCs w:val="24"/>
        </w:rPr>
        <w:t xml:space="preserve"> an interesting player in interaction ecology.</w:t>
      </w:r>
      <w:ins w:id="79" w:author="zenrunner" w:date="2019-03-26T16:21:00Z">
        <w:r w:rsidR="005D35E4">
          <w:rPr>
            <w:rFonts w:ascii="Helvetica" w:hAnsi="Helvetica" w:cs="Helvetica"/>
            <w:sz w:val="24"/>
            <w:szCs w:val="24"/>
          </w:rPr>
          <w:t xml:space="preserve"> Agreed!</w:t>
        </w:r>
      </w:ins>
    </w:p>
    <w:p w14:paraId="0870D692" w14:textId="275424C6" w:rsidR="00A2598F" w:rsidRPr="00A2598F" w:rsidRDefault="00A2598F" w:rsidP="00A2598F">
      <w:pPr>
        <w:pStyle w:val="BodyText"/>
        <w:rPr>
          <w:rFonts w:ascii="Helvetica" w:hAnsi="Helvetica" w:cs="Helvetica"/>
          <w:sz w:val="24"/>
          <w:szCs w:val="24"/>
        </w:rPr>
      </w:pPr>
      <w:r w:rsidRPr="005D35E4">
        <w:rPr>
          <w:rFonts w:ascii="Helvetica" w:hAnsi="Helvetica" w:cs="Helvetica"/>
          <w:sz w:val="24"/>
          <w:szCs w:val="24"/>
          <w:highlight w:val="yellow"/>
          <w:rPrChange w:id="80" w:author="zenrunner" w:date="2019-03-26T16:21:00Z">
            <w:rPr>
              <w:rFonts w:ascii="Helvetica" w:hAnsi="Helvetica" w:cs="Helvetica"/>
              <w:sz w:val="24"/>
              <w:szCs w:val="24"/>
            </w:rPr>
          </w:rPrChange>
        </w:rPr>
        <w:lastRenderedPageBreak/>
        <w:t xml:space="preserve">Before a plant can germinate, grow, and eventually facilitate other species, it must first be created (via sexual reproduction) and then disperse from the mother plant as a seed (Nathan and Muller-landau 2000). While clonal reproduction is common in </w:t>
      </w:r>
      <w:r w:rsidRPr="005D35E4">
        <w:rPr>
          <w:rFonts w:ascii="Helvetica" w:hAnsi="Helvetica" w:cs="Helvetica"/>
          <w:i/>
          <w:sz w:val="24"/>
          <w:szCs w:val="24"/>
          <w:highlight w:val="yellow"/>
          <w:rPrChange w:id="81" w:author="zenrunner" w:date="2019-03-26T16:21:00Z">
            <w:rPr>
              <w:rFonts w:ascii="Helvetica" w:hAnsi="Helvetica" w:cs="Helvetica"/>
              <w:i/>
              <w:sz w:val="24"/>
              <w:szCs w:val="24"/>
            </w:rPr>
          </w:rPrChange>
        </w:rPr>
        <w:t>Cylindropuntia</w:t>
      </w:r>
      <w:r w:rsidRPr="005D35E4">
        <w:rPr>
          <w:rFonts w:ascii="Helvetica" w:hAnsi="Helvetica" w:cs="Helvetica"/>
          <w:sz w:val="24"/>
          <w:szCs w:val="24"/>
          <w:highlight w:val="yellow"/>
          <w:rPrChange w:id="82" w:author="zenrunner" w:date="2019-03-26T16:21:00Z">
            <w:rPr>
              <w:rFonts w:ascii="Helvetica" w:hAnsi="Helvetica" w:cs="Helvetica"/>
              <w:sz w:val="24"/>
              <w:szCs w:val="24"/>
            </w:rPr>
          </w:rPrChange>
        </w:rPr>
        <w:t xml:space="preserve"> species, it is seed dispersal which allows a mother plant to expand its seed shadow over a larger landscape in a shorter period of time (Willson 1993). Seed dispersal can rely on biotic or abiotic vectors, but endozoochorous seed dispersal (dispersal through the gut of an animal) is shown to increase germination rate, especially by birds (Verdu and Traveset 2004; A Traveset, Riera, and Mas 2001; A. Traveset and Verdú 2002).</w:t>
      </w:r>
      <w:ins w:id="83" w:author="zenrunner" w:date="2019-03-26T16:21:00Z">
        <w:r w:rsidR="005D35E4">
          <w:rPr>
            <w:rFonts w:ascii="Helvetica" w:hAnsi="Helvetica" w:cs="Helvetica"/>
            <w:sz w:val="24"/>
            <w:szCs w:val="24"/>
          </w:rPr>
          <w:t xml:space="preserve"> Maybe reduce to 1-2 sentences and wrap into next para – ie reproduction and earlier life stages are critical for plants and seed dispersal is often a limitation (citations).  Then </w:t>
        </w:r>
      </w:ins>
      <w:ins w:id="84" w:author="zenrunner" w:date="2019-03-26T16:22:00Z">
        <w:r w:rsidR="005D35E4">
          <w:rPr>
            <w:rFonts w:ascii="Helvetica" w:hAnsi="Helvetica" w:cs="Helvetica"/>
            <w:sz w:val="24"/>
            <w:szCs w:val="24"/>
          </w:rPr>
          <w:t>keep going with next paragraph?</w:t>
        </w:r>
      </w:ins>
    </w:p>
    <w:p w14:paraId="6BE4500A" w14:textId="30DB0A1D" w:rsidR="00A2598F" w:rsidRPr="00A2598F" w:rsidRDefault="00A2598F" w:rsidP="00A2598F">
      <w:pPr>
        <w:pStyle w:val="BodyText"/>
        <w:rPr>
          <w:rFonts w:ascii="Helvetica" w:hAnsi="Helvetica" w:cs="Helvetica"/>
          <w:sz w:val="24"/>
          <w:szCs w:val="24"/>
        </w:rPr>
      </w:pPr>
      <w:r w:rsidRPr="00A2598F">
        <w:rPr>
          <w:rFonts w:ascii="Helvetica" w:hAnsi="Helvetica" w:cs="Helvetica"/>
          <w:sz w:val="24"/>
          <w:szCs w:val="24"/>
        </w:rPr>
        <w:t xml:space="preserve">Birds </w:t>
      </w:r>
      <w:del w:id="85" w:author="zenrunner" w:date="2019-03-26T16:22:00Z">
        <w:r w:rsidRPr="00A2598F" w:rsidDel="00FF096F">
          <w:rPr>
            <w:rFonts w:ascii="Helvetica" w:hAnsi="Helvetica" w:cs="Helvetica"/>
            <w:sz w:val="24"/>
            <w:szCs w:val="24"/>
          </w:rPr>
          <w:delText>are known</w:delText>
        </w:r>
      </w:del>
      <w:ins w:id="86" w:author="zenrunner" w:date="2019-03-26T16:22:00Z">
        <w:r w:rsidR="00FF096F">
          <w:rPr>
            <w:rFonts w:ascii="Helvetica" w:hAnsi="Helvetica" w:cs="Helvetica"/>
            <w:sz w:val="24"/>
            <w:szCs w:val="24"/>
          </w:rPr>
          <w:t>can be</w:t>
        </w:r>
      </w:ins>
      <w:r w:rsidRPr="00A2598F">
        <w:rPr>
          <w:rFonts w:ascii="Helvetica" w:hAnsi="Helvetica" w:cs="Helvetica"/>
          <w:sz w:val="24"/>
          <w:szCs w:val="24"/>
        </w:rPr>
        <w:t xml:space="preserve"> nectarivores and frugivores of cacti (Montiel and Montaña 2000; Gorostiague and Ortega-Baes 2016)</w:t>
      </w:r>
      <w:ins w:id="87" w:author="zenrunner" w:date="2019-03-26T16:22:00Z">
        <w:r w:rsidR="00720AB8">
          <w:rPr>
            <w:rFonts w:ascii="Helvetica" w:hAnsi="Helvetica" w:cs="Helvetica"/>
            <w:sz w:val="24"/>
            <w:szCs w:val="24"/>
          </w:rPr>
          <w:t>.</w:t>
        </w:r>
      </w:ins>
      <w:del w:id="88" w:author="zenrunner" w:date="2019-03-26T16:22:00Z">
        <w:r w:rsidRPr="00A2598F" w:rsidDel="00720AB8">
          <w:rPr>
            <w:rFonts w:ascii="Helvetica" w:hAnsi="Helvetica" w:cs="Helvetica"/>
            <w:sz w:val="24"/>
            <w:szCs w:val="24"/>
          </w:rPr>
          <w:delText>,</w:delText>
        </w:r>
      </w:del>
      <w:r w:rsidRPr="00A2598F">
        <w:rPr>
          <w:rFonts w:ascii="Helvetica" w:hAnsi="Helvetica" w:cs="Helvetica"/>
          <w:sz w:val="24"/>
          <w:szCs w:val="24"/>
        </w:rPr>
        <w:t xml:space="preserve"> </w:t>
      </w:r>
      <w:del w:id="89" w:author="zenrunner" w:date="2019-03-26T16:22:00Z">
        <w:r w:rsidRPr="00A2598F" w:rsidDel="00720AB8">
          <w:rPr>
            <w:rFonts w:ascii="Helvetica" w:hAnsi="Helvetica" w:cs="Helvetica"/>
            <w:sz w:val="24"/>
            <w:szCs w:val="24"/>
          </w:rPr>
          <w:delText>and t</w:delText>
        </w:r>
      </w:del>
      <w:ins w:id="90" w:author="zenrunner" w:date="2019-03-26T16:22:00Z">
        <w:r w:rsidR="00720AB8">
          <w:rPr>
            <w:rFonts w:ascii="Helvetica" w:hAnsi="Helvetica" w:cs="Helvetica"/>
            <w:sz w:val="24"/>
            <w:szCs w:val="24"/>
          </w:rPr>
          <w:t>T</w:t>
        </w:r>
      </w:ins>
      <w:r w:rsidRPr="00A2598F">
        <w:rPr>
          <w:rFonts w:ascii="Helvetica" w:hAnsi="Helvetica" w:cs="Helvetica"/>
          <w:sz w:val="24"/>
          <w:szCs w:val="24"/>
        </w:rPr>
        <w:t>h</w:t>
      </w:r>
      <w:ins w:id="91" w:author="zenrunner" w:date="2019-03-26T16:22:00Z">
        <w:r w:rsidR="00720AB8">
          <w:rPr>
            <w:rFonts w:ascii="Helvetica" w:hAnsi="Helvetica" w:cs="Helvetica"/>
            <w:sz w:val="24"/>
            <w:szCs w:val="24"/>
          </w:rPr>
          <w:t>ese</w:t>
        </w:r>
      </w:ins>
      <w:del w:id="92" w:author="zenrunner" w:date="2019-03-26T16:22:00Z">
        <w:r w:rsidRPr="00A2598F" w:rsidDel="00720AB8">
          <w:rPr>
            <w:rFonts w:ascii="Helvetica" w:hAnsi="Helvetica" w:cs="Helvetica"/>
            <w:sz w:val="24"/>
            <w:szCs w:val="24"/>
          </w:rPr>
          <w:delText>is</w:delText>
        </w:r>
      </w:del>
      <w:r w:rsidRPr="00A2598F">
        <w:rPr>
          <w:rFonts w:ascii="Helvetica" w:hAnsi="Helvetica" w:cs="Helvetica"/>
          <w:sz w:val="24"/>
          <w:szCs w:val="24"/>
        </w:rPr>
        <w:t xml:space="preserve"> interaction</w:t>
      </w:r>
      <w:ins w:id="93" w:author="zenrunner" w:date="2019-03-26T16:22:00Z">
        <w:r w:rsidR="00720AB8">
          <w:rPr>
            <w:rFonts w:ascii="Helvetica" w:hAnsi="Helvetica" w:cs="Helvetica"/>
            <w:sz w:val="24"/>
            <w:szCs w:val="24"/>
          </w:rPr>
          <w:t>s</w:t>
        </w:r>
      </w:ins>
      <w:r w:rsidRPr="00A2598F">
        <w:rPr>
          <w:rFonts w:ascii="Helvetica" w:hAnsi="Helvetica" w:cs="Helvetica"/>
          <w:sz w:val="24"/>
          <w:szCs w:val="24"/>
        </w:rPr>
        <w:t xml:space="preserve"> provide</w:t>
      </w:r>
      <w:del w:id="94" w:author="zenrunner" w:date="2019-03-26T16:22:00Z">
        <w:r w:rsidRPr="00A2598F" w:rsidDel="00720AB8">
          <w:rPr>
            <w:rFonts w:ascii="Helvetica" w:hAnsi="Helvetica" w:cs="Helvetica"/>
            <w:sz w:val="24"/>
            <w:szCs w:val="24"/>
          </w:rPr>
          <w:delText>s</w:delText>
        </w:r>
      </w:del>
      <w:r w:rsidRPr="00A2598F">
        <w:rPr>
          <w:rFonts w:ascii="Helvetica" w:hAnsi="Helvetica" w:cs="Helvetica"/>
          <w:sz w:val="24"/>
          <w:szCs w:val="24"/>
        </w:rPr>
        <w:t xml:space="preserve"> food resources for birds and pollination/seed dispersal for cacti</w:t>
      </w:r>
      <w:ins w:id="95" w:author="zenrunner" w:date="2019-03-26T16:22:00Z">
        <w:r w:rsidR="00403346">
          <w:rPr>
            <w:rFonts w:ascii="Helvetica" w:hAnsi="Helvetica" w:cs="Helvetica"/>
            <w:sz w:val="24"/>
            <w:szCs w:val="24"/>
          </w:rPr>
          <w:t xml:space="preserve"> – a classic example of </w:t>
        </w:r>
      </w:ins>
      <w:ins w:id="96" w:author="zenrunner" w:date="2019-03-26T16:23:00Z">
        <w:r w:rsidR="00403346">
          <w:rPr>
            <w:rFonts w:ascii="Helvetica" w:hAnsi="Helvetica" w:cs="Helvetica"/>
            <w:sz w:val="24"/>
            <w:szCs w:val="24"/>
          </w:rPr>
          <w:t>single</w:t>
        </w:r>
      </w:ins>
      <w:ins w:id="97" w:author="zenrunner" w:date="2019-03-26T16:22:00Z">
        <w:r w:rsidR="00403346">
          <w:rPr>
            <w:rFonts w:ascii="Helvetica" w:hAnsi="Helvetica" w:cs="Helvetica"/>
            <w:sz w:val="24"/>
            <w:szCs w:val="24"/>
          </w:rPr>
          <w:t xml:space="preserve"> </w:t>
        </w:r>
      </w:ins>
      <w:ins w:id="98" w:author="zenrunner" w:date="2019-03-26T16:23:00Z">
        <w:r w:rsidR="00403346">
          <w:rPr>
            <w:rFonts w:ascii="Helvetica" w:hAnsi="Helvetica" w:cs="Helvetica"/>
            <w:sz w:val="24"/>
            <w:szCs w:val="24"/>
          </w:rPr>
          <w:t>mutualism</w:t>
        </w:r>
      </w:ins>
      <w:r w:rsidRPr="00A2598F">
        <w:rPr>
          <w:rFonts w:ascii="Helvetica" w:hAnsi="Helvetica" w:cs="Helvetica"/>
          <w:sz w:val="24"/>
          <w:szCs w:val="24"/>
        </w:rPr>
        <w:t xml:space="preserve">. </w:t>
      </w:r>
      <w:del w:id="99" w:author="zenrunner" w:date="2019-03-26T16:23:00Z">
        <w:r w:rsidRPr="00A2598F" w:rsidDel="00403346">
          <w:rPr>
            <w:rFonts w:ascii="Helvetica" w:hAnsi="Helvetica" w:cs="Helvetica"/>
            <w:sz w:val="24"/>
            <w:szCs w:val="24"/>
          </w:rPr>
          <w:delText>Should they occur within the</w:delText>
        </w:r>
      </w:del>
      <w:ins w:id="100" w:author="zenrunner" w:date="2019-03-26T16:23:00Z">
        <w:r w:rsidR="00403346">
          <w:rPr>
            <w:rFonts w:ascii="Helvetica" w:hAnsi="Helvetica" w:cs="Helvetica"/>
            <w:sz w:val="24"/>
            <w:szCs w:val="24"/>
          </w:rPr>
          <w:t>If the</w:t>
        </w:r>
      </w:ins>
      <w:r w:rsidRPr="00A2598F">
        <w:rPr>
          <w:rFonts w:ascii="Helvetica" w:hAnsi="Helvetica" w:cs="Helvetica"/>
          <w:sz w:val="24"/>
          <w:szCs w:val="24"/>
        </w:rPr>
        <w:t xml:space="preserve"> same taxonomic groups </w:t>
      </w:r>
      <w:ins w:id="101" w:author="zenrunner" w:date="2019-03-26T16:23:00Z">
        <w:r w:rsidR="00BA0314">
          <w:rPr>
            <w:rFonts w:ascii="Helvetica" w:hAnsi="Helvetica" w:cs="Helvetica"/>
            <w:sz w:val="24"/>
            <w:szCs w:val="24"/>
          </w:rPr>
          <w:t xml:space="preserve">are </w:t>
        </w:r>
      </w:ins>
      <w:r w:rsidRPr="00A2598F">
        <w:rPr>
          <w:rFonts w:ascii="Helvetica" w:hAnsi="Helvetica" w:cs="Helvetica"/>
          <w:sz w:val="24"/>
          <w:szCs w:val="24"/>
        </w:rPr>
        <w:t>in one habitat, these interactions may be described as double mutualism</w:t>
      </w:r>
      <w:ins w:id="102" w:author="zenrunner" w:date="2019-03-26T16:23:00Z">
        <w:r w:rsidR="00BA0314">
          <w:rPr>
            <w:rFonts w:ascii="Helvetica" w:hAnsi="Helvetica" w:cs="Helvetica"/>
            <w:sz w:val="24"/>
            <w:szCs w:val="24"/>
          </w:rPr>
          <w:t xml:space="preserve"> – does this mean </w:t>
        </w:r>
        <w:r w:rsidR="00A545E8">
          <w:rPr>
            <w:rFonts w:ascii="Helvetica" w:hAnsi="Helvetica" w:cs="Helvetica"/>
            <w:sz w:val="24"/>
            <w:szCs w:val="24"/>
          </w:rPr>
          <w:t>animal animal to be double?</w:t>
        </w:r>
        <w:r w:rsidR="00BA0314">
          <w:rPr>
            <w:rFonts w:ascii="Helvetica" w:hAnsi="Helvetica" w:cs="Helvetica"/>
            <w:sz w:val="24"/>
            <w:szCs w:val="24"/>
          </w:rPr>
          <w:t>??</w:t>
        </w:r>
      </w:ins>
      <w:r w:rsidRPr="00A2598F">
        <w:rPr>
          <w:rFonts w:ascii="Helvetica" w:hAnsi="Helvetica" w:cs="Helvetica"/>
          <w:sz w:val="24"/>
          <w:szCs w:val="24"/>
        </w:rPr>
        <w:t xml:space="preserve">. However, nectarivores and frugivores do not forage randomly, but instead follow optimal foraging theory which suggests that foragers will continue to forage in one area until resources are depleted to levels below the average resource availability of the larger habitat. This value resource density is known as the Giving Up Density, or GUD, which exists based on predictions made in ecosystems with patchy resource available (Marginal Value Theorem) (Charnov 1976). This suggests that in a mutualistic foraging interaction, cacti will evolve to have more reproductive output and showier displays to draw in more nectarivores (Wolf and Hainsworth 1990; Mitchell 1994). However, allocation theory suggests that plants must make physiological tradeoffs due to their finite energy to anatomical traits that best increase their relative fitness (Obeso 2004). Therefore, plants which maximize reproductive output </w:t>
      </w:r>
      <w:r w:rsidRPr="00A2598F">
        <w:rPr>
          <w:rFonts w:ascii="Helvetica" w:hAnsi="Helvetica" w:cs="Helvetica"/>
          <w:i/>
          <w:sz w:val="24"/>
          <w:szCs w:val="24"/>
        </w:rPr>
        <w:t>and</w:t>
      </w:r>
      <w:r w:rsidRPr="00A2598F">
        <w:rPr>
          <w:rFonts w:ascii="Helvetica" w:hAnsi="Helvetica" w:cs="Helvetica"/>
          <w:sz w:val="24"/>
          <w:szCs w:val="24"/>
        </w:rPr>
        <w:t xml:space="preserve"> size will be the most likely to encourage pollinator and frugivorous visitation.</w:t>
      </w:r>
      <w:ins w:id="103" w:author="zenrunner" w:date="2019-03-26T16:24:00Z">
        <w:r w:rsidR="00D42F10">
          <w:rPr>
            <w:rFonts w:ascii="Helvetica" w:hAnsi="Helvetica" w:cs="Helvetica"/>
            <w:sz w:val="24"/>
            <w:szCs w:val="24"/>
          </w:rPr>
          <w:t xml:space="preserve"> GOOD</w:t>
        </w:r>
      </w:ins>
    </w:p>
    <w:p w14:paraId="30DF87E5" w14:textId="678C1D40" w:rsidR="00A2598F" w:rsidRPr="00A2598F" w:rsidRDefault="00A2598F" w:rsidP="00A2598F">
      <w:pPr>
        <w:pStyle w:val="BodyText"/>
        <w:rPr>
          <w:rFonts w:ascii="Helvetica" w:hAnsi="Helvetica" w:cs="Helvetica"/>
          <w:sz w:val="24"/>
          <w:szCs w:val="24"/>
        </w:rPr>
      </w:pPr>
      <w:r w:rsidRPr="00A2598F">
        <w:rPr>
          <w:rFonts w:ascii="Helvetica" w:hAnsi="Helvetica" w:cs="Helvetica"/>
          <w:sz w:val="24"/>
          <w:szCs w:val="24"/>
        </w:rPr>
        <w:t xml:space="preserve">Deserts habitats are declining because of climate change, fragmentation, and invasive species (Nielsen and Ball 2015; Pfahl, O’Gorman, and Fischer 2017; Singh et al. 2013; Smith 2011; Gutzwiller and Barrow 2003; Hernandez et al. 2014; Rodriguez-Estrella 2007) and the family </w:t>
      </w:r>
      <w:r w:rsidRPr="00A2598F">
        <w:rPr>
          <w:rFonts w:ascii="Helvetica" w:hAnsi="Helvetica" w:cs="Helvetica"/>
          <w:i/>
          <w:sz w:val="24"/>
          <w:szCs w:val="24"/>
        </w:rPr>
        <w:t>Cactaceae</w:t>
      </w:r>
      <w:r w:rsidRPr="00A2598F">
        <w:rPr>
          <w:rFonts w:ascii="Helvetica" w:hAnsi="Helvetica" w:cs="Helvetica"/>
          <w:sz w:val="24"/>
          <w:szCs w:val="24"/>
        </w:rPr>
        <w:t xml:space="preserve"> is protected under CITES Appendix II, with many species protected under Appendix I (CITES 2017). Understanding how cacti come to be dominant species in an ecosystem may illuminate new avenues for utilizing biotic vectors in conservation and restoration applications.</w:t>
      </w:r>
    </w:p>
    <w:p w14:paraId="494169A3" w14:textId="55298042" w:rsidR="00A2598F" w:rsidRDefault="00A2598F">
      <w:pPr>
        <w:rPr>
          <w:rFonts w:ascii="Helvetica" w:hAnsi="Helvetica" w:cs="Helvetica"/>
          <w:sz w:val="24"/>
          <w:szCs w:val="24"/>
        </w:rPr>
      </w:pPr>
    </w:p>
    <w:p w14:paraId="342A556B" w14:textId="571BC3DC" w:rsidR="00B84EF5" w:rsidRDefault="00B84EF5">
      <w:pPr>
        <w:rPr>
          <w:rFonts w:ascii="Helvetica" w:hAnsi="Helvetica" w:cs="Helvetica"/>
          <w:sz w:val="24"/>
          <w:szCs w:val="24"/>
        </w:rPr>
      </w:pPr>
    </w:p>
    <w:p w14:paraId="5F35AE87" w14:textId="2975688E" w:rsidR="00B84EF5" w:rsidRDefault="00B84EF5">
      <w:pPr>
        <w:rPr>
          <w:rFonts w:ascii="Helvetica" w:hAnsi="Helvetica" w:cs="Helvetica"/>
          <w:sz w:val="24"/>
          <w:szCs w:val="24"/>
        </w:rPr>
      </w:pPr>
    </w:p>
    <w:p w14:paraId="1838DE90" w14:textId="58BEFF05" w:rsidR="00B84EF5" w:rsidRDefault="00B84EF5">
      <w:pPr>
        <w:rPr>
          <w:rFonts w:ascii="Helvetica" w:hAnsi="Helvetica" w:cs="Helvetica"/>
          <w:sz w:val="24"/>
          <w:szCs w:val="24"/>
        </w:rPr>
      </w:pPr>
    </w:p>
    <w:p w14:paraId="324A5250" w14:textId="68448553" w:rsidR="00B84EF5" w:rsidRDefault="00B84EF5">
      <w:pPr>
        <w:rPr>
          <w:rFonts w:ascii="Helvetica" w:hAnsi="Helvetica" w:cs="Helvetica"/>
          <w:sz w:val="24"/>
          <w:szCs w:val="24"/>
        </w:rPr>
      </w:pPr>
    </w:p>
    <w:p w14:paraId="27BBBF2F" w14:textId="68A2357B" w:rsidR="00B84EF5" w:rsidRDefault="00B84EF5">
      <w:pPr>
        <w:rPr>
          <w:rFonts w:ascii="Helvetica" w:hAnsi="Helvetica" w:cs="Helvetica"/>
          <w:sz w:val="24"/>
          <w:szCs w:val="24"/>
        </w:rPr>
      </w:pPr>
    </w:p>
    <w:p w14:paraId="31EA8D7F" w14:textId="0E430480" w:rsidR="00B84EF5" w:rsidRDefault="00B84EF5">
      <w:pPr>
        <w:rPr>
          <w:rFonts w:ascii="Helvetica" w:hAnsi="Helvetica" w:cs="Helvetica"/>
          <w:sz w:val="24"/>
          <w:szCs w:val="24"/>
        </w:rPr>
      </w:pPr>
    </w:p>
    <w:p w14:paraId="3C10614A" w14:textId="5E83C783" w:rsidR="00B84EF5" w:rsidRDefault="00B84EF5">
      <w:pPr>
        <w:rPr>
          <w:rFonts w:ascii="Helvetica" w:hAnsi="Helvetica" w:cs="Helvetica"/>
          <w:sz w:val="40"/>
          <w:szCs w:val="40"/>
        </w:rPr>
      </w:pPr>
      <w:r>
        <w:rPr>
          <w:rFonts w:ascii="Helvetica" w:hAnsi="Helvetica" w:cs="Helvetica"/>
          <w:sz w:val="40"/>
          <w:szCs w:val="40"/>
        </w:rPr>
        <w:t>Chapter 1</w:t>
      </w:r>
    </w:p>
    <w:p w14:paraId="0089D040" w14:textId="4039C2FE" w:rsidR="00B84EF5" w:rsidRDefault="00B84EF5">
      <w:pPr>
        <w:rPr>
          <w:rFonts w:ascii="Helvetica" w:hAnsi="Helvetica" w:cs="Helvetica"/>
          <w:sz w:val="32"/>
          <w:szCs w:val="32"/>
        </w:rPr>
      </w:pPr>
      <w:r>
        <w:rPr>
          <w:rFonts w:ascii="Helvetica" w:hAnsi="Helvetica" w:cs="Helvetica"/>
          <w:sz w:val="32"/>
          <w:szCs w:val="32"/>
        </w:rPr>
        <w:t xml:space="preserve">A meta-analysis of physical allocation in </w:t>
      </w:r>
      <w:r w:rsidRPr="00B84EF5">
        <w:rPr>
          <w:rFonts w:ascii="Helvetica" w:hAnsi="Helvetica" w:cs="Helvetica"/>
          <w:i/>
          <w:sz w:val="32"/>
          <w:szCs w:val="32"/>
        </w:rPr>
        <w:t>Cactaceae</w:t>
      </w:r>
      <w:r>
        <w:rPr>
          <w:rFonts w:ascii="Helvetica" w:hAnsi="Helvetica" w:cs="Helvetica"/>
          <w:sz w:val="32"/>
          <w:szCs w:val="32"/>
        </w:rPr>
        <w:t xml:space="preserve"> reproductive structures</w:t>
      </w:r>
    </w:p>
    <w:p w14:paraId="44B0694D" w14:textId="77777777" w:rsidR="00893688" w:rsidRDefault="00B84EF5" w:rsidP="00B84EF5">
      <w:pPr>
        <w:pStyle w:val="FirstParagraph"/>
        <w:rPr>
          <w:ins w:id="104" w:author="zenrunner" w:date="2019-03-26T16:25:00Z"/>
          <w:rFonts w:ascii="Helvetica" w:hAnsi="Helvetica" w:cs="Helvetica"/>
        </w:rPr>
      </w:pPr>
      <w:r w:rsidRPr="00B84EF5">
        <w:rPr>
          <w:rFonts w:ascii="Helvetica" w:hAnsi="Helvetica" w:cs="Helvetica"/>
        </w:rPr>
        <w:t xml:space="preserve">Purpose: Review literature on </w:t>
      </w:r>
      <w:r w:rsidRPr="00B84EF5">
        <w:rPr>
          <w:rFonts w:ascii="Helvetica" w:hAnsi="Helvetica" w:cs="Helvetica"/>
          <w:i/>
        </w:rPr>
        <w:t>Cactaceae</w:t>
      </w:r>
      <w:r w:rsidRPr="00B84EF5">
        <w:rPr>
          <w:rFonts w:ascii="Helvetica" w:hAnsi="Helvetica" w:cs="Helvetica"/>
        </w:rPr>
        <w:t xml:space="preserve"> reproduction outputs, analyze reported values, and determine research gaps and future directions for agro-eco investigations. Produce editorial paper on current state of agro-eco </w:t>
      </w:r>
      <w:r w:rsidRPr="00B84EF5">
        <w:rPr>
          <w:rFonts w:ascii="Helvetica" w:hAnsi="Helvetica" w:cs="Helvetica"/>
          <w:i/>
        </w:rPr>
        <w:t>Cactaceae</w:t>
      </w:r>
      <w:r w:rsidRPr="00B84EF5">
        <w:rPr>
          <w:rFonts w:ascii="Helvetica" w:hAnsi="Helvetica" w:cs="Helvetica"/>
        </w:rPr>
        <w:t xml:space="preserve"> research, as well as a meta</w:t>
      </w:r>
      <w:r w:rsidR="00F15681">
        <w:rPr>
          <w:rFonts w:ascii="Helvetica" w:hAnsi="Helvetica" w:cs="Helvetica"/>
        </w:rPr>
        <w:t>-</w:t>
      </w:r>
      <w:r w:rsidRPr="00B84EF5">
        <w:rPr>
          <w:rFonts w:ascii="Helvetica" w:hAnsi="Helvetica" w:cs="Helvetica"/>
        </w:rPr>
        <w:t xml:space="preserve">analysis paper quantifying reported allocation tradeoffs of </w:t>
      </w:r>
      <w:r w:rsidRPr="00B84EF5">
        <w:rPr>
          <w:rFonts w:ascii="Helvetica" w:hAnsi="Helvetica" w:cs="Helvetica"/>
          <w:i/>
        </w:rPr>
        <w:t>Cactaceae</w:t>
      </w:r>
      <w:r w:rsidRPr="00B84EF5">
        <w:rPr>
          <w:rFonts w:ascii="Helvetica" w:hAnsi="Helvetica" w:cs="Helvetica"/>
        </w:rPr>
        <w:t>.</w:t>
      </w:r>
      <w:ins w:id="105" w:author="zenrunner" w:date="2019-03-26T16:24:00Z">
        <w:r w:rsidR="00893688">
          <w:rPr>
            <w:rFonts w:ascii="Helvetica" w:hAnsi="Helvetica" w:cs="Helvetica"/>
          </w:rPr>
          <w:t xml:space="preserve"> I would say make the purpose more about the science </w:t>
        </w:r>
      </w:ins>
      <w:ins w:id="106" w:author="zenrunner" w:date="2019-03-26T16:25:00Z">
        <w:r w:rsidR="00893688">
          <w:rPr>
            <w:rFonts w:ascii="Helvetica" w:hAnsi="Helvetica" w:cs="Helvetica"/>
          </w:rPr>
          <w:t>–</w:t>
        </w:r>
      </w:ins>
      <w:ins w:id="107" w:author="zenrunner" w:date="2019-03-26T16:24:00Z">
        <w:r w:rsidR="00893688">
          <w:rPr>
            <w:rFonts w:ascii="Helvetica" w:hAnsi="Helvetica" w:cs="Helvetica"/>
          </w:rPr>
          <w:t xml:space="preserve"> </w:t>
        </w:r>
      </w:ins>
    </w:p>
    <w:p w14:paraId="7403DE69" w14:textId="1234E298" w:rsidR="00B84EF5" w:rsidRPr="00B84EF5" w:rsidRDefault="00893688" w:rsidP="00B84EF5">
      <w:pPr>
        <w:pStyle w:val="FirstParagraph"/>
        <w:rPr>
          <w:rFonts w:ascii="Helvetica" w:hAnsi="Helvetica" w:cs="Helvetica"/>
        </w:rPr>
      </w:pPr>
      <w:ins w:id="108" w:author="zenrunner" w:date="2019-03-26T16:24:00Z">
        <w:r>
          <w:rPr>
            <w:rFonts w:ascii="Helvetica" w:hAnsi="Helvetica" w:cs="Helvetica"/>
          </w:rPr>
          <w:t xml:space="preserve">To </w:t>
        </w:r>
      </w:ins>
      <w:ins w:id="109" w:author="zenrunner" w:date="2019-03-26T16:25:00Z">
        <w:r>
          <w:rPr>
            <w:rFonts w:ascii="Helvetica" w:hAnsi="Helvetica" w:cs="Helvetica"/>
          </w:rPr>
          <w:t>review and summarize the research examining allocation trade-offs and reproductive outputs in cacti?</w:t>
        </w:r>
      </w:ins>
    </w:p>
    <w:p w14:paraId="53785F0D" w14:textId="30CCBA60"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 xml:space="preserve">Research Questions: Are </w:t>
      </w:r>
      <w:ins w:id="110" w:author="zenrunner" w:date="2019-03-26T16:25:00Z">
        <w:r w:rsidR="00346879">
          <w:rPr>
            <w:rFonts w:ascii="Helvetica" w:hAnsi="Helvetica" w:cs="Helvetica"/>
            <w:sz w:val="24"/>
            <w:szCs w:val="24"/>
          </w:rPr>
          <w:t xml:space="preserve">different </w:t>
        </w:r>
      </w:ins>
      <w:r w:rsidRPr="00B84EF5">
        <w:rPr>
          <w:rFonts w:ascii="Helvetica" w:hAnsi="Helvetica" w:cs="Helvetica"/>
          <w:sz w:val="24"/>
          <w:szCs w:val="24"/>
        </w:rPr>
        <w:t>reproductive output</w:t>
      </w:r>
      <w:ins w:id="111" w:author="zenrunner" w:date="2019-03-26T16:26:00Z">
        <w:r w:rsidR="00346879">
          <w:rPr>
            <w:rFonts w:ascii="Helvetica" w:hAnsi="Helvetica" w:cs="Helvetica"/>
            <w:sz w:val="24"/>
            <w:szCs w:val="24"/>
          </w:rPr>
          <w:t xml:space="preserve"> measures</w:t>
        </w:r>
      </w:ins>
      <w:del w:id="112" w:author="zenrunner" w:date="2019-03-26T16:26:00Z">
        <w:r w:rsidRPr="00B84EF5" w:rsidDel="00346879">
          <w:rPr>
            <w:rFonts w:ascii="Helvetica" w:hAnsi="Helvetica" w:cs="Helvetica"/>
            <w:sz w:val="24"/>
            <w:szCs w:val="24"/>
          </w:rPr>
          <w:delText>s</w:delText>
        </w:r>
      </w:del>
      <w:r w:rsidRPr="00B84EF5">
        <w:rPr>
          <w:rFonts w:ascii="Helvetica" w:hAnsi="Helvetica" w:cs="Helvetica"/>
          <w:sz w:val="24"/>
          <w:szCs w:val="24"/>
        </w:rPr>
        <w:t xml:space="preserve"> in </w:t>
      </w:r>
      <w:r w:rsidRPr="00B84EF5">
        <w:rPr>
          <w:rFonts w:ascii="Helvetica" w:hAnsi="Helvetica" w:cs="Helvetica"/>
          <w:i/>
          <w:sz w:val="24"/>
          <w:szCs w:val="24"/>
        </w:rPr>
        <w:t>Cactaceae</w:t>
      </w:r>
      <w:r w:rsidRPr="00B84EF5">
        <w:rPr>
          <w:rFonts w:ascii="Helvetica" w:hAnsi="Helvetica" w:cs="Helvetica"/>
          <w:sz w:val="24"/>
          <w:szCs w:val="24"/>
        </w:rPr>
        <w:t xml:space="preserve"> (</w:t>
      </w:r>
      <w:ins w:id="113" w:author="zenrunner" w:date="2019-03-26T16:26:00Z">
        <w:r w:rsidR="001407A5">
          <w:rPr>
            <w:rFonts w:ascii="Helvetica" w:hAnsi="Helvetica" w:cs="Helvetica"/>
            <w:sz w:val="24"/>
            <w:szCs w:val="24"/>
          </w:rPr>
          <w:t xml:space="preserve">i.e., </w:t>
        </w:r>
      </w:ins>
      <w:r w:rsidRPr="00B84EF5">
        <w:rPr>
          <w:rFonts w:ascii="Helvetica" w:hAnsi="Helvetica" w:cs="Helvetica"/>
          <w:sz w:val="24"/>
          <w:szCs w:val="24"/>
        </w:rPr>
        <w:t xml:space="preserve">flowers, fruits, and seeds) correlated? How does </w:t>
      </w:r>
      <w:r w:rsidRPr="00B84EF5">
        <w:rPr>
          <w:rFonts w:ascii="Helvetica" w:hAnsi="Helvetica" w:cs="Helvetica"/>
          <w:i/>
          <w:sz w:val="24"/>
          <w:szCs w:val="24"/>
        </w:rPr>
        <w:t>Cactaceae</w:t>
      </w:r>
      <w:r w:rsidRPr="00B84EF5">
        <w:rPr>
          <w:rFonts w:ascii="Helvetica" w:hAnsi="Helvetica" w:cs="Helvetica"/>
          <w:sz w:val="24"/>
          <w:szCs w:val="24"/>
        </w:rPr>
        <w:t xml:space="preserve"> phylogenetic distance relate</w:t>
      </w:r>
      <w:del w:id="114" w:author="zenrunner" w:date="2019-03-26T16:26:00Z">
        <w:r w:rsidRPr="00B84EF5" w:rsidDel="00AF6C8E">
          <w:rPr>
            <w:rFonts w:ascii="Helvetica" w:hAnsi="Helvetica" w:cs="Helvetica"/>
            <w:sz w:val="24"/>
            <w:szCs w:val="24"/>
          </w:rPr>
          <w:delText>d</w:delText>
        </w:r>
      </w:del>
      <w:r w:rsidRPr="00B84EF5">
        <w:rPr>
          <w:rFonts w:ascii="Helvetica" w:hAnsi="Helvetica" w:cs="Helvetica"/>
          <w:sz w:val="24"/>
          <w:szCs w:val="24"/>
        </w:rPr>
        <w:t xml:space="preserve"> to reproductive output? Where are </w:t>
      </w:r>
      <w:r w:rsidRPr="00B84EF5">
        <w:rPr>
          <w:rFonts w:ascii="Helvetica" w:hAnsi="Helvetica" w:cs="Helvetica"/>
          <w:i/>
          <w:sz w:val="24"/>
          <w:szCs w:val="24"/>
        </w:rPr>
        <w:t>Cactaceae</w:t>
      </w:r>
      <w:r w:rsidRPr="00B84EF5">
        <w:rPr>
          <w:rFonts w:ascii="Helvetica" w:hAnsi="Helvetica" w:cs="Helvetica"/>
          <w:sz w:val="24"/>
          <w:szCs w:val="24"/>
        </w:rPr>
        <w:t xml:space="preserve"> reproductive studies relative to </w:t>
      </w:r>
      <w:r w:rsidRPr="00B84EF5">
        <w:rPr>
          <w:rFonts w:ascii="Helvetica" w:hAnsi="Helvetica" w:cs="Helvetica"/>
          <w:i/>
          <w:sz w:val="24"/>
          <w:szCs w:val="24"/>
        </w:rPr>
        <w:t>Cactaceae</w:t>
      </w:r>
      <w:r w:rsidRPr="00B84EF5">
        <w:rPr>
          <w:rFonts w:ascii="Helvetica" w:hAnsi="Helvetica" w:cs="Helvetica"/>
          <w:sz w:val="24"/>
          <w:szCs w:val="24"/>
        </w:rPr>
        <w:t xml:space="preserve"> locations</w:t>
      </w:r>
      <w:r w:rsidRPr="00AF6C8E">
        <w:rPr>
          <w:rFonts w:ascii="Helvetica" w:hAnsi="Helvetica" w:cs="Helvetica"/>
          <w:sz w:val="24"/>
          <w:szCs w:val="24"/>
          <w:highlight w:val="yellow"/>
          <w:rPrChange w:id="115" w:author="zenrunner" w:date="2019-03-26T16:26:00Z">
            <w:rPr>
              <w:rFonts w:ascii="Helvetica" w:hAnsi="Helvetica" w:cs="Helvetica"/>
              <w:sz w:val="24"/>
              <w:szCs w:val="24"/>
            </w:rPr>
          </w:rPrChange>
        </w:rPr>
        <w:t xml:space="preserve">? What research gaps exist in </w:t>
      </w:r>
      <w:r w:rsidRPr="00AF6C8E">
        <w:rPr>
          <w:rFonts w:ascii="Helvetica" w:hAnsi="Helvetica" w:cs="Helvetica"/>
          <w:i/>
          <w:sz w:val="24"/>
          <w:szCs w:val="24"/>
          <w:highlight w:val="yellow"/>
          <w:rPrChange w:id="116" w:author="zenrunner" w:date="2019-03-26T16:26:00Z">
            <w:rPr>
              <w:rFonts w:ascii="Helvetica" w:hAnsi="Helvetica" w:cs="Helvetica"/>
              <w:i/>
              <w:sz w:val="24"/>
              <w:szCs w:val="24"/>
            </w:rPr>
          </w:rPrChange>
        </w:rPr>
        <w:t>Cactaceae</w:t>
      </w:r>
      <w:r w:rsidRPr="00AF6C8E">
        <w:rPr>
          <w:rFonts w:ascii="Helvetica" w:hAnsi="Helvetica" w:cs="Helvetica"/>
          <w:sz w:val="24"/>
          <w:szCs w:val="24"/>
          <w:highlight w:val="yellow"/>
          <w:rPrChange w:id="117" w:author="zenrunner" w:date="2019-03-26T16:26:00Z">
            <w:rPr>
              <w:rFonts w:ascii="Helvetica" w:hAnsi="Helvetica" w:cs="Helvetica"/>
              <w:sz w:val="24"/>
              <w:szCs w:val="24"/>
            </w:rPr>
          </w:rPrChange>
        </w:rPr>
        <w:t xml:space="preserve"> allocation research, and what opportunities for ag</w:t>
      </w:r>
      <w:r w:rsidR="00F15681" w:rsidRPr="00AF6C8E">
        <w:rPr>
          <w:rFonts w:ascii="Helvetica" w:hAnsi="Helvetica" w:cs="Helvetica"/>
          <w:sz w:val="24"/>
          <w:szCs w:val="24"/>
          <w:highlight w:val="yellow"/>
          <w:rPrChange w:id="118" w:author="zenrunner" w:date="2019-03-26T16:26:00Z">
            <w:rPr>
              <w:rFonts w:ascii="Helvetica" w:hAnsi="Helvetica" w:cs="Helvetica"/>
              <w:sz w:val="24"/>
              <w:szCs w:val="24"/>
            </w:rPr>
          </w:rPrChange>
        </w:rPr>
        <w:t>r</w:t>
      </w:r>
      <w:r w:rsidRPr="00AF6C8E">
        <w:rPr>
          <w:rFonts w:ascii="Helvetica" w:hAnsi="Helvetica" w:cs="Helvetica"/>
          <w:sz w:val="24"/>
          <w:szCs w:val="24"/>
          <w:highlight w:val="yellow"/>
          <w:rPrChange w:id="119" w:author="zenrunner" w:date="2019-03-26T16:26:00Z">
            <w:rPr>
              <w:rFonts w:ascii="Helvetica" w:hAnsi="Helvetica" w:cs="Helvetica"/>
              <w:sz w:val="24"/>
              <w:szCs w:val="24"/>
            </w:rPr>
          </w:rPrChange>
        </w:rPr>
        <w:t>o-eco interdisciplinary work have been unexplored?</w:t>
      </w:r>
      <w:ins w:id="120" w:author="zenrunner" w:date="2019-03-26T16:26:00Z">
        <w:r w:rsidR="00AF6C8E">
          <w:rPr>
            <w:rFonts w:ascii="Helvetica" w:hAnsi="Helvetica" w:cs="Helvetica"/>
            <w:sz w:val="24"/>
            <w:szCs w:val="24"/>
          </w:rPr>
          <w:t xml:space="preserve"> Not bad – could clean these up a bit more</w:t>
        </w:r>
      </w:ins>
    </w:p>
    <w:p w14:paraId="4BE347C5" w14:textId="0420E3B5"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 xml:space="preserve">Hypothesis: Flower production will be greater </w:t>
      </w:r>
      <w:r w:rsidR="00F15681" w:rsidRPr="00B84EF5">
        <w:rPr>
          <w:rFonts w:ascii="Helvetica" w:hAnsi="Helvetica" w:cs="Helvetica"/>
          <w:sz w:val="24"/>
          <w:szCs w:val="24"/>
        </w:rPr>
        <w:t>than but</w:t>
      </w:r>
      <w:r w:rsidRPr="00B84EF5">
        <w:rPr>
          <w:rFonts w:ascii="Helvetica" w:hAnsi="Helvetica" w:cs="Helvetica"/>
          <w:sz w:val="24"/>
          <w:szCs w:val="24"/>
        </w:rPr>
        <w:t xml:space="preserve"> correlated to fruit production. However, fruit production will be negatively correlated with seed production. Abundance of fruit or seeds will also be negatively correlated with mass of fruit or seeds, respectively.</w:t>
      </w:r>
    </w:p>
    <w:p w14:paraId="6945266F" w14:textId="0C0A376E"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 xml:space="preserve">Methods: </w:t>
      </w:r>
      <w:del w:id="121" w:author="zenrunner" w:date="2019-03-26T16:27:00Z">
        <w:r w:rsidRPr="00B84EF5" w:rsidDel="00805FDF">
          <w:rPr>
            <w:rFonts w:ascii="Helvetica" w:hAnsi="Helvetica" w:cs="Helvetica"/>
            <w:sz w:val="24"/>
            <w:szCs w:val="24"/>
          </w:rPr>
          <w:delText xml:space="preserve">A systematic review using search terms </w:delText>
        </w:r>
        <w:r w:rsidRPr="00B84EF5" w:rsidDel="009C3E7F">
          <w:rPr>
            <w:rFonts w:ascii="Helvetica" w:hAnsi="Helvetica" w:cs="Helvetica"/>
            <w:sz w:val="24"/>
            <w:szCs w:val="24"/>
          </w:rPr>
          <w:delText xml:space="preserve">(Table 2) </w:delText>
        </w:r>
        <w:r w:rsidRPr="00B84EF5" w:rsidDel="00805FDF">
          <w:rPr>
            <w:rFonts w:ascii="Helvetica" w:hAnsi="Helvetica" w:cs="Helvetica"/>
            <w:sz w:val="24"/>
            <w:szCs w:val="24"/>
          </w:rPr>
          <w:delText xml:space="preserve">was performed in </w:delText>
        </w:r>
      </w:del>
      <w:r w:rsidRPr="00B84EF5">
        <w:rPr>
          <w:rFonts w:ascii="Helvetica" w:hAnsi="Helvetica" w:cs="Helvetica"/>
          <w:sz w:val="24"/>
          <w:szCs w:val="24"/>
        </w:rPr>
        <w:t>Web of Science</w:t>
      </w:r>
      <w:ins w:id="122" w:author="zenrunner" w:date="2019-03-26T16:27:00Z">
        <w:r w:rsidR="009C3E7F">
          <w:rPr>
            <w:rFonts w:ascii="Helvetica" w:hAnsi="Helvetica" w:cs="Helvetica"/>
            <w:sz w:val="24"/>
            <w:szCs w:val="24"/>
          </w:rPr>
          <w:t xml:space="preserve"> </w:t>
        </w:r>
        <w:r w:rsidR="00805FDF">
          <w:rPr>
            <w:rFonts w:ascii="Helvetica" w:hAnsi="Helvetica" w:cs="Helvetica"/>
            <w:sz w:val="24"/>
            <w:szCs w:val="24"/>
          </w:rPr>
          <w:t xml:space="preserve">was used to examine key reproductive allocation research in the primary literature </w:t>
        </w:r>
        <w:r w:rsidR="009C3E7F" w:rsidRPr="00B84EF5">
          <w:rPr>
            <w:rFonts w:ascii="Helvetica" w:hAnsi="Helvetica" w:cs="Helvetica"/>
            <w:sz w:val="24"/>
            <w:szCs w:val="24"/>
          </w:rPr>
          <w:t>(</w:t>
        </w:r>
      </w:ins>
      <w:ins w:id="123" w:author="zenrunner" w:date="2019-03-26T16:28:00Z">
        <w:r w:rsidR="00805FDF">
          <w:rPr>
            <w:rFonts w:ascii="Helvetica" w:hAnsi="Helvetica" w:cs="Helvetica"/>
            <w:sz w:val="24"/>
            <w:szCs w:val="24"/>
          </w:rPr>
          <w:t xml:space="preserve">see </w:t>
        </w:r>
      </w:ins>
      <w:ins w:id="124" w:author="zenrunner" w:date="2019-03-26T16:27:00Z">
        <w:r w:rsidR="009C3E7F" w:rsidRPr="00B84EF5">
          <w:rPr>
            <w:rFonts w:ascii="Helvetica" w:hAnsi="Helvetica" w:cs="Helvetica"/>
            <w:sz w:val="24"/>
            <w:szCs w:val="24"/>
          </w:rPr>
          <w:t>Table 2</w:t>
        </w:r>
      </w:ins>
      <w:ins w:id="125" w:author="zenrunner" w:date="2019-03-26T16:28:00Z">
        <w:r w:rsidR="00805FDF">
          <w:rPr>
            <w:rFonts w:ascii="Helvetica" w:hAnsi="Helvetica" w:cs="Helvetica"/>
            <w:sz w:val="24"/>
            <w:szCs w:val="24"/>
          </w:rPr>
          <w:t xml:space="preserve"> for term lists</w:t>
        </w:r>
      </w:ins>
      <w:ins w:id="126" w:author="zenrunner" w:date="2019-03-26T16:27:00Z">
        <w:r w:rsidR="009C3E7F" w:rsidRPr="00B84EF5">
          <w:rPr>
            <w:rFonts w:ascii="Helvetica" w:hAnsi="Helvetica" w:cs="Helvetica"/>
            <w:sz w:val="24"/>
            <w:szCs w:val="24"/>
          </w:rPr>
          <w:t>)</w:t>
        </w:r>
        <w:r w:rsidR="009C3E7F">
          <w:rPr>
            <w:rFonts w:ascii="Helvetica" w:hAnsi="Helvetica" w:cs="Helvetica"/>
            <w:sz w:val="24"/>
            <w:szCs w:val="24"/>
          </w:rPr>
          <w:t xml:space="preserve"> </w:t>
        </w:r>
      </w:ins>
      <w:r w:rsidRPr="00B84EF5">
        <w:rPr>
          <w:rFonts w:ascii="Helvetica" w:hAnsi="Helvetica" w:cs="Helvetica"/>
          <w:sz w:val="24"/>
          <w:szCs w:val="24"/>
        </w:rPr>
        <w:t xml:space="preserve">. </w:t>
      </w:r>
      <w:r w:rsidRPr="00236443">
        <w:rPr>
          <w:rFonts w:ascii="Helvetica" w:hAnsi="Helvetica" w:cs="Helvetica"/>
          <w:sz w:val="24"/>
          <w:szCs w:val="24"/>
          <w:highlight w:val="yellow"/>
          <w:rPrChange w:id="127" w:author="zenrunner" w:date="2019-03-26T16:28:00Z">
            <w:rPr>
              <w:rFonts w:ascii="Helvetica" w:hAnsi="Helvetica" w:cs="Helvetica"/>
              <w:sz w:val="24"/>
              <w:szCs w:val="24"/>
            </w:rPr>
          </w:rPrChange>
        </w:rPr>
        <w:t>Screening for a qualitative synthesis versus screening for a quantitative analysis led to one additional study for the qualitative. Since only 14 studies have been identified, the search will be expanded to include “flower*" as a search term, and allow for papers published more than five years ago. A PRISMA statement shows the current exclusion for all studies (Figure 1).</w:t>
      </w:r>
      <w:ins w:id="128" w:author="zenrunner" w:date="2019-03-26T16:28:00Z">
        <w:r w:rsidR="00236443">
          <w:rPr>
            <w:rFonts w:ascii="Helvetica" w:hAnsi="Helvetica" w:cs="Helvetica"/>
            <w:sz w:val="24"/>
            <w:szCs w:val="24"/>
          </w:rPr>
          <w:t xml:space="preserve"> Clunky – A total of 14 studies were identified using these specific terms, and an expanded search was done to include the term </w:t>
        </w:r>
      </w:ins>
      <w:ins w:id="129" w:author="zenrunner" w:date="2019-03-26T16:29:00Z">
        <w:r w:rsidR="00236443">
          <w:rPr>
            <w:rFonts w:ascii="Helvetica" w:hAnsi="Helvetica" w:cs="Helvetica"/>
            <w:sz w:val="24"/>
            <w:szCs w:val="24"/>
          </w:rPr>
          <w:t xml:space="preserve">‘flowers’ generating X additional studies.  The following measures will be extracted from each study: list them.  Then say how will be analyzed. </w:t>
        </w:r>
      </w:ins>
      <w:del w:id="130" w:author="zenrunner" w:date="2019-03-26T16:29:00Z">
        <w:r w:rsidRPr="00B84EF5" w:rsidDel="00236443">
          <w:rPr>
            <w:rFonts w:ascii="Helvetica" w:hAnsi="Helvetica" w:cs="Helvetica"/>
            <w:sz w:val="24"/>
            <w:szCs w:val="24"/>
          </w:rPr>
          <w:delText xml:space="preserve"> </w:delText>
        </w:r>
      </w:del>
      <w:r w:rsidRPr="00B84EF5">
        <w:rPr>
          <w:rFonts w:ascii="Helvetica" w:hAnsi="Helvetica" w:cs="Helvetica"/>
          <w:sz w:val="24"/>
          <w:szCs w:val="24"/>
        </w:rPr>
        <w:t>Data will be analyzed using the R Package “metafor” with generalized linear mixed models</w:t>
      </w:r>
      <w:ins w:id="131" w:author="zenrunner" w:date="2019-03-26T16:29:00Z">
        <w:r w:rsidR="00236443">
          <w:rPr>
            <w:rFonts w:ascii="Helvetica" w:hAnsi="Helvetica" w:cs="Helvetica"/>
            <w:sz w:val="24"/>
            <w:szCs w:val="24"/>
          </w:rPr>
          <w:t xml:space="preserve"> (Citation to metafor)</w:t>
        </w:r>
      </w:ins>
      <w:r w:rsidRPr="00B84EF5">
        <w:rPr>
          <w:rFonts w:ascii="Helvetica" w:hAnsi="Helvetica" w:cs="Helvetica"/>
          <w:sz w:val="24"/>
          <w:szCs w:val="24"/>
        </w:rPr>
        <w:t>.</w:t>
      </w:r>
    </w:p>
    <w:p w14:paraId="02FA4E03" w14:textId="063FC332" w:rsidR="00B84EF5" w:rsidRDefault="00B84EF5" w:rsidP="00F15681">
      <w:pPr>
        <w:jc w:val="center"/>
        <w:rPr>
          <w:rFonts w:ascii="Helvetica" w:hAnsi="Helvetica" w:cs="Helvetica"/>
          <w:sz w:val="32"/>
          <w:szCs w:val="32"/>
        </w:rPr>
      </w:pPr>
      <w:r>
        <w:rPr>
          <w:noProof/>
        </w:rPr>
        <w:lastRenderedPageBreak/>
        <w:drawing>
          <wp:inline distT="0" distB="0" distL="0" distR="0" wp14:anchorId="6F921E22" wp14:editId="1F0D747D">
            <wp:extent cx="4967840" cy="4698749"/>
            <wp:effectExtent l="0" t="0" r="444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81877" cy="4712026"/>
                    </a:xfrm>
                    <a:prstGeom prst="rect">
                      <a:avLst/>
                    </a:prstGeom>
                  </pic:spPr>
                </pic:pic>
              </a:graphicData>
            </a:graphic>
          </wp:inline>
        </w:drawing>
      </w:r>
    </w:p>
    <w:p w14:paraId="3551565C" w14:textId="1601EBE4"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Figure 1: A PRISMA statement showing sample size of papers included in qualitative and quantitative datasets.</w:t>
      </w:r>
      <w:ins w:id="132" w:author="zenrunner" w:date="2019-03-26T16:29:00Z">
        <w:r w:rsidR="008E2CD7">
          <w:rPr>
            <w:rFonts w:ascii="Helvetica" w:hAnsi="Helvetica" w:cs="Helvetica"/>
            <w:sz w:val="24"/>
            <w:szCs w:val="24"/>
          </w:rPr>
          <w:t xml:space="preserve"> Without flowers?</w:t>
        </w:r>
      </w:ins>
    </w:p>
    <w:p w14:paraId="0C6AD7E6" w14:textId="7F49D411" w:rsidR="00B84EF5" w:rsidRDefault="00B84EF5" w:rsidP="00B84EF5">
      <w:pPr>
        <w:pStyle w:val="BodyText"/>
        <w:rPr>
          <w:rFonts w:ascii="Helvetica" w:hAnsi="Helvetica" w:cs="Helvetica"/>
          <w:sz w:val="24"/>
          <w:szCs w:val="24"/>
        </w:rPr>
      </w:pPr>
      <w:r w:rsidRPr="00B84EF5">
        <w:rPr>
          <w:rFonts w:ascii="Helvetica" w:hAnsi="Helvetica" w:cs="Helvetica"/>
          <w:sz w:val="24"/>
          <w:szCs w:val="24"/>
        </w:rPr>
        <w:t>Table 2: The number of studies returned for each combination of search terms in Web of Science.</w:t>
      </w:r>
    </w:p>
    <w:tbl>
      <w:tblPr>
        <w:tblW w:w="0" w:type="auto"/>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835"/>
        <w:gridCol w:w="3960"/>
        <w:gridCol w:w="540"/>
        <w:gridCol w:w="3780"/>
      </w:tblGrid>
      <w:tr w:rsidR="00421C48" w:rsidRPr="00B84EF5" w14:paraId="49EF6A9E" w14:textId="77777777" w:rsidTr="00421C48">
        <w:trPr>
          <w:trHeight w:val="290"/>
        </w:trPr>
        <w:tc>
          <w:tcPr>
            <w:tcW w:w="835" w:type="dxa"/>
          </w:tcPr>
          <w:p w14:paraId="76E65316" w14:textId="6ECB737F" w:rsidR="00B84EF5" w:rsidRPr="00B84EF5" w:rsidRDefault="00B84EF5" w:rsidP="00B84EF5">
            <w:pPr>
              <w:pStyle w:val="BodyText"/>
              <w:rPr>
                <w:rFonts w:ascii="Helvetica" w:hAnsi="Helvetica" w:cs="Helvetica"/>
                <w:sz w:val="24"/>
                <w:szCs w:val="24"/>
              </w:rPr>
            </w:pPr>
            <w:r>
              <w:rPr>
                <w:rFonts w:ascii="Helvetica" w:hAnsi="Helvetica" w:cs="Helvetica"/>
                <w:sz w:val="24"/>
                <w:szCs w:val="24"/>
              </w:rPr>
              <w:t>S</w:t>
            </w:r>
            <w:r w:rsidRPr="00B84EF5">
              <w:rPr>
                <w:rFonts w:ascii="Helvetica" w:hAnsi="Helvetica" w:cs="Helvetica"/>
                <w:sz w:val="24"/>
                <w:szCs w:val="24"/>
              </w:rPr>
              <w:t>earch</w:t>
            </w:r>
          </w:p>
        </w:tc>
        <w:tc>
          <w:tcPr>
            <w:tcW w:w="3960" w:type="dxa"/>
          </w:tcPr>
          <w:p w14:paraId="7D0E6CF9" w14:textId="3371C6DF" w:rsidR="00B84EF5" w:rsidRPr="00B84EF5" w:rsidRDefault="00B84EF5" w:rsidP="00B84EF5">
            <w:pPr>
              <w:pStyle w:val="BodyText"/>
              <w:rPr>
                <w:rFonts w:ascii="Helvetica" w:hAnsi="Helvetica" w:cs="Helvetica"/>
                <w:sz w:val="24"/>
                <w:szCs w:val="24"/>
              </w:rPr>
            </w:pPr>
            <w:r>
              <w:rPr>
                <w:rFonts w:ascii="Helvetica" w:hAnsi="Helvetica" w:cs="Helvetica"/>
                <w:sz w:val="24"/>
                <w:szCs w:val="24"/>
              </w:rPr>
              <w:t>T</w:t>
            </w:r>
            <w:r w:rsidRPr="00B84EF5">
              <w:rPr>
                <w:rFonts w:ascii="Helvetica" w:hAnsi="Helvetica" w:cs="Helvetica"/>
                <w:sz w:val="24"/>
                <w:szCs w:val="24"/>
              </w:rPr>
              <w:t>erms</w:t>
            </w:r>
          </w:p>
        </w:tc>
        <w:tc>
          <w:tcPr>
            <w:tcW w:w="540" w:type="dxa"/>
          </w:tcPr>
          <w:p w14:paraId="2D778192" w14:textId="6ACC546A" w:rsidR="00B84EF5" w:rsidRPr="00B84EF5" w:rsidRDefault="00421C48" w:rsidP="00B84EF5">
            <w:pPr>
              <w:pStyle w:val="BodyText"/>
              <w:rPr>
                <w:rFonts w:ascii="Helvetica" w:hAnsi="Helvetica" w:cs="Helvetica"/>
                <w:sz w:val="24"/>
                <w:szCs w:val="24"/>
              </w:rPr>
            </w:pPr>
            <w:r>
              <w:rPr>
                <w:rFonts w:ascii="Helvetica" w:hAnsi="Helvetica" w:cs="Helvetica"/>
                <w:sz w:val="24"/>
                <w:szCs w:val="24"/>
              </w:rPr>
              <w:t>H</w:t>
            </w:r>
            <w:r w:rsidR="00B84EF5" w:rsidRPr="00B84EF5">
              <w:rPr>
                <w:rFonts w:ascii="Helvetica" w:hAnsi="Helvetica" w:cs="Helvetica"/>
                <w:sz w:val="24"/>
                <w:szCs w:val="24"/>
              </w:rPr>
              <w:t>its</w:t>
            </w:r>
          </w:p>
        </w:tc>
        <w:tc>
          <w:tcPr>
            <w:tcW w:w="3780" w:type="dxa"/>
          </w:tcPr>
          <w:p w14:paraId="5CB29448" w14:textId="1DBB506B" w:rsidR="00B84EF5" w:rsidRPr="00B84EF5" w:rsidRDefault="00421C48" w:rsidP="00B84EF5">
            <w:pPr>
              <w:pStyle w:val="BodyText"/>
              <w:rPr>
                <w:rFonts w:ascii="Helvetica" w:hAnsi="Helvetica" w:cs="Helvetica"/>
                <w:sz w:val="24"/>
                <w:szCs w:val="24"/>
              </w:rPr>
            </w:pPr>
            <w:r>
              <w:rPr>
                <w:rFonts w:ascii="Helvetica" w:hAnsi="Helvetica" w:cs="Helvetica"/>
                <w:sz w:val="24"/>
                <w:szCs w:val="24"/>
              </w:rPr>
              <w:t>R</w:t>
            </w:r>
            <w:r w:rsidR="00B84EF5" w:rsidRPr="00B84EF5">
              <w:rPr>
                <w:rFonts w:ascii="Helvetica" w:hAnsi="Helvetica" w:cs="Helvetica"/>
                <w:sz w:val="24"/>
                <w:szCs w:val="24"/>
              </w:rPr>
              <w:t>efines</w:t>
            </w:r>
          </w:p>
        </w:tc>
      </w:tr>
      <w:tr w:rsidR="00421C48" w:rsidRPr="00B84EF5" w14:paraId="76637217" w14:textId="77777777" w:rsidTr="00421C48">
        <w:trPr>
          <w:trHeight w:val="290"/>
        </w:trPr>
        <w:tc>
          <w:tcPr>
            <w:tcW w:w="835" w:type="dxa"/>
          </w:tcPr>
          <w:p w14:paraId="00DA0EC9"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1</w:t>
            </w:r>
          </w:p>
        </w:tc>
        <w:tc>
          <w:tcPr>
            <w:tcW w:w="3960" w:type="dxa"/>
          </w:tcPr>
          <w:p w14:paraId="4875F143"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cact* and allocat*</w:t>
            </w:r>
          </w:p>
        </w:tc>
        <w:tc>
          <w:tcPr>
            <w:tcW w:w="540" w:type="dxa"/>
          </w:tcPr>
          <w:p w14:paraId="6FB572AD"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25</w:t>
            </w:r>
          </w:p>
        </w:tc>
        <w:tc>
          <w:tcPr>
            <w:tcW w:w="3780" w:type="dxa"/>
          </w:tcPr>
          <w:p w14:paraId="1EFD4C43"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topic, last five years</w:t>
            </w:r>
          </w:p>
        </w:tc>
      </w:tr>
      <w:tr w:rsidR="00421C48" w:rsidRPr="00B84EF5" w14:paraId="325EE596" w14:textId="77777777" w:rsidTr="00421C48">
        <w:trPr>
          <w:trHeight w:val="290"/>
        </w:trPr>
        <w:tc>
          <w:tcPr>
            <w:tcW w:w="835" w:type="dxa"/>
          </w:tcPr>
          <w:p w14:paraId="601CCEB2"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2</w:t>
            </w:r>
          </w:p>
        </w:tc>
        <w:tc>
          <w:tcPr>
            <w:tcW w:w="3960" w:type="dxa"/>
          </w:tcPr>
          <w:p w14:paraId="4C3263B2"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cact* and fruit* and size</w:t>
            </w:r>
          </w:p>
        </w:tc>
        <w:tc>
          <w:tcPr>
            <w:tcW w:w="540" w:type="dxa"/>
          </w:tcPr>
          <w:p w14:paraId="4427861F"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63</w:t>
            </w:r>
          </w:p>
        </w:tc>
        <w:tc>
          <w:tcPr>
            <w:tcW w:w="3780" w:type="dxa"/>
          </w:tcPr>
          <w:p w14:paraId="3B5120AA"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topic, last five years</w:t>
            </w:r>
          </w:p>
        </w:tc>
      </w:tr>
      <w:tr w:rsidR="00421C48" w:rsidRPr="00B84EF5" w14:paraId="1EFFC9EE" w14:textId="77777777" w:rsidTr="00421C48">
        <w:trPr>
          <w:trHeight w:val="290"/>
        </w:trPr>
        <w:tc>
          <w:tcPr>
            <w:tcW w:w="835" w:type="dxa"/>
          </w:tcPr>
          <w:p w14:paraId="7D9A7E6F"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3</w:t>
            </w:r>
          </w:p>
        </w:tc>
        <w:tc>
          <w:tcPr>
            <w:tcW w:w="3960" w:type="dxa"/>
          </w:tcPr>
          <w:p w14:paraId="2AF16B73"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cact* and seed and fruit*</w:t>
            </w:r>
          </w:p>
        </w:tc>
        <w:tc>
          <w:tcPr>
            <w:tcW w:w="540" w:type="dxa"/>
          </w:tcPr>
          <w:p w14:paraId="0AB3EFD3"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110</w:t>
            </w:r>
          </w:p>
        </w:tc>
        <w:tc>
          <w:tcPr>
            <w:tcW w:w="3780" w:type="dxa"/>
          </w:tcPr>
          <w:p w14:paraId="34042B59"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topic, last five years, articles</w:t>
            </w:r>
          </w:p>
        </w:tc>
      </w:tr>
      <w:tr w:rsidR="00421C48" w:rsidRPr="00B84EF5" w14:paraId="1C44C54A" w14:textId="77777777" w:rsidTr="00421C48">
        <w:trPr>
          <w:trHeight w:val="290"/>
        </w:trPr>
        <w:tc>
          <w:tcPr>
            <w:tcW w:w="835" w:type="dxa"/>
          </w:tcPr>
          <w:p w14:paraId="55F265B5"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4</w:t>
            </w:r>
          </w:p>
        </w:tc>
        <w:tc>
          <w:tcPr>
            <w:tcW w:w="3960" w:type="dxa"/>
          </w:tcPr>
          <w:p w14:paraId="4F34BE13"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cact* and seed and size</w:t>
            </w:r>
          </w:p>
        </w:tc>
        <w:tc>
          <w:tcPr>
            <w:tcW w:w="540" w:type="dxa"/>
          </w:tcPr>
          <w:p w14:paraId="356CB944"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53</w:t>
            </w:r>
          </w:p>
        </w:tc>
        <w:tc>
          <w:tcPr>
            <w:tcW w:w="3780" w:type="dxa"/>
          </w:tcPr>
          <w:p w14:paraId="270C41CB"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topic, last five years</w:t>
            </w:r>
          </w:p>
        </w:tc>
      </w:tr>
      <w:tr w:rsidR="00421C48" w:rsidRPr="00B84EF5" w14:paraId="234E9167" w14:textId="77777777" w:rsidTr="00421C48">
        <w:trPr>
          <w:trHeight w:val="290"/>
        </w:trPr>
        <w:tc>
          <w:tcPr>
            <w:tcW w:w="835" w:type="dxa"/>
          </w:tcPr>
          <w:p w14:paraId="155178BC"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5</w:t>
            </w:r>
          </w:p>
        </w:tc>
        <w:tc>
          <w:tcPr>
            <w:tcW w:w="3960" w:type="dxa"/>
          </w:tcPr>
          <w:p w14:paraId="71917765"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 xml:space="preserve">fruit* and seed and size and allocat* </w:t>
            </w:r>
          </w:p>
        </w:tc>
        <w:tc>
          <w:tcPr>
            <w:tcW w:w="540" w:type="dxa"/>
          </w:tcPr>
          <w:p w14:paraId="749E593F"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69</w:t>
            </w:r>
          </w:p>
        </w:tc>
        <w:tc>
          <w:tcPr>
            <w:tcW w:w="3780" w:type="dxa"/>
          </w:tcPr>
          <w:p w14:paraId="79D2B3F4"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topic, last five years</w:t>
            </w:r>
          </w:p>
        </w:tc>
      </w:tr>
      <w:tr w:rsidR="00421C48" w:rsidRPr="00B84EF5" w14:paraId="05B78564" w14:textId="77777777" w:rsidTr="00421C48">
        <w:trPr>
          <w:trHeight w:val="290"/>
        </w:trPr>
        <w:tc>
          <w:tcPr>
            <w:tcW w:w="835" w:type="dxa"/>
          </w:tcPr>
          <w:p w14:paraId="182CD657"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6</w:t>
            </w:r>
          </w:p>
        </w:tc>
        <w:tc>
          <w:tcPr>
            <w:tcW w:w="3960" w:type="dxa"/>
          </w:tcPr>
          <w:p w14:paraId="0B278ABF"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cact* and size and allocat*</w:t>
            </w:r>
          </w:p>
        </w:tc>
        <w:tc>
          <w:tcPr>
            <w:tcW w:w="540" w:type="dxa"/>
          </w:tcPr>
          <w:p w14:paraId="07026B47"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10</w:t>
            </w:r>
          </w:p>
        </w:tc>
        <w:tc>
          <w:tcPr>
            <w:tcW w:w="3780" w:type="dxa"/>
          </w:tcPr>
          <w:p w14:paraId="02DA2484"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topic, last five years</w:t>
            </w:r>
          </w:p>
        </w:tc>
      </w:tr>
      <w:tr w:rsidR="00421C48" w:rsidRPr="00B84EF5" w14:paraId="522A90AC" w14:textId="77777777" w:rsidTr="00421C48">
        <w:trPr>
          <w:trHeight w:val="290"/>
        </w:trPr>
        <w:tc>
          <w:tcPr>
            <w:tcW w:w="835" w:type="dxa"/>
          </w:tcPr>
          <w:p w14:paraId="6C8511F6"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7</w:t>
            </w:r>
          </w:p>
        </w:tc>
        <w:tc>
          <w:tcPr>
            <w:tcW w:w="3960" w:type="dxa"/>
          </w:tcPr>
          <w:p w14:paraId="480F09E3"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cact* and fruit and agricultur*</w:t>
            </w:r>
          </w:p>
        </w:tc>
        <w:tc>
          <w:tcPr>
            <w:tcW w:w="540" w:type="dxa"/>
          </w:tcPr>
          <w:p w14:paraId="03FB1A04"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18</w:t>
            </w:r>
          </w:p>
        </w:tc>
        <w:tc>
          <w:tcPr>
            <w:tcW w:w="3780" w:type="dxa"/>
          </w:tcPr>
          <w:p w14:paraId="5321C90B"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topic, last five years</w:t>
            </w:r>
          </w:p>
        </w:tc>
      </w:tr>
      <w:tr w:rsidR="00421C48" w:rsidRPr="00B84EF5" w14:paraId="7A3827C8" w14:textId="77777777" w:rsidTr="00421C48">
        <w:trPr>
          <w:trHeight w:val="290"/>
        </w:trPr>
        <w:tc>
          <w:tcPr>
            <w:tcW w:w="835" w:type="dxa"/>
          </w:tcPr>
          <w:p w14:paraId="3FE4798C" w14:textId="77777777" w:rsidR="00B84EF5" w:rsidRPr="00B84EF5" w:rsidRDefault="00B84EF5" w:rsidP="00B84EF5">
            <w:pPr>
              <w:pStyle w:val="BodyText"/>
              <w:rPr>
                <w:rFonts w:ascii="Helvetica" w:hAnsi="Helvetica" w:cs="Helvetica"/>
                <w:sz w:val="24"/>
                <w:szCs w:val="24"/>
              </w:rPr>
            </w:pPr>
          </w:p>
        </w:tc>
        <w:tc>
          <w:tcPr>
            <w:tcW w:w="3960" w:type="dxa"/>
          </w:tcPr>
          <w:p w14:paraId="3B17D6E3"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total</w:t>
            </w:r>
          </w:p>
        </w:tc>
        <w:tc>
          <w:tcPr>
            <w:tcW w:w="540" w:type="dxa"/>
          </w:tcPr>
          <w:p w14:paraId="1C9B92F1"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348</w:t>
            </w:r>
          </w:p>
        </w:tc>
        <w:tc>
          <w:tcPr>
            <w:tcW w:w="3780" w:type="dxa"/>
          </w:tcPr>
          <w:p w14:paraId="1760DE2D" w14:textId="77777777" w:rsidR="00B84EF5" w:rsidRPr="00B84EF5" w:rsidRDefault="00B84EF5" w:rsidP="00B84EF5">
            <w:pPr>
              <w:pStyle w:val="BodyText"/>
              <w:rPr>
                <w:rFonts w:ascii="Helvetica" w:hAnsi="Helvetica" w:cs="Helvetica"/>
                <w:sz w:val="24"/>
                <w:szCs w:val="24"/>
              </w:rPr>
            </w:pPr>
          </w:p>
        </w:tc>
      </w:tr>
    </w:tbl>
    <w:p w14:paraId="4E59848A" w14:textId="77777777" w:rsidR="00B84EF5" w:rsidRDefault="00B84EF5" w:rsidP="00B84EF5">
      <w:pPr>
        <w:pStyle w:val="BodyText"/>
        <w:rPr>
          <w:ins w:id="133" w:author="zenrunner" w:date="2019-03-26T16:30:00Z"/>
          <w:rFonts w:ascii="Helvetica" w:hAnsi="Helvetica" w:cs="Helvetica"/>
          <w:sz w:val="24"/>
          <w:szCs w:val="24"/>
        </w:rPr>
      </w:pPr>
    </w:p>
    <w:p w14:paraId="62C349E4" w14:textId="17875064" w:rsidR="008E2CD7" w:rsidRDefault="008E2CD7" w:rsidP="00B84EF5">
      <w:pPr>
        <w:pStyle w:val="BodyText"/>
        <w:rPr>
          <w:ins w:id="134" w:author="zenrunner" w:date="2019-03-26T16:30:00Z"/>
          <w:rFonts w:ascii="Helvetica" w:hAnsi="Helvetica" w:cs="Helvetica"/>
          <w:sz w:val="24"/>
          <w:szCs w:val="24"/>
        </w:rPr>
      </w:pPr>
      <w:ins w:id="135" w:author="zenrunner" w:date="2019-03-26T16:30:00Z">
        <w:r>
          <w:rPr>
            <w:rFonts w:ascii="Helvetica" w:hAnsi="Helvetica" w:cs="Helvetica"/>
            <w:sz w:val="24"/>
            <w:szCs w:val="24"/>
          </w:rPr>
          <w:t>Maybe just update prisma and table with flowers?</w:t>
        </w:r>
      </w:ins>
    </w:p>
    <w:p w14:paraId="78F69547" w14:textId="77777777" w:rsidR="008E2CD7" w:rsidRPr="00B84EF5" w:rsidRDefault="008E2CD7" w:rsidP="00B84EF5">
      <w:pPr>
        <w:pStyle w:val="BodyText"/>
        <w:rPr>
          <w:rFonts w:ascii="Helvetica" w:hAnsi="Helvetica" w:cs="Helvetica"/>
          <w:sz w:val="24"/>
          <w:szCs w:val="24"/>
        </w:rPr>
      </w:pPr>
    </w:p>
    <w:p w14:paraId="7FD5AFAA" w14:textId="77777777" w:rsidR="00421C48" w:rsidRPr="00421C48" w:rsidRDefault="00421C48" w:rsidP="00421C48">
      <w:pPr>
        <w:rPr>
          <w:rFonts w:ascii="Helvetica" w:hAnsi="Helvetica" w:cs="Helvetica"/>
          <w:sz w:val="24"/>
          <w:szCs w:val="24"/>
        </w:rPr>
      </w:pPr>
      <w:r w:rsidRPr="00421C48">
        <w:rPr>
          <w:rFonts w:ascii="Helvetica" w:hAnsi="Helvetica" w:cs="Helvetica"/>
          <w:sz w:val="24"/>
          <w:szCs w:val="24"/>
        </w:rPr>
        <w:t>Preliminary Results:</w:t>
      </w:r>
    </w:p>
    <w:p w14:paraId="43C10072" w14:textId="196514A7" w:rsidR="00421C48" w:rsidRPr="00421C48" w:rsidRDefault="00421C48" w:rsidP="00421C48">
      <w:pPr>
        <w:rPr>
          <w:rFonts w:ascii="Helvetica" w:hAnsi="Helvetica" w:cs="Helvetica"/>
          <w:sz w:val="24"/>
          <w:szCs w:val="24"/>
        </w:rPr>
      </w:pPr>
      <w:r w:rsidRPr="00085205">
        <w:rPr>
          <w:rFonts w:ascii="Helvetica" w:hAnsi="Helvetica" w:cs="Helvetica"/>
          <w:sz w:val="24"/>
          <w:szCs w:val="24"/>
          <w:highlight w:val="yellow"/>
          <w:rPrChange w:id="136" w:author="zenrunner" w:date="2019-03-26T16:30:00Z">
            <w:rPr>
              <w:rFonts w:ascii="Helvetica" w:hAnsi="Helvetica" w:cs="Helvetica"/>
              <w:sz w:val="24"/>
              <w:szCs w:val="24"/>
            </w:rPr>
          </w:rPrChange>
        </w:rPr>
        <w:t xml:space="preserve">This study has changed from its original construct which relied on reports of correlation coefficients between reproductive structures measured in the study. Because only one paper reported this value, we adapted by creating two datasets: one for qualitative analysis that includes any measurement of a reproductive structure, and a second which compares reproductive structures under treatment against controls. These datasets will likely be processed into two papers. One will be an “insight” style paper which describes the current state and research gaps of </w:t>
      </w:r>
      <w:r w:rsidRPr="00085205">
        <w:rPr>
          <w:rFonts w:ascii="Helvetica" w:hAnsi="Helvetica" w:cs="Helvetica"/>
          <w:i/>
          <w:sz w:val="24"/>
          <w:szCs w:val="24"/>
          <w:highlight w:val="yellow"/>
          <w:rPrChange w:id="137" w:author="zenrunner" w:date="2019-03-26T16:30:00Z">
            <w:rPr>
              <w:rFonts w:ascii="Helvetica" w:hAnsi="Helvetica" w:cs="Helvetica"/>
              <w:i/>
              <w:sz w:val="24"/>
              <w:szCs w:val="24"/>
            </w:rPr>
          </w:rPrChange>
        </w:rPr>
        <w:t>Cactaceae</w:t>
      </w:r>
      <w:r w:rsidRPr="00085205">
        <w:rPr>
          <w:rFonts w:ascii="Helvetica" w:hAnsi="Helvetica" w:cs="Helvetica"/>
          <w:sz w:val="24"/>
          <w:szCs w:val="24"/>
          <w:highlight w:val="yellow"/>
          <w:rPrChange w:id="138" w:author="zenrunner" w:date="2019-03-26T16:30:00Z">
            <w:rPr>
              <w:rFonts w:ascii="Helvetica" w:hAnsi="Helvetica" w:cs="Helvetica"/>
              <w:sz w:val="24"/>
              <w:szCs w:val="24"/>
            </w:rPr>
          </w:rPrChange>
        </w:rPr>
        <w:t xml:space="preserve"> reproductive </w:t>
      </w:r>
      <w:r w:rsidR="00F15681" w:rsidRPr="00085205">
        <w:rPr>
          <w:rFonts w:ascii="Helvetica" w:hAnsi="Helvetica" w:cs="Helvetica"/>
          <w:sz w:val="24"/>
          <w:szCs w:val="24"/>
          <w:highlight w:val="yellow"/>
          <w:rPrChange w:id="139" w:author="zenrunner" w:date="2019-03-26T16:30:00Z">
            <w:rPr>
              <w:rFonts w:ascii="Helvetica" w:hAnsi="Helvetica" w:cs="Helvetica"/>
              <w:sz w:val="24"/>
              <w:szCs w:val="24"/>
            </w:rPr>
          </w:rPrChange>
        </w:rPr>
        <w:t>studies and</w:t>
      </w:r>
      <w:r w:rsidRPr="00085205">
        <w:rPr>
          <w:rFonts w:ascii="Helvetica" w:hAnsi="Helvetica" w:cs="Helvetica"/>
          <w:sz w:val="24"/>
          <w:szCs w:val="24"/>
          <w:highlight w:val="yellow"/>
          <w:rPrChange w:id="140" w:author="zenrunner" w:date="2019-03-26T16:30:00Z">
            <w:rPr>
              <w:rFonts w:ascii="Helvetica" w:hAnsi="Helvetica" w:cs="Helvetica"/>
              <w:sz w:val="24"/>
              <w:szCs w:val="24"/>
            </w:rPr>
          </w:rPrChange>
        </w:rPr>
        <w:t xml:space="preserve"> refines opportunities for agro-eco interdisciplinary work. The second will be a formal meta</w:t>
      </w:r>
      <w:r w:rsidR="00F15681" w:rsidRPr="00085205">
        <w:rPr>
          <w:rFonts w:ascii="Helvetica" w:hAnsi="Helvetica" w:cs="Helvetica"/>
          <w:sz w:val="24"/>
          <w:szCs w:val="24"/>
          <w:highlight w:val="yellow"/>
          <w:rPrChange w:id="141" w:author="zenrunner" w:date="2019-03-26T16:30:00Z">
            <w:rPr>
              <w:rFonts w:ascii="Helvetica" w:hAnsi="Helvetica" w:cs="Helvetica"/>
              <w:sz w:val="24"/>
              <w:szCs w:val="24"/>
            </w:rPr>
          </w:rPrChange>
        </w:rPr>
        <w:t>-</w:t>
      </w:r>
      <w:r w:rsidRPr="00085205">
        <w:rPr>
          <w:rFonts w:ascii="Helvetica" w:hAnsi="Helvetica" w:cs="Helvetica"/>
          <w:sz w:val="24"/>
          <w:szCs w:val="24"/>
          <w:highlight w:val="yellow"/>
          <w:rPrChange w:id="142" w:author="zenrunner" w:date="2019-03-26T16:30:00Z">
            <w:rPr>
              <w:rFonts w:ascii="Helvetica" w:hAnsi="Helvetica" w:cs="Helvetica"/>
              <w:sz w:val="24"/>
              <w:szCs w:val="24"/>
            </w:rPr>
          </w:rPrChange>
        </w:rPr>
        <w:t xml:space="preserve">analysis correlating different reproductive structures, investigating allocation theory in </w:t>
      </w:r>
      <w:r w:rsidRPr="00085205">
        <w:rPr>
          <w:rFonts w:ascii="Helvetica" w:hAnsi="Helvetica" w:cs="Helvetica"/>
          <w:i/>
          <w:sz w:val="24"/>
          <w:szCs w:val="24"/>
          <w:highlight w:val="yellow"/>
          <w:rPrChange w:id="143" w:author="zenrunner" w:date="2019-03-26T16:30:00Z">
            <w:rPr>
              <w:rFonts w:ascii="Helvetica" w:hAnsi="Helvetica" w:cs="Helvetica"/>
              <w:i/>
              <w:sz w:val="24"/>
              <w:szCs w:val="24"/>
            </w:rPr>
          </w:rPrChange>
        </w:rPr>
        <w:t>Cactaceae</w:t>
      </w:r>
      <w:r w:rsidRPr="00085205">
        <w:rPr>
          <w:rFonts w:ascii="Helvetica" w:hAnsi="Helvetica" w:cs="Helvetica"/>
          <w:sz w:val="24"/>
          <w:szCs w:val="24"/>
          <w:highlight w:val="yellow"/>
          <w:rPrChange w:id="144" w:author="zenrunner" w:date="2019-03-26T16:30:00Z">
            <w:rPr>
              <w:rFonts w:ascii="Helvetica" w:hAnsi="Helvetica" w:cs="Helvetica"/>
              <w:sz w:val="24"/>
              <w:szCs w:val="24"/>
            </w:rPr>
          </w:rPrChange>
        </w:rPr>
        <w:t>.</w:t>
      </w:r>
      <w:ins w:id="145" w:author="zenrunner" w:date="2019-03-26T16:30:00Z">
        <w:r w:rsidR="00085205">
          <w:rPr>
            <w:rFonts w:ascii="Helvetica" w:hAnsi="Helvetica" w:cs="Helvetica"/>
            <w:sz w:val="24"/>
            <w:szCs w:val="24"/>
          </w:rPr>
          <w:t xml:space="preserve"> Good – can leave or edit and just streamline to be more like a result?</w:t>
        </w:r>
      </w:ins>
    </w:p>
    <w:p w14:paraId="5E3B00A3" w14:textId="621557AC" w:rsidR="00421C48" w:rsidRPr="00421C48" w:rsidRDefault="00421C48" w:rsidP="00421C48">
      <w:pPr>
        <w:rPr>
          <w:rFonts w:ascii="Helvetica" w:hAnsi="Helvetica" w:cs="Helvetica"/>
          <w:sz w:val="24"/>
          <w:szCs w:val="24"/>
        </w:rPr>
      </w:pPr>
      <w:r>
        <w:rPr>
          <w:noProof/>
        </w:rPr>
        <w:drawing>
          <wp:anchor distT="0" distB="0" distL="114300" distR="114300" simplePos="0" relativeHeight="251658240" behindDoc="0" locked="0" layoutInCell="1" allowOverlap="1" wp14:anchorId="6143B0EA" wp14:editId="0E08AAA8">
            <wp:simplePos x="0" y="0"/>
            <wp:positionH relativeFrom="column">
              <wp:posOffset>434566</wp:posOffset>
            </wp:positionH>
            <wp:positionV relativeFrom="paragraph">
              <wp:posOffset>567690</wp:posOffset>
            </wp:positionV>
            <wp:extent cx="4619625" cy="3695700"/>
            <wp:effectExtent l="0" t="0" r="9525" b="0"/>
            <wp:wrapTopAndBottom/>
            <wp:docPr id="2" name="Picture"/>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a:blip r:embed="rId7">
                      <a:extLst>
                        <a:ext uri="{28A0092B-C50C-407E-A947-70E740481C1C}">
                          <a14:useLocalDpi xmlns:a14="http://schemas.microsoft.com/office/drawing/2010/main" val="0"/>
                        </a:ext>
                      </a:extLst>
                    </a:blip>
                    <a:stretch>
                      <a:fillRect/>
                    </a:stretch>
                  </pic:blipFill>
                  <pic:spPr bwMode="auto">
                    <a:xfrm>
                      <a:off x="0" y="0"/>
                      <a:ext cx="4619625" cy="36957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421C48">
        <w:rPr>
          <w:rFonts w:ascii="Helvetica" w:hAnsi="Helvetica" w:cs="Helvetica"/>
          <w:sz w:val="24"/>
          <w:szCs w:val="24"/>
        </w:rPr>
        <w:t xml:space="preserve">Based on the data extracted </w:t>
      </w:r>
      <w:r w:rsidR="00BF09B4" w:rsidRPr="00421C48">
        <w:rPr>
          <w:rFonts w:ascii="Helvetica" w:hAnsi="Helvetica" w:cs="Helvetica"/>
          <w:sz w:val="24"/>
          <w:szCs w:val="24"/>
        </w:rPr>
        <w:t>now</w:t>
      </w:r>
      <w:r w:rsidRPr="00421C48">
        <w:rPr>
          <w:rFonts w:ascii="Helvetica" w:hAnsi="Helvetica" w:cs="Helvetica"/>
          <w:sz w:val="24"/>
          <w:szCs w:val="24"/>
        </w:rPr>
        <w:t xml:space="preserve">, fruit is the most frequently reported reproductive structure (Figure 2). While flowers are the most infrequently reported at this time, an </w:t>
      </w:r>
      <w:r w:rsidRPr="00421C48">
        <w:rPr>
          <w:rFonts w:ascii="Helvetica" w:hAnsi="Helvetica" w:cs="Helvetica"/>
          <w:sz w:val="24"/>
          <w:szCs w:val="24"/>
        </w:rPr>
        <w:lastRenderedPageBreak/>
        <w:t>inclusion of “flower*" in a new search will drastically increase this count.</w:t>
      </w:r>
      <w:r w:rsidRPr="00421C48">
        <w:rPr>
          <w:noProof/>
        </w:rPr>
        <w:t xml:space="preserve"> </w:t>
      </w:r>
    </w:p>
    <w:p w14:paraId="35E021D5" w14:textId="13BE1056" w:rsidR="00421C48" w:rsidRPr="00421C48" w:rsidRDefault="00421C48" w:rsidP="00421C48">
      <w:pPr>
        <w:pStyle w:val="Caption"/>
        <w:rPr>
          <w:rFonts w:ascii="Helvetica" w:hAnsi="Helvetica" w:cs="Helvetica"/>
          <w:i w:val="0"/>
          <w:color w:val="auto"/>
          <w:sz w:val="24"/>
          <w:szCs w:val="24"/>
        </w:rPr>
      </w:pPr>
      <w:r w:rsidRPr="00421C48">
        <w:rPr>
          <w:rFonts w:ascii="Helvetica" w:hAnsi="Helvetica" w:cs="Helvetica"/>
          <w:i w:val="0"/>
          <w:color w:val="auto"/>
          <w:sz w:val="24"/>
          <w:szCs w:val="24"/>
        </w:rPr>
        <w:t>Figure 2: Studies most frequently reported fruit, followed by seed, followed by flower.</w:t>
      </w:r>
    </w:p>
    <w:p w14:paraId="61A5EE16" w14:textId="09EE4EB7" w:rsidR="00421C48" w:rsidRPr="004446BF" w:rsidRDefault="00421C48" w:rsidP="004446BF">
      <w:pPr>
        <w:rPr>
          <w:rFonts w:ascii="Helvetica" w:hAnsi="Helvetica" w:cs="Helvetica"/>
          <w:sz w:val="24"/>
          <w:szCs w:val="24"/>
        </w:rPr>
      </w:pPr>
      <w:r w:rsidRPr="00421C48">
        <w:rPr>
          <w:rFonts w:ascii="Helvetica" w:hAnsi="Helvetica" w:cs="Helvetica"/>
          <w:i/>
          <w:sz w:val="24"/>
          <w:szCs w:val="24"/>
        </w:rPr>
        <w:t>Cactaceae</w:t>
      </w:r>
      <w:r w:rsidRPr="00421C48">
        <w:rPr>
          <w:rFonts w:ascii="Helvetica" w:hAnsi="Helvetica" w:cs="Helvetica"/>
          <w:sz w:val="24"/>
          <w:szCs w:val="24"/>
        </w:rPr>
        <w:t xml:space="preserve"> are only native to the Western Hemisphere, excluding one species in Africa (Cota-Sanchez and Bomfim-Patricio 2010). However, members of the family can be found globally thanks to nonnative introductions and agriculture. Of the current studies, most data points are reported in studies occurring in the Western Hemisphere, where they are native (Figure 3). Most reported values and studies occur in field experiments, and field experiments are more likely to report more values per study (Figure 4).</w:t>
      </w:r>
    </w:p>
    <w:p w14:paraId="5B3ADED5" w14:textId="5E3D8513" w:rsidR="00421C48" w:rsidRDefault="009E75E5" w:rsidP="00F15681">
      <w:pPr>
        <w:jc w:val="center"/>
      </w:pPr>
      <w:r>
        <w:rPr>
          <w:noProof/>
        </w:rPr>
        <w:lastRenderedPageBreak/>
        <w:drawing>
          <wp:inline distT="0" distB="0" distL="0" distR="0" wp14:anchorId="7EEB51CC" wp14:editId="0AB2C8D0">
            <wp:extent cx="5205743" cy="69988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3083" cy="7062480"/>
                    </a:xfrm>
                    <a:prstGeom prst="rect">
                      <a:avLst/>
                    </a:prstGeom>
                  </pic:spPr>
                </pic:pic>
              </a:graphicData>
            </a:graphic>
          </wp:inline>
        </w:drawing>
      </w:r>
    </w:p>
    <w:p w14:paraId="6C289AC4" w14:textId="43E1E3BD"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Figure 3: Studies on cactus reproduction are more prevalent and report more values in the Western Hemisphere (Figure 3A). Cacti are found globally, but all occurrences in the Eastern Hemisphere are either agricultural or introduced populations (Figure 3B).</w:t>
      </w:r>
      <w:ins w:id="146" w:author="zenrunner" w:date="2019-03-26T16:31:00Z">
        <w:r w:rsidR="00C53603">
          <w:rPr>
            <w:rFonts w:ascii="Helvetica" w:hAnsi="Helvetica" w:cs="Helvetica"/>
            <w:sz w:val="24"/>
            <w:szCs w:val="24"/>
          </w:rPr>
          <w:t xml:space="preserve"> SUPER</w:t>
        </w:r>
      </w:ins>
    </w:p>
    <w:p w14:paraId="79271A4B" w14:textId="77777777" w:rsidR="004446BF" w:rsidRDefault="004446BF" w:rsidP="00421C48"/>
    <w:p w14:paraId="13D13D52" w14:textId="26A579C9" w:rsidR="004446BF" w:rsidRDefault="00F15681" w:rsidP="00F15681">
      <w:pPr>
        <w:jc w:val="center"/>
      </w:pPr>
      <w:r>
        <w:rPr>
          <w:noProof/>
        </w:rPr>
        <w:lastRenderedPageBreak/>
        <w:drawing>
          <wp:inline distT="0" distB="0" distL="0" distR="0" wp14:anchorId="353DE35F" wp14:editId="5ECFF178">
            <wp:extent cx="6449128" cy="4273236"/>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58594" cy="4279508"/>
                    </a:xfrm>
                    <a:prstGeom prst="rect">
                      <a:avLst/>
                    </a:prstGeom>
                  </pic:spPr>
                </pic:pic>
              </a:graphicData>
            </a:graphic>
          </wp:inline>
        </w:drawing>
      </w:r>
    </w:p>
    <w:p w14:paraId="22C14091" w14:textId="649978AC"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Figure 4: More studies take place in the field than in an agricultural plot (Figure 4A), and field studies tend to report more reproductive structure metrics (Figure 4B).</w:t>
      </w:r>
      <w:ins w:id="147" w:author="zenrunner" w:date="2019-03-26T16:31:00Z">
        <w:r w:rsidR="00C53603">
          <w:rPr>
            <w:rFonts w:ascii="Helvetica" w:hAnsi="Helvetica" w:cs="Helvetica"/>
            <w:sz w:val="24"/>
            <w:szCs w:val="24"/>
          </w:rPr>
          <w:t xml:space="preserve"> good – revise fig legend so that it does not state result but states what the figure is – ie Data from systematic review describing frequency of… </w:t>
        </w:r>
      </w:ins>
    </w:p>
    <w:p w14:paraId="5276FA90" w14:textId="5D5E04C2" w:rsidR="004446BF" w:rsidRDefault="004446BF" w:rsidP="00421C48"/>
    <w:p w14:paraId="7AE97C09" w14:textId="6A48653F" w:rsidR="004446BF" w:rsidRDefault="004446BF" w:rsidP="00421C48"/>
    <w:p w14:paraId="76610504" w14:textId="030A5036" w:rsidR="004446BF" w:rsidRDefault="004446BF" w:rsidP="00421C48"/>
    <w:p w14:paraId="3DB3CE81" w14:textId="36060F1F" w:rsidR="004446BF" w:rsidRDefault="004446BF" w:rsidP="00421C48"/>
    <w:p w14:paraId="217EE417" w14:textId="1C01194E" w:rsidR="004446BF" w:rsidRDefault="004446BF" w:rsidP="00421C48"/>
    <w:p w14:paraId="71347BBB" w14:textId="057BB032" w:rsidR="004446BF" w:rsidRDefault="004446BF" w:rsidP="00421C48"/>
    <w:p w14:paraId="752319FF" w14:textId="5EA92F71" w:rsidR="004446BF" w:rsidRDefault="004446BF" w:rsidP="00421C48"/>
    <w:p w14:paraId="1B8DD9CB" w14:textId="2BE90F1F" w:rsidR="004446BF" w:rsidRDefault="004446BF" w:rsidP="00421C48"/>
    <w:p w14:paraId="26F5F1F4" w14:textId="444FE160" w:rsidR="004446BF" w:rsidRDefault="004446BF" w:rsidP="00421C48"/>
    <w:p w14:paraId="47860182" w14:textId="7AF4A5B3" w:rsidR="004446BF" w:rsidRDefault="004446BF" w:rsidP="00421C48"/>
    <w:p w14:paraId="1685BD30" w14:textId="55715F23" w:rsidR="004446BF" w:rsidRPr="004446BF" w:rsidRDefault="004446BF" w:rsidP="00421C48">
      <w:pPr>
        <w:rPr>
          <w:sz w:val="40"/>
          <w:szCs w:val="40"/>
        </w:rPr>
      </w:pPr>
      <w:r w:rsidRPr="004446BF">
        <w:rPr>
          <w:sz w:val="40"/>
          <w:szCs w:val="40"/>
        </w:rPr>
        <w:lastRenderedPageBreak/>
        <w:t>Chapter 20</w:t>
      </w:r>
      <w:ins w:id="148" w:author="zenrunner" w:date="2019-03-26T16:32:00Z">
        <w:r w:rsidR="00FA4922">
          <w:rPr>
            <w:sz w:val="40"/>
            <w:szCs w:val="40"/>
          </w:rPr>
          <w:t>?? 20 whoa!!</w:t>
        </w:r>
      </w:ins>
    </w:p>
    <w:p w14:paraId="2741FA68" w14:textId="3F94C611" w:rsidR="004446BF" w:rsidRPr="004446BF" w:rsidRDefault="004446BF" w:rsidP="00421C48">
      <w:pPr>
        <w:rPr>
          <w:sz w:val="32"/>
          <w:szCs w:val="32"/>
        </w:rPr>
      </w:pPr>
      <w:r w:rsidRPr="004446BF">
        <w:rPr>
          <w:sz w:val="32"/>
          <w:szCs w:val="32"/>
        </w:rPr>
        <w:t xml:space="preserve">Linking Avian Double Mutualistic Interactions to </w:t>
      </w:r>
      <w:del w:id="149" w:author="zenrunner" w:date="2019-03-26T16:32:00Z">
        <w:r w:rsidRPr="004446BF" w:rsidDel="00547D6B">
          <w:rPr>
            <w:sz w:val="32"/>
            <w:szCs w:val="32"/>
          </w:rPr>
          <w:delText xml:space="preserve">successful </w:delText>
        </w:r>
      </w:del>
      <w:r w:rsidRPr="004446BF">
        <w:rPr>
          <w:i/>
          <w:sz w:val="32"/>
          <w:szCs w:val="32"/>
        </w:rPr>
        <w:t xml:space="preserve">Cactaceae </w:t>
      </w:r>
      <w:r w:rsidRPr="004446BF">
        <w:rPr>
          <w:sz w:val="32"/>
          <w:szCs w:val="32"/>
        </w:rPr>
        <w:t>Seed Dispersal and Facilitation</w:t>
      </w:r>
    </w:p>
    <w:p w14:paraId="0176F392" w14:textId="7866A1A1" w:rsidR="004446BF" w:rsidRPr="004446BF" w:rsidRDefault="004446BF" w:rsidP="004446BF">
      <w:pPr>
        <w:pStyle w:val="FirstParagraph"/>
        <w:rPr>
          <w:rFonts w:ascii="Helvetica" w:hAnsi="Helvetica" w:cs="Helvetica"/>
        </w:rPr>
      </w:pPr>
      <w:r w:rsidRPr="004446BF">
        <w:rPr>
          <w:rFonts w:ascii="Helvetica" w:hAnsi="Helvetica" w:cs="Helvetica"/>
        </w:rPr>
        <w:t xml:space="preserve">Purpose: The aim of this study is to determine the </w:t>
      </w:r>
      <w:del w:id="150" w:author="zenrunner" w:date="2019-03-26T16:32:00Z">
        <w:r w:rsidRPr="004446BF" w:rsidDel="00547D6B">
          <w:rPr>
            <w:rFonts w:ascii="Helvetica" w:hAnsi="Helvetica" w:cs="Helvetica"/>
          </w:rPr>
          <w:delText xml:space="preserve">strength </w:delText>
        </w:r>
      </w:del>
      <w:ins w:id="151" w:author="zenrunner" w:date="2019-03-26T16:32:00Z">
        <w:r w:rsidR="00547D6B">
          <w:rPr>
            <w:rFonts w:ascii="Helvetica" w:hAnsi="Helvetica" w:cs="Helvetica"/>
          </w:rPr>
          <w:t xml:space="preserve">magnitude? Or </w:t>
        </w:r>
        <w:r w:rsidR="008F3CC7">
          <w:rPr>
            <w:rFonts w:ascii="Helvetica" w:hAnsi="Helvetica" w:cs="Helvetica"/>
          </w:rPr>
          <w:t>freq</w:t>
        </w:r>
        <w:r w:rsidR="00547D6B">
          <w:rPr>
            <w:rFonts w:ascii="Helvetica" w:hAnsi="Helvetica" w:cs="Helvetica"/>
          </w:rPr>
          <w:t>uency?</w:t>
        </w:r>
        <w:r w:rsidR="00547D6B" w:rsidRPr="004446BF">
          <w:rPr>
            <w:rFonts w:ascii="Helvetica" w:hAnsi="Helvetica" w:cs="Helvetica"/>
          </w:rPr>
          <w:t xml:space="preserve"> </w:t>
        </w:r>
      </w:ins>
      <w:r w:rsidRPr="004446BF">
        <w:rPr>
          <w:rFonts w:ascii="Helvetica" w:hAnsi="Helvetica" w:cs="Helvetica"/>
        </w:rPr>
        <w:t>of this double mutualistic interaction between birds and a foundational species of cactus based on morphological characteristics of cactus individuals.</w:t>
      </w:r>
      <w:ins w:id="152" w:author="zenrunner" w:date="2019-03-26T16:32:00Z">
        <w:r w:rsidR="00617BE3">
          <w:rPr>
            <w:rFonts w:ascii="Helvetica" w:hAnsi="Helvetica" w:cs="Helvetica"/>
          </w:rPr>
          <w:t xml:space="preserve"> Great.</w:t>
        </w:r>
      </w:ins>
    </w:p>
    <w:p w14:paraId="4B6AE481" w14:textId="32D38226"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Research Questions: Are </w:t>
      </w:r>
      <w:ins w:id="153" w:author="zenrunner" w:date="2019-03-26T16:33:00Z">
        <w:r w:rsidR="00174285">
          <w:rPr>
            <w:rFonts w:ascii="Helvetica" w:hAnsi="Helvetica" w:cs="Helvetica"/>
            <w:sz w:val="24"/>
            <w:szCs w:val="24"/>
          </w:rPr>
          <w:t xml:space="preserve">different </w:t>
        </w:r>
      </w:ins>
      <w:r w:rsidRPr="004446BF">
        <w:rPr>
          <w:rFonts w:ascii="Helvetica" w:hAnsi="Helvetica" w:cs="Helvetica"/>
          <w:sz w:val="24"/>
          <w:szCs w:val="24"/>
        </w:rPr>
        <w:t xml:space="preserve">reproductive structures of cacti correlated with </w:t>
      </w:r>
      <w:del w:id="154" w:author="zenrunner" w:date="2019-03-26T16:33:00Z">
        <w:r w:rsidRPr="004446BF" w:rsidDel="007214A8">
          <w:rPr>
            <w:rFonts w:ascii="Helvetica" w:hAnsi="Helvetica" w:cs="Helvetica"/>
            <w:sz w:val="24"/>
            <w:szCs w:val="24"/>
          </w:rPr>
          <w:delText xml:space="preserve">each </w:delText>
        </w:r>
      </w:del>
      <w:ins w:id="155" w:author="zenrunner" w:date="2019-03-26T16:33:00Z">
        <w:r w:rsidR="007214A8">
          <w:rPr>
            <w:rFonts w:ascii="Helvetica" w:hAnsi="Helvetica" w:cs="Helvetica"/>
            <w:sz w:val="24"/>
            <w:szCs w:val="24"/>
          </w:rPr>
          <w:t>one another</w:t>
        </w:r>
        <w:r w:rsidR="007214A8" w:rsidRPr="004446BF">
          <w:rPr>
            <w:rFonts w:ascii="Helvetica" w:hAnsi="Helvetica" w:cs="Helvetica"/>
            <w:sz w:val="24"/>
            <w:szCs w:val="24"/>
          </w:rPr>
          <w:t xml:space="preserve"> </w:t>
        </w:r>
      </w:ins>
      <w:del w:id="156" w:author="zenrunner" w:date="2019-03-26T16:33:00Z">
        <w:r w:rsidRPr="004446BF" w:rsidDel="002F6BEE">
          <w:rPr>
            <w:rFonts w:ascii="Helvetica" w:hAnsi="Helvetica" w:cs="Helvetica"/>
            <w:sz w:val="24"/>
            <w:szCs w:val="24"/>
          </w:rPr>
          <w:delText xml:space="preserve">other </w:delText>
        </w:r>
      </w:del>
      <w:r w:rsidRPr="004446BF">
        <w:rPr>
          <w:rFonts w:ascii="Helvetica" w:hAnsi="Helvetica" w:cs="Helvetica"/>
          <w:sz w:val="24"/>
          <w:szCs w:val="24"/>
        </w:rPr>
        <w:t xml:space="preserve">or with </w:t>
      </w:r>
      <w:r w:rsidRPr="004446BF">
        <w:rPr>
          <w:rFonts w:ascii="Helvetica" w:hAnsi="Helvetica" w:cs="Helvetica"/>
          <w:i/>
          <w:sz w:val="24"/>
          <w:szCs w:val="24"/>
        </w:rPr>
        <w:t>Cylindropuntia acanthocarpa</w:t>
      </w:r>
      <w:r w:rsidRPr="004446BF">
        <w:rPr>
          <w:rFonts w:ascii="Helvetica" w:hAnsi="Helvetica" w:cs="Helvetica"/>
          <w:sz w:val="24"/>
          <w:szCs w:val="24"/>
        </w:rPr>
        <w:t xml:space="preserve"> </w:t>
      </w:r>
      <w:ins w:id="157" w:author="zenrunner" w:date="2019-03-26T16:33:00Z">
        <w:r w:rsidR="00BF1CC5">
          <w:rPr>
            <w:rFonts w:ascii="Helvetica" w:hAnsi="Helvetica" w:cs="Helvetica"/>
            <w:sz w:val="24"/>
            <w:szCs w:val="24"/>
          </w:rPr>
          <w:t xml:space="preserve">estimated plant </w:t>
        </w:r>
      </w:ins>
      <w:r w:rsidRPr="004446BF">
        <w:rPr>
          <w:rFonts w:ascii="Helvetica" w:hAnsi="Helvetica" w:cs="Helvetica"/>
          <w:sz w:val="24"/>
          <w:szCs w:val="24"/>
        </w:rPr>
        <w:t>volume</w:t>
      </w:r>
      <w:ins w:id="158" w:author="zenrunner" w:date="2019-03-26T16:33:00Z">
        <w:r w:rsidR="00BF1CC5">
          <w:rPr>
            <w:rFonts w:ascii="Helvetica" w:hAnsi="Helvetica" w:cs="Helvetica"/>
            <w:sz w:val="24"/>
            <w:szCs w:val="24"/>
          </w:rPr>
          <w:t>s</w:t>
        </w:r>
      </w:ins>
      <w:r w:rsidRPr="004446BF">
        <w:rPr>
          <w:rFonts w:ascii="Helvetica" w:hAnsi="Helvetica" w:cs="Helvetica"/>
          <w:sz w:val="24"/>
          <w:szCs w:val="24"/>
        </w:rPr>
        <w:t xml:space="preserve">? What </w:t>
      </w:r>
      <w:ins w:id="159" w:author="zenrunner" w:date="2019-03-26T16:33:00Z">
        <w:r w:rsidR="002B77B1">
          <w:rPr>
            <w:rFonts w:ascii="Helvetica" w:hAnsi="Helvetica" w:cs="Helvetica"/>
            <w:sz w:val="24"/>
            <w:szCs w:val="24"/>
          </w:rPr>
          <w:t>a</w:t>
        </w:r>
      </w:ins>
      <w:del w:id="160" w:author="zenrunner" w:date="2019-03-26T16:33:00Z">
        <w:r w:rsidRPr="004446BF" w:rsidDel="002B77B1">
          <w:rPr>
            <w:rFonts w:ascii="Helvetica" w:hAnsi="Helvetica" w:cs="Helvetica"/>
            <w:sz w:val="24"/>
            <w:szCs w:val="24"/>
          </w:rPr>
          <w:delText>A</w:delText>
        </w:r>
      </w:del>
      <w:r w:rsidRPr="004446BF">
        <w:rPr>
          <w:rFonts w:ascii="Helvetica" w:hAnsi="Helvetica" w:cs="Helvetica"/>
          <w:sz w:val="24"/>
          <w:szCs w:val="24"/>
        </w:rPr>
        <w:t xml:space="preserve">vian communities are associated with </w:t>
      </w:r>
      <w:r w:rsidRPr="004446BF">
        <w:rPr>
          <w:rFonts w:ascii="Helvetica" w:hAnsi="Helvetica" w:cs="Helvetica"/>
          <w:i/>
          <w:sz w:val="24"/>
          <w:szCs w:val="24"/>
        </w:rPr>
        <w:t>C. acanthocarpa</w:t>
      </w:r>
      <w:r w:rsidRPr="004446BF">
        <w:rPr>
          <w:rFonts w:ascii="Helvetica" w:hAnsi="Helvetica" w:cs="Helvetica"/>
          <w:sz w:val="24"/>
          <w:szCs w:val="24"/>
        </w:rPr>
        <w:t>? How strong are Avian-</w:t>
      </w:r>
      <w:r w:rsidRPr="004446BF">
        <w:rPr>
          <w:rFonts w:ascii="Helvetica" w:hAnsi="Helvetica" w:cs="Helvetica"/>
          <w:i/>
          <w:sz w:val="24"/>
          <w:szCs w:val="24"/>
        </w:rPr>
        <w:t>C. acanthocarpa</w:t>
      </w:r>
      <w:r w:rsidRPr="004446BF">
        <w:rPr>
          <w:rFonts w:ascii="Helvetica" w:hAnsi="Helvetica" w:cs="Helvetica"/>
          <w:sz w:val="24"/>
          <w:szCs w:val="24"/>
        </w:rPr>
        <w:t xml:space="preserve"> double mutualistic interactions?</w:t>
      </w:r>
      <w:ins w:id="161" w:author="zenrunner" w:date="2019-03-26T16:33:00Z">
        <w:r w:rsidR="002B77B1">
          <w:rPr>
            <w:rFonts w:ascii="Helvetica" w:hAnsi="Helvetica" w:cs="Helvetica"/>
            <w:sz w:val="24"/>
            <w:szCs w:val="24"/>
          </w:rPr>
          <w:t xml:space="preserve"> Good.</w:t>
        </w:r>
      </w:ins>
    </w:p>
    <w:p w14:paraId="5ECD191B" w14:textId="7E6ECCFC"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Hypothesis: </w:t>
      </w:r>
      <w:r w:rsidRPr="004446BF">
        <w:rPr>
          <w:rFonts w:ascii="Helvetica" w:hAnsi="Helvetica" w:cs="Helvetica"/>
          <w:i/>
          <w:sz w:val="24"/>
          <w:szCs w:val="24"/>
        </w:rPr>
        <w:t>C. acanthocarpa</w:t>
      </w:r>
      <w:r w:rsidRPr="004446BF">
        <w:rPr>
          <w:rFonts w:ascii="Helvetica" w:hAnsi="Helvetica" w:cs="Helvetica"/>
          <w:sz w:val="24"/>
          <w:szCs w:val="24"/>
        </w:rPr>
        <w:t xml:space="preserve"> individuals that maximize size </w:t>
      </w:r>
      <w:r w:rsidRPr="004446BF">
        <w:rPr>
          <w:rFonts w:ascii="Helvetica" w:hAnsi="Helvetica" w:cs="Helvetica"/>
          <w:i/>
          <w:sz w:val="24"/>
          <w:szCs w:val="24"/>
        </w:rPr>
        <w:t>and</w:t>
      </w:r>
      <w:r w:rsidRPr="004446BF">
        <w:rPr>
          <w:rFonts w:ascii="Helvetica" w:hAnsi="Helvetica" w:cs="Helvetica"/>
          <w:sz w:val="24"/>
          <w:szCs w:val="24"/>
        </w:rPr>
        <w:t xml:space="preserve"> reproductive output via allocational tradeoffs will have the showiest reproductive displays, and therefore the most pollinating and seed dispersing </w:t>
      </w:r>
      <w:ins w:id="162" w:author="zenrunner" w:date="2019-03-26T16:33:00Z">
        <w:r w:rsidR="00317F50">
          <w:rPr>
            <w:rFonts w:ascii="Helvetica" w:hAnsi="Helvetica" w:cs="Helvetica"/>
            <w:sz w:val="24"/>
            <w:szCs w:val="24"/>
          </w:rPr>
          <w:t>a</w:t>
        </w:r>
      </w:ins>
      <w:del w:id="163" w:author="zenrunner" w:date="2019-03-26T16:33:00Z">
        <w:r w:rsidRPr="004446BF" w:rsidDel="00317F50">
          <w:rPr>
            <w:rFonts w:ascii="Helvetica" w:hAnsi="Helvetica" w:cs="Helvetica"/>
            <w:sz w:val="24"/>
            <w:szCs w:val="24"/>
          </w:rPr>
          <w:delText>A</w:delText>
        </w:r>
      </w:del>
      <w:r w:rsidRPr="004446BF">
        <w:rPr>
          <w:rFonts w:ascii="Helvetica" w:hAnsi="Helvetica" w:cs="Helvetica"/>
          <w:sz w:val="24"/>
          <w:szCs w:val="24"/>
        </w:rPr>
        <w:t>vian visitors.</w:t>
      </w:r>
      <w:ins w:id="164" w:author="zenrunner" w:date="2019-03-26T16:33:00Z">
        <w:r w:rsidR="004454DF">
          <w:rPr>
            <w:rFonts w:ascii="Helvetica" w:hAnsi="Helvetica" w:cs="Helvetica"/>
            <w:sz w:val="24"/>
            <w:szCs w:val="24"/>
          </w:rPr>
          <w:t xml:space="preserve">  Not </w:t>
        </w:r>
      </w:ins>
      <w:ins w:id="165" w:author="zenrunner" w:date="2019-03-26T16:34:00Z">
        <w:r w:rsidR="004454DF">
          <w:rPr>
            <w:rFonts w:ascii="Helvetica" w:hAnsi="Helvetica" w:cs="Helvetica"/>
            <w:sz w:val="24"/>
            <w:szCs w:val="24"/>
          </w:rPr>
          <w:t xml:space="preserve">bad – kind of a prediction too – did Bridget have any suggestions on this? I might flip order and match it more to the purpose – Double-mutualism between cacti and birds is </w:t>
        </w:r>
      </w:ins>
      <w:ins w:id="166" w:author="zenrunner" w:date="2019-03-26T16:35:00Z">
        <w:r w:rsidR="00E756D9">
          <w:rPr>
            <w:rFonts w:ascii="Helvetica" w:hAnsi="Helvetica" w:cs="Helvetica"/>
            <w:sz w:val="24"/>
            <w:szCs w:val="24"/>
          </w:rPr>
          <w:t>…. Most frequent? Or most intense? When cacti are relatively larger?  Is that is.</w:t>
        </w:r>
      </w:ins>
    </w:p>
    <w:p w14:paraId="53C0FBB5" w14:textId="77777777" w:rsidR="0071607D" w:rsidRDefault="004446BF" w:rsidP="004446BF">
      <w:pPr>
        <w:pStyle w:val="BodyText"/>
        <w:rPr>
          <w:ins w:id="167" w:author="zenrunner" w:date="2019-03-26T16:35:00Z"/>
          <w:rFonts w:ascii="Helvetica" w:hAnsi="Helvetica" w:cs="Helvetica"/>
          <w:sz w:val="24"/>
          <w:szCs w:val="24"/>
        </w:rPr>
      </w:pPr>
      <w:r w:rsidRPr="004446BF">
        <w:rPr>
          <w:rFonts w:ascii="Helvetica" w:hAnsi="Helvetica" w:cs="Helvetica"/>
          <w:sz w:val="24"/>
          <w:szCs w:val="24"/>
        </w:rPr>
        <w:t xml:space="preserve">Predictions: </w:t>
      </w:r>
    </w:p>
    <w:p w14:paraId="7487C84B" w14:textId="7B48F45B" w:rsidR="0071607D" w:rsidRDefault="004446BF" w:rsidP="0071607D">
      <w:pPr>
        <w:pStyle w:val="BodyText"/>
        <w:numPr>
          <w:ilvl w:val="0"/>
          <w:numId w:val="1"/>
        </w:numPr>
        <w:rPr>
          <w:ins w:id="168" w:author="zenrunner" w:date="2019-03-26T16:35:00Z"/>
          <w:rFonts w:ascii="Helvetica" w:hAnsi="Helvetica" w:cs="Helvetica"/>
          <w:sz w:val="24"/>
          <w:szCs w:val="24"/>
        </w:rPr>
        <w:pPrChange w:id="169" w:author="zenrunner" w:date="2019-03-26T16:35:00Z">
          <w:pPr>
            <w:pStyle w:val="BodyText"/>
          </w:pPr>
        </w:pPrChange>
      </w:pPr>
      <w:del w:id="170" w:author="zenrunner" w:date="2019-03-26T16:35:00Z">
        <w:r w:rsidRPr="004446BF" w:rsidDel="0071607D">
          <w:rPr>
            <w:rFonts w:ascii="Helvetica" w:hAnsi="Helvetica" w:cs="Helvetica"/>
            <w:sz w:val="24"/>
            <w:szCs w:val="24"/>
          </w:rPr>
          <w:delText xml:space="preserve">* </w:delText>
        </w:r>
      </w:del>
      <w:r w:rsidRPr="004446BF">
        <w:rPr>
          <w:rFonts w:ascii="Helvetica" w:hAnsi="Helvetica" w:cs="Helvetica"/>
          <w:sz w:val="24"/>
          <w:szCs w:val="24"/>
        </w:rPr>
        <w:t xml:space="preserve">Flower and fruit production will be positively correlated, but cactus volume and reproductive output will be negatively correlated. </w:t>
      </w:r>
    </w:p>
    <w:p w14:paraId="38D33C8C" w14:textId="77777777" w:rsidR="00833EBC" w:rsidRDefault="004446BF" w:rsidP="0071607D">
      <w:pPr>
        <w:pStyle w:val="BodyText"/>
        <w:numPr>
          <w:ilvl w:val="0"/>
          <w:numId w:val="1"/>
        </w:numPr>
        <w:rPr>
          <w:ins w:id="171" w:author="zenrunner" w:date="2019-03-26T16:36:00Z"/>
          <w:rFonts w:ascii="Helvetica" w:hAnsi="Helvetica" w:cs="Helvetica"/>
          <w:sz w:val="24"/>
          <w:szCs w:val="24"/>
        </w:rPr>
        <w:pPrChange w:id="172" w:author="zenrunner" w:date="2019-03-26T16:35:00Z">
          <w:pPr>
            <w:pStyle w:val="BodyText"/>
          </w:pPr>
        </w:pPrChange>
      </w:pPr>
      <w:del w:id="173" w:author="zenrunner" w:date="2019-03-26T16:35:00Z">
        <w:r w:rsidRPr="004446BF" w:rsidDel="0071607D">
          <w:rPr>
            <w:rFonts w:ascii="Helvetica" w:hAnsi="Helvetica" w:cs="Helvetica"/>
            <w:sz w:val="24"/>
            <w:szCs w:val="24"/>
          </w:rPr>
          <w:delText xml:space="preserve">* </w:delText>
        </w:r>
      </w:del>
      <w:r w:rsidRPr="004446BF">
        <w:rPr>
          <w:rFonts w:ascii="Helvetica" w:hAnsi="Helvetica" w:cs="Helvetica"/>
          <w:sz w:val="24"/>
          <w:szCs w:val="24"/>
        </w:rPr>
        <w:t xml:space="preserve">Avian visitation rates and diversity are dependent on cactus morphological characteristics. </w:t>
      </w:r>
    </w:p>
    <w:p w14:paraId="7D4909DB" w14:textId="22B4C26A" w:rsidR="004446BF" w:rsidRDefault="004446BF" w:rsidP="0071607D">
      <w:pPr>
        <w:pStyle w:val="BodyText"/>
        <w:numPr>
          <w:ilvl w:val="0"/>
          <w:numId w:val="1"/>
        </w:numPr>
        <w:rPr>
          <w:ins w:id="174" w:author="zenrunner" w:date="2019-03-26T16:36:00Z"/>
          <w:rFonts w:ascii="Helvetica" w:hAnsi="Helvetica" w:cs="Helvetica"/>
          <w:sz w:val="24"/>
          <w:szCs w:val="24"/>
        </w:rPr>
        <w:pPrChange w:id="175" w:author="zenrunner" w:date="2019-03-26T16:35:00Z">
          <w:pPr>
            <w:pStyle w:val="BodyText"/>
          </w:pPr>
        </w:pPrChange>
      </w:pPr>
      <w:del w:id="176" w:author="zenrunner" w:date="2019-03-26T16:36:00Z">
        <w:r w:rsidRPr="004446BF" w:rsidDel="00833EBC">
          <w:rPr>
            <w:rFonts w:ascii="Helvetica" w:hAnsi="Helvetica" w:cs="Helvetica"/>
            <w:sz w:val="24"/>
            <w:szCs w:val="24"/>
          </w:rPr>
          <w:delText xml:space="preserve">* </w:delText>
        </w:r>
      </w:del>
      <w:r w:rsidRPr="004446BF">
        <w:rPr>
          <w:rFonts w:ascii="Helvetica" w:hAnsi="Helvetica" w:cs="Helvetica"/>
          <w:sz w:val="24"/>
          <w:szCs w:val="24"/>
        </w:rPr>
        <w:t xml:space="preserve">Avian diversity at a </w:t>
      </w:r>
      <w:r w:rsidRPr="004446BF">
        <w:rPr>
          <w:rFonts w:ascii="Helvetica" w:hAnsi="Helvetica" w:cs="Helvetica"/>
          <w:i/>
          <w:sz w:val="24"/>
          <w:szCs w:val="24"/>
        </w:rPr>
        <w:t>C. acanthocarpa</w:t>
      </w:r>
      <w:r w:rsidRPr="004446BF">
        <w:rPr>
          <w:rFonts w:ascii="Helvetica" w:hAnsi="Helvetica" w:cs="Helvetica"/>
          <w:sz w:val="24"/>
          <w:szCs w:val="24"/>
        </w:rPr>
        <w:t xml:space="preserve"> individual is different than avian diversity at the entire site.</w:t>
      </w:r>
      <w:ins w:id="177" w:author="zenrunner" w:date="2019-03-26T16:36:00Z">
        <w:r w:rsidR="00833EBC">
          <w:rPr>
            <w:rFonts w:ascii="Helvetica" w:hAnsi="Helvetica" w:cs="Helvetica"/>
            <w:sz w:val="24"/>
            <w:szCs w:val="24"/>
          </w:rPr>
          <w:t xml:space="preserve"> Hmm ok</w:t>
        </w:r>
      </w:ins>
    </w:p>
    <w:p w14:paraId="07096671" w14:textId="4A95DEA7" w:rsidR="007144F1" w:rsidRDefault="007144F1" w:rsidP="007144F1">
      <w:pPr>
        <w:pStyle w:val="BodyText"/>
        <w:rPr>
          <w:ins w:id="178" w:author="zenrunner" w:date="2019-03-26T16:36:00Z"/>
          <w:rFonts w:ascii="Helvetica" w:hAnsi="Helvetica" w:cs="Helvetica"/>
          <w:sz w:val="24"/>
          <w:szCs w:val="24"/>
        </w:rPr>
      </w:pPr>
      <w:ins w:id="179" w:author="zenrunner" w:date="2019-03-26T16:36:00Z">
        <w:r>
          <w:rPr>
            <w:rFonts w:ascii="Helvetica" w:hAnsi="Helvetica" w:cs="Helvetica"/>
            <w:sz w:val="24"/>
            <w:szCs w:val="24"/>
          </w:rPr>
          <w:t xml:space="preserve"> So predictions not a perfect match for hypothesis about double-mutualisms.  Can you get them to match up?</w:t>
        </w:r>
      </w:ins>
    </w:p>
    <w:p w14:paraId="625D7AC8" w14:textId="77777777" w:rsidR="00FB445A" w:rsidRPr="004446BF" w:rsidRDefault="00FB445A" w:rsidP="007144F1">
      <w:pPr>
        <w:pStyle w:val="BodyText"/>
        <w:rPr>
          <w:rFonts w:ascii="Helvetica" w:hAnsi="Helvetica" w:cs="Helvetica"/>
          <w:sz w:val="24"/>
          <w:szCs w:val="24"/>
        </w:rPr>
      </w:pPr>
    </w:p>
    <w:p w14:paraId="760C09B8" w14:textId="77777777"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Methods:</w:t>
      </w:r>
    </w:p>
    <w:p w14:paraId="705641E7" w14:textId="77777777" w:rsid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Preliminary Cactus Survey </w:t>
      </w:r>
    </w:p>
    <w:p w14:paraId="46DDDF17" w14:textId="26167BA0"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Prior to the flowering and fruiting experiments, we </w:t>
      </w:r>
      <w:del w:id="180" w:author="zenrunner" w:date="2019-03-26T16:37:00Z">
        <w:r w:rsidRPr="004446BF" w:rsidDel="00982498">
          <w:rPr>
            <w:rFonts w:ascii="Helvetica" w:hAnsi="Helvetica" w:cs="Helvetica"/>
            <w:sz w:val="24"/>
            <w:szCs w:val="24"/>
          </w:rPr>
          <w:delText xml:space="preserve">performed </w:delText>
        </w:r>
      </w:del>
      <w:ins w:id="181" w:author="zenrunner" w:date="2019-03-26T16:37:00Z">
        <w:r w:rsidR="00982498">
          <w:rPr>
            <w:rFonts w:ascii="Helvetica" w:hAnsi="Helvetica" w:cs="Helvetica"/>
            <w:sz w:val="24"/>
            <w:szCs w:val="24"/>
          </w:rPr>
          <w:t>did</w:t>
        </w:r>
        <w:r w:rsidR="00982498" w:rsidRPr="004446BF">
          <w:rPr>
            <w:rFonts w:ascii="Helvetica" w:hAnsi="Helvetica" w:cs="Helvetica"/>
            <w:sz w:val="24"/>
            <w:szCs w:val="24"/>
          </w:rPr>
          <w:t xml:space="preserve"> </w:t>
        </w:r>
      </w:ins>
      <w:r w:rsidRPr="004446BF">
        <w:rPr>
          <w:rFonts w:ascii="Helvetica" w:hAnsi="Helvetica" w:cs="Helvetica"/>
          <w:sz w:val="24"/>
          <w:szCs w:val="24"/>
        </w:rPr>
        <w:t xml:space="preserve">a </w:t>
      </w:r>
      <w:ins w:id="182" w:author="zenrunner" w:date="2019-03-26T16:37:00Z">
        <w:r w:rsidR="00CA3140">
          <w:rPr>
            <w:rFonts w:ascii="Helvetica" w:hAnsi="Helvetica" w:cs="Helvetica"/>
            <w:sz w:val="24"/>
            <w:szCs w:val="24"/>
          </w:rPr>
          <w:t xml:space="preserve">pilot survey using </w:t>
        </w:r>
      </w:ins>
      <w:r w:rsidRPr="004446BF">
        <w:rPr>
          <w:rFonts w:ascii="Helvetica" w:hAnsi="Helvetica" w:cs="Helvetica"/>
          <w:sz w:val="24"/>
          <w:szCs w:val="24"/>
        </w:rPr>
        <w:t xml:space="preserve">transect sampling </w:t>
      </w:r>
      <w:del w:id="183" w:author="zenrunner" w:date="2019-03-26T16:37:00Z">
        <w:r w:rsidRPr="004446BF" w:rsidDel="00CA3140">
          <w:rPr>
            <w:rFonts w:ascii="Helvetica" w:hAnsi="Helvetica" w:cs="Helvetica"/>
            <w:sz w:val="24"/>
            <w:szCs w:val="24"/>
          </w:rPr>
          <w:delText xml:space="preserve">survey </w:delText>
        </w:r>
      </w:del>
      <w:r w:rsidRPr="004446BF">
        <w:rPr>
          <w:rFonts w:ascii="Helvetica" w:hAnsi="Helvetica" w:cs="Helvetica"/>
          <w:sz w:val="24"/>
          <w:szCs w:val="24"/>
        </w:rPr>
        <w:t xml:space="preserve">of </w:t>
      </w:r>
      <w:r w:rsidRPr="004446BF">
        <w:rPr>
          <w:rFonts w:ascii="Helvetica" w:hAnsi="Helvetica" w:cs="Helvetica"/>
          <w:i/>
          <w:sz w:val="24"/>
          <w:szCs w:val="24"/>
        </w:rPr>
        <w:t>Cylindropuntia acanthocarpa</w:t>
      </w:r>
      <w:r w:rsidRPr="004446BF">
        <w:rPr>
          <w:rFonts w:ascii="Helvetica" w:hAnsi="Helvetica" w:cs="Helvetica"/>
          <w:sz w:val="24"/>
          <w:szCs w:val="24"/>
        </w:rPr>
        <w:t xml:space="preserve">, </w:t>
      </w:r>
      <w:r w:rsidRPr="004446BF">
        <w:rPr>
          <w:rFonts w:ascii="Helvetica" w:hAnsi="Helvetica" w:cs="Helvetica"/>
          <w:i/>
          <w:sz w:val="24"/>
          <w:szCs w:val="24"/>
        </w:rPr>
        <w:t>Cylindropuntia echinocarpa</w:t>
      </w:r>
      <w:r w:rsidRPr="004446BF">
        <w:rPr>
          <w:rFonts w:ascii="Helvetica" w:hAnsi="Helvetica" w:cs="Helvetica"/>
          <w:sz w:val="24"/>
          <w:szCs w:val="24"/>
        </w:rPr>
        <w:t xml:space="preserve">, and a haphazard sampling of </w:t>
      </w:r>
      <w:r w:rsidRPr="004446BF">
        <w:rPr>
          <w:rFonts w:ascii="Helvetica" w:hAnsi="Helvetica" w:cs="Helvetica"/>
          <w:i/>
          <w:sz w:val="24"/>
          <w:szCs w:val="24"/>
        </w:rPr>
        <w:t>Opuntia basilaris</w:t>
      </w:r>
      <w:r w:rsidRPr="004446BF">
        <w:rPr>
          <w:rFonts w:ascii="Helvetica" w:hAnsi="Helvetica" w:cs="Helvetica"/>
          <w:sz w:val="24"/>
          <w:szCs w:val="24"/>
        </w:rPr>
        <w:t xml:space="preserve"> to determine an appropriate study species. We measured the major, minor, and vertical axis of the nearest neighbor cactus every five meters, with distance between transects being five (</w:t>
      </w:r>
      <w:r w:rsidRPr="004446BF">
        <w:rPr>
          <w:rFonts w:ascii="Helvetica" w:hAnsi="Helvetica" w:cs="Helvetica"/>
          <w:i/>
          <w:sz w:val="24"/>
          <w:szCs w:val="24"/>
        </w:rPr>
        <w:t>C. acanthocarpa</w:t>
      </w:r>
      <w:r w:rsidRPr="004446BF">
        <w:rPr>
          <w:rFonts w:ascii="Helvetica" w:hAnsi="Helvetica" w:cs="Helvetica"/>
          <w:sz w:val="24"/>
          <w:szCs w:val="24"/>
        </w:rPr>
        <w:t>) or ten (</w:t>
      </w:r>
      <w:r w:rsidRPr="004446BF">
        <w:rPr>
          <w:rFonts w:ascii="Helvetica" w:hAnsi="Helvetica" w:cs="Helvetica"/>
          <w:i/>
          <w:sz w:val="24"/>
          <w:szCs w:val="24"/>
        </w:rPr>
        <w:t>C. echinocarpa</w:t>
      </w:r>
      <w:r w:rsidRPr="004446BF">
        <w:rPr>
          <w:rFonts w:ascii="Helvetica" w:hAnsi="Helvetica" w:cs="Helvetica"/>
          <w:sz w:val="24"/>
          <w:szCs w:val="24"/>
        </w:rPr>
        <w:t xml:space="preserve">) meters. Because </w:t>
      </w:r>
      <w:r w:rsidRPr="004446BF">
        <w:rPr>
          <w:rFonts w:ascii="Helvetica" w:hAnsi="Helvetica" w:cs="Helvetica"/>
          <w:i/>
          <w:sz w:val="24"/>
          <w:szCs w:val="24"/>
        </w:rPr>
        <w:t>C. acanthocarpa</w:t>
      </w:r>
      <w:r w:rsidRPr="004446BF">
        <w:rPr>
          <w:rFonts w:ascii="Helvetica" w:hAnsi="Helvetica" w:cs="Helvetica"/>
          <w:sz w:val="24"/>
          <w:szCs w:val="24"/>
        </w:rPr>
        <w:t xml:space="preserve"> was so dense, we were able to sample 105 individuals (n=105) over 5 transects. However, </w:t>
      </w:r>
      <w:r w:rsidRPr="004446BF">
        <w:rPr>
          <w:rFonts w:ascii="Helvetica" w:hAnsi="Helvetica" w:cs="Helvetica"/>
          <w:i/>
          <w:sz w:val="24"/>
          <w:szCs w:val="24"/>
        </w:rPr>
        <w:t>C. echinocarpa</w:t>
      </w:r>
      <w:r w:rsidRPr="004446BF">
        <w:rPr>
          <w:rFonts w:ascii="Helvetica" w:hAnsi="Helvetica" w:cs="Helvetica"/>
          <w:sz w:val="24"/>
          <w:szCs w:val="24"/>
        </w:rPr>
        <w:t xml:space="preserve"> was less dense and </w:t>
      </w:r>
      <w:r w:rsidRPr="004446BF">
        <w:rPr>
          <w:rFonts w:ascii="Helvetica" w:hAnsi="Helvetica" w:cs="Helvetica"/>
          <w:sz w:val="24"/>
          <w:szCs w:val="24"/>
        </w:rPr>
        <w:lastRenderedPageBreak/>
        <w:t xml:space="preserve">therefore required 9 transects to be sampled (n=98). </w:t>
      </w:r>
      <w:r w:rsidRPr="004446BF">
        <w:rPr>
          <w:rFonts w:ascii="Helvetica" w:hAnsi="Helvetica" w:cs="Helvetica"/>
          <w:i/>
          <w:sz w:val="24"/>
          <w:szCs w:val="24"/>
        </w:rPr>
        <w:t>O. basilaris</w:t>
      </w:r>
      <w:r w:rsidRPr="004446BF">
        <w:rPr>
          <w:rFonts w:ascii="Helvetica" w:hAnsi="Helvetica" w:cs="Helvetica"/>
          <w:sz w:val="24"/>
          <w:szCs w:val="24"/>
        </w:rPr>
        <w:t xml:space="preserve"> was so infrequent that a haphazard search for any individuals was the most effective way to measure the cacti (n=26). We also rated the health of each individual considering the overall percentage of plant death, rot, and scarification. Using th</w:t>
      </w:r>
      <w:ins w:id="184" w:author="zenrunner" w:date="2019-03-26T16:37:00Z">
        <w:r w:rsidR="00462B1C">
          <w:rPr>
            <w:rFonts w:ascii="Helvetica" w:hAnsi="Helvetica" w:cs="Helvetica"/>
            <w:sz w:val="24"/>
            <w:szCs w:val="24"/>
          </w:rPr>
          <w:t>ese</w:t>
        </w:r>
      </w:ins>
      <w:del w:id="185" w:author="zenrunner" w:date="2019-03-26T16:37:00Z">
        <w:r w:rsidRPr="004446BF" w:rsidDel="00462B1C">
          <w:rPr>
            <w:rFonts w:ascii="Helvetica" w:hAnsi="Helvetica" w:cs="Helvetica"/>
            <w:sz w:val="24"/>
            <w:szCs w:val="24"/>
          </w:rPr>
          <w:delText>is</w:delText>
        </w:r>
      </w:del>
      <w:r w:rsidRPr="004446BF">
        <w:rPr>
          <w:rFonts w:ascii="Helvetica" w:hAnsi="Helvetica" w:cs="Helvetica"/>
          <w:sz w:val="24"/>
          <w:szCs w:val="24"/>
        </w:rPr>
        <w:t xml:space="preserve"> data, we </w:t>
      </w:r>
      <w:del w:id="186" w:author="zenrunner" w:date="2019-03-26T16:37:00Z">
        <w:r w:rsidRPr="004446BF" w:rsidDel="00C252EC">
          <w:rPr>
            <w:rFonts w:ascii="Helvetica" w:hAnsi="Helvetica" w:cs="Helvetica"/>
            <w:sz w:val="24"/>
            <w:szCs w:val="24"/>
          </w:rPr>
          <w:delText xml:space="preserve">determined </w:delText>
        </w:r>
      </w:del>
      <w:ins w:id="187" w:author="zenrunner" w:date="2019-03-26T16:37:00Z">
        <w:r w:rsidR="00C252EC">
          <w:rPr>
            <w:rFonts w:ascii="Helvetica" w:hAnsi="Helvetica" w:cs="Helvetica"/>
            <w:sz w:val="24"/>
            <w:szCs w:val="24"/>
          </w:rPr>
          <w:t>confirmed</w:t>
        </w:r>
        <w:r w:rsidR="00C252EC" w:rsidRPr="004446BF">
          <w:rPr>
            <w:rFonts w:ascii="Helvetica" w:hAnsi="Helvetica" w:cs="Helvetica"/>
            <w:sz w:val="24"/>
            <w:szCs w:val="24"/>
          </w:rPr>
          <w:t xml:space="preserve"> </w:t>
        </w:r>
      </w:ins>
      <w:r w:rsidRPr="004446BF">
        <w:rPr>
          <w:rFonts w:ascii="Helvetica" w:hAnsi="Helvetica" w:cs="Helvetica"/>
          <w:sz w:val="24"/>
          <w:szCs w:val="24"/>
        </w:rPr>
        <w:t xml:space="preserve">that </w:t>
      </w:r>
      <w:r w:rsidRPr="004446BF">
        <w:rPr>
          <w:rFonts w:ascii="Helvetica" w:hAnsi="Helvetica" w:cs="Helvetica"/>
          <w:i/>
          <w:sz w:val="24"/>
          <w:szCs w:val="24"/>
        </w:rPr>
        <w:t>C. acanthocarpa</w:t>
      </w:r>
      <w:r w:rsidRPr="004446BF">
        <w:rPr>
          <w:rFonts w:ascii="Helvetica" w:hAnsi="Helvetica" w:cs="Helvetica"/>
          <w:sz w:val="24"/>
          <w:szCs w:val="24"/>
        </w:rPr>
        <w:t xml:space="preserve"> is the most appropriate study species</w:t>
      </w:r>
      <w:ins w:id="188" w:author="zenrunner" w:date="2019-03-26T16:37:00Z">
        <w:r w:rsidR="0089150C">
          <w:rPr>
            <w:rFonts w:ascii="Helvetica" w:hAnsi="Helvetica" w:cs="Helvetica"/>
            <w:sz w:val="24"/>
            <w:szCs w:val="24"/>
          </w:rPr>
          <w:t xml:space="preserve"> for studies that need variation in plant sizes?</w:t>
        </w:r>
      </w:ins>
      <w:r w:rsidRPr="004446BF">
        <w:rPr>
          <w:rFonts w:ascii="Helvetica" w:hAnsi="Helvetica" w:cs="Helvetica"/>
          <w:sz w:val="24"/>
          <w:szCs w:val="24"/>
        </w:rPr>
        <w:t>.</w:t>
      </w:r>
    </w:p>
    <w:p w14:paraId="6DB31261" w14:textId="77777777" w:rsid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Experimental Manipulations </w:t>
      </w:r>
    </w:p>
    <w:p w14:paraId="48C449F3" w14:textId="095E5CB2" w:rsidR="004446BF" w:rsidRPr="004446BF" w:rsidRDefault="004446BF" w:rsidP="004446BF">
      <w:pPr>
        <w:pStyle w:val="BodyText"/>
        <w:rPr>
          <w:rFonts w:ascii="Helvetica" w:hAnsi="Helvetica" w:cs="Helvetica"/>
          <w:sz w:val="24"/>
          <w:szCs w:val="24"/>
        </w:rPr>
      </w:pPr>
      <w:del w:id="189" w:author="zenrunner" w:date="2019-03-26T16:38:00Z">
        <w:r w:rsidRPr="004446BF" w:rsidDel="00A8382F">
          <w:rPr>
            <w:rFonts w:ascii="Helvetica" w:hAnsi="Helvetica" w:cs="Helvetica"/>
            <w:sz w:val="24"/>
            <w:szCs w:val="24"/>
          </w:rPr>
          <w:delText>Pending the exploratory week, we will return i</w:delText>
        </w:r>
      </w:del>
      <w:ins w:id="190" w:author="zenrunner" w:date="2019-03-26T16:38:00Z">
        <w:r w:rsidR="00A8382F">
          <w:rPr>
            <w:rFonts w:ascii="Helvetica" w:hAnsi="Helvetica" w:cs="Helvetica"/>
            <w:sz w:val="24"/>
            <w:szCs w:val="24"/>
          </w:rPr>
          <w:t>I</w:t>
        </w:r>
      </w:ins>
      <w:r w:rsidRPr="004446BF">
        <w:rPr>
          <w:rFonts w:ascii="Helvetica" w:hAnsi="Helvetica" w:cs="Helvetica"/>
          <w:sz w:val="24"/>
          <w:szCs w:val="24"/>
        </w:rPr>
        <w:t xml:space="preserve">n April/May </w:t>
      </w:r>
      <w:ins w:id="191" w:author="zenrunner" w:date="2019-03-26T16:38:00Z">
        <w:r w:rsidR="00080BFD">
          <w:rPr>
            <w:rFonts w:ascii="Helvetica" w:hAnsi="Helvetica" w:cs="Helvetica"/>
            <w:sz w:val="24"/>
            <w:szCs w:val="24"/>
          </w:rPr>
          <w:t xml:space="preserve">2019 </w:t>
        </w:r>
      </w:ins>
      <w:del w:id="192" w:author="zenrunner" w:date="2019-03-26T16:38:00Z">
        <w:r w:rsidRPr="004446BF" w:rsidDel="00080BFD">
          <w:rPr>
            <w:rFonts w:ascii="Helvetica" w:hAnsi="Helvetica" w:cs="Helvetica"/>
            <w:sz w:val="24"/>
            <w:szCs w:val="24"/>
          </w:rPr>
          <w:delText xml:space="preserve">during the </w:delText>
        </w:r>
      </w:del>
      <w:r w:rsidRPr="004446BF">
        <w:rPr>
          <w:rFonts w:ascii="Helvetica" w:hAnsi="Helvetica" w:cs="Helvetica"/>
          <w:sz w:val="24"/>
          <w:szCs w:val="24"/>
        </w:rPr>
        <w:t>flowering season</w:t>
      </w:r>
      <w:ins w:id="193" w:author="zenrunner" w:date="2019-03-26T16:38:00Z">
        <w:r w:rsidR="00A8382F">
          <w:rPr>
            <w:rFonts w:ascii="Helvetica" w:hAnsi="Helvetica" w:cs="Helvetica"/>
            <w:sz w:val="24"/>
            <w:szCs w:val="24"/>
          </w:rPr>
          <w:t xml:space="preserve">, </w:t>
        </w:r>
      </w:ins>
      <w:del w:id="194" w:author="zenrunner" w:date="2019-03-26T16:38:00Z">
        <w:r w:rsidRPr="004446BF" w:rsidDel="00A8382F">
          <w:rPr>
            <w:rFonts w:ascii="Helvetica" w:hAnsi="Helvetica" w:cs="Helvetica"/>
            <w:sz w:val="24"/>
            <w:szCs w:val="24"/>
          </w:rPr>
          <w:delText xml:space="preserve"> </w:delText>
        </w:r>
      </w:del>
      <w:ins w:id="195" w:author="zenrunner" w:date="2019-03-26T16:38:00Z">
        <w:r w:rsidR="00A8382F">
          <w:rPr>
            <w:rFonts w:ascii="Helvetica" w:hAnsi="Helvetica" w:cs="Helvetica"/>
            <w:sz w:val="24"/>
            <w:szCs w:val="24"/>
          </w:rPr>
          <w:t xml:space="preserve">a second survey to </w:t>
        </w:r>
      </w:ins>
      <w:del w:id="196" w:author="zenrunner" w:date="2019-03-26T16:38:00Z">
        <w:r w:rsidRPr="004446BF" w:rsidDel="00A8382F">
          <w:rPr>
            <w:rFonts w:ascii="Helvetica" w:hAnsi="Helvetica" w:cs="Helvetica"/>
            <w:sz w:val="24"/>
            <w:szCs w:val="24"/>
          </w:rPr>
          <w:delText xml:space="preserve">to </w:delText>
        </w:r>
      </w:del>
      <w:r w:rsidRPr="004446BF">
        <w:rPr>
          <w:rFonts w:ascii="Helvetica" w:hAnsi="Helvetica" w:cs="Helvetica"/>
          <w:sz w:val="24"/>
          <w:szCs w:val="24"/>
        </w:rPr>
        <w:t xml:space="preserve">observe pollinating </w:t>
      </w:r>
      <w:r w:rsidR="00F15681" w:rsidRPr="004446BF">
        <w:rPr>
          <w:rFonts w:ascii="Helvetica" w:hAnsi="Helvetica" w:cs="Helvetica"/>
          <w:sz w:val="24"/>
          <w:szCs w:val="24"/>
        </w:rPr>
        <w:t>bird</w:t>
      </w:r>
      <w:del w:id="197" w:author="zenrunner" w:date="2019-03-26T16:38:00Z">
        <w:r w:rsidR="00F15681" w:rsidRPr="004446BF" w:rsidDel="00080BFD">
          <w:rPr>
            <w:rFonts w:ascii="Helvetica" w:hAnsi="Helvetica" w:cs="Helvetica"/>
            <w:sz w:val="24"/>
            <w:szCs w:val="24"/>
          </w:rPr>
          <w:delText>s</w:delText>
        </w:r>
        <w:r w:rsidR="00F15681" w:rsidRPr="004446BF" w:rsidDel="00CE7179">
          <w:rPr>
            <w:rFonts w:ascii="Helvetica" w:hAnsi="Helvetica" w:cs="Helvetica"/>
            <w:sz w:val="24"/>
            <w:szCs w:val="24"/>
          </w:rPr>
          <w:delText>’</w:delText>
        </w:r>
      </w:del>
      <w:r w:rsidRPr="004446BF">
        <w:rPr>
          <w:rFonts w:ascii="Helvetica" w:hAnsi="Helvetica" w:cs="Helvetica"/>
          <w:sz w:val="24"/>
          <w:szCs w:val="24"/>
        </w:rPr>
        <w:t xml:space="preserve"> interactions with 105 cactus individuals (7 replications per characteristic combination). The cacti will have different levels of manipulated “</w:t>
      </w:r>
      <w:ins w:id="198" w:author="zenrunner" w:date="2019-03-26T16:38:00Z">
        <w:r w:rsidR="00080BFD">
          <w:rPr>
            <w:rFonts w:ascii="Helvetica" w:hAnsi="Helvetica" w:cs="Helvetica"/>
            <w:sz w:val="24"/>
            <w:szCs w:val="24"/>
          </w:rPr>
          <w:t xml:space="preserve">floral </w:t>
        </w:r>
      </w:ins>
      <w:r w:rsidRPr="004446BF">
        <w:rPr>
          <w:rFonts w:ascii="Helvetica" w:hAnsi="Helvetica" w:cs="Helvetica"/>
          <w:sz w:val="24"/>
          <w:szCs w:val="24"/>
        </w:rPr>
        <w:t xml:space="preserve">showiness” (0%, 25%, 50%, 75%, 100% percent of flowers) of the 3 size classes. We will </w:t>
      </w:r>
      <w:del w:id="199" w:author="zenrunner" w:date="2019-03-26T16:40:00Z">
        <w:r w:rsidRPr="004446BF" w:rsidDel="00501583">
          <w:rPr>
            <w:rFonts w:ascii="Helvetica" w:hAnsi="Helvetica" w:cs="Helvetica"/>
            <w:sz w:val="24"/>
            <w:szCs w:val="24"/>
          </w:rPr>
          <w:delText xml:space="preserve">snip </w:delText>
        </w:r>
      </w:del>
      <w:ins w:id="200" w:author="zenrunner" w:date="2019-03-26T16:40:00Z">
        <w:r w:rsidR="00501583">
          <w:rPr>
            <w:rFonts w:ascii="Helvetica" w:hAnsi="Helvetica" w:cs="Helvetica"/>
            <w:sz w:val="24"/>
            <w:szCs w:val="24"/>
          </w:rPr>
          <w:t>remove</w:t>
        </w:r>
        <w:r w:rsidR="00501583" w:rsidRPr="004446BF">
          <w:rPr>
            <w:rFonts w:ascii="Helvetica" w:hAnsi="Helvetica" w:cs="Helvetica"/>
            <w:sz w:val="24"/>
            <w:szCs w:val="24"/>
          </w:rPr>
          <w:t xml:space="preserve"> </w:t>
        </w:r>
      </w:ins>
      <w:del w:id="201" w:author="zenrunner" w:date="2019-03-26T16:40:00Z">
        <w:r w:rsidRPr="004446BF" w:rsidDel="00D43E43">
          <w:rPr>
            <w:rFonts w:ascii="Helvetica" w:hAnsi="Helvetica" w:cs="Helvetica"/>
            <w:sz w:val="24"/>
            <w:szCs w:val="24"/>
          </w:rPr>
          <w:delText xml:space="preserve">X% </w:delText>
        </w:r>
      </w:del>
      <w:ins w:id="202" w:author="zenrunner" w:date="2019-03-26T16:40:00Z">
        <w:r w:rsidR="00D43E43">
          <w:rPr>
            <w:rFonts w:ascii="Helvetica" w:hAnsi="Helvetica" w:cs="Helvetica"/>
            <w:sz w:val="24"/>
            <w:szCs w:val="24"/>
          </w:rPr>
          <w:t xml:space="preserve">each percent level </w:t>
        </w:r>
      </w:ins>
      <w:r w:rsidRPr="004446BF">
        <w:rPr>
          <w:rFonts w:ascii="Helvetica" w:hAnsi="Helvetica" w:cs="Helvetica"/>
          <w:sz w:val="24"/>
          <w:szCs w:val="24"/>
        </w:rPr>
        <w:t xml:space="preserve">of </w:t>
      </w:r>
      <w:ins w:id="203" w:author="zenrunner" w:date="2019-03-26T16:40:00Z">
        <w:r w:rsidR="00D43E43">
          <w:rPr>
            <w:rFonts w:ascii="Helvetica" w:hAnsi="Helvetica" w:cs="Helvetica"/>
            <w:sz w:val="24"/>
            <w:szCs w:val="24"/>
          </w:rPr>
          <w:t xml:space="preserve">total </w:t>
        </w:r>
      </w:ins>
      <w:r w:rsidRPr="004446BF">
        <w:rPr>
          <w:rFonts w:ascii="Helvetica" w:hAnsi="Helvetica" w:cs="Helvetica"/>
          <w:sz w:val="24"/>
          <w:szCs w:val="24"/>
        </w:rPr>
        <w:t>flowers off the cactus</w:t>
      </w:r>
      <w:ins w:id="204" w:author="zenrunner" w:date="2019-03-26T16:41:00Z">
        <w:r w:rsidR="00D43E43">
          <w:rPr>
            <w:rFonts w:ascii="Helvetica" w:hAnsi="Helvetica" w:cs="Helvetica"/>
            <w:sz w:val="24"/>
            <w:szCs w:val="24"/>
          </w:rPr>
          <w:t xml:space="preserve"> (and record total number of actual flowers)</w:t>
        </w:r>
        <w:r w:rsidR="00021F4D">
          <w:rPr>
            <w:rFonts w:ascii="Helvetica" w:hAnsi="Helvetica" w:cs="Helvetica"/>
            <w:sz w:val="24"/>
            <w:szCs w:val="24"/>
          </w:rPr>
          <w:t>.</w:t>
        </w:r>
      </w:ins>
      <w:r w:rsidRPr="004446BF">
        <w:rPr>
          <w:rFonts w:ascii="Helvetica" w:hAnsi="Helvetica" w:cs="Helvetica"/>
          <w:sz w:val="24"/>
          <w:szCs w:val="24"/>
        </w:rPr>
        <w:t>,</w:t>
      </w:r>
      <w:del w:id="205" w:author="zenrunner" w:date="2019-03-26T16:41:00Z">
        <w:r w:rsidRPr="004446BF" w:rsidDel="00021F4D">
          <w:rPr>
            <w:rFonts w:ascii="Helvetica" w:hAnsi="Helvetica" w:cs="Helvetica"/>
            <w:sz w:val="24"/>
            <w:szCs w:val="24"/>
          </w:rPr>
          <w:delText xml:space="preserve"> but also record t</w:delText>
        </w:r>
      </w:del>
      <w:ins w:id="206" w:author="zenrunner" w:date="2019-03-26T16:41:00Z">
        <w:r w:rsidR="00021F4D">
          <w:rPr>
            <w:rFonts w:ascii="Helvetica" w:hAnsi="Helvetica" w:cs="Helvetica"/>
            <w:sz w:val="24"/>
            <w:szCs w:val="24"/>
          </w:rPr>
          <w:t>T</w:t>
        </w:r>
      </w:ins>
      <w:r w:rsidRPr="004446BF">
        <w:rPr>
          <w:rFonts w:ascii="Helvetica" w:hAnsi="Helvetica" w:cs="Helvetica"/>
          <w:sz w:val="24"/>
          <w:szCs w:val="24"/>
        </w:rPr>
        <w:t xml:space="preserve">he number of nonblooming buds on each individual </w:t>
      </w:r>
      <w:ins w:id="207" w:author="zenrunner" w:date="2019-03-26T16:41:00Z">
        <w:r w:rsidR="00021F4D">
          <w:rPr>
            <w:rFonts w:ascii="Helvetica" w:hAnsi="Helvetica" w:cs="Helvetica"/>
            <w:sz w:val="24"/>
            <w:szCs w:val="24"/>
          </w:rPr>
          <w:t xml:space="preserve">will also be recorded </w:t>
        </w:r>
      </w:ins>
      <w:del w:id="208" w:author="zenrunner" w:date="2019-03-26T16:41:00Z">
        <w:r w:rsidRPr="004446BF" w:rsidDel="00021F4D">
          <w:rPr>
            <w:rFonts w:ascii="Helvetica" w:hAnsi="Helvetica" w:cs="Helvetica"/>
            <w:sz w:val="24"/>
            <w:szCs w:val="24"/>
          </w:rPr>
          <w:delText>when performing observations, as</w:delText>
        </w:r>
      </w:del>
      <w:ins w:id="209" w:author="zenrunner" w:date="2019-03-26T16:41:00Z">
        <w:r w:rsidR="00021F4D">
          <w:rPr>
            <w:rFonts w:ascii="Helvetica" w:hAnsi="Helvetica" w:cs="Helvetica"/>
            <w:sz w:val="24"/>
            <w:szCs w:val="24"/>
          </w:rPr>
          <w:t>because</w:t>
        </w:r>
      </w:ins>
      <w:r w:rsidRPr="004446BF">
        <w:rPr>
          <w:rFonts w:ascii="Helvetica" w:hAnsi="Helvetica" w:cs="Helvetica"/>
          <w:sz w:val="24"/>
          <w:szCs w:val="24"/>
        </w:rPr>
        <w:t xml:space="preserve"> not all flowers of a cactus bloom concurrently.</w:t>
      </w:r>
    </w:p>
    <w:p w14:paraId="2D55CBE4" w14:textId="59FB0E1F"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While the flowering season for our study cacti is in May, the cactus individual itself only blooms for 1-2 days throughout the season. We will primarily rely on focal observations aided by a 150-600mm lens equipped to a digital camera. We will do 1-hour observations in mornings and evenings at each combination of variables 7 times (105 hours of observations). To avoid impacting bird visitation, we will be at least 10m from the cactus individual and remain still. We will record each bird individual’s species and behavior (using an ethogram). Should there be more than one individual present, we will record the visiting species, but continue behavior observation for the first arrival birds (for up to 10 minutes, although this time limit is unlikely to be surpassed considering bird movement). Once the focal bird has left the cactus of interest, we will </w:t>
      </w:r>
      <w:del w:id="210" w:author="zenrunner" w:date="2019-03-26T16:42:00Z">
        <w:r w:rsidRPr="004446BF" w:rsidDel="000213E5">
          <w:rPr>
            <w:rFonts w:ascii="Helvetica" w:hAnsi="Helvetica" w:cs="Helvetica"/>
            <w:sz w:val="24"/>
            <w:szCs w:val="24"/>
          </w:rPr>
          <w:delText xml:space="preserve">note </w:delText>
        </w:r>
      </w:del>
      <w:ins w:id="211" w:author="zenrunner" w:date="2019-03-26T16:42:00Z">
        <w:r w:rsidR="000213E5">
          <w:rPr>
            <w:rFonts w:ascii="Helvetica" w:hAnsi="Helvetica" w:cs="Helvetica"/>
            <w:sz w:val="24"/>
            <w:szCs w:val="24"/>
          </w:rPr>
          <w:t>record</w:t>
        </w:r>
        <w:r w:rsidR="000213E5" w:rsidRPr="004446BF">
          <w:rPr>
            <w:rFonts w:ascii="Helvetica" w:hAnsi="Helvetica" w:cs="Helvetica"/>
            <w:sz w:val="24"/>
            <w:szCs w:val="24"/>
          </w:rPr>
          <w:t xml:space="preserve"> </w:t>
        </w:r>
      </w:ins>
      <w:r w:rsidRPr="004446BF">
        <w:rPr>
          <w:rFonts w:ascii="Helvetica" w:hAnsi="Helvetica" w:cs="Helvetica"/>
          <w:sz w:val="24"/>
          <w:szCs w:val="24"/>
        </w:rPr>
        <w:t xml:space="preserve">the </w:t>
      </w:r>
      <w:ins w:id="212" w:author="zenrunner" w:date="2019-03-26T16:42:00Z">
        <w:r w:rsidR="000213E5">
          <w:rPr>
            <w:rFonts w:ascii="Helvetica" w:hAnsi="Helvetica" w:cs="Helvetica"/>
            <w:sz w:val="24"/>
            <w:szCs w:val="24"/>
          </w:rPr>
          <w:t xml:space="preserve">ecological? </w:t>
        </w:r>
      </w:ins>
      <w:r w:rsidRPr="004446BF">
        <w:rPr>
          <w:rFonts w:ascii="Helvetica" w:hAnsi="Helvetica" w:cs="Helvetica"/>
          <w:sz w:val="24"/>
          <w:szCs w:val="24"/>
        </w:rPr>
        <w:t>location it arrived at after leaving the cactus of interest.</w:t>
      </w:r>
    </w:p>
    <w:p w14:paraId="4F7BB0C9" w14:textId="0CE3D099"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We will also leave out omnidirectional microphones to record bird calls</w:t>
      </w:r>
      <w:ins w:id="213" w:author="zenrunner" w:date="2019-03-26T16:42:00Z">
        <w:r w:rsidR="008079B5">
          <w:rPr>
            <w:rFonts w:ascii="Helvetica" w:hAnsi="Helvetica" w:cs="Helvetica"/>
            <w:sz w:val="24"/>
            <w:szCs w:val="24"/>
          </w:rPr>
          <w:t xml:space="preserve"> </w:t>
        </w:r>
      </w:ins>
      <w:del w:id="214" w:author="zenrunner" w:date="2019-03-26T16:42:00Z">
        <w:r w:rsidRPr="004446BF" w:rsidDel="008079B5">
          <w:rPr>
            <w:rFonts w:ascii="Helvetica" w:hAnsi="Helvetica" w:cs="Helvetica"/>
            <w:sz w:val="24"/>
            <w:szCs w:val="24"/>
          </w:rPr>
          <w:delText xml:space="preserve">, </w:delText>
        </w:r>
      </w:del>
      <w:r w:rsidRPr="004446BF">
        <w:rPr>
          <w:rFonts w:ascii="Helvetica" w:hAnsi="Helvetica" w:cs="Helvetica"/>
          <w:sz w:val="24"/>
          <w:szCs w:val="24"/>
        </w:rPr>
        <w:t xml:space="preserve">which will give us an estimate of bird diversity </w:t>
      </w:r>
      <w:ins w:id="215" w:author="zenrunner" w:date="2019-03-26T16:42:00Z">
        <w:r w:rsidR="008079B5">
          <w:rPr>
            <w:rFonts w:ascii="Helvetica" w:hAnsi="Helvetica" w:cs="Helvetica"/>
            <w:sz w:val="24"/>
            <w:szCs w:val="24"/>
          </w:rPr>
          <w:t xml:space="preserve">at the </w:t>
        </w:r>
      </w:ins>
      <w:r w:rsidRPr="004446BF">
        <w:rPr>
          <w:rFonts w:ascii="Helvetica" w:hAnsi="Helvetica" w:cs="Helvetica"/>
          <w:sz w:val="24"/>
          <w:szCs w:val="24"/>
        </w:rPr>
        <w:t xml:space="preserve">site </w:t>
      </w:r>
      <w:del w:id="216" w:author="zenrunner" w:date="2019-03-26T16:42:00Z">
        <w:r w:rsidRPr="004446BF" w:rsidDel="008079B5">
          <w:rPr>
            <w:rFonts w:ascii="Helvetica" w:hAnsi="Helvetica" w:cs="Helvetica"/>
            <w:sz w:val="24"/>
            <w:szCs w:val="24"/>
          </w:rPr>
          <w:delText>wide</w:delText>
        </w:r>
      </w:del>
      <w:ins w:id="217" w:author="zenrunner" w:date="2019-03-26T16:42:00Z">
        <w:r w:rsidR="008079B5">
          <w:rPr>
            <w:rFonts w:ascii="Helvetica" w:hAnsi="Helvetica" w:cs="Helvetica"/>
            <w:sz w:val="24"/>
            <w:szCs w:val="24"/>
          </w:rPr>
          <w:t>level</w:t>
        </w:r>
      </w:ins>
      <w:r w:rsidRPr="004446BF">
        <w:rPr>
          <w:rFonts w:ascii="Helvetica" w:hAnsi="Helvetica" w:cs="Helvetica"/>
          <w:sz w:val="24"/>
          <w:szCs w:val="24"/>
        </w:rPr>
        <w:t xml:space="preserve">. Sound recorders have been shown to be as reliable a measurement of bird presence compared to walking point </w:t>
      </w:r>
      <w:r w:rsidR="00F15681" w:rsidRPr="004446BF">
        <w:rPr>
          <w:rFonts w:ascii="Helvetica" w:hAnsi="Helvetica" w:cs="Helvetica"/>
          <w:sz w:val="24"/>
          <w:szCs w:val="24"/>
        </w:rPr>
        <w:t>transects and</w:t>
      </w:r>
      <w:r w:rsidRPr="004446BF">
        <w:rPr>
          <w:rFonts w:ascii="Helvetica" w:hAnsi="Helvetica" w:cs="Helvetica"/>
          <w:sz w:val="24"/>
          <w:szCs w:val="24"/>
        </w:rPr>
        <w:t xml:space="preserve"> are more time and cost effective (Darras et al. 2018). To identify bird calls, we will classify the calls by ear, and then use a audio software program, like Sound Analysis Pro 2011 to identify the many hours of audio data (L. A. Grieves, Logue, and Quinn 2014; Leanne A. Grieves, Logue, and Quinn 2015).</w:t>
      </w:r>
    </w:p>
    <w:p w14:paraId="5739E962" w14:textId="72D9B1BA" w:rsidR="004446BF" w:rsidRPr="004446BF" w:rsidRDefault="004446BF" w:rsidP="004446BF">
      <w:pPr>
        <w:pStyle w:val="BodyText"/>
        <w:rPr>
          <w:rFonts w:ascii="Helvetica" w:hAnsi="Helvetica" w:cs="Helvetica"/>
          <w:sz w:val="24"/>
          <w:szCs w:val="24"/>
        </w:rPr>
      </w:pPr>
      <w:del w:id="218" w:author="zenrunner" w:date="2019-03-26T16:42:00Z">
        <w:r w:rsidRPr="004446BF" w:rsidDel="0052736A">
          <w:rPr>
            <w:rFonts w:ascii="Helvetica" w:hAnsi="Helvetica" w:cs="Helvetica"/>
            <w:sz w:val="24"/>
            <w:szCs w:val="24"/>
          </w:rPr>
          <w:delText>Next, i</w:delText>
        </w:r>
      </w:del>
      <w:ins w:id="219" w:author="zenrunner" w:date="2019-03-26T16:42:00Z">
        <w:r w:rsidR="0052736A">
          <w:rPr>
            <w:rFonts w:ascii="Helvetica" w:hAnsi="Helvetica" w:cs="Helvetica"/>
            <w:sz w:val="24"/>
            <w:szCs w:val="24"/>
          </w:rPr>
          <w:t>I</w:t>
        </w:r>
      </w:ins>
      <w:r w:rsidRPr="004446BF">
        <w:rPr>
          <w:rFonts w:ascii="Helvetica" w:hAnsi="Helvetica" w:cs="Helvetica"/>
          <w:sz w:val="24"/>
          <w:szCs w:val="24"/>
        </w:rPr>
        <w:t xml:space="preserve">n August, </w:t>
      </w:r>
      <w:del w:id="220" w:author="zenrunner" w:date="2019-03-26T16:42:00Z">
        <w:r w:rsidRPr="004446BF" w:rsidDel="007B3DAB">
          <w:rPr>
            <w:rFonts w:ascii="Helvetica" w:hAnsi="Helvetica" w:cs="Helvetica"/>
            <w:sz w:val="24"/>
            <w:szCs w:val="24"/>
          </w:rPr>
          <w:delText xml:space="preserve">we will begin </w:delText>
        </w:r>
      </w:del>
      <w:r w:rsidRPr="004446BF">
        <w:rPr>
          <w:rFonts w:ascii="Helvetica" w:hAnsi="Helvetica" w:cs="Helvetica"/>
          <w:sz w:val="24"/>
          <w:szCs w:val="24"/>
        </w:rPr>
        <w:t>the fruiting observation and experiment</w:t>
      </w:r>
      <w:ins w:id="221" w:author="zenrunner" w:date="2019-03-26T16:42:00Z">
        <w:r w:rsidR="007B3DAB">
          <w:rPr>
            <w:rFonts w:ascii="Helvetica" w:hAnsi="Helvetica" w:cs="Helvetica"/>
            <w:sz w:val="24"/>
            <w:szCs w:val="24"/>
          </w:rPr>
          <w:t xml:space="preserve"> will be done, and </w:t>
        </w:r>
      </w:ins>
      <w:del w:id="222" w:author="zenrunner" w:date="2019-03-26T16:42:00Z">
        <w:r w:rsidRPr="004446BF" w:rsidDel="007B3DAB">
          <w:rPr>
            <w:rFonts w:ascii="Helvetica" w:hAnsi="Helvetica" w:cs="Helvetica"/>
            <w:sz w:val="24"/>
            <w:szCs w:val="24"/>
          </w:rPr>
          <w:delText>–it will be nearly identical to</w:delText>
        </w:r>
      </w:del>
      <w:ins w:id="223" w:author="zenrunner" w:date="2019-03-26T16:42:00Z">
        <w:r w:rsidR="007B3DAB">
          <w:rPr>
            <w:rFonts w:ascii="Helvetica" w:hAnsi="Helvetica" w:cs="Helvetica"/>
            <w:sz w:val="24"/>
            <w:szCs w:val="24"/>
          </w:rPr>
          <w:t>it parallels</w:t>
        </w:r>
      </w:ins>
      <w:r w:rsidRPr="004446BF">
        <w:rPr>
          <w:rFonts w:ascii="Helvetica" w:hAnsi="Helvetica" w:cs="Helvetica"/>
          <w:sz w:val="24"/>
          <w:szCs w:val="24"/>
        </w:rPr>
        <w:t xml:space="preserve"> the flowering experiment</w:t>
      </w:r>
      <w:del w:id="224" w:author="zenrunner" w:date="2019-03-26T16:43:00Z">
        <w:r w:rsidRPr="004446BF" w:rsidDel="00804FFA">
          <w:rPr>
            <w:rFonts w:ascii="Helvetica" w:hAnsi="Helvetica" w:cs="Helvetica"/>
            <w:sz w:val="24"/>
            <w:szCs w:val="24"/>
          </w:rPr>
          <w:delText>, but with some added components</w:delText>
        </w:r>
      </w:del>
      <w:r w:rsidRPr="004446BF">
        <w:rPr>
          <w:rFonts w:ascii="Helvetica" w:hAnsi="Helvetica" w:cs="Helvetica"/>
          <w:sz w:val="24"/>
          <w:szCs w:val="24"/>
        </w:rPr>
        <w:t xml:space="preserve">. Each combination of variables (species, size, and fruit percent) will again have 7 replicates, meaning 105 cacti will be a part of the study. We will </w:t>
      </w:r>
      <w:ins w:id="225" w:author="zenrunner" w:date="2019-03-26T16:43:00Z">
        <w:r w:rsidR="00E265F1">
          <w:rPr>
            <w:rFonts w:ascii="Helvetica" w:hAnsi="Helvetica" w:cs="Helvetica"/>
            <w:sz w:val="24"/>
            <w:szCs w:val="24"/>
          </w:rPr>
          <w:t xml:space="preserve">also </w:t>
        </w:r>
      </w:ins>
      <w:r w:rsidRPr="004446BF">
        <w:rPr>
          <w:rFonts w:ascii="Helvetica" w:hAnsi="Helvetica" w:cs="Helvetica"/>
          <w:sz w:val="24"/>
          <w:szCs w:val="24"/>
        </w:rPr>
        <w:t xml:space="preserve">remove 0%, 25%, 50%, 75%, and 100% of fruits from small, medium, and large cacti. We will immediately place each cactus’s fruit in a sealed zip lock bag to prevent desiccation while in the field. Post collection, we will weigh fresh and dried fruits, and sieve the seeds for weighing and counting. For the fruiting season, all focal observation </w:t>
      </w:r>
      <w:r w:rsidRPr="004446BF">
        <w:rPr>
          <w:rFonts w:ascii="Helvetica" w:hAnsi="Helvetica" w:cs="Helvetica"/>
          <w:sz w:val="24"/>
          <w:szCs w:val="24"/>
        </w:rPr>
        <w:lastRenderedPageBreak/>
        <w:t xml:space="preserve">protocols will be identical to the flowering </w:t>
      </w:r>
      <w:r w:rsidR="00F15681" w:rsidRPr="004446BF">
        <w:rPr>
          <w:rFonts w:ascii="Helvetica" w:hAnsi="Helvetica" w:cs="Helvetica"/>
          <w:sz w:val="24"/>
          <w:szCs w:val="24"/>
        </w:rPr>
        <w:t>season’s but</w:t>
      </w:r>
      <w:r w:rsidRPr="004446BF">
        <w:rPr>
          <w:rFonts w:ascii="Helvetica" w:hAnsi="Helvetica" w:cs="Helvetica"/>
          <w:sz w:val="24"/>
          <w:szCs w:val="24"/>
        </w:rPr>
        <w:t xml:space="preserve"> replacing flowers for fruit.</w:t>
      </w:r>
      <w:ins w:id="226" w:author="zenrunner" w:date="2019-03-26T16:43:00Z">
        <w:r w:rsidR="006B40D1">
          <w:rPr>
            <w:rFonts w:ascii="Helvetica" w:hAnsi="Helvetica" w:cs="Helvetica"/>
            <w:sz w:val="24"/>
            <w:szCs w:val="24"/>
          </w:rPr>
          <w:t xml:space="preserve"> LOVE IT!!! So solid right!</w:t>
        </w:r>
      </w:ins>
    </w:p>
    <w:p w14:paraId="4A0AB941" w14:textId="1871D17A" w:rsid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Joy Sampling </w:t>
      </w:r>
    </w:p>
    <w:p w14:paraId="63BB30B0" w14:textId="284CF710"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In addition to our manipulated experiments, we will also perform joy sampling protocols, </w:t>
      </w:r>
      <w:del w:id="227" w:author="zenrunner" w:date="2019-03-26T16:44:00Z">
        <w:r w:rsidRPr="004446BF" w:rsidDel="00D8669B">
          <w:rPr>
            <w:rFonts w:ascii="Helvetica" w:hAnsi="Helvetica" w:cs="Helvetica"/>
            <w:sz w:val="24"/>
            <w:szCs w:val="24"/>
          </w:rPr>
          <w:delText xml:space="preserve">which differ in </w:delText>
        </w:r>
      </w:del>
      <w:r w:rsidRPr="004446BF">
        <w:rPr>
          <w:rFonts w:ascii="Helvetica" w:hAnsi="Helvetica" w:cs="Helvetica"/>
          <w:sz w:val="24"/>
          <w:szCs w:val="24"/>
        </w:rPr>
        <w:t xml:space="preserve">that </w:t>
      </w:r>
      <w:del w:id="228" w:author="zenrunner" w:date="2019-03-26T16:44:00Z">
        <w:r w:rsidRPr="004446BF" w:rsidDel="00D8669B">
          <w:rPr>
            <w:rFonts w:ascii="Helvetica" w:hAnsi="Helvetica" w:cs="Helvetica"/>
            <w:sz w:val="24"/>
            <w:szCs w:val="24"/>
          </w:rPr>
          <w:delText xml:space="preserve">no </w:delText>
        </w:r>
      </w:del>
      <w:ins w:id="229" w:author="zenrunner" w:date="2019-03-26T16:44:00Z">
        <w:r w:rsidR="00D8669B">
          <w:rPr>
            <w:rFonts w:ascii="Helvetica" w:hAnsi="Helvetica" w:cs="Helvetica"/>
            <w:sz w:val="24"/>
            <w:szCs w:val="24"/>
          </w:rPr>
          <w:t>do not manipulate</w:t>
        </w:r>
        <w:r w:rsidR="00D8669B" w:rsidRPr="004446BF">
          <w:rPr>
            <w:rFonts w:ascii="Helvetica" w:hAnsi="Helvetica" w:cs="Helvetica"/>
            <w:sz w:val="24"/>
            <w:szCs w:val="24"/>
          </w:rPr>
          <w:t xml:space="preserve"> </w:t>
        </w:r>
      </w:ins>
      <w:r w:rsidRPr="004446BF">
        <w:rPr>
          <w:rFonts w:ascii="Helvetica" w:hAnsi="Helvetica" w:cs="Helvetica"/>
          <w:sz w:val="24"/>
          <w:szCs w:val="24"/>
        </w:rPr>
        <w:t xml:space="preserve">cacti </w:t>
      </w:r>
      <w:del w:id="230" w:author="zenrunner" w:date="2019-03-26T16:44:00Z">
        <w:r w:rsidRPr="004446BF" w:rsidDel="00D8669B">
          <w:rPr>
            <w:rFonts w:ascii="Helvetica" w:hAnsi="Helvetica" w:cs="Helvetica"/>
            <w:sz w:val="24"/>
            <w:szCs w:val="24"/>
          </w:rPr>
          <w:delText>will be altered</w:delText>
        </w:r>
      </w:del>
      <w:ins w:id="231" w:author="zenrunner" w:date="2019-03-26T16:44:00Z">
        <w:r w:rsidR="00D8669B">
          <w:rPr>
            <w:rFonts w:ascii="Helvetica" w:hAnsi="Helvetica" w:cs="Helvetica"/>
            <w:sz w:val="24"/>
            <w:szCs w:val="24"/>
          </w:rPr>
          <w:t>and are purely for the joy of bird observations but nonetheless collect quantitative data</w:t>
        </w:r>
      </w:ins>
      <w:r w:rsidRPr="004446BF">
        <w:rPr>
          <w:rFonts w:ascii="Helvetica" w:hAnsi="Helvetica" w:cs="Helvetica"/>
          <w:sz w:val="24"/>
          <w:szCs w:val="24"/>
        </w:rPr>
        <w:t xml:space="preserve">. First, we will perform 50 </w:t>
      </w:r>
      <w:r w:rsidR="00F15681" w:rsidRPr="004446BF">
        <w:rPr>
          <w:rFonts w:ascii="Helvetica" w:hAnsi="Helvetica" w:cs="Helvetica"/>
          <w:sz w:val="24"/>
          <w:szCs w:val="24"/>
        </w:rPr>
        <w:t>hours</w:t>
      </w:r>
      <w:r w:rsidR="00F15681">
        <w:rPr>
          <w:rFonts w:ascii="Helvetica" w:hAnsi="Helvetica" w:cs="Helvetica"/>
          <w:sz w:val="24"/>
          <w:szCs w:val="24"/>
        </w:rPr>
        <w:t xml:space="preserve"> </w:t>
      </w:r>
      <w:r w:rsidRPr="004446BF">
        <w:rPr>
          <w:rFonts w:ascii="Helvetica" w:hAnsi="Helvetica" w:cs="Helvetica"/>
          <w:sz w:val="24"/>
          <w:szCs w:val="24"/>
        </w:rPr>
        <w:t>of area searches (2 hours per session)</w:t>
      </w:r>
      <w:del w:id="232" w:author="zenrunner" w:date="2019-03-26T16:44:00Z">
        <w:r w:rsidRPr="004446BF" w:rsidDel="00EE051D">
          <w:rPr>
            <w:rFonts w:ascii="Helvetica" w:hAnsi="Helvetica" w:cs="Helvetica"/>
            <w:sz w:val="24"/>
            <w:szCs w:val="24"/>
          </w:rPr>
          <w:delText>,</w:delText>
        </w:r>
      </w:del>
      <w:r w:rsidRPr="004446BF">
        <w:rPr>
          <w:rFonts w:ascii="Helvetica" w:hAnsi="Helvetica" w:cs="Helvetica"/>
          <w:sz w:val="24"/>
          <w:szCs w:val="24"/>
        </w:rPr>
        <w:t xml:space="preserve"> recording any and all bird locations, behaviors, and mesohabitats (shrub, cactus, open, etc.)</w:t>
      </w:r>
      <w:r w:rsidR="00F15681">
        <w:rPr>
          <w:rFonts w:ascii="Helvetica" w:hAnsi="Helvetica" w:cs="Helvetica"/>
          <w:sz w:val="24"/>
          <w:szCs w:val="24"/>
        </w:rPr>
        <w:t>. Similarly</w:t>
      </w:r>
      <w:r w:rsidRPr="004446BF">
        <w:rPr>
          <w:rFonts w:ascii="Helvetica" w:hAnsi="Helvetica" w:cs="Helvetica"/>
          <w:sz w:val="24"/>
          <w:szCs w:val="24"/>
        </w:rPr>
        <w:t xml:space="preserve">, we will perform 50 </w:t>
      </w:r>
      <w:r w:rsidR="00F15681" w:rsidRPr="004446BF">
        <w:rPr>
          <w:rFonts w:ascii="Helvetica" w:hAnsi="Helvetica" w:cs="Helvetica"/>
          <w:sz w:val="24"/>
          <w:szCs w:val="24"/>
        </w:rPr>
        <w:t>hours</w:t>
      </w:r>
      <w:r w:rsidR="00F15681">
        <w:rPr>
          <w:rFonts w:ascii="Helvetica" w:hAnsi="Helvetica" w:cs="Helvetica"/>
          <w:sz w:val="24"/>
          <w:szCs w:val="24"/>
        </w:rPr>
        <w:t xml:space="preserve"> </w:t>
      </w:r>
      <w:r w:rsidRPr="004446BF">
        <w:rPr>
          <w:rFonts w:ascii="Helvetica" w:hAnsi="Helvetica" w:cs="Helvetica"/>
          <w:sz w:val="24"/>
          <w:szCs w:val="24"/>
        </w:rPr>
        <w:t>of point counts at individual cacti. This protocol is easily replicable at other sites with different collaborators</w:t>
      </w:r>
      <w:ins w:id="233" w:author="zenrunner" w:date="2019-03-26T16:44:00Z">
        <w:r w:rsidR="00123A5C">
          <w:rPr>
            <w:rFonts w:ascii="Helvetica" w:hAnsi="Helvetica" w:cs="Helvetica"/>
            <w:sz w:val="24"/>
            <w:szCs w:val="24"/>
          </w:rPr>
          <w:t xml:space="preserve"> and has been proposed to WindWolves Preserve.</w:t>
        </w:r>
      </w:ins>
      <w:del w:id="234" w:author="zenrunner" w:date="2019-03-26T16:44:00Z">
        <w:r w:rsidRPr="004446BF" w:rsidDel="00123A5C">
          <w:rPr>
            <w:rFonts w:ascii="Helvetica" w:hAnsi="Helvetica" w:cs="Helvetica"/>
            <w:sz w:val="24"/>
            <w:szCs w:val="24"/>
          </w:rPr>
          <w:delText>.</w:delText>
        </w:r>
      </w:del>
    </w:p>
    <w:p w14:paraId="1F47B2D8" w14:textId="77777777"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Preliminary Results:</w:t>
      </w:r>
    </w:p>
    <w:p w14:paraId="1CA4D952" w14:textId="43174320" w:rsid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Abundance, size, and health are three factors under consideration when choosing a study species. </w:t>
      </w:r>
      <w:r w:rsidRPr="004446BF">
        <w:rPr>
          <w:rFonts w:ascii="Helvetica" w:hAnsi="Helvetica" w:cs="Helvetica"/>
          <w:i/>
          <w:sz w:val="24"/>
          <w:szCs w:val="24"/>
        </w:rPr>
        <w:t>C. acanthocarpa</w:t>
      </w:r>
      <w:r w:rsidRPr="004446BF">
        <w:rPr>
          <w:rFonts w:ascii="Helvetica" w:hAnsi="Helvetica" w:cs="Helvetica"/>
          <w:sz w:val="24"/>
          <w:szCs w:val="24"/>
        </w:rPr>
        <w:t xml:space="preserve"> was dominant, </w:t>
      </w:r>
      <w:r w:rsidRPr="004446BF">
        <w:rPr>
          <w:rFonts w:ascii="Helvetica" w:hAnsi="Helvetica" w:cs="Helvetica"/>
          <w:i/>
          <w:sz w:val="24"/>
          <w:szCs w:val="24"/>
        </w:rPr>
        <w:t>C. echinocarpa</w:t>
      </w:r>
      <w:r w:rsidRPr="004446BF">
        <w:rPr>
          <w:rFonts w:ascii="Helvetica" w:hAnsi="Helvetica" w:cs="Helvetica"/>
          <w:sz w:val="24"/>
          <w:szCs w:val="24"/>
        </w:rPr>
        <w:t xml:space="preserve"> was second most common, and </w:t>
      </w:r>
      <w:r w:rsidRPr="004446BF">
        <w:rPr>
          <w:rFonts w:ascii="Helvetica" w:hAnsi="Helvetica" w:cs="Helvetica"/>
          <w:i/>
          <w:sz w:val="24"/>
          <w:szCs w:val="24"/>
        </w:rPr>
        <w:t>O. basilaris</w:t>
      </w:r>
      <w:r w:rsidRPr="004446BF">
        <w:rPr>
          <w:rFonts w:ascii="Helvetica" w:hAnsi="Helvetica" w:cs="Helvetica"/>
          <w:sz w:val="24"/>
          <w:szCs w:val="24"/>
        </w:rPr>
        <w:t xml:space="preserve"> was infrequent (Figure 5). Based on our proposed methods, a total of 210 distinct individuals will be manipulated for observation, as well as an additional 100 for point count observations, and 20 for flower-fruit paired observations (n=360), so an abundant species is necessary.</w:t>
      </w:r>
    </w:p>
    <w:p w14:paraId="6E76EF20" w14:textId="64A5FA98" w:rsidR="004446BF" w:rsidRDefault="004446BF" w:rsidP="004446BF">
      <w:pPr>
        <w:pStyle w:val="BodyText"/>
        <w:rPr>
          <w:rFonts w:ascii="Helvetica" w:hAnsi="Helvetica" w:cs="Helvetica"/>
          <w:sz w:val="24"/>
          <w:szCs w:val="24"/>
        </w:rPr>
      </w:pPr>
      <w:r>
        <w:rPr>
          <w:noProof/>
        </w:rPr>
        <w:lastRenderedPageBreak/>
        <w:drawing>
          <wp:inline distT="0" distB="0" distL="0" distR="0" wp14:anchorId="70378729" wp14:editId="02007BBA">
            <wp:extent cx="5943600" cy="60706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070600"/>
                    </a:xfrm>
                    <a:prstGeom prst="rect">
                      <a:avLst/>
                    </a:prstGeom>
                  </pic:spPr>
                </pic:pic>
              </a:graphicData>
            </a:graphic>
          </wp:inline>
        </w:drawing>
      </w:r>
    </w:p>
    <w:p w14:paraId="64AC5B68" w14:textId="5D2A29BE" w:rsidR="006E3B30" w:rsidRDefault="006E3B30" w:rsidP="006E3B30">
      <w:pPr>
        <w:pStyle w:val="BodyText"/>
        <w:rPr>
          <w:ins w:id="235" w:author="zenrunner" w:date="2019-03-26T16:47:00Z"/>
          <w:rFonts w:ascii="Helvetica" w:hAnsi="Helvetica" w:cs="Helvetica"/>
          <w:sz w:val="24"/>
          <w:szCs w:val="24"/>
        </w:rPr>
      </w:pPr>
      <w:r w:rsidRPr="006E3B30">
        <w:rPr>
          <w:rFonts w:ascii="Helvetica" w:hAnsi="Helvetica" w:cs="Helvetica"/>
          <w:sz w:val="24"/>
          <w:szCs w:val="24"/>
        </w:rPr>
        <w:t xml:space="preserve">Figure 5: </w:t>
      </w:r>
      <w:r w:rsidRPr="00DE5105">
        <w:rPr>
          <w:rFonts w:ascii="Helvetica" w:hAnsi="Helvetica" w:cs="Helvetica"/>
          <w:i/>
          <w:sz w:val="24"/>
          <w:szCs w:val="24"/>
          <w:highlight w:val="yellow"/>
          <w:rPrChange w:id="236" w:author="zenrunner" w:date="2019-03-26T16:47:00Z">
            <w:rPr>
              <w:rFonts w:ascii="Helvetica" w:hAnsi="Helvetica" w:cs="Helvetica"/>
              <w:i/>
              <w:sz w:val="24"/>
              <w:szCs w:val="24"/>
            </w:rPr>
          </w:rPrChange>
        </w:rPr>
        <w:t>C. acanthocarpa</w:t>
      </w:r>
      <w:r w:rsidRPr="00DE5105">
        <w:rPr>
          <w:rFonts w:ascii="Helvetica" w:hAnsi="Helvetica" w:cs="Helvetica"/>
          <w:sz w:val="24"/>
          <w:szCs w:val="24"/>
          <w:highlight w:val="yellow"/>
          <w:rPrChange w:id="237" w:author="zenrunner" w:date="2019-03-26T16:47:00Z">
            <w:rPr>
              <w:rFonts w:ascii="Helvetica" w:hAnsi="Helvetica" w:cs="Helvetica"/>
              <w:sz w:val="24"/>
              <w:szCs w:val="24"/>
            </w:rPr>
          </w:rPrChange>
        </w:rPr>
        <w:t xml:space="preserve"> is the most abundant cactus species, </w:t>
      </w:r>
      <w:r w:rsidRPr="00DE5105">
        <w:rPr>
          <w:rFonts w:ascii="Helvetica" w:hAnsi="Helvetica" w:cs="Helvetica"/>
          <w:i/>
          <w:sz w:val="24"/>
          <w:szCs w:val="24"/>
          <w:highlight w:val="yellow"/>
          <w:rPrChange w:id="238" w:author="zenrunner" w:date="2019-03-26T16:47:00Z">
            <w:rPr>
              <w:rFonts w:ascii="Helvetica" w:hAnsi="Helvetica" w:cs="Helvetica"/>
              <w:i/>
              <w:sz w:val="24"/>
              <w:szCs w:val="24"/>
            </w:rPr>
          </w:rPrChange>
        </w:rPr>
        <w:t>C. echinocarpa</w:t>
      </w:r>
      <w:r w:rsidRPr="00DE5105">
        <w:rPr>
          <w:rFonts w:ascii="Helvetica" w:hAnsi="Helvetica" w:cs="Helvetica"/>
          <w:sz w:val="24"/>
          <w:szCs w:val="24"/>
          <w:highlight w:val="yellow"/>
          <w:rPrChange w:id="239" w:author="zenrunner" w:date="2019-03-26T16:47:00Z">
            <w:rPr>
              <w:rFonts w:ascii="Helvetica" w:hAnsi="Helvetica" w:cs="Helvetica"/>
              <w:sz w:val="24"/>
              <w:szCs w:val="24"/>
            </w:rPr>
          </w:rPrChange>
        </w:rPr>
        <w:t xml:space="preserve"> is the second most common, and </w:t>
      </w:r>
      <w:r w:rsidRPr="00DE5105">
        <w:rPr>
          <w:rFonts w:ascii="Helvetica" w:hAnsi="Helvetica" w:cs="Helvetica"/>
          <w:i/>
          <w:sz w:val="24"/>
          <w:szCs w:val="24"/>
          <w:highlight w:val="yellow"/>
          <w:rPrChange w:id="240" w:author="zenrunner" w:date="2019-03-26T16:47:00Z">
            <w:rPr>
              <w:rFonts w:ascii="Helvetica" w:hAnsi="Helvetica" w:cs="Helvetica"/>
              <w:i/>
              <w:sz w:val="24"/>
              <w:szCs w:val="24"/>
            </w:rPr>
          </w:rPrChange>
        </w:rPr>
        <w:t>O. basilaris</w:t>
      </w:r>
      <w:r w:rsidRPr="00DE5105">
        <w:rPr>
          <w:rFonts w:ascii="Helvetica" w:hAnsi="Helvetica" w:cs="Helvetica"/>
          <w:sz w:val="24"/>
          <w:szCs w:val="24"/>
          <w:highlight w:val="yellow"/>
          <w:rPrChange w:id="241" w:author="zenrunner" w:date="2019-03-26T16:47:00Z">
            <w:rPr>
              <w:rFonts w:ascii="Helvetica" w:hAnsi="Helvetica" w:cs="Helvetica"/>
              <w:sz w:val="24"/>
              <w:szCs w:val="24"/>
            </w:rPr>
          </w:rPrChange>
        </w:rPr>
        <w:t xml:space="preserve"> is infrequent. Figure 5a shows all cacti measured, figure 5b zooms in on </w:t>
      </w:r>
      <w:r w:rsidRPr="00DE5105">
        <w:rPr>
          <w:rFonts w:ascii="Helvetica" w:hAnsi="Helvetica" w:cs="Helvetica"/>
          <w:i/>
          <w:sz w:val="24"/>
          <w:szCs w:val="24"/>
          <w:highlight w:val="yellow"/>
          <w:rPrChange w:id="242" w:author="zenrunner" w:date="2019-03-26T16:47:00Z">
            <w:rPr>
              <w:rFonts w:ascii="Helvetica" w:hAnsi="Helvetica" w:cs="Helvetica"/>
              <w:i/>
              <w:sz w:val="24"/>
              <w:szCs w:val="24"/>
            </w:rPr>
          </w:rPrChange>
        </w:rPr>
        <w:t>C. acanthocarpa</w:t>
      </w:r>
      <w:r w:rsidRPr="00DE5105">
        <w:rPr>
          <w:rFonts w:ascii="Helvetica" w:hAnsi="Helvetica" w:cs="Helvetica"/>
          <w:sz w:val="24"/>
          <w:szCs w:val="24"/>
          <w:highlight w:val="yellow"/>
          <w:rPrChange w:id="243" w:author="zenrunner" w:date="2019-03-26T16:47:00Z">
            <w:rPr>
              <w:rFonts w:ascii="Helvetica" w:hAnsi="Helvetica" w:cs="Helvetica"/>
              <w:sz w:val="24"/>
              <w:szCs w:val="24"/>
            </w:rPr>
          </w:rPrChange>
        </w:rPr>
        <w:t xml:space="preserve"> area.</w:t>
      </w:r>
      <w:ins w:id="244" w:author="zenrunner" w:date="2019-03-26T16:47:00Z">
        <w:r w:rsidR="00DE5105">
          <w:rPr>
            <w:rFonts w:ascii="Helvetica" w:hAnsi="Helvetica" w:cs="Helvetica"/>
            <w:sz w:val="24"/>
            <w:szCs w:val="24"/>
          </w:rPr>
          <w:t xml:space="preserve"> Same as before – fig legend explains what figure is not what it found etc.</w:t>
        </w:r>
      </w:ins>
    </w:p>
    <w:p w14:paraId="291D1E8F" w14:textId="77777777" w:rsidR="00DE5105" w:rsidRPr="006E3B30" w:rsidRDefault="00DE5105" w:rsidP="006E3B30">
      <w:pPr>
        <w:pStyle w:val="BodyText"/>
        <w:rPr>
          <w:rFonts w:ascii="Helvetica" w:hAnsi="Helvetica" w:cs="Helvetica"/>
          <w:sz w:val="24"/>
          <w:szCs w:val="24"/>
        </w:rPr>
      </w:pPr>
    </w:p>
    <w:p w14:paraId="0161986E" w14:textId="115954E1" w:rsidR="006E3B30" w:rsidRPr="006E3B30" w:rsidRDefault="006E3B30" w:rsidP="006E3B30">
      <w:pPr>
        <w:pStyle w:val="BodyText"/>
        <w:rPr>
          <w:rFonts w:ascii="Helvetica" w:hAnsi="Helvetica" w:cs="Helvetica"/>
          <w:sz w:val="24"/>
          <w:szCs w:val="24"/>
        </w:rPr>
      </w:pPr>
      <w:r w:rsidRPr="006E3B30">
        <w:rPr>
          <w:rFonts w:ascii="Helvetica" w:hAnsi="Helvetica" w:cs="Helvetica"/>
          <w:sz w:val="24"/>
          <w:szCs w:val="24"/>
        </w:rPr>
        <w:t xml:space="preserve">In addition to abundance, </w:t>
      </w:r>
      <w:ins w:id="245" w:author="zenrunner" w:date="2019-03-26T16:47:00Z">
        <w:r w:rsidR="002A5081">
          <w:rPr>
            <w:rFonts w:ascii="Helvetica" w:hAnsi="Helvetica" w:cs="Helvetica"/>
            <w:sz w:val="24"/>
            <w:szCs w:val="24"/>
          </w:rPr>
          <w:t xml:space="preserve">sufficient variation in cacti size is critical for analyses both in terms of simple blocking or strata, i.e. </w:t>
        </w:r>
      </w:ins>
      <w:del w:id="246" w:author="zenrunner" w:date="2019-03-26T16:47:00Z">
        <w:r w:rsidRPr="006E3B30" w:rsidDel="002A5081">
          <w:rPr>
            <w:rFonts w:ascii="Helvetica" w:hAnsi="Helvetica" w:cs="Helvetica"/>
            <w:sz w:val="24"/>
            <w:szCs w:val="24"/>
          </w:rPr>
          <w:delText xml:space="preserve">we need to know if </w:delText>
        </w:r>
      </w:del>
      <w:del w:id="247" w:author="zenrunner" w:date="2019-03-26T16:48:00Z">
        <w:r w:rsidRPr="006E3B30" w:rsidDel="002A5081">
          <w:rPr>
            <w:rFonts w:ascii="Helvetica" w:hAnsi="Helvetica" w:cs="Helvetica"/>
            <w:sz w:val="24"/>
            <w:szCs w:val="24"/>
          </w:rPr>
          <w:delText>the sizes are variable enough to split into three size classes (</w:delText>
        </w:r>
      </w:del>
      <w:r w:rsidRPr="006E3B30">
        <w:rPr>
          <w:rFonts w:ascii="Helvetica" w:hAnsi="Helvetica" w:cs="Helvetica"/>
          <w:sz w:val="24"/>
          <w:szCs w:val="24"/>
        </w:rPr>
        <w:t>small, medium, and large</w:t>
      </w:r>
      <w:ins w:id="248" w:author="zenrunner" w:date="2019-03-26T16:48:00Z">
        <w:r w:rsidR="002A5081">
          <w:rPr>
            <w:rFonts w:ascii="Helvetica" w:hAnsi="Helvetica" w:cs="Helvetica"/>
            <w:sz w:val="24"/>
            <w:szCs w:val="24"/>
          </w:rPr>
          <w:t xml:space="preserve"> and continuous analyses post hoc</w:t>
        </w:r>
      </w:ins>
      <w:del w:id="249" w:author="zenrunner" w:date="2019-03-26T16:48:00Z">
        <w:r w:rsidRPr="006E3B30" w:rsidDel="002A5081">
          <w:rPr>
            <w:rFonts w:ascii="Helvetica" w:hAnsi="Helvetica" w:cs="Helvetica"/>
            <w:sz w:val="24"/>
            <w:szCs w:val="24"/>
          </w:rPr>
          <w:delText>)</w:delText>
        </w:r>
      </w:del>
      <w:r w:rsidRPr="006E3B30">
        <w:rPr>
          <w:rFonts w:ascii="Helvetica" w:hAnsi="Helvetica" w:cs="Helvetica"/>
          <w:sz w:val="24"/>
          <w:szCs w:val="24"/>
        </w:rPr>
        <w:t>. While we do have a total volume available, height of cacti is a better metric to consider if nectarivorous and frugivorous birds will engage with a cactus</w:t>
      </w:r>
      <w:ins w:id="250" w:author="zenrunner" w:date="2019-03-26T16:48:00Z">
        <w:r w:rsidR="002557C8">
          <w:rPr>
            <w:rFonts w:ascii="Helvetica" w:hAnsi="Helvetica" w:cs="Helvetica"/>
            <w:sz w:val="24"/>
            <w:szCs w:val="24"/>
          </w:rPr>
          <w:t xml:space="preserve"> </w:t>
        </w:r>
      </w:ins>
      <w:del w:id="251" w:author="zenrunner" w:date="2019-03-26T16:48:00Z">
        <w:r w:rsidRPr="006E3B30" w:rsidDel="002557C8">
          <w:rPr>
            <w:rFonts w:ascii="Helvetica" w:hAnsi="Helvetica" w:cs="Helvetica"/>
            <w:sz w:val="24"/>
            <w:szCs w:val="24"/>
          </w:rPr>
          <w:lastRenderedPageBreak/>
          <w:delText>, as</w:delText>
        </w:r>
      </w:del>
      <w:ins w:id="252" w:author="zenrunner" w:date="2019-03-26T16:48:00Z">
        <w:r w:rsidR="002557C8">
          <w:rPr>
            <w:rFonts w:ascii="Helvetica" w:hAnsi="Helvetica" w:cs="Helvetica"/>
            <w:sz w:val="24"/>
            <w:szCs w:val="24"/>
          </w:rPr>
          <w:t>because</w:t>
        </w:r>
      </w:ins>
      <w:r w:rsidRPr="006E3B30">
        <w:rPr>
          <w:rFonts w:ascii="Helvetica" w:hAnsi="Helvetica" w:cs="Helvetica"/>
          <w:sz w:val="24"/>
          <w:szCs w:val="24"/>
        </w:rPr>
        <w:t xml:space="preserve"> they prefer to engage with higher inflorescence and fruits (Wolf and Hainsworth 1990; Mitchell 1994). Sampled </w:t>
      </w:r>
      <w:r w:rsidRPr="006E3B30">
        <w:rPr>
          <w:rFonts w:ascii="Helvetica" w:hAnsi="Helvetica" w:cs="Helvetica"/>
          <w:i/>
          <w:sz w:val="24"/>
          <w:szCs w:val="24"/>
        </w:rPr>
        <w:t>O. basilaris</w:t>
      </w:r>
      <w:r w:rsidRPr="006E3B30">
        <w:rPr>
          <w:rFonts w:ascii="Helvetica" w:hAnsi="Helvetica" w:cs="Helvetica"/>
          <w:sz w:val="24"/>
          <w:szCs w:val="24"/>
        </w:rPr>
        <w:t xml:space="preserve"> size </w:t>
      </w:r>
      <w:ins w:id="253" w:author="zenrunner" w:date="2019-03-26T16:48:00Z">
        <w:r w:rsidR="00764AA0">
          <w:rPr>
            <w:rFonts w:ascii="Helvetica" w:hAnsi="Helvetica" w:cs="Helvetica"/>
            <w:sz w:val="24"/>
            <w:szCs w:val="24"/>
          </w:rPr>
          <w:t xml:space="preserve">individuals were </w:t>
        </w:r>
      </w:ins>
      <w:del w:id="254" w:author="zenrunner" w:date="2019-03-26T16:48:00Z">
        <w:r w:rsidRPr="006E3B30" w:rsidDel="00764AA0">
          <w:rPr>
            <w:rFonts w:ascii="Helvetica" w:hAnsi="Helvetica" w:cs="Helvetica"/>
            <w:sz w:val="24"/>
            <w:szCs w:val="24"/>
          </w:rPr>
          <w:delText xml:space="preserve">was </w:delText>
        </w:r>
      </w:del>
      <w:r w:rsidRPr="006E3B30">
        <w:rPr>
          <w:rFonts w:ascii="Helvetica" w:hAnsi="Helvetica" w:cs="Helvetica"/>
          <w:sz w:val="24"/>
          <w:szCs w:val="24"/>
        </w:rPr>
        <w:t>normally distributed (</w:t>
      </w:r>
      <w:r w:rsidRPr="006E3B30">
        <w:rPr>
          <w:rFonts w:ascii="Helvetica" w:hAnsi="Helvetica" w:cs="Helvetica"/>
          <w:i/>
          <w:sz w:val="24"/>
          <w:szCs w:val="24"/>
        </w:rPr>
        <w:t>Shapiro Wilks</w:t>
      </w:r>
      <w:r w:rsidRPr="006E3B30">
        <w:rPr>
          <w:rFonts w:ascii="Helvetica" w:hAnsi="Helvetica" w:cs="Helvetica"/>
          <w:sz w:val="24"/>
          <w:szCs w:val="24"/>
        </w:rPr>
        <w:t xml:space="preserve">, p = 0.008519, W = 0.88797), but </w:t>
      </w:r>
      <w:r w:rsidRPr="006E3B30">
        <w:rPr>
          <w:rFonts w:ascii="Helvetica" w:hAnsi="Helvetica" w:cs="Helvetica"/>
          <w:i/>
          <w:sz w:val="24"/>
          <w:szCs w:val="24"/>
        </w:rPr>
        <w:t>C. acanthocarpa</w:t>
      </w:r>
      <w:r w:rsidRPr="006E3B30">
        <w:rPr>
          <w:rFonts w:ascii="Helvetica" w:hAnsi="Helvetica" w:cs="Helvetica"/>
          <w:sz w:val="24"/>
          <w:szCs w:val="24"/>
        </w:rPr>
        <w:t xml:space="preserve"> (</w:t>
      </w:r>
      <w:r w:rsidRPr="006E3B30">
        <w:rPr>
          <w:rFonts w:ascii="Helvetica" w:hAnsi="Helvetica" w:cs="Helvetica"/>
          <w:i/>
          <w:sz w:val="24"/>
          <w:szCs w:val="24"/>
        </w:rPr>
        <w:t>Shapiro Wilks</w:t>
      </w:r>
      <w:r w:rsidRPr="006E3B30">
        <w:rPr>
          <w:rFonts w:ascii="Helvetica" w:hAnsi="Helvetica" w:cs="Helvetica"/>
          <w:sz w:val="24"/>
          <w:szCs w:val="24"/>
        </w:rPr>
        <w:t xml:space="preserve">, p = 0.06667, W = 0.97717) and </w:t>
      </w:r>
      <w:r w:rsidRPr="006E3B30">
        <w:rPr>
          <w:rFonts w:ascii="Helvetica" w:hAnsi="Helvetica" w:cs="Helvetica"/>
          <w:i/>
          <w:sz w:val="24"/>
          <w:szCs w:val="24"/>
        </w:rPr>
        <w:t>C. echinocarpa</w:t>
      </w:r>
      <w:r w:rsidRPr="006E3B30">
        <w:rPr>
          <w:rFonts w:ascii="Helvetica" w:hAnsi="Helvetica" w:cs="Helvetica"/>
          <w:sz w:val="24"/>
          <w:szCs w:val="24"/>
        </w:rPr>
        <w:t xml:space="preserve"> (</w:t>
      </w:r>
      <w:r w:rsidRPr="006E3B30">
        <w:rPr>
          <w:rFonts w:ascii="Helvetica" w:hAnsi="Helvetica" w:cs="Helvetica"/>
          <w:i/>
          <w:sz w:val="24"/>
          <w:szCs w:val="24"/>
        </w:rPr>
        <w:t>Shapiro Wilks</w:t>
      </w:r>
      <w:r w:rsidRPr="006E3B30">
        <w:rPr>
          <w:rFonts w:ascii="Helvetica" w:hAnsi="Helvetica" w:cs="Helvetica"/>
          <w:sz w:val="24"/>
          <w:szCs w:val="24"/>
        </w:rPr>
        <w:t>, p = 0.349, W = 0.98532) were not. A Kruskal</w:t>
      </w:r>
      <w:r w:rsidR="00F15681">
        <w:rPr>
          <w:rFonts w:ascii="Helvetica" w:hAnsi="Helvetica" w:cs="Helvetica"/>
          <w:sz w:val="24"/>
          <w:szCs w:val="24"/>
        </w:rPr>
        <w:t>-</w:t>
      </w:r>
      <w:r w:rsidRPr="006E3B30">
        <w:rPr>
          <w:rFonts w:ascii="Helvetica" w:hAnsi="Helvetica" w:cs="Helvetica"/>
          <w:sz w:val="24"/>
          <w:szCs w:val="24"/>
        </w:rPr>
        <w:t>Wallis rank sum test revealed that each cactus had non-identical means (</w:t>
      </w:r>
      <w:r w:rsidRPr="006E3B30">
        <w:rPr>
          <w:rFonts w:ascii="Helvetica" w:hAnsi="Helvetica" w:cs="Helvetica"/>
          <w:i/>
          <w:sz w:val="24"/>
          <w:szCs w:val="24"/>
        </w:rPr>
        <w:t>Kruskal-Wallis</w:t>
      </w:r>
      <w:r w:rsidRPr="006E3B30">
        <w:rPr>
          <w:rFonts w:ascii="Helvetica" w:hAnsi="Helvetica" w:cs="Helvetica"/>
          <w:sz w:val="24"/>
          <w:szCs w:val="24"/>
        </w:rPr>
        <w:t xml:space="preserve">, Chi-square = 3.71, p &gt; 0.0001, df = 52), with a mean height in meters of 1.04 meters for </w:t>
      </w:r>
      <w:r w:rsidRPr="006E3B30">
        <w:rPr>
          <w:rFonts w:ascii="Helvetica" w:hAnsi="Helvetica" w:cs="Helvetica"/>
          <w:i/>
          <w:sz w:val="24"/>
          <w:szCs w:val="24"/>
        </w:rPr>
        <w:t>C. acanthocarpa</w:t>
      </w:r>
      <w:r w:rsidRPr="006E3B30">
        <w:rPr>
          <w:rFonts w:ascii="Helvetica" w:hAnsi="Helvetica" w:cs="Helvetica"/>
          <w:sz w:val="24"/>
          <w:szCs w:val="24"/>
        </w:rPr>
        <w:t xml:space="preserve">, 0.55 meters for </w:t>
      </w:r>
      <w:r w:rsidRPr="006E3B30">
        <w:rPr>
          <w:rFonts w:ascii="Helvetica" w:hAnsi="Helvetica" w:cs="Helvetica"/>
          <w:i/>
          <w:sz w:val="24"/>
          <w:szCs w:val="24"/>
        </w:rPr>
        <w:t>C. echinocarpa</w:t>
      </w:r>
      <w:r w:rsidRPr="006E3B30">
        <w:rPr>
          <w:rFonts w:ascii="Helvetica" w:hAnsi="Helvetica" w:cs="Helvetica"/>
          <w:sz w:val="24"/>
          <w:szCs w:val="24"/>
        </w:rPr>
        <w:t xml:space="preserve">, and 0.17 meters for </w:t>
      </w:r>
      <w:r w:rsidRPr="006E3B30">
        <w:rPr>
          <w:rFonts w:ascii="Helvetica" w:hAnsi="Helvetica" w:cs="Helvetica"/>
          <w:i/>
          <w:sz w:val="24"/>
          <w:szCs w:val="24"/>
        </w:rPr>
        <w:t>O. basilaris</w:t>
      </w:r>
      <w:r w:rsidRPr="006E3B30">
        <w:rPr>
          <w:rFonts w:ascii="Helvetica" w:hAnsi="Helvetica" w:cs="Helvetica"/>
          <w:sz w:val="24"/>
          <w:szCs w:val="24"/>
        </w:rPr>
        <w:t xml:space="preserve"> (Figure 6). Additionally, the selected study species must have enough variety in heights so as to be binned into three size class (small, medium, large). Based on the distributions of sizes of each cactus, a equal-sized binned class system is most appropriate. </w:t>
      </w:r>
      <w:r w:rsidRPr="006E3B30">
        <w:rPr>
          <w:rFonts w:ascii="Helvetica" w:hAnsi="Helvetica" w:cs="Helvetica"/>
          <w:i/>
          <w:sz w:val="24"/>
          <w:szCs w:val="24"/>
        </w:rPr>
        <w:t>C. acanthocarpa</w:t>
      </w:r>
      <w:r w:rsidRPr="006E3B30">
        <w:rPr>
          <w:rFonts w:ascii="Helvetica" w:hAnsi="Helvetica" w:cs="Helvetica"/>
          <w:sz w:val="24"/>
          <w:szCs w:val="24"/>
        </w:rPr>
        <w:t xml:space="preserve"> has the largest bin classes, which is a benefit in that having large size classes translates to a clearer distinction among flower/fruit height for birds.</w:t>
      </w:r>
    </w:p>
    <w:p w14:paraId="1821675D" w14:textId="7F3FDD84" w:rsidR="006E3B30" w:rsidRPr="006E3B30" w:rsidRDefault="006E3B30" w:rsidP="006E3B30">
      <w:pPr>
        <w:pStyle w:val="BodyText"/>
        <w:rPr>
          <w:rFonts w:ascii="Helvetica" w:hAnsi="Helvetica" w:cs="Helvetica"/>
          <w:sz w:val="24"/>
          <w:szCs w:val="24"/>
        </w:rPr>
      </w:pPr>
      <w:r>
        <w:rPr>
          <w:noProof/>
        </w:rPr>
        <w:drawing>
          <wp:inline distT="0" distB="0" distL="0" distR="0" wp14:anchorId="5022023E" wp14:editId="1303FDED">
            <wp:extent cx="5943600" cy="3800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00475"/>
                    </a:xfrm>
                    <a:prstGeom prst="rect">
                      <a:avLst/>
                    </a:prstGeom>
                  </pic:spPr>
                </pic:pic>
              </a:graphicData>
            </a:graphic>
          </wp:inline>
        </w:drawing>
      </w:r>
    </w:p>
    <w:p w14:paraId="5487257D" w14:textId="77777777" w:rsidR="006E3B30" w:rsidRPr="006E3B30" w:rsidRDefault="006E3B30" w:rsidP="006E3B30">
      <w:pPr>
        <w:pStyle w:val="BodyText"/>
        <w:rPr>
          <w:rFonts w:ascii="Helvetica" w:hAnsi="Helvetica" w:cs="Helvetica"/>
          <w:sz w:val="24"/>
          <w:szCs w:val="24"/>
        </w:rPr>
      </w:pPr>
      <w:r w:rsidRPr="006E3B30">
        <w:rPr>
          <w:rFonts w:ascii="Helvetica" w:hAnsi="Helvetica" w:cs="Helvetica"/>
          <w:sz w:val="24"/>
          <w:szCs w:val="24"/>
        </w:rPr>
        <w:t xml:space="preserve">Figure 6: </w:t>
      </w:r>
      <w:r w:rsidRPr="00BE3553">
        <w:rPr>
          <w:rFonts w:ascii="Helvetica" w:hAnsi="Helvetica" w:cs="Helvetica"/>
          <w:sz w:val="24"/>
          <w:szCs w:val="24"/>
          <w:highlight w:val="yellow"/>
          <w:rPrChange w:id="255" w:author="zenrunner" w:date="2019-03-26T16:49:00Z">
            <w:rPr>
              <w:rFonts w:ascii="Helvetica" w:hAnsi="Helvetica" w:cs="Helvetica"/>
              <w:sz w:val="24"/>
              <w:szCs w:val="24"/>
            </w:rPr>
          </w:rPrChange>
        </w:rPr>
        <w:t>Each cactus species had significantly different mean heights (</w:t>
      </w:r>
      <w:r w:rsidRPr="00BE3553">
        <w:rPr>
          <w:rFonts w:ascii="Helvetica" w:hAnsi="Helvetica" w:cs="Helvetica"/>
          <w:i/>
          <w:sz w:val="24"/>
          <w:szCs w:val="24"/>
          <w:highlight w:val="yellow"/>
          <w:rPrChange w:id="256" w:author="zenrunner" w:date="2019-03-26T16:49:00Z">
            <w:rPr>
              <w:rFonts w:ascii="Helvetica" w:hAnsi="Helvetica" w:cs="Helvetica"/>
              <w:i/>
              <w:sz w:val="24"/>
              <w:szCs w:val="24"/>
            </w:rPr>
          </w:rPrChange>
        </w:rPr>
        <w:t>Kruskal-Wallis</w:t>
      </w:r>
      <w:r w:rsidRPr="00BE3553">
        <w:rPr>
          <w:rFonts w:ascii="Helvetica" w:hAnsi="Helvetica" w:cs="Helvetica"/>
          <w:sz w:val="24"/>
          <w:szCs w:val="24"/>
          <w:highlight w:val="yellow"/>
          <w:rPrChange w:id="257" w:author="zenrunner" w:date="2019-03-26T16:49:00Z">
            <w:rPr>
              <w:rFonts w:ascii="Helvetica" w:hAnsi="Helvetica" w:cs="Helvetica"/>
              <w:sz w:val="24"/>
              <w:szCs w:val="24"/>
            </w:rPr>
          </w:rPrChange>
        </w:rPr>
        <w:t>, Chi-square = 3.71, p &gt; 0.0001, df = 52).</w:t>
      </w:r>
    </w:p>
    <w:tbl>
      <w:tblPr>
        <w:tblW w:w="4856" w:type="pct"/>
        <w:jc w:val="center"/>
        <w:tblLook w:val="07E0" w:firstRow="1" w:lastRow="1" w:firstColumn="1" w:lastColumn="1" w:noHBand="1" w:noVBand="1"/>
      </w:tblPr>
      <w:tblGrid>
        <w:gridCol w:w="3653"/>
        <w:gridCol w:w="1596"/>
        <w:gridCol w:w="2210"/>
        <w:gridCol w:w="1841"/>
      </w:tblGrid>
      <w:tr w:rsidR="006E3B30" w:rsidRPr="006E3B30" w14:paraId="65075D12" w14:textId="77777777" w:rsidTr="006E3B30">
        <w:trPr>
          <w:jc w:val="center"/>
        </w:trPr>
        <w:tc>
          <w:tcPr>
            <w:tcW w:w="1964" w:type="pct"/>
            <w:tcBorders>
              <w:top w:val="single" w:sz="4" w:space="0" w:color="auto"/>
              <w:bottom w:val="single" w:sz="0" w:space="0" w:color="auto"/>
            </w:tcBorders>
            <w:vAlign w:val="bottom"/>
          </w:tcPr>
          <w:p w14:paraId="5FB6156C" w14:textId="74A6598D" w:rsidR="006E3B30" w:rsidRPr="006E3B30" w:rsidRDefault="006E3B30" w:rsidP="006E3B30">
            <w:pPr>
              <w:pStyle w:val="Compact"/>
              <w:jc w:val="center"/>
              <w:rPr>
                <w:rFonts w:ascii="Helvetica" w:hAnsi="Helvetica" w:cs="Helvetica"/>
              </w:rPr>
            </w:pPr>
            <w:r>
              <w:rPr>
                <w:rFonts w:ascii="Helvetica" w:hAnsi="Helvetica" w:cs="Helvetica"/>
              </w:rPr>
              <w:t>S</w:t>
            </w:r>
            <w:r w:rsidRPr="006E3B30">
              <w:rPr>
                <w:rFonts w:ascii="Helvetica" w:hAnsi="Helvetica" w:cs="Helvetica"/>
              </w:rPr>
              <w:t>pecies</w:t>
            </w:r>
          </w:p>
        </w:tc>
        <w:tc>
          <w:tcPr>
            <w:tcW w:w="858" w:type="pct"/>
            <w:tcBorders>
              <w:top w:val="single" w:sz="4" w:space="0" w:color="auto"/>
              <w:bottom w:val="single" w:sz="0" w:space="0" w:color="auto"/>
            </w:tcBorders>
            <w:vAlign w:val="bottom"/>
          </w:tcPr>
          <w:p w14:paraId="6760ACB2" w14:textId="52CB9B96" w:rsidR="006E3B30" w:rsidRPr="006E3B30" w:rsidRDefault="006E3B30" w:rsidP="006E3B30">
            <w:pPr>
              <w:pStyle w:val="Compact"/>
              <w:jc w:val="center"/>
              <w:rPr>
                <w:rFonts w:ascii="Helvetica" w:hAnsi="Helvetica" w:cs="Helvetica"/>
              </w:rPr>
            </w:pPr>
            <w:r>
              <w:rPr>
                <w:rFonts w:ascii="Helvetica" w:hAnsi="Helvetica" w:cs="Helvetica"/>
              </w:rPr>
              <w:t>S</w:t>
            </w:r>
            <w:r w:rsidRPr="006E3B30">
              <w:rPr>
                <w:rFonts w:ascii="Helvetica" w:hAnsi="Helvetica" w:cs="Helvetica"/>
              </w:rPr>
              <w:t>mall</w:t>
            </w:r>
          </w:p>
        </w:tc>
        <w:tc>
          <w:tcPr>
            <w:tcW w:w="1188" w:type="pct"/>
            <w:tcBorders>
              <w:top w:val="single" w:sz="4" w:space="0" w:color="auto"/>
              <w:bottom w:val="single" w:sz="0" w:space="0" w:color="auto"/>
            </w:tcBorders>
            <w:vAlign w:val="bottom"/>
          </w:tcPr>
          <w:p w14:paraId="02CE080D" w14:textId="316A3ABF" w:rsidR="006E3B30" w:rsidRPr="006E3B30" w:rsidRDefault="006E3B30" w:rsidP="006E3B30">
            <w:pPr>
              <w:pStyle w:val="Compact"/>
              <w:jc w:val="center"/>
              <w:rPr>
                <w:rFonts w:ascii="Helvetica" w:hAnsi="Helvetica" w:cs="Helvetica"/>
              </w:rPr>
            </w:pPr>
            <w:r>
              <w:rPr>
                <w:rFonts w:ascii="Helvetica" w:hAnsi="Helvetica" w:cs="Helvetica"/>
              </w:rPr>
              <w:t>M</w:t>
            </w:r>
            <w:r w:rsidRPr="006E3B30">
              <w:rPr>
                <w:rFonts w:ascii="Helvetica" w:hAnsi="Helvetica" w:cs="Helvetica"/>
              </w:rPr>
              <w:t>edium</w:t>
            </w:r>
          </w:p>
        </w:tc>
        <w:tc>
          <w:tcPr>
            <w:tcW w:w="990" w:type="pct"/>
            <w:tcBorders>
              <w:top w:val="single" w:sz="4" w:space="0" w:color="auto"/>
              <w:bottom w:val="single" w:sz="0" w:space="0" w:color="auto"/>
            </w:tcBorders>
            <w:vAlign w:val="bottom"/>
          </w:tcPr>
          <w:p w14:paraId="351796F7" w14:textId="1D118761" w:rsidR="006E3B30" w:rsidRPr="006E3B30" w:rsidRDefault="006E3B30" w:rsidP="006E3B30">
            <w:pPr>
              <w:pStyle w:val="Compact"/>
              <w:jc w:val="center"/>
              <w:rPr>
                <w:rFonts w:ascii="Helvetica" w:hAnsi="Helvetica" w:cs="Helvetica"/>
              </w:rPr>
            </w:pPr>
            <w:r>
              <w:rPr>
                <w:rFonts w:ascii="Helvetica" w:hAnsi="Helvetica" w:cs="Helvetica"/>
              </w:rPr>
              <w:t>L</w:t>
            </w:r>
            <w:r w:rsidRPr="006E3B30">
              <w:rPr>
                <w:rFonts w:ascii="Helvetica" w:hAnsi="Helvetica" w:cs="Helvetica"/>
              </w:rPr>
              <w:t>arge</w:t>
            </w:r>
          </w:p>
        </w:tc>
      </w:tr>
      <w:tr w:rsidR="006E3B30" w:rsidRPr="006E3B30" w14:paraId="36867395" w14:textId="77777777" w:rsidTr="006E3B30">
        <w:trPr>
          <w:jc w:val="center"/>
        </w:trPr>
        <w:tc>
          <w:tcPr>
            <w:tcW w:w="1964" w:type="pct"/>
          </w:tcPr>
          <w:p w14:paraId="668A5620" w14:textId="77777777" w:rsidR="006E3B30" w:rsidRPr="006E3B30" w:rsidRDefault="006E3B30" w:rsidP="006E3B30">
            <w:pPr>
              <w:pStyle w:val="Compact"/>
              <w:jc w:val="center"/>
              <w:rPr>
                <w:rFonts w:ascii="Helvetica" w:hAnsi="Helvetica" w:cs="Helvetica"/>
                <w:i/>
              </w:rPr>
            </w:pPr>
            <w:r w:rsidRPr="006E3B30">
              <w:rPr>
                <w:rFonts w:ascii="Helvetica" w:hAnsi="Helvetica" w:cs="Helvetica"/>
                <w:i/>
              </w:rPr>
              <w:t>Cylindropuntia acanthocarpa</w:t>
            </w:r>
          </w:p>
        </w:tc>
        <w:tc>
          <w:tcPr>
            <w:tcW w:w="858" w:type="pct"/>
          </w:tcPr>
          <w:p w14:paraId="6416FA9D"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&lt;85cm</w:t>
            </w:r>
          </w:p>
        </w:tc>
        <w:tc>
          <w:tcPr>
            <w:tcW w:w="1188" w:type="pct"/>
          </w:tcPr>
          <w:p w14:paraId="609955F0"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86cm - 152cm</w:t>
            </w:r>
          </w:p>
        </w:tc>
        <w:tc>
          <w:tcPr>
            <w:tcW w:w="990" w:type="pct"/>
          </w:tcPr>
          <w:p w14:paraId="7582D085"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&gt;153cm</w:t>
            </w:r>
          </w:p>
        </w:tc>
      </w:tr>
      <w:tr w:rsidR="006E3B30" w:rsidRPr="006E3B30" w14:paraId="1C7D712A" w14:textId="77777777" w:rsidTr="006E3B30">
        <w:trPr>
          <w:jc w:val="center"/>
        </w:trPr>
        <w:tc>
          <w:tcPr>
            <w:tcW w:w="1964" w:type="pct"/>
          </w:tcPr>
          <w:p w14:paraId="5F0CD8F1" w14:textId="4E48981F" w:rsidR="006E3B30" w:rsidRPr="006E3B30" w:rsidRDefault="006E3B30" w:rsidP="006E3B30">
            <w:pPr>
              <w:pStyle w:val="Compact"/>
              <w:jc w:val="center"/>
              <w:rPr>
                <w:rFonts w:ascii="Helvetica" w:hAnsi="Helvetica" w:cs="Helvetica"/>
                <w:i/>
              </w:rPr>
            </w:pPr>
            <w:r w:rsidRPr="006E3B30">
              <w:rPr>
                <w:rFonts w:ascii="Helvetica" w:hAnsi="Helvetica" w:cs="Helvetica"/>
                <w:i/>
              </w:rPr>
              <w:t>Cylindropuntia echinocarpa</w:t>
            </w:r>
          </w:p>
        </w:tc>
        <w:tc>
          <w:tcPr>
            <w:tcW w:w="858" w:type="pct"/>
          </w:tcPr>
          <w:p w14:paraId="0AEB9023"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&lt;45cm</w:t>
            </w:r>
          </w:p>
        </w:tc>
        <w:tc>
          <w:tcPr>
            <w:tcW w:w="1188" w:type="pct"/>
          </w:tcPr>
          <w:p w14:paraId="0A05487D"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46cm - 72cm</w:t>
            </w:r>
          </w:p>
        </w:tc>
        <w:tc>
          <w:tcPr>
            <w:tcW w:w="990" w:type="pct"/>
          </w:tcPr>
          <w:p w14:paraId="07BA989D"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&gt;73cm</w:t>
            </w:r>
          </w:p>
        </w:tc>
      </w:tr>
      <w:tr w:rsidR="006E3B30" w:rsidRPr="006E3B30" w14:paraId="5E7077F7" w14:textId="77777777" w:rsidTr="006E3B30">
        <w:trPr>
          <w:jc w:val="center"/>
        </w:trPr>
        <w:tc>
          <w:tcPr>
            <w:tcW w:w="1964" w:type="pct"/>
            <w:tcBorders>
              <w:bottom w:val="single" w:sz="4" w:space="0" w:color="auto"/>
            </w:tcBorders>
          </w:tcPr>
          <w:p w14:paraId="136B1F98" w14:textId="77777777" w:rsidR="006E3B30" w:rsidRPr="006E3B30" w:rsidRDefault="006E3B30" w:rsidP="006E3B30">
            <w:pPr>
              <w:pStyle w:val="Compact"/>
              <w:jc w:val="center"/>
              <w:rPr>
                <w:rFonts w:ascii="Helvetica" w:hAnsi="Helvetica" w:cs="Helvetica"/>
                <w:i/>
              </w:rPr>
            </w:pPr>
            <w:r w:rsidRPr="006E3B30">
              <w:rPr>
                <w:rFonts w:ascii="Helvetica" w:hAnsi="Helvetica" w:cs="Helvetica"/>
                <w:i/>
              </w:rPr>
              <w:t>Opuntia basilaris</w:t>
            </w:r>
          </w:p>
        </w:tc>
        <w:tc>
          <w:tcPr>
            <w:tcW w:w="858" w:type="pct"/>
            <w:tcBorders>
              <w:bottom w:val="single" w:sz="4" w:space="0" w:color="auto"/>
            </w:tcBorders>
          </w:tcPr>
          <w:p w14:paraId="0FA7BAB3"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&lt;15cm</w:t>
            </w:r>
          </w:p>
        </w:tc>
        <w:tc>
          <w:tcPr>
            <w:tcW w:w="1188" w:type="pct"/>
            <w:tcBorders>
              <w:bottom w:val="single" w:sz="4" w:space="0" w:color="auto"/>
            </w:tcBorders>
          </w:tcPr>
          <w:p w14:paraId="30B22C83"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16cm - 22cm</w:t>
            </w:r>
          </w:p>
        </w:tc>
        <w:tc>
          <w:tcPr>
            <w:tcW w:w="990" w:type="pct"/>
            <w:tcBorders>
              <w:bottom w:val="single" w:sz="4" w:space="0" w:color="auto"/>
            </w:tcBorders>
          </w:tcPr>
          <w:p w14:paraId="3E625C01"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&gt;23cm</w:t>
            </w:r>
          </w:p>
        </w:tc>
      </w:tr>
    </w:tbl>
    <w:p w14:paraId="1BB72443" w14:textId="77777777" w:rsidR="006E3B30" w:rsidRPr="006E3B30" w:rsidRDefault="006E3B30" w:rsidP="006E3B30">
      <w:pPr>
        <w:pStyle w:val="BodyText"/>
        <w:rPr>
          <w:rFonts w:ascii="Helvetica" w:hAnsi="Helvetica" w:cs="Helvetica"/>
          <w:sz w:val="24"/>
          <w:szCs w:val="24"/>
        </w:rPr>
      </w:pPr>
      <w:r w:rsidRPr="006E3B30">
        <w:rPr>
          <w:rFonts w:ascii="Helvetica" w:hAnsi="Helvetica" w:cs="Helvetica"/>
          <w:sz w:val="24"/>
          <w:szCs w:val="24"/>
        </w:rPr>
        <w:lastRenderedPageBreak/>
        <w:t xml:space="preserve">Table 3: Size classes for each study species candidate. </w:t>
      </w:r>
      <w:r w:rsidRPr="006E3B30">
        <w:rPr>
          <w:rFonts w:ascii="Helvetica" w:hAnsi="Helvetica" w:cs="Helvetica"/>
          <w:i/>
          <w:sz w:val="24"/>
          <w:szCs w:val="24"/>
        </w:rPr>
        <w:t>C. acanthocarpa</w:t>
      </w:r>
      <w:r w:rsidRPr="006E3B30">
        <w:rPr>
          <w:rFonts w:ascii="Helvetica" w:hAnsi="Helvetica" w:cs="Helvetica"/>
          <w:sz w:val="24"/>
          <w:szCs w:val="24"/>
        </w:rPr>
        <w:t xml:space="preserve"> has the largest bin sizes.</w:t>
      </w:r>
    </w:p>
    <w:p w14:paraId="5BF6D689" w14:textId="72A49493" w:rsidR="006E3B30" w:rsidRPr="006E3B30" w:rsidRDefault="006E3B30" w:rsidP="006E3B30">
      <w:pPr>
        <w:pStyle w:val="BodyText"/>
        <w:rPr>
          <w:rFonts w:ascii="Helvetica" w:hAnsi="Helvetica" w:cs="Helvetica"/>
          <w:sz w:val="24"/>
          <w:szCs w:val="24"/>
        </w:rPr>
      </w:pPr>
      <w:r w:rsidRPr="002D4668">
        <w:rPr>
          <w:rFonts w:ascii="Helvetica" w:hAnsi="Helvetica" w:cs="Helvetica"/>
          <w:sz w:val="24"/>
          <w:szCs w:val="24"/>
          <w:highlight w:val="yellow"/>
          <w:rPrChange w:id="258" w:author="zenrunner" w:date="2019-03-26T16:49:00Z">
            <w:rPr>
              <w:rFonts w:ascii="Helvetica" w:hAnsi="Helvetica" w:cs="Helvetica"/>
              <w:sz w:val="24"/>
              <w:szCs w:val="24"/>
            </w:rPr>
          </w:rPrChange>
        </w:rPr>
        <w:t xml:space="preserve">Overall health is another important factor to consider when exploring potential study species, as health can determine an individual’s likelihood to flower and fruit. </w:t>
      </w:r>
      <w:r w:rsidRPr="002D4668">
        <w:rPr>
          <w:rFonts w:ascii="Helvetica" w:hAnsi="Helvetica" w:cs="Helvetica"/>
          <w:i/>
          <w:sz w:val="24"/>
          <w:szCs w:val="24"/>
          <w:highlight w:val="yellow"/>
          <w:rPrChange w:id="259" w:author="zenrunner" w:date="2019-03-26T16:49:00Z">
            <w:rPr>
              <w:rFonts w:ascii="Helvetica" w:hAnsi="Helvetica" w:cs="Helvetica"/>
              <w:i/>
              <w:sz w:val="24"/>
              <w:szCs w:val="24"/>
            </w:rPr>
          </w:rPrChange>
        </w:rPr>
        <w:t>C. acanthocarpa</w:t>
      </w:r>
      <w:r w:rsidRPr="002D4668">
        <w:rPr>
          <w:rFonts w:ascii="Helvetica" w:hAnsi="Helvetica" w:cs="Helvetica"/>
          <w:sz w:val="24"/>
          <w:szCs w:val="24"/>
          <w:highlight w:val="yellow"/>
          <w:rPrChange w:id="260" w:author="zenrunner" w:date="2019-03-26T16:49:00Z">
            <w:rPr>
              <w:rFonts w:ascii="Helvetica" w:hAnsi="Helvetica" w:cs="Helvetica"/>
              <w:sz w:val="24"/>
              <w:szCs w:val="24"/>
            </w:rPr>
          </w:rPrChange>
        </w:rPr>
        <w:t xml:space="preserve"> and </w:t>
      </w:r>
      <w:r w:rsidRPr="002D4668">
        <w:rPr>
          <w:rFonts w:ascii="Helvetica" w:hAnsi="Helvetica" w:cs="Helvetica"/>
          <w:i/>
          <w:sz w:val="24"/>
          <w:szCs w:val="24"/>
          <w:highlight w:val="yellow"/>
          <w:rPrChange w:id="261" w:author="zenrunner" w:date="2019-03-26T16:49:00Z">
            <w:rPr>
              <w:rFonts w:ascii="Helvetica" w:hAnsi="Helvetica" w:cs="Helvetica"/>
              <w:i/>
              <w:sz w:val="24"/>
              <w:szCs w:val="24"/>
            </w:rPr>
          </w:rPrChange>
        </w:rPr>
        <w:t>C. echinocarpa</w:t>
      </w:r>
      <w:r w:rsidRPr="002D4668">
        <w:rPr>
          <w:rFonts w:ascii="Helvetica" w:hAnsi="Helvetica" w:cs="Helvetica"/>
          <w:sz w:val="24"/>
          <w:szCs w:val="24"/>
          <w:highlight w:val="yellow"/>
          <w:rPrChange w:id="262" w:author="zenrunner" w:date="2019-03-26T16:49:00Z">
            <w:rPr>
              <w:rFonts w:ascii="Helvetica" w:hAnsi="Helvetica" w:cs="Helvetica"/>
              <w:sz w:val="24"/>
              <w:szCs w:val="24"/>
            </w:rPr>
          </w:rPrChange>
        </w:rPr>
        <w:t xml:space="preserve"> are left skewed, with most individuals having health ratings of “4” or “5”, whereas </w:t>
      </w:r>
      <w:r w:rsidRPr="002D4668">
        <w:rPr>
          <w:rFonts w:ascii="Helvetica" w:hAnsi="Helvetica" w:cs="Helvetica"/>
          <w:i/>
          <w:sz w:val="24"/>
          <w:szCs w:val="24"/>
          <w:highlight w:val="yellow"/>
          <w:rPrChange w:id="263" w:author="zenrunner" w:date="2019-03-26T16:49:00Z">
            <w:rPr>
              <w:rFonts w:ascii="Helvetica" w:hAnsi="Helvetica" w:cs="Helvetica"/>
              <w:i/>
              <w:sz w:val="24"/>
              <w:szCs w:val="24"/>
            </w:rPr>
          </w:rPrChange>
        </w:rPr>
        <w:t>O. basilaris</w:t>
      </w:r>
      <w:r w:rsidRPr="002D4668">
        <w:rPr>
          <w:rFonts w:ascii="Helvetica" w:hAnsi="Helvetica" w:cs="Helvetica"/>
          <w:sz w:val="24"/>
          <w:szCs w:val="24"/>
          <w:highlight w:val="yellow"/>
          <w:rPrChange w:id="264" w:author="zenrunner" w:date="2019-03-26T16:49:00Z">
            <w:rPr>
              <w:rFonts w:ascii="Helvetica" w:hAnsi="Helvetica" w:cs="Helvetica"/>
              <w:sz w:val="24"/>
              <w:szCs w:val="24"/>
            </w:rPr>
          </w:rPrChange>
        </w:rPr>
        <w:t xml:space="preserve"> has an even distribution of health classes among all individuals (Figure 7).</w:t>
      </w:r>
      <w:ins w:id="265" w:author="zenrunner" w:date="2019-03-26T16:49:00Z">
        <w:r w:rsidR="002D4668">
          <w:rPr>
            <w:rFonts w:ascii="Helvetica" w:hAnsi="Helvetica" w:cs="Helvetica"/>
            <w:sz w:val="24"/>
            <w:szCs w:val="24"/>
          </w:rPr>
          <w:t xml:space="preserve"> Great – can be a bit more direct tho.</w:t>
        </w:r>
      </w:ins>
    </w:p>
    <w:p w14:paraId="27912874" w14:textId="486AF44E" w:rsidR="006E3B30" w:rsidRPr="006E3B30" w:rsidRDefault="006E3B30" w:rsidP="006E3B30">
      <w:pPr>
        <w:pStyle w:val="BodyText"/>
        <w:rPr>
          <w:rFonts w:ascii="Helvetica" w:hAnsi="Helvetica" w:cs="Helvetica"/>
          <w:sz w:val="24"/>
          <w:szCs w:val="24"/>
        </w:rPr>
      </w:pPr>
      <w:r>
        <w:rPr>
          <w:noProof/>
        </w:rPr>
        <w:drawing>
          <wp:inline distT="0" distB="0" distL="0" distR="0" wp14:anchorId="4A2B209D" wp14:editId="7190D6A5">
            <wp:extent cx="5943600" cy="41332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33215"/>
                    </a:xfrm>
                    <a:prstGeom prst="rect">
                      <a:avLst/>
                    </a:prstGeom>
                  </pic:spPr>
                </pic:pic>
              </a:graphicData>
            </a:graphic>
          </wp:inline>
        </w:drawing>
      </w:r>
    </w:p>
    <w:p w14:paraId="06C9A616" w14:textId="77777777" w:rsidR="006E3B30" w:rsidRPr="006E3B30" w:rsidRDefault="006E3B30" w:rsidP="006E3B30">
      <w:pPr>
        <w:pStyle w:val="BodyText"/>
        <w:rPr>
          <w:rFonts w:ascii="Helvetica" w:hAnsi="Helvetica" w:cs="Helvetica"/>
          <w:sz w:val="24"/>
          <w:szCs w:val="24"/>
        </w:rPr>
      </w:pPr>
      <w:r w:rsidRPr="006E3B30">
        <w:rPr>
          <w:rFonts w:ascii="Helvetica" w:hAnsi="Helvetica" w:cs="Helvetica"/>
          <w:sz w:val="24"/>
          <w:szCs w:val="24"/>
        </w:rPr>
        <w:t xml:space="preserve">Figure 7: </w:t>
      </w:r>
      <w:r w:rsidRPr="002D4668">
        <w:rPr>
          <w:rFonts w:ascii="Helvetica" w:hAnsi="Helvetica" w:cs="Helvetica"/>
          <w:sz w:val="24"/>
          <w:szCs w:val="24"/>
          <w:highlight w:val="yellow"/>
          <w:rPrChange w:id="266" w:author="zenrunner" w:date="2019-03-26T16:50:00Z">
            <w:rPr>
              <w:rFonts w:ascii="Helvetica" w:hAnsi="Helvetica" w:cs="Helvetica"/>
              <w:sz w:val="24"/>
              <w:szCs w:val="24"/>
            </w:rPr>
          </w:rPrChange>
        </w:rPr>
        <w:t xml:space="preserve">The </w:t>
      </w:r>
      <w:r w:rsidRPr="002D4668">
        <w:rPr>
          <w:rFonts w:ascii="Helvetica" w:hAnsi="Helvetica" w:cs="Helvetica"/>
          <w:i/>
          <w:sz w:val="24"/>
          <w:szCs w:val="24"/>
          <w:highlight w:val="yellow"/>
          <w:rPrChange w:id="267" w:author="zenrunner" w:date="2019-03-26T16:50:00Z">
            <w:rPr>
              <w:rFonts w:ascii="Helvetica" w:hAnsi="Helvetica" w:cs="Helvetica"/>
              <w:i/>
              <w:sz w:val="24"/>
              <w:szCs w:val="24"/>
            </w:rPr>
          </w:rPrChange>
        </w:rPr>
        <w:t>Cylindropuntia</w:t>
      </w:r>
      <w:r w:rsidRPr="002D4668">
        <w:rPr>
          <w:rFonts w:ascii="Helvetica" w:hAnsi="Helvetica" w:cs="Helvetica"/>
          <w:sz w:val="24"/>
          <w:szCs w:val="24"/>
          <w:highlight w:val="yellow"/>
          <w:rPrChange w:id="268" w:author="zenrunner" w:date="2019-03-26T16:50:00Z">
            <w:rPr>
              <w:rFonts w:ascii="Helvetica" w:hAnsi="Helvetica" w:cs="Helvetica"/>
              <w:sz w:val="24"/>
              <w:szCs w:val="24"/>
            </w:rPr>
          </w:rPrChange>
        </w:rPr>
        <w:t xml:space="preserve"> species tend to have more individuals with “4” or “5” health index ratings, whereas the </w:t>
      </w:r>
      <w:r w:rsidRPr="002D4668">
        <w:rPr>
          <w:rFonts w:ascii="Helvetica" w:hAnsi="Helvetica" w:cs="Helvetica"/>
          <w:i/>
          <w:sz w:val="24"/>
          <w:szCs w:val="24"/>
          <w:highlight w:val="yellow"/>
          <w:rPrChange w:id="269" w:author="zenrunner" w:date="2019-03-26T16:50:00Z">
            <w:rPr>
              <w:rFonts w:ascii="Helvetica" w:hAnsi="Helvetica" w:cs="Helvetica"/>
              <w:i/>
              <w:sz w:val="24"/>
              <w:szCs w:val="24"/>
            </w:rPr>
          </w:rPrChange>
        </w:rPr>
        <w:t>O. basilaris</w:t>
      </w:r>
      <w:r w:rsidRPr="002D4668">
        <w:rPr>
          <w:rFonts w:ascii="Helvetica" w:hAnsi="Helvetica" w:cs="Helvetica"/>
          <w:sz w:val="24"/>
          <w:szCs w:val="24"/>
          <w:highlight w:val="yellow"/>
          <w:rPrChange w:id="270" w:author="zenrunner" w:date="2019-03-26T16:50:00Z">
            <w:rPr>
              <w:rFonts w:ascii="Helvetica" w:hAnsi="Helvetica" w:cs="Helvetica"/>
              <w:sz w:val="24"/>
              <w:szCs w:val="24"/>
            </w:rPr>
          </w:rPrChange>
        </w:rPr>
        <w:t xml:space="preserve"> individuals are evenly distributed along the health index scale.</w:t>
      </w:r>
    </w:p>
    <w:p w14:paraId="00F55976" w14:textId="26D2AA53" w:rsidR="006E3B30" w:rsidRDefault="006E3B30" w:rsidP="006E3B30">
      <w:pPr>
        <w:pStyle w:val="BodyText"/>
        <w:rPr>
          <w:rFonts w:ascii="Helvetica" w:hAnsi="Helvetica" w:cs="Helvetica"/>
          <w:sz w:val="24"/>
          <w:szCs w:val="24"/>
        </w:rPr>
      </w:pPr>
      <w:r w:rsidRPr="006E3B30">
        <w:rPr>
          <w:rFonts w:ascii="Helvetica" w:hAnsi="Helvetica" w:cs="Helvetica"/>
          <w:sz w:val="24"/>
          <w:szCs w:val="24"/>
        </w:rPr>
        <w:t xml:space="preserve">Considering the abundance, the density, the health, and size class options, </w:t>
      </w:r>
      <w:r w:rsidRPr="006E3B30">
        <w:rPr>
          <w:rFonts w:ascii="Helvetica" w:hAnsi="Helvetica" w:cs="Helvetica"/>
          <w:i/>
          <w:sz w:val="24"/>
          <w:szCs w:val="24"/>
        </w:rPr>
        <w:t>O. basilaris</w:t>
      </w:r>
      <w:r w:rsidRPr="006E3B30">
        <w:rPr>
          <w:rFonts w:ascii="Helvetica" w:hAnsi="Helvetica" w:cs="Helvetica"/>
          <w:sz w:val="24"/>
          <w:szCs w:val="24"/>
        </w:rPr>
        <w:t xml:space="preserve"> is not a realistic contender as a study species. It </w:t>
      </w:r>
      <w:del w:id="271" w:author="zenrunner" w:date="2019-03-26T16:50:00Z">
        <w:r w:rsidRPr="006E3B30" w:rsidDel="00887C4F">
          <w:rPr>
            <w:rFonts w:ascii="Helvetica" w:hAnsi="Helvetica" w:cs="Helvetica"/>
            <w:sz w:val="24"/>
            <w:szCs w:val="24"/>
          </w:rPr>
          <w:delText xml:space="preserve">may </w:delText>
        </w:r>
      </w:del>
      <w:ins w:id="272" w:author="zenrunner" w:date="2019-03-26T16:50:00Z">
        <w:r w:rsidR="00887C4F">
          <w:rPr>
            <w:rFonts w:ascii="Helvetica" w:hAnsi="Helvetica" w:cs="Helvetica"/>
            <w:sz w:val="24"/>
            <w:szCs w:val="24"/>
          </w:rPr>
          <w:t>can</w:t>
        </w:r>
        <w:r w:rsidR="00887C4F" w:rsidRPr="006E3B30">
          <w:rPr>
            <w:rFonts w:ascii="Helvetica" w:hAnsi="Helvetica" w:cs="Helvetica"/>
            <w:sz w:val="24"/>
            <w:szCs w:val="24"/>
          </w:rPr>
          <w:t xml:space="preserve"> </w:t>
        </w:r>
      </w:ins>
      <w:r w:rsidRPr="006E3B30">
        <w:rPr>
          <w:rFonts w:ascii="Helvetica" w:hAnsi="Helvetica" w:cs="Helvetica"/>
          <w:sz w:val="24"/>
          <w:szCs w:val="24"/>
        </w:rPr>
        <w:t xml:space="preserve">be overlooked by birds, not bloom/fruit due to health, and is in short supply. Both of </w:t>
      </w:r>
      <w:r w:rsidRPr="006E3B30">
        <w:rPr>
          <w:rFonts w:ascii="Helvetica" w:hAnsi="Helvetica" w:cs="Helvetica"/>
          <w:i/>
          <w:sz w:val="24"/>
          <w:szCs w:val="24"/>
        </w:rPr>
        <w:t>Cylindropuntias</w:t>
      </w:r>
      <w:r w:rsidRPr="006E3B30">
        <w:rPr>
          <w:rFonts w:ascii="Helvetica" w:hAnsi="Helvetica" w:cs="Helvetica"/>
          <w:sz w:val="24"/>
          <w:szCs w:val="24"/>
        </w:rPr>
        <w:t xml:space="preserve"> are healthy. </w:t>
      </w:r>
      <w:r w:rsidRPr="006E3B30">
        <w:rPr>
          <w:rFonts w:ascii="Helvetica" w:hAnsi="Helvetica" w:cs="Helvetica"/>
          <w:i/>
          <w:sz w:val="24"/>
          <w:szCs w:val="24"/>
        </w:rPr>
        <w:t>C. echinocarpa</w:t>
      </w:r>
      <w:r w:rsidRPr="006E3B30">
        <w:rPr>
          <w:rFonts w:ascii="Helvetica" w:hAnsi="Helvetica" w:cs="Helvetica"/>
          <w:sz w:val="24"/>
          <w:szCs w:val="24"/>
        </w:rPr>
        <w:t xml:space="preserve">, however, is still less dominant than </w:t>
      </w:r>
      <w:r w:rsidRPr="006E3B30">
        <w:rPr>
          <w:rFonts w:ascii="Helvetica" w:hAnsi="Helvetica" w:cs="Helvetica"/>
          <w:i/>
          <w:sz w:val="24"/>
          <w:szCs w:val="24"/>
        </w:rPr>
        <w:t>C. acanthocarpa</w:t>
      </w:r>
      <w:r w:rsidRPr="006E3B30">
        <w:rPr>
          <w:rFonts w:ascii="Helvetica" w:hAnsi="Helvetica" w:cs="Helvetica"/>
          <w:sz w:val="24"/>
          <w:szCs w:val="24"/>
        </w:rPr>
        <w:t xml:space="preserve">, is smaller overall, and doesn’t have the width of size classes that </w:t>
      </w:r>
      <w:r w:rsidRPr="006E3B30">
        <w:rPr>
          <w:rFonts w:ascii="Helvetica" w:hAnsi="Helvetica" w:cs="Helvetica"/>
          <w:i/>
          <w:sz w:val="24"/>
          <w:szCs w:val="24"/>
        </w:rPr>
        <w:t>C. acanthocarpa</w:t>
      </w:r>
      <w:r w:rsidRPr="006E3B30">
        <w:rPr>
          <w:rFonts w:ascii="Helvetica" w:hAnsi="Helvetica" w:cs="Helvetica"/>
          <w:sz w:val="24"/>
          <w:szCs w:val="24"/>
        </w:rPr>
        <w:t xml:space="preserve"> does. While these traits do not mean the </w:t>
      </w:r>
      <w:r w:rsidRPr="006E3B30">
        <w:rPr>
          <w:rFonts w:ascii="Helvetica" w:hAnsi="Helvetica" w:cs="Helvetica"/>
          <w:i/>
          <w:sz w:val="24"/>
          <w:szCs w:val="24"/>
        </w:rPr>
        <w:t>C. echinocarpa</w:t>
      </w:r>
      <w:r w:rsidRPr="006E3B30">
        <w:rPr>
          <w:rFonts w:ascii="Helvetica" w:hAnsi="Helvetica" w:cs="Helvetica"/>
          <w:sz w:val="24"/>
          <w:szCs w:val="24"/>
        </w:rPr>
        <w:t xml:space="preserve"> could not be viable study species, I propose that focusing more deeply on </w:t>
      </w:r>
      <w:r w:rsidRPr="006E3B30">
        <w:rPr>
          <w:rFonts w:ascii="Helvetica" w:hAnsi="Helvetica" w:cs="Helvetica"/>
          <w:i/>
          <w:sz w:val="24"/>
          <w:szCs w:val="24"/>
        </w:rPr>
        <w:t>C. acanthocarpa</w:t>
      </w:r>
      <w:r w:rsidRPr="006E3B30">
        <w:rPr>
          <w:rFonts w:ascii="Helvetica" w:hAnsi="Helvetica" w:cs="Helvetica"/>
          <w:sz w:val="24"/>
          <w:szCs w:val="24"/>
        </w:rPr>
        <w:t xml:space="preserve"> and deepening the methods of observation will be more beneficial to answering my study questions than a comparative study between cacti species would.</w:t>
      </w:r>
      <w:ins w:id="273" w:author="zenrunner" w:date="2019-03-26T16:50:00Z">
        <w:r w:rsidR="00094C46">
          <w:rPr>
            <w:rFonts w:ascii="Helvetica" w:hAnsi="Helvetica" w:cs="Helvetica"/>
            <w:sz w:val="24"/>
            <w:szCs w:val="24"/>
          </w:rPr>
          <w:t xml:space="preserve">  GOOD – I think you could streamline all this.  I like the </w:t>
        </w:r>
        <w:r w:rsidR="00094C46">
          <w:rPr>
            <w:rFonts w:ascii="Helvetica" w:hAnsi="Helvetica" w:cs="Helvetica"/>
            <w:sz w:val="24"/>
            <w:szCs w:val="24"/>
          </w:rPr>
          <w:lastRenderedPageBreak/>
          <w:t xml:space="preserve">workflow though but could be much more succinct </w:t>
        </w:r>
      </w:ins>
      <w:ins w:id="274" w:author="zenrunner" w:date="2019-03-26T16:51:00Z">
        <w:r w:rsidR="00094C46">
          <w:rPr>
            <w:rFonts w:ascii="Helvetica" w:hAnsi="Helvetica" w:cs="Helvetica"/>
            <w:sz w:val="24"/>
            <w:szCs w:val="24"/>
          </w:rPr>
          <w:t>–</w:t>
        </w:r>
      </w:ins>
      <w:ins w:id="275" w:author="zenrunner" w:date="2019-03-26T16:50:00Z">
        <w:r w:rsidR="00094C46">
          <w:rPr>
            <w:rFonts w:ascii="Helvetica" w:hAnsi="Helvetica" w:cs="Helvetica"/>
            <w:sz w:val="24"/>
            <w:szCs w:val="24"/>
          </w:rPr>
          <w:t xml:space="preserve"> list </w:t>
        </w:r>
      </w:ins>
      <w:ins w:id="276" w:author="zenrunner" w:date="2019-03-26T16:51:00Z">
        <w:r w:rsidR="00094C46">
          <w:rPr>
            <w:rFonts w:ascii="Helvetica" w:hAnsi="Helvetica" w:cs="Helvetica"/>
            <w:sz w:val="24"/>
            <w:szCs w:val="24"/>
          </w:rPr>
          <w:t>criteria, explain what you found for each, then outcome.</w:t>
        </w:r>
      </w:ins>
      <w:bookmarkStart w:id="277" w:name="_GoBack"/>
      <w:bookmarkEnd w:id="277"/>
    </w:p>
    <w:p w14:paraId="53443EC2" w14:textId="7C2876E2" w:rsidR="006E3B30" w:rsidRDefault="006E3B30" w:rsidP="006E3B30">
      <w:pPr>
        <w:pStyle w:val="BodyText"/>
        <w:rPr>
          <w:rFonts w:ascii="Helvetica" w:hAnsi="Helvetica" w:cs="Helvetica"/>
          <w:sz w:val="24"/>
          <w:szCs w:val="24"/>
        </w:rPr>
      </w:pPr>
    </w:p>
    <w:p w14:paraId="3765B736" w14:textId="543256E0" w:rsidR="006E3B30" w:rsidRDefault="006E3B30" w:rsidP="006E3B30">
      <w:pPr>
        <w:pStyle w:val="BodyText"/>
        <w:rPr>
          <w:rFonts w:ascii="Helvetica" w:hAnsi="Helvetica" w:cs="Helvetica"/>
          <w:sz w:val="24"/>
          <w:szCs w:val="24"/>
        </w:rPr>
      </w:pPr>
    </w:p>
    <w:p w14:paraId="2A3BBB6C" w14:textId="66185E43" w:rsidR="006E3B30" w:rsidRPr="006E3B30" w:rsidRDefault="006E3B30" w:rsidP="006E3B30">
      <w:pPr>
        <w:pStyle w:val="BodyText"/>
        <w:rPr>
          <w:rFonts w:ascii="Helvetica" w:hAnsi="Helvetica" w:cs="Helvetica"/>
          <w:sz w:val="40"/>
          <w:szCs w:val="40"/>
        </w:rPr>
      </w:pPr>
      <w:r w:rsidRPr="006E3B30">
        <w:rPr>
          <w:rFonts w:ascii="Helvetica" w:hAnsi="Helvetica" w:cs="Helvetica"/>
          <w:sz w:val="40"/>
          <w:szCs w:val="40"/>
        </w:rPr>
        <w:t>Literature Cited</w:t>
      </w:r>
    </w:p>
    <w:p w14:paraId="3E6C2AE3" w14:textId="77777777" w:rsidR="006E3B30" w:rsidRDefault="006E3B30" w:rsidP="006E3B30">
      <w:pPr>
        <w:pStyle w:val="Bibliography"/>
      </w:pPr>
      <w:r>
        <w:t xml:space="preserve">Almeida, Adriana de, and Sandra Bos Mikich. 2018. “Combining plant–frugivore networks for describing the structure of neotropical communities.” </w:t>
      </w:r>
      <w:r>
        <w:rPr>
          <w:i/>
        </w:rPr>
        <w:t>Oikos</w:t>
      </w:r>
      <w:r>
        <w:t xml:space="preserve"> 127 (2): 184–97. doi:</w:t>
      </w:r>
      <w:hyperlink r:id="rId13">
        <w:r>
          <w:rPr>
            <w:rStyle w:val="Hyperlink"/>
          </w:rPr>
          <w:t>10.1111/oik.04774</w:t>
        </w:r>
      </w:hyperlink>
      <w:r>
        <w:t>.</w:t>
      </w:r>
    </w:p>
    <w:p w14:paraId="56B6197C" w14:textId="77777777" w:rsidR="006E3B30" w:rsidRDefault="006E3B30" w:rsidP="006E3B30">
      <w:pPr>
        <w:pStyle w:val="Bibliography"/>
      </w:pPr>
      <w:r>
        <w:t xml:space="preserve">Angelini, Christine, Andrew H. Altieri, Brian R. Silliman, and Mark D. Bertness. 2011. “Interactions among Foundation Species and Their Consequences for Community Organization, Biodiversity, and Conservation.” </w:t>
      </w:r>
      <w:r>
        <w:rPr>
          <w:i/>
        </w:rPr>
        <w:t>BioScience</w:t>
      </w:r>
      <w:r>
        <w:t xml:space="preserve"> 61 (10): 782–89. doi:</w:t>
      </w:r>
      <w:hyperlink r:id="rId14">
        <w:r>
          <w:rPr>
            <w:rStyle w:val="Hyperlink"/>
          </w:rPr>
          <w:t>10.1525/bio.2011.61.10.8</w:t>
        </w:r>
      </w:hyperlink>
      <w:r>
        <w:t>.</w:t>
      </w:r>
    </w:p>
    <w:p w14:paraId="22FC8DC7" w14:textId="77777777" w:rsidR="006E3B30" w:rsidRDefault="006E3B30" w:rsidP="006E3B30">
      <w:pPr>
        <w:pStyle w:val="Bibliography"/>
      </w:pPr>
      <w:r>
        <w:t xml:space="preserve">Barker, Jessica L., Judith L. Bronstein, Maren L. Friesen, Emily I. Jones, H. Kern Reeve, Andrew G. Zink, and Megan E. Frederickson. 2017. “Synthesizing perspectives on the evolution of cooperation within and between species.” </w:t>
      </w:r>
      <w:r>
        <w:rPr>
          <w:i/>
        </w:rPr>
        <w:t>Evolution</w:t>
      </w:r>
      <w:r>
        <w:t xml:space="preserve"> 71 (4): 814–25. doi:</w:t>
      </w:r>
      <w:hyperlink r:id="rId15">
        <w:r>
          <w:rPr>
            <w:rStyle w:val="Hyperlink"/>
          </w:rPr>
          <w:t>10.1111/evo.13174</w:t>
        </w:r>
      </w:hyperlink>
      <w:r>
        <w:t>.</w:t>
      </w:r>
    </w:p>
    <w:p w14:paraId="4DD7DC11" w14:textId="77777777" w:rsidR="006E3B30" w:rsidRDefault="006E3B30" w:rsidP="006E3B30">
      <w:pPr>
        <w:pStyle w:val="Bibliography"/>
      </w:pPr>
      <w:r>
        <w:t xml:space="preserve">Bertness, Mark D. M.D., and Ragan Callaway. 1994. “Positive interactions in communities.” </w:t>
      </w:r>
      <w:r>
        <w:rPr>
          <w:i/>
        </w:rPr>
        <w:t>Tree</w:t>
      </w:r>
      <w:r>
        <w:t xml:space="preserve"> 9 (5): 191–93. doi:</w:t>
      </w:r>
      <w:hyperlink r:id="rId16">
        <w:r>
          <w:rPr>
            <w:rStyle w:val="Hyperlink"/>
          </w:rPr>
          <w:t>10.1016/0169-5347(94)90088-4</w:t>
        </w:r>
      </w:hyperlink>
      <w:r>
        <w:t>.</w:t>
      </w:r>
    </w:p>
    <w:p w14:paraId="6D224AAB" w14:textId="77777777" w:rsidR="006E3B30" w:rsidRDefault="006E3B30" w:rsidP="006E3B30">
      <w:pPr>
        <w:pStyle w:val="Bibliography"/>
      </w:pPr>
      <w:r>
        <w:t xml:space="preserve">Bronstein, Judith L. 2001. “The Costs of Mutualism.” </w:t>
      </w:r>
      <w:r>
        <w:rPr>
          <w:i/>
        </w:rPr>
        <w:t>American Zoology</w:t>
      </w:r>
      <w:r>
        <w:t xml:space="preserve"> 41: 825–39.</w:t>
      </w:r>
    </w:p>
    <w:p w14:paraId="579781CC" w14:textId="77777777" w:rsidR="006E3B30" w:rsidRDefault="006E3B30" w:rsidP="006E3B30">
      <w:pPr>
        <w:pStyle w:val="Bibliography"/>
      </w:pPr>
      <w:r>
        <w:t xml:space="preserve">———. 2009. “The evolution of facilitation and mutualism.” </w:t>
      </w:r>
      <w:r>
        <w:rPr>
          <w:i/>
        </w:rPr>
        <w:t>Journal of Ecology</w:t>
      </w:r>
      <w:r>
        <w:t xml:space="preserve"> 97 (6): 1160–70. doi:</w:t>
      </w:r>
      <w:hyperlink r:id="rId17">
        <w:r>
          <w:rPr>
            <w:rStyle w:val="Hyperlink"/>
          </w:rPr>
          <w:t>10.1111/j.1365-2745.2009.01566.x</w:t>
        </w:r>
      </w:hyperlink>
      <w:r>
        <w:t>.</w:t>
      </w:r>
    </w:p>
    <w:p w14:paraId="6A5B5CBA" w14:textId="77777777" w:rsidR="006E3B30" w:rsidRDefault="006E3B30" w:rsidP="006E3B30">
      <w:pPr>
        <w:pStyle w:val="Bibliography"/>
      </w:pPr>
      <w:r>
        <w:t xml:space="preserve">Callaway, Ragan M. 1997. “Positive interactions in plant communities and the individualistic-continuum concept.” </w:t>
      </w:r>
      <w:r>
        <w:rPr>
          <w:i/>
        </w:rPr>
        <w:t>Oecologia</w:t>
      </w:r>
      <w:r>
        <w:t xml:space="preserve"> 112: 143–49.</w:t>
      </w:r>
    </w:p>
    <w:p w14:paraId="4E0141CE" w14:textId="77777777" w:rsidR="006E3B30" w:rsidRDefault="006E3B30" w:rsidP="006E3B30">
      <w:pPr>
        <w:pStyle w:val="Bibliography"/>
      </w:pPr>
      <w:r>
        <w:t xml:space="preserve">Charnov, Eric. 1976. “Optimal foraging : The marginal value theorem.” </w:t>
      </w:r>
      <w:r>
        <w:rPr>
          <w:i/>
        </w:rPr>
        <w:t>Theoretical Population Biology</w:t>
      </w:r>
      <w:r>
        <w:t xml:space="preserve"> 9 (2): 129–36.</w:t>
      </w:r>
    </w:p>
    <w:p w14:paraId="21466DCE" w14:textId="77777777" w:rsidR="006E3B30" w:rsidRDefault="006E3B30" w:rsidP="006E3B30">
      <w:pPr>
        <w:pStyle w:val="Bibliography"/>
      </w:pPr>
      <w:r>
        <w:t>CITES. 2017. “The Conventional on International Trade in Endagered Species of Wild Fauna and Flora.”</w:t>
      </w:r>
    </w:p>
    <w:p w14:paraId="25EF35E1" w14:textId="77777777" w:rsidR="006E3B30" w:rsidRDefault="006E3B30" w:rsidP="006E3B30">
      <w:pPr>
        <w:pStyle w:val="Bibliography"/>
      </w:pPr>
      <w:r>
        <w:t xml:space="preserve">Cota-Sanchez, J. Hugo, and Marcia Bomfim-Patricio. 2010. “Seed morphology, polyploidy and the evolutionary history of the epiphytic cactus.” </w:t>
      </w:r>
      <w:r>
        <w:rPr>
          <w:i/>
        </w:rPr>
        <w:t>Polibotanica</w:t>
      </w:r>
      <w:r>
        <w:t xml:space="preserve"> 29: 107–29.</w:t>
      </w:r>
    </w:p>
    <w:p w14:paraId="64F2BB7F" w14:textId="77777777" w:rsidR="006E3B30" w:rsidRDefault="006E3B30" w:rsidP="006E3B30">
      <w:pPr>
        <w:pStyle w:val="Bibliography"/>
      </w:pPr>
      <w:r>
        <w:t xml:space="preserve">Darras, Kevin, Péter Batáry, Brett Furnas, Antonio Celis-Murillo, Steven L. Van Wilgenburg, Yeni A. Mulyani, and Teja Tscharntke. 2018. “Comparing the sampling performance of sound recorders versus point counts in bird surveys: A meta-analysis.” </w:t>
      </w:r>
      <w:r>
        <w:rPr>
          <w:i/>
        </w:rPr>
        <w:t>Journal of Applied Ecology</w:t>
      </w:r>
      <w:r>
        <w:t>, no. June: 2575–86. doi:</w:t>
      </w:r>
      <w:hyperlink r:id="rId18">
        <w:r>
          <w:rPr>
            <w:rStyle w:val="Hyperlink"/>
          </w:rPr>
          <w:t>10.1111/1365-2664.13229</w:t>
        </w:r>
      </w:hyperlink>
      <w:r>
        <w:t>.</w:t>
      </w:r>
    </w:p>
    <w:p w14:paraId="4F0FF145" w14:textId="77777777" w:rsidR="006E3B30" w:rsidRDefault="006E3B30" w:rsidP="006E3B30">
      <w:pPr>
        <w:pStyle w:val="Bibliography"/>
      </w:pPr>
      <w:r>
        <w:lastRenderedPageBreak/>
        <w:t xml:space="preserve">Drezner, Taly D., and Colleen M. Garrity. 2003. “Saguaro distribution under nurse plants in arizona’s sonoran desert: Directional and microclimate influences.” </w:t>
      </w:r>
      <w:r>
        <w:rPr>
          <w:i/>
        </w:rPr>
        <w:t>Professional Geographer</w:t>
      </w:r>
      <w:r>
        <w:t xml:space="preserve"> 55 (4): 505–12. doi:</w:t>
      </w:r>
      <w:hyperlink r:id="rId19">
        <w:r>
          <w:rPr>
            <w:rStyle w:val="Hyperlink"/>
          </w:rPr>
          <w:t>10.1111/0033-0124.5504008</w:t>
        </w:r>
      </w:hyperlink>
      <w:r>
        <w:t>.</w:t>
      </w:r>
    </w:p>
    <w:p w14:paraId="31A7C0C1" w14:textId="77777777" w:rsidR="006E3B30" w:rsidRDefault="006E3B30" w:rsidP="006E3B30">
      <w:pPr>
        <w:pStyle w:val="Bibliography"/>
      </w:pPr>
      <w:r>
        <w:t xml:space="preserve">Drezner, Taly Dawn. 2010. “Nurse tree canopy shape, the subcanopy distribution of cacti, and facilitation in the Sonoran Desert.” </w:t>
      </w:r>
      <w:r>
        <w:rPr>
          <w:i/>
        </w:rPr>
        <w:t>The Journal of the Torrey Botanical Society</w:t>
      </w:r>
      <w:r>
        <w:t xml:space="preserve"> 137 (2–3): 277–86. doi:</w:t>
      </w:r>
      <w:hyperlink r:id="rId20">
        <w:r>
          <w:rPr>
            <w:rStyle w:val="Hyperlink"/>
          </w:rPr>
          <w:t>10.3159/09-RA-069R1.1</w:t>
        </w:r>
      </w:hyperlink>
      <w:r>
        <w:t>.</w:t>
      </w:r>
    </w:p>
    <w:p w14:paraId="0B9A7A0B" w14:textId="77777777" w:rsidR="006E3B30" w:rsidRDefault="006E3B30" w:rsidP="006E3B30">
      <w:pPr>
        <w:pStyle w:val="Bibliography"/>
      </w:pPr>
      <w:r>
        <w:t xml:space="preserve">Filazzola, Alessandro, Michael Westphal, Michael Powers, Amanda Rae Liczner, Deborah A. Smith Woollett, Brent Johnson, and Christopher J. Lortie. 2017. “Non-trophic interactions in deserts: Facilitation, interference, and an endangered lizard species.” </w:t>
      </w:r>
      <w:r>
        <w:rPr>
          <w:i/>
        </w:rPr>
        <w:t>Basic and Applied Ecology</w:t>
      </w:r>
      <w:r>
        <w:t xml:space="preserve"> 20. Elsevier GmbH: 51–61. doi:</w:t>
      </w:r>
      <w:hyperlink r:id="rId21">
        <w:r>
          <w:rPr>
            <w:rStyle w:val="Hyperlink"/>
          </w:rPr>
          <w:t>10.1016/j.baae.2017.01.002</w:t>
        </w:r>
      </w:hyperlink>
      <w:r>
        <w:t>.</w:t>
      </w:r>
    </w:p>
    <w:p w14:paraId="4048A7E0" w14:textId="77777777" w:rsidR="006E3B30" w:rsidRDefault="006E3B30" w:rsidP="006E3B30">
      <w:pPr>
        <w:pStyle w:val="Bibliography"/>
      </w:pPr>
      <w:r>
        <w:t xml:space="preserve">Flores-Torres, Arnoldo, and Andrea Galindo-Escamilla. 2017. “Pollination biology of Agave horrida (Agavaceae) in the Chichinautzin mountain range, in Central Mexico".” </w:t>
      </w:r>
      <w:r>
        <w:rPr>
          <w:i/>
        </w:rPr>
        <w:t>Botanical Sciences</w:t>
      </w:r>
      <w:r>
        <w:t xml:space="preserve"> 95 (3): 423–31. doi:</w:t>
      </w:r>
      <w:hyperlink r:id="rId22">
        <w:r>
          <w:rPr>
            <w:rStyle w:val="Hyperlink"/>
          </w:rPr>
          <w:t>10.17129/botsci.1022</w:t>
        </w:r>
      </w:hyperlink>
      <w:r>
        <w:t>.</w:t>
      </w:r>
    </w:p>
    <w:p w14:paraId="3E5D18D6" w14:textId="77777777" w:rsidR="006E3B30" w:rsidRDefault="006E3B30" w:rsidP="006E3B30">
      <w:pPr>
        <w:pStyle w:val="Bibliography"/>
      </w:pPr>
      <w:r>
        <w:t>Franco, Author A C, and P S Nobel. 2009. “Effect of Nurse Plants on the Microhabitat and Growth of Cacti Published by : British Ecological Society Stable URL : http://www.jstor.org/stable/2260991” 77 (3): 870–86.</w:t>
      </w:r>
    </w:p>
    <w:p w14:paraId="148EA921" w14:textId="77777777" w:rsidR="006E3B30" w:rsidRDefault="006E3B30" w:rsidP="006E3B30">
      <w:pPr>
        <w:pStyle w:val="Bibliography"/>
      </w:pPr>
      <w:r>
        <w:t xml:space="preserve">Garcia, Maria B., Xavier Espadaler, and Jens M. Olesen. 2012. “Extreme Reproduction and Survival of a True Cliffhanger : The Endangered Plant Borderea chouardii.” </w:t>
      </w:r>
      <w:r>
        <w:rPr>
          <w:i/>
        </w:rPr>
        <w:t>PLOS One</w:t>
      </w:r>
      <w:r>
        <w:t xml:space="preserve"> 7 (9): 1–7. doi:</w:t>
      </w:r>
      <w:hyperlink r:id="rId23">
        <w:r>
          <w:rPr>
            <w:rStyle w:val="Hyperlink"/>
          </w:rPr>
          <w:t>10.1371/journal.pone.0044657</w:t>
        </w:r>
      </w:hyperlink>
      <w:r>
        <w:t>.</w:t>
      </w:r>
    </w:p>
    <w:p w14:paraId="3FFB133B" w14:textId="77777777" w:rsidR="006E3B30" w:rsidRDefault="006E3B30" w:rsidP="006E3B30">
      <w:pPr>
        <w:pStyle w:val="Bibliography"/>
      </w:pPr>
      <w:r>
        <w:t xml:space="preserve">Gelmi-Candusso, Tiziana A., Eckhard W. Heymann, and Katrin Heer. 2017. “Effects of zoochory on the spatial genetic structure of plant populations.” </w:t>
      </w:r>
      <w:r>
        <w:rPr>
          <w:i/>
        </w:rPr>
        <w:t>Molecular Ecology</w:t>
      </w:r>
      <w:r>
        <w:t xml:space="preserve"> 26 (21): 5896–5910. doi:</w:t>
      </w:r>
      <w:hyperlink r:id="rId24">
        <w:r>
          <w:rPr>
            <w:rStyle w:val="Hyperlink"/>
          </w:rPr>
          <w:t>10.1111/mec.14351</w:t>
        </w:r>
      </w:hyperlink>
      <w:r>
        <w:t>.</w:t>
      </w:r>
    </w:p>
    <w:p w14:paraId="1E1D99C6" w14:textId="77777777" w:rsidR="006E3B30" w:rsidRDefault="006E3B30" w:rsidP="006E3B30">
      <w:pPr>
        <w:pStyle w:val="Bibliography"/>
      </w:pPr>
      <w:r>
        <w:t xml:space="preserve">Gomes, VGN, ZGM Quirino, and HFP Araujo. 2014. “Frugivory and seed dispersal by birds in Cereus jamacaru DC. ssp. jamacaru (Cactaceae) in the Caatinga of Northeastern Brazil.” </w:t>
      </w:r>
      <w:r>
        <w:rPr>
          <w:i/>
        </w:rPr>
        <w:t>Brazilian Journal of Biology</w:t>
      </w:r>
      <w:r>
        <w:t xml:space="preserve"> 74 (1): 32–40. doi:</w:t>
      </w:r>
      <w:hyperlink r:id="rId25">
        <w:r>
          <w:rPr>
            <w:rStyle w:val="Hyperlink"/>
          </w:rPr>
          <w:t>10.1590/1519-6984.15312</w:t>
        </w:r>
      </w:hyperlink>
      <w:r>
        <w:t>.</w:t>
      </w:r>
    </w:p>
    <w:p w14:paraId="70A10483" w14:textId="77777777" w:rsidR="006E3B30" w:rsidRDefault="006E3B30" w:rsidP="006E3B30">
      <w:pPr>
        <w:pStyle w:val="Bibliography"/>
      </w:pPr>
      <w:r>
        <w:t xml:space="preserve">Gomez-Aparicio, Lorena, Regino Zamora, Jorge Castro, and Jose A. Hódar. 2008. “Facilitation of tree saplings by nurse plants: Microhabitat amelioration or protection against herbivores?” </w:t>
      </w:r>
      <w:r>
        <w:rPr>
          <w:i/>
        </w:rPr>
        <w:t>Journal of Vegetation Science</w:t>
      </w:r>
      <w:r>
        <w:t xml:space="preserve"> 19 (2): 161–72. doi:</w:t>
      </w:r>
      <w:hyperlink r:id="rId26">
        <w:r>
          <w:rPr>
            <w:rStyle w:val="Hyperlink"/>
          </w:rPr>
          <w:t>10.3170/2008-8-18347</w:t>
        </w:r>
      </w:hyperlink>
      <w:r>
        <w:t>.</w:t>
      </w:r>
    </w:p>
    <w:p w14:paraId="6C370FA5" w14:textId="77777777" w:rsidR="006E3B30" w:rsidRDefault="006E3B30" w:rsidP="006E3B30">
      <w:pPr>
        <w:pStyle w:val="Bibliography"/>
      </w:pPr>
      <w:r>
        <w:t xml:space="preserve">Gorostiague, P., and P. Ortega-Baes. 2016. “How specialised is bird pollination in the Cactaceae?” </w:t>
      </w:r>
      <w:r>
        <w:rPr>
          <w:i/>
        </w:rPr>
        <w:t>Plant Biology</w:t>
      </w:r>
      <w:r>
        <w:t xml:space="preserve"> 18 (1): 63–72. doi:</w:t>
      </w:r>
      <w:hyperlink r:id="rId27">
        <w:r>
          <w:rPr>
            <w:rStyle w:val="Hyperlink"/>
          </w:rPr>
          <w:t>10.1111/plb.12297</w:t>
        </w:r>
      </w:hyperlink>
      <w:r>
        <w:t>.</w:t>
      </w:r>
    </w:p>
    <w:p w14:paraId="1760291A" w14:textId="77777777" w:rsidR="006E3B30" w:rsidRDefault="006E3B30" w:rsidP="006E3B30">
      <w:pPr>
        <w:pStyle w:val="Bibliography"/>
      </w:pPr>
      <w:r>
        <w:t xml:space="preserve">Grieves, L. A., D. M. Logue, and J. S. Quinn. 2014. “Joint-nesting smooth-billed anis, Crotophaga ani, use a functionally referential alarm call system.” </w:t>
      </w:r>
      <w:r>
        <w:rPr>
          <w:i/>
        </w:rPr>
        <w:t>Animal Behaviour</w:t>
      </w:r>
      <w:r>
        <w:t xml:space="preserve"> 89. Elsevier Ltd: 215–21. doi:</w:t>
      </w:r>
      <w:hyperlink r:id="rId28">
        <w:r>
          <w:rPr>
            <w:rStyle w:val="Hyperlink"/>
          </w:rPr>
          <w:t>10.1016/j.anbehav.2014.01.008</w:t>
        </w:r>
      </w:hyperlink>
      <w:r>
        <w:t>.</w:t>
      </w:r>
    </w:p>
    <w:p w14:paraId="5F157D2C" w14:textId="77777777" w:rsidR="006E3B30" w:rsidRDefault="006E3B30" w:rsidP="006E3B30">
      <w:pPr>
        <w:pStyle w:val="Bibliography"/>
      </w:pPr>
      <w:r>
        <w:lastRenderedPageBreak/>
        <w:t xml:space="preserve">Grieves, Leanne A., David M. Logue, and James S. Quinn. 2015. “Vocal repertoire of cooperatively breeding Smooth-billed Anis.” </w:t>
      </w:r>
      <w:r>
        <w:rPr>
          <w:i/>
        </w:rPr>
        <w:t>Journal of Field Ornithology</w:t>
      </w:r>
      <w:r>
        <w:t xml:space="preserve"> 86 (2): 130–43. doi:</w:t>
      </w:r>
      <w:hyperlink r:id="rId29">
        <w:r>
          <w:rPr>
            <w:rStyle w:val="Hyperlink"/>
          </w:rPr>
          <w:t>10.1111/jofo.12096</w:t>
        </w:r>
      </w:hyperlink>
      <w:r>
        <w:t>.</w:t>
      </w:r>
    </w:p>
    <w:p w14:paraId="566FD9B3" w14:textId="77777777" w:rsidR="006E3B30" w:rsidRDefault="006E3B30" w:rsidP="006E3B30">
      <w:pPr>
        <w:pStyle w:val="Bibliography"/>
      </w:pPr>
      <w:r>
        <w:t xml:space="preserve">Gutzwiller, Kevin J., and Wylie C. Barrow. 2003. “Influences of roads and development on bird communities in protected Chihuahuan Desert landscapes.” </w:t>
      </w:r>
      <w:r>
        <w:rPr>
          <w:i/>
        </w:rPr>
        <w:t>Biological Conservation</w:t>
      </w:r>
      <w:r>
        <w:t xml:space="preserve"> 113 (2): 225–37. doi:</w:t>
      </w:r>
      <w:hyperlink r:id="rId30">
        <w:r>
          <w:rPr>
            <w:rStyle w:val="Hyperlink"/>
          </w:rPr>
          <w:t>10.1016/S0006-3207(02)00361-0</w:t>
        </w:r>
      </w:hyperlink>
      <w:r>
        <w:t>.</w:t>
      </w:r>
    </w:p>
    <w:p w14:paraId="1BFF8444" w14:textId="77777777" w:rsidR="006E3B30" w:rsidRDefault="006E3B30" w:rsidP="006E3B30">
      <w:pPr>
        <w:pStyle w:val="Bibliography"/>
      </w:pPr>
      <w:r>
        <w:t xml:space="preserve">Hernandez, R. R., S. B. Easter, M. L. Murphy-Mariscal, F. T. Maestre, M. Tavassoli, E. B. Allen, C. W. Barrows, et al. 2014. “Environmental impacts of utility-scale solar energy.” </w:t>
      </w:r>
      <w:r>
        <w:rPr>
          <w:i/>
        </w:rPr>
        <w:t>Renewable and Sustainable Energy Reviews</w:t>
      </w:r>
      <w:r>
        <w:t xml:space="preserve"> 29. Elsevier: 766–79. doi:</w:t>
      </w:r>
      <w:hyperlink r:id="rId31">
        <w:r>
          <w:rPr>
            <w:rStyle w:val="Hyperlink"/>
          </w:rPr>
          <w:t>10.1016/j.rser.2013.08.041</w:t>
        </w:r>
      </w:hyperlink>
      <w:r>
        <w:t>.</w:t>
      </w:r>
    </w:p>
    <w:p w14:paraId="3481EF2F" w14:textId="77777777" w:rsidR="006E3B30" w:rsidRDefault="006E3B30" w:rsidP="006E3B30">
      <w:pPr>
        <w:pStyle w:val="Bibliography"/>
      </w:pPr>
      <w:r>
        <w:t xml:space="preserve">Kelly, Dave, Jenny J Ladley, Alastair W Robertson, and Jenny J Ladley. 2004. “Is dispersal easier than pollination ? Two tests in New Zealand Loranthaceae.” </w:t>
      </w:r>
      <w:r>
        <w:rPr>
          <w:i/>
        </w:rPr>
        <w:t>New Zealand Journal of Botany</w:t>
      </w:r>
      <w:r>
        <w:t xml:space="preserve"> 42: 89–103. doi:</w:t>
      </w:r>
      <w:hyperlink r:id="rId32">
        <w:r>
          <w:rPr>
            <w:rStyle w:val="Hyperlink"/>
          </w:rPr>
          <w:t>10.1080/0028825X.2004.9512892</w:t>
        </w:r>
      </w:hyperlink>
      <w:r>
        <w:t>.</w:t>
      </w:r>
    </w:p>
    <w:p w14:paraId="77C1A6AD" w14:textId="77777777" w:rsidR="006E3B30" w:rsidRDefault="006E3B30" w:rsidP="006E3B30">
      <w:pPr>
        <w:pStyle w:val="Bibliography"/>
      </w:pPr>
      <w:r>
        <w:t xml:space="preserve">Ladley, Jenny J, and Dave Kelly. 1996. “DISPERSAL , GERMINATION AND SURVIVAL OF NEW ZEALAND MISTLETOES ( LORANTHACEAE ): DEPENDENCE.” </w:t>
      </w:r>
      <w:r>
        <w:rPr>
          <w:i/>
        </w:rPr>
        <w:t>New Zealand Journal of Ecology</w:t>
      </w:r>
      <w:r>
        <w:t xml:space="preserve"> 20 (1): 69–79.</w:t>
      </w:r>
    </w:p>
    <w:p w14:paraId="5B243B6C" w14:textId="77777777" w:rsidR="006E3B30" w:rsidRDefault="006E3B30" w:rsidP="006E3B30">
      <w:pPr>
        <w:pStyle w:val="Bibliography"/>
      </w:pPr>
      <w:r>
        <w:t xml:space="preserve">Maestre, Fernando T., Ragan M. Callaway, Fernando Valladares, and Christopher J. Lortie. 2009. “Refining the stress-gradient hypothesis for competition and facilitation in plant communities.” </w:t>
      </w:r>
      <w:r>
        <w:rPr>
          <w:i/>
        </w:rPr>
        <w:t>Journal of Ecology</w:t>
      </w:r>
      <w:r>
        <w:t xml:space="preserve"> 97 (2): 199–205. doi:</w:t>
      </w:r>
      <w:hyperlink r:id="rId33">
        <w:r>
          <w:rPr>
            <w:rStyle w:val="Hyperlink"/>
          </w:rPr>
          <w:t>10.1111/j.1365-2745.2008.01476.x</w:t>
        </w:r>
      </w:hyperlink>
      <w:r>
        <w:t>.</w:t>
      </w:r>
    </w:p>
    <w:p w14:paraId="180892C0" w14:textId="77777777" w:rsidR="006E3B30" w:rsidRDefault="006E3B30" w:rsidP="006E3B30">
      <w:pPr>
        <w:pStyle w:val="Bibliography"/>
      </w:pPr>
      <w:r>
        <w:t xml:space="preserve">Miranda-Jacome, Antonio, Carlos Montaña, and Juan Fornoni. 2013. “Sun/shade conditions affect recruitment and local adaptation of a columnar cactus in dry forests.” </w:t>
      </w:r>
      <w:r>
        <w:rPr>
          <w:i/>
        </w:rPr>
        <w:t>Annals of Botany</w:t>
      </w:r>
      <w:r>
        <w:t xml:space="preserve"> 111 (2): 293–303. doi:</w:t>
      </w:r>
      <w:hyperlink r:id="rId34">
        <w:r>
          <w:rPr>
            <w:rStyle w:val="Hyperlink"/>
          </w:rPr>
          <w:t>10.1093/aob/mcs255</w:t>
        </w:r>
      </w:hyperlink>
      <w:r>
        <w:t>.</w:t>
      </w:r>
    </w:p>
    <w:p w14:paraId="1BF29489" w14:textId="77777777" w:rsidR="006E3B30" w:rsidRDefault="006E3B30" w:rsidP="006E3B30">
      <w:pPr>
        <w:pStyle w:val="Bibliography"/>
      </w:pPr>
      <w:r>
        <w:t xml:space="preserve">Mitchell, Randall J. 1994. “Effects of Floral Traits , Pollinator Visitation , and Plant Size on Ipomopsis aggregata Fruit Production.” </w:t>
      </w:r>
      <w:r>
        <w:rPr>
          <w:i/>
        </w:rPr>
        <w:t>American Society of Naturalists</w:t>
      </w:r>
      <w:r>
        <w:t xml:space="preserve"> 143 (5): 870–89.</w:t>
      </w:r>
    </w:p>
    <w:p w14:paraId="44391BDE" w14:textId="77777777" w:rsidR="006E3B30" w:rsidRDefault="006E3B30" w:rsidP="006E3B30">
      <w:pPr>
        <w:pStyle w:val="Bibliography"/>
      </w:pPr>
      <w:r>
        <w:t>Mitchell, Randall J, Rebecca J Flanagan, Beverly J Brown, Nickolas M Waser, and Jeffrey D Karron. 2009. “New frontiers in competition for pollination,” 1403–13. doi:</w:t>
      </w:r>
      <w:hyperlink r:id="rId35">
        <w:r>
          <w:rPr>
            <w:rStyle w:val="Hyperlink"/>
          </w:rPr>
          <w:t>10.1093/aob/mcp062</w:t>
        </w:r>
      </w:hyperlink>
      <w:r>
        <w:t>.</w:t>
      </w:r>
    </w:p>
    <w:p w14:paraId="5DEEF428" w14:textId="77777777" w:rsidR="006E3B30" w:rsidRDefault="006E3B30" w:rsidP="006E3B30">
      <w:pPr>
        <w:pStyle w:val="Bibliography"/>
      </w:pPr>
      <w:r>
        <w:t>Montiel, Salvador, and Carlos Montaña. 2000. “Vertebrate Frugivory and Seed Dispersal of a Chihuahuan Desert Cactus” 146 (2): 221–29.</w:t>
      </w:r>
    </w:p>
    <w:p w14:paraId="33197A93" w14:textId="77777777" w:rsidR="006E3B30" w:rsidRDefault="006E3B30" w:rsidP="006E3B30">
      <w:pPr>
        <w:pStyle w:val="Bibliography"/>
      </w:pPr>
      <w:r>
        <w:t xml:space="preserve">Nathan, R., and H. C. Muller-landau. 2000. “Spatial patterns of seed dispersal, their determinants and consequences for recruitment.” </w:t>
      </w:r>
      <w:r>
        <w:rPr>
          <w:i/>
        </w:rPr>
        <w:t>Trends in Ecology &amp; Evolution</w:t>
      </w:r>
      <w:r>
        <w:t xml:space="preserve"> 15 (7): 278–85. doi:</w:t>
      </w:r>
      <w:hyperlink r:id="rId36">
        <w:r>
          <w:rPr>
            <w:rStyle w:val="Hyperlink"/>
          </w:rPr>
          <w:t>10.1016/S0169-5347(00)01874-7</w:t>
        </w:r>
      </w:hyperlink>
      <w:r>
        <w:t>.</w:t>
      </w:r>
    </w:p>
    <w:p w14:paraId="73801D49" w14:textId="77777777" w:rsidR="006E3B30" w:rsidRDefault="006E3B30" w:rsidP="006E3B30">
      <w:pPr>
        <w:pStyle w:val="Bibliography"/>
      </w:pPr>
      <w:r>
        <w:t xml:space="preserve">Nielsen, Uffe N., and Becky A. Ball. 2015. “Impacts of altered precipitation regimes on soil communities and biogeochemistry in arid and semi-arid ecosystems.” </w:t>
      </w:r>
      <w:r>
        <w:rPr>
          <w:i/>
        </w:rPr>
        <w:t>Global Change Biology</w:t>
      </w:r>
      <w:r>
        <w:t xml:space="preserve"> 21 (4): 1407–21. doi:</w:t>
      </w:r>
      <w:hyperlink r:id="rId37">
        <w:r>
          <w:rPr>
            <w:rStyle w:val="Hyperlink"/>
          </w:rPr>
          <w:t>10.1111/gcb.12789</w:t>
        </w:r>
      </w:hyperlink>
      <w:r>
        <w:t>.</w:t>
      </w:r>
    </w:p>
    <w:p w14:paraId="14F06917" w14:textId="77777777" w:rsidR="006E3B30" w:rsidRDefault="006E3B30" w:rsidP="006E3B30">
      <w:pPr>
        <w:pStyle w:val="Bibliography"/>
      </w:pPr>
      <w:r>
        <w:lastRenderedPageBreak/>
        <w:t xml:space="preserve">Nobel, Park S. 1980. “Morphology , Nurse Plants , and Minimum Apical Temperatures for Young Carnegiea gigantea Author ( s ): Park S . Nobel Published by : The University of Chicago Press Stable URL : http://www.jstor.org/stable/2474851 Accessed : 16-05-2016 19 : 34 UTC Your us.” </w:t>
      </w:r>
      <w:r>
        <w:rPr>
          <w:i/>
        </w:rPr>
        <w:t>Botanical Gazette</w:t>
      </w:r>
      <w:r>
        <w:t xml:space="preserve"> 141 (2): 188–91.</w:t>
      </w:r>
    </w:p>
    <w:p w14:paraId="65FC5CAA" w14:textId="77777777" w:rsidR="006E3B30" w:rsidRDefault="006E3B30" w:rsidP="006E3B30">
      <w:pPr>
        <w:pStyle w:val="Bibliography"/>
      </w:pPr>
      <w:r>
        <w:t xml:space="preserve">Obeso, José Ramón. 2004. “A hierarchical perspective in allocation to reproduction from whole plant to fruit and seed level.” </w:t>
      </w:r>
      <w:r>
        <w:rPr>
          <w:i/>
        </w:rPr>
        <w:t>Perspectives in Plant Ecology, Evolution and Systematics</w:t>
      </w:r>
      <w:r>
        <w:t xml:space="preserve"> 6 (4): 217–25. doi:</w:t>
      </w:r>
      <w:hyperlink r:id="rId38">
        <w:r>
          <w:rPr>
            <w:rStyle w:val="Hyperlink"/>
          </w:rPr>
          <w:t>10.1078/1433-8319-00080</w:t>
        </w:r>
      </w:hyperlink>
      <w:r>
        <w:t>.</w:t>
      </w:r>
    </w:p>
    <w:p w14:paraId="1D7BC046" w14:textId="77777777" w:rsidR="006E3B30" w:rsidRDefault="006E3B30" w:rsidP="006E3B30">
      <w:pPr>
        <w:pStyle w:val="Bibliography"/>
      </w:pPr>
      <w:r>
        <w:t xml:space="preserve">Parker, Kathleen C. 1989. “Nurse plant retationships of columnar cacti in arizona.” </w:t>
      </w:r>
      <w:r>
        <w:rPr>
          <w:i/>
        </w:rPr>
        <w:t>Physical Geography</w:t>
      </w:r>
      <w:r>
        <w:t xml:space="preserve"> 10 (4): 322–35. doi:</w:t>
      </w:r>
      <w:hyperlink r:id="rId39">
        <w:r>
          <w:rPr>
            <w:rStyle w:val="Hyperlink"/>
          </w:rPr>
          <w:t>10.1080/02723646.1989.10642386</w:t>
        </w:r>
      </w:hyperlink>
      <w:r>
        <w:t>.</w:t>
      </w:r>
    </w:p>
    <w:p w14:paraId="2F8C0117" w14:textId="77777777" w:rsidR="006E3B30" w:rsidRDefault="006E3B30" w:rsidP="006E3B30">
      <w:pPr>
        <w:pStyle w:val="Bibliography"/>
      </w:pPr>
      <w:r>
        <w:t xml:space="preserve">Pfahl, S., P. A. O’Gorman, and E. M. Fischer. 2017. “Understanding the regional pattern of projected future changes in extreme precipitation.” </w:t>
      </w:r>
      <w:r>
        <w:rPr>
          <w:i/>
        </w:rPr>
        <w:t>Nature Climate Change</w:t>
      </w:r>
      <w:r>
        <w:t xml:space="preserve"> 7 (6): 423–27. doi:</w:t>
      </w:r>
      <w:hyperlink r:id="rId40">
        <w:r>
          <w:rPr>
            <w:rStyle w:val="Hyperlink"/>
          </w:rPr>
          <w:t>10.1038/nclimate3287</w:t>
        </w:r>
      </w:hyperlink>
      <w:r>
        <w:t>.</w:t>
      </w:r>
    </w:p>
    <w:p w14:paraId="2912AA05" w14:textId="77777777" w:rsidR="006E3B30" w:rsidRDefault="006E3B30" w:rsidP="006E3B30">
      <w:pPr>
        <w:pStyle w:val="Bibliography"/>
      </w:pPr>
      <w:r>
        <w:t xml:space="preserve">Rodriguez-Estrella, Ricardo. 2007. “Land use changes affect distributional patterns of desert birds in the Baja California peninsula, Mexico.” </w:t>
      </w:r>
      <w:r>
        <w:rPr>
          <w:i/>
        </w:rPr>
        <w:t>Diversity and Distributions</w:t>
      </w:r>
      <w:r>
        <w:t xml:space="preserve"> 13 (6): 877–89. doi:</w:t>
      </w:r>
      <w:hyperlink r:id="rId41">
        <w:r>
          <w:rPr>
            <w:rStyle w:val="Hyperlink"/>
          </w:rPr>
          <w:t>10.1111/j.1472-4642.2007.00387.x</w:t>
        </w:r>
      </w:hyperlink>
      <w:r>
        <w:t>.</w:t>
      </w:r>
    </w:p>
    <w:p w14:paraId="4C11536A" w14:textId="77777777" w:rsidR="006E3B30" w:rsidRDefault="006E3B30" w:rsidP="006E3B30">
      <w:pPr>
        <w:pStyle w:val="Bibliography"/>
      </w:pPr>
      <w:r>
        <w:t xml:space="preserve">Singh, Deepti, Michael Tsiang, Bala Rajaratnam, and Noah S. Diffenbaugh. 2013. “Precipitation extremes over the continental United States in a transient, high-resolution, ensemble climate model experiment.” </w:t>
      </w:r>
      <w:r>
        <w:rPr>
          <w:i/>
        </w:rPr>
        <w:t>Journal of Geophysical Research Atmospheres</w:t>
      </w:r>
      <w:r>
        <w:t xml:space="preserve"> 118 (13): 7063–86. doi:</w:t>
      </w:r>
      <w:hyperlink r:id="rId42">
        <w:r>
          <w:rPr>
            <w:rStyle w:val="Hyperlink"/>
          </w:rPr>
          <w:t>10.1002/jgrd.50543</w:t>
        </w:r>
      </w:hyperlink>
      <w:r>
        <w:t>.</w:t>
      </w:r>
    </w:p>
    <w:p w14:paraId="4FB9DBEE" w14:textId="77777777" w:rsidR="006E3B30" w:rsidRDefault="006E3B30" w:rsidP="006E3B30">
      <w:pPr>
        <w:pStyle w:val="Bibliography"/>
      </w:pPr>
      <w:r>
        <w:t xml:space="preserve">Smith, Melinda D. 2011. “The ecological role of climate extremes: Current understanding and future prospects.” </w:t>
      </w:r>
      <w:r>
        <w:rPr>
          <w:i/>
        </w:rPr>
        <w:t>Journal of Ecology</w:t>
      </w:r>
      <w:r>
        <w:t xml:space="preserve"> 99 (3): 651–55. doi:</w:t>
      </w:r>
      <w:hyperlink r:id="rId43">
        <w:r>
          <w:rPr>
            <w:rStyle w:val="Hyperlink"/>
          </w:rPr>
          <w:t>10.1111/j.1365-2745.2011.01833.x</w:t>
        </w:r>
      </w:hyperlink>
      <w:r>
        <w:t>.</w:t>
      </w:r>
    </w:p>
    <w:p w14:paraId="28370BCF" w14:textId="77777777" w:rsidR="006E3B30" w:rsidRDefault="006E3B30" w:rsidP="006E3B30">
      <w:pPr>
        <w:pStyle w:val="Bibliography"/>
      </w:pPr>
      <w:r>
        <w:t xml:space="preserve">Tewksbury, Joshua J., and John D. Lloyd. 2001. “Positive interactions under nurse-plants: Spatial scale, stress gradients and benefactor size.” </w:t>
      </w:r>
      <w:r>
        <w:rPr>
          <w:i/>
        </w:rPr>
        <w:t>Oecologia</w:t>
      </w:r>
      <w:r>
        <w:t xml:space="preserve"> 127 (3): 425–34. doi:</w:t>
      </w:r>
      <w:hyperlink r:id="rId44">
        <w:r>
          <w:rPr>
            <w:rStyle w:val="Hyperlink"/>
          </w:rPr>
          <w:t>10.1007/s004420000614</w:t>
        </w:r>
      </w:hyperlink>
      <w:r>
        <w:t>.</w:t>
      </w:r>
    </w:p>
    <w:p w14:paraId="62CCCF93" w14:textId="77777777" w:rsidR="006E3B30" w:rsidRDefault="006E3B30" w:rsidP="006E3B30">
      <w:pPr>
        <w:pStyle w:val="Bibliography"/>
      </w:pPr>
      <w:r>
        <w:t>Traveset, A, N Riera, and R E Mas. 2001. “Passage throgh bird guts causes interspecific differences in.PDF,” 669–75.</w:t>
      </w:r>
    </w:p>
    <w:p w14:paraId="66443043" w14:textId="77777777" w:rsidR="006E3B30" w:rsidRDefault="006E3B30" w:rsidP="006E3B30">
      <w:pPr>
        <w:pStyle w:val="Bibliography"/>
      </w:pPr>
      <w:r>
        <w:t xml:space="preserve">Traveset, A., and M. Verdú. 2002. “A meta-analysis of the effect of gut treatment on seed germination.” </w:t>
      </w:r>
      <w:r>
        <w:rPr>
          <w:i/>
        </w:rPr>
        <w:t>Seed Dispersal and Frugivory: Ecology, Evolution and Conservation. Third International Symposium-Workshop on Frugivores and Seed Dispersal, São Pedro, Brazil, 6-11 August 2000</w:t>
      </w:r>
      <w:r>
        <w:t>, 339–50. doi:</w:t>
      </w:r>
      <w:hyperlink r:id="rId45">
        <w:r>
          <w:rPr>
            <w:rStyle w:val="Hyperlink"/>
          </w:rPr>
          <w:t>10.1079/9780851995250.0339</w:t>
        </w:r>
      </w:hyperlink>
      <w:r>
        <w:t>.</w:t>
      </w:r>
    </w:p>
    <w:p w14:paraId="60FC6FD3" w14:textId="77777777" w:rsidR="006E3B30" w:rsidRDefault="006E3B30" w:rsidP="006E3B30">
      <w:pPr>
        <w:pStyle w:val="Bibliography"/>
      </w:pPr>
      <w:r>
        <w:t xml:space="preserve">Turner, Raymond M., Stanley M. Alcorn, George Olin, and John A. Booth. 1966. “The Influence of Shade, Soil, and Water on Saguaro Seedling Establishment.” </w:t>
      </w:r>
      <w:r>
        <w:rPr>
          <w:i/>
        </w:rPr>
        <w:t>Botanical Gazette</w:t>
      </w:r>
      <w:r>
        <w:t xml:space="preserve"> 127 (2-3): 95–102.</w:t>
      </w:r>
    </w:p>
    <w:p w14:paraId="4F5AEAA9" w14:textId="77777777" w:rsidR="006E3B30" w:rsidRDefault="006E3B30" w:rsidP="006E3B30">
      <w:pPr>
        <w:pStyle w:val="Bibliography"/>
      </w:pPr>
      <w:r>
        <w:t xml:space="preserve">Verdu, Miguel, and Anna Traveset. 2004. “Bridging meta-analysis and the comparative method: A test of seed size effect on germination after frugivores’ gut passage.” </w:t>
      </w:r>
      <w:r>
        <w:rPr>
          <w:i/>
        </w:rPr>
        <w:t>Oecologia</w:t>
      </w:r>
      <w:r>
        <w:t xml:space="preserve"> 138 (3): 414–18. doi:</w:t>
      </w:r>
      <w:hyperlink r:id="rId46">
        <w:r>
          <w:rPr>
            <w:rStyle w:val="Hyperlink"/>
          </w:rPr>
          <w:t>10.1007/s00442-003-1448-4</w:t>
        </w:r>
      </w:hyperlink>
      <w:r>
        <w:t>.</w:t>
      </w:r>
    </w:p>
    <w:p w14:paraId="6DE93CA5" w14:textId="77777777" w:rsidR="006E3B30" w:rsidRDefault="006E3B30" w:rsidP="006E3B30">
      <w:pPr>
        <w:pStyle w:val="Bibliography"/>
      </w:pPr>
      <w:r>
        <w:lastRenderedPageBreak/>
        <w:t xml:space="preserve">Willson, M. F. 1993. “Dispersal mode, seed shadows, and colonization patterns.” </w:t>
      </w:r>
      <w:r>
        <w:rPr>
          <w:i/>
        </w:rPr>
        <w:t>Vegetatio</w:t>
      </w:r>
      <w:r>
        <w:t xml:space="preserve"> 107-108 (1): 261–80. doi:</w:t>
      </w:r>
      <w:hyperlink r:id="rId47">
        <w:r>
          <w:rPr>
            <w:rStyle w:val="Hyperlink"/>
          </w:rPr>
          <w:t>10.1007/BF00052229</w:t>
        </w:r>
      </w:hyperlink>
      <w:r>
        <w:t>.</w:t>
      </w:r>
    </w:p>
    <w:p w14:paraId="27C86B52" w14:textId="77777777" w:rsidR="006E3B30" w:rsidRDefault="006E3B30" w:rsidP="006E3B30">
      <w:pPr>
        <w:pStyle w:val="Bibliography"/>
      </w:pPr>
      <w:r>
        <w:t xml:space="preserve">Wolf, Author L L, and F R Hainsworth. 1990. “Non-Random Foraging by Hummingbirds : Patterns of Movement Between Ipomopsis.” </w:t>
      </w:r>
      <w:r>
        <w:rPr>
          <w:i/>
        </w:rPr>
        <w:t>Functional Ecology</w:t>
      </w:r>
      <w:r>
        <w:t xml:space="preserve"> 4 (2): 149–57.</w:t>
      </w:r>
    </w:p>
    <w:p w14:paraId="4FE5290C" w14:textId="77777777" w:rsidR="006E3B30" w:rsidRPr="006E3B30" w:rsidRDefault="006E3B30" w:rsidP="006E3B30">
      <w:pPr>
        <w:pStyle w:val="BodyText"/>
        <w:rPr>
          <w:rFonts w:ascii="Helvetica" w:hAnsi="Helvetica" w:cs="Helvetica"/>
          <w:sz w:val="24"/>
          <w:szCs w:val="24"/>
        </w:rPr>
      </w:pPr>
    </w:p>
    <w:p w14:paraId="4E8B7634" w14:textId="77777777" w:rsidR="006E3B30" w:rsidRPr="006E3B30" w:rsidRDefault="006E3B30" w:rsidP="004446BF">
      <w:pPr>
        <w:pStyle w:val="BodyText"/>
        <w:rPr>
          <w:rFonts w:ascii="Helvetica" w:hAnsi="Helvetica" w:cs="Helvetica"/>
          <w:sz w:val="24"/>
          <w:szCs w:val="24"/>
        </w:rPr>
      </w:pPr>
    </w:p>
    <w:p w14:paraId="5DE3312D" w14:textId="77777777" w:rsidR="004446BF" w:rsidRPr="006E3B30" w:rsidRDefault="004446BF" w:rsidP="00421C48">
      <w:pPr>
        <w:rPr>
          <w:rFonts w:ascii="Helvetica" w:hAnsi="Helvetica" w:cs="Helvetica"/>
          <w:sz w:val="24"/>
          <w:szCs w:val="24"/>
        </w:rPr>
      </w:pPr>
    </w:p>
    <w:sectPr w:rsidR="004446BF" w:rsidRPr="006E3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altName w:val="Arial"/>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85259D"/>
    <w:multiLevelType w:val="hybridMultilevel"/>
    <w:tmpl w:val="A7004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0D1"/>
    <w:rsid w:val="000213E5"/>
    <w:rsid w:val="00021F4D"/>
    <w:rsid w:val="00080BFD"/>
    <w:rsid w:val="00085205"/>
    <w:rsid w:val="00094C46"/>
    <w:rsid w:val="000F5370"/>
    <w:rsid w:val="00123A5C"/>
    <w:rsid w:val="001407A5"/>
    <w:rsid w:val="00174285"/>
    <w:rsid w:val="0017574A"/>
    <w:rsid w:val="00236443"/>
    <w:rsid w:val="002557C8"/>
    <w:rsid w:val="002A5081"/>
    <w:rsid w:val="002B5754"/>
    <w:rsid w:val="002B77B1"/>
    <w:rsid w:val="002D4668"/>
    <w:rsid w:val="002F6BEE"/>
    <w:rsid w:val="00317F50"/>
    <w:rsid w:val="00346879"/>
    <w:rsid w:val="0035557C"/>
    <w:rsid w:val="003958DC"/>
    <w:rsid w:val="00403346"/>
    <w:rsid w:val="00421C48"/>
    <w:rsid w:val="004446BF"/>
    <w:rsid w:val="004454DF"/>
    <w:rsid w:val="00462B1C"/>
    <w:rsid w:val="00501583"/>
    <w:rsid w:val="0052736A"/>
    <w:rsid w:val="00547D6B"/>
    <w:rsid w:val="005860BA"/>
    <w:rsid w:val="00592194"/>
    <w:rsid w:val="00597A55"/>
    <w:rsid w:val="005D35E4"/>
    <w:rsid w:val="005E115D"/>
    <w:rsid w:val="005F1761"/>
    <w:rsid w:val="00603C02"/>
    <w:rsid w:val="00617BE3"/>
    <w:rsid w:val="00661AE1"/>
    <w:rsid w:val="006B09D7"/>
    <w:rsid w:val="006B40D1"/>
    <w:rsid w:val="006D5BA8"/>
    <w:rsid w:val="006E3B30"/>
    <w:rsid w:val="007144F1"/>
    <w:rsid w:val="0071607D"/>
    <w:rsid w:val="00720AB8"/>
    <w:rsid w:val="007214A8"/>
    <w:rsid w:val="00735B57"/>
    <w:rsid w:val="00764AA0"/>
    <w:rsid w:val="007779F2"/>
    <w:rsid w:val="007B3DAB"/>
    <w:rsid w:val="00804FFA"/>
    <w:rsid w:val="00805FDF"/>
    <w:rsid w:val="008079B5"/>
    <w:rsid w:val="00833EBC"/>
    <w:rsid w:val="00865BC7"/>
    <w:rsid w:val="00887C4F"/>
    <w:rsid w:val="0089150C"/>
    <w:rsid w:val="00893688"/>
    <w:rsid w:val="008D726A"/>
    <w:rsid w:val="008E2CD7"/>
    <w:rsid w:val="008F3CC7"/>
    <w:rsid w:val="008F62CE"/>
    <w:rsid w:val="0090183C"/>
    <w:rsid w:val="00982498"/>
    <w:rsid w:val="009C3E7F"/>
    <w:rsid w:val="009E75E5"/>
    <w:rsid w:val="00A2598F"/>
    <w:rsid w:val="00A545E8"/>
    <w:rsid w:val="00A8382F"/>
    <w:rsid w:val="00AF6B59"/>
    <w:rsid w:val="00AF6C8E"/>
    <w:rsid w:val="00B0707A"/>
    <w:rsid w:val="00B21194"/>
    <w:rsid w:val="00B510D1"/>
    <w:rsid w:val="00B60048"/>
    <w:rsid w:val="00B773D2"/>
    <w:rsid w:val="00B84EF5"/>
    <w:rsid w:val="00B97F16"/>
    <w:rsid w:val="00BA0314"/>
    <w:rsid w:val="00BE3553"/>
    <w:rsid w:val="00BF09B4"/>
    <w:rsid w:val="00BF1CC5"/>
    <w:rsid w:val="00C252EC"/>
    <w:rsid w:val="00C53603"/>
    <w:rsid w:val="00C54A8C"/>
    <w:rsid w:val="00C74017"/>
    <w:rsid w:val="00CA3140"/>
    <w:rsid w:val="00CE7179"/>
    <w:rsid w:val="00D32E4F"/>
    <w:rsid w:val="00D42F10"/>
    <w:rsid w:val="00D43E43"/>
    <w:rsid w:val="00D574A1"/>
    <w:rsid w:val="00D66C2F"/>
    <w:rsid w:val="00D8669B"/>
    <w:rsid w:val="00DA55DF"/>
    <w:rsid w:val="00DE5105"/>
    <w:rsid w:val="00E055F9"/>
    <w:rsid w:val="00E158EA"/>
    <w:rsid w:val="00E265F1"/>
    <w:rsid w:val="00E71A11"/>
    <w:rsid w:val="00E756D9"/>
    <w:rsid w:val="00EB3A81"/>
    <w:rsid w:val="00EE051D"/>
    <w:rsid w:val="00F02A83"/>
    <w:rsid w:val="00F15681"/>
    <w:rsid w:val="00FA4922"/>
    <w:rsid w:val="00FB445A"/>
    <w:rsid w:val="00FF09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30C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59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98F"/>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A2598F"/>
  </w:style>
  <w:style w:type="character" w:styleId="Emphasis">
    <w:name w:val="Emphasis"/>
    <w:basedOn w:val="DefaultParagraphFont"/>
    <w:uiPriority w:val="20"/>
    <w:qFormat/>
    <w:rsid w:val="00A2598F"/>
    <w:rPr>
      <w:i/>
      <w:iCs/>
    </w:rPr>
  </w:style>
  <w:style w:type="paragraph" w:customStyle="1" w:styleId="FirstParagraph">
    <w:name w:val="First Paragraph"/>
    <w:basedOn w:val="BodyText"/>
    <w:next w:val="BodyText"/>
    <w:qFormat/>
    <w:rsid w:val="00A2598F"/>
    <w:pPr>
      <w:spacing w:before="180" w:after="180" w:line="240" w:lineRule="auto"/>
    </w:pPr>
    <w:rPr>
      <w:sz w:val="24"/>
      <w:szCs w:val="24"/>
    </w:rPr>
  </w:style>
  <w:style w:type="paragraph" w:styleId="BodyText">
    <w:name w:val="Body Text"/>
    <w:basedOn w:val="Normal"/>
    <w:link w:val="BodyTextChar"/>
    <w:uiPriority w:val="99"/>
    <w:semiHidden/>
    <w:unhideWhenUsed/>
    <w:rsid w:val="00A2598F"/>
    <w:pPr>
      <w:spacing w:after="120"/>
    </w:pPr>
  </w:style>
  <w:style w:type="character" w:customStyle="1" w:styleId="BodyTextChar">
    <w:name w:val="Body Text Char"/>
    <w:basedOn w:val="DefaultParagraphFont"/>
    <w:link w:val="BodyText"/>
    <w:uiPriority w:val="99"/>
    <w:semiHidden/>
    <w:rsid w:val="00A2598F"/>
  </w:style>
  <w:style w:type="table" w:styleId="TableGrid">
    <w:name w:val="Table Grid"/>
    <w:basedOn w:val="TableNormal"/>
    <w:uiPriority w:val="39"/>
    <w:rsid w:val="00A259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21C48"/>
    <w:pPr>
      <w:spacing w:after="200" w:line="240" w:lineRule="auto"/>
    </w:pPr>
    <w:rPr>
      <w:i/>
      <w:iCs/>
      <w:color w:val="44546A" w:themeColor="text2"/>
      <w:sz w:val="18"/>
      <w:szCs w:val="18"/>
    </w:rPr>
  </w:style>
  <w:style w:type="paragraph" w:customStyle="1" w:styleId="Compact">
    <w:name w:val="Compact"/>
    <w:basedOn w:val="BodyText"/>
    <w:qFormat/>
    <w:rsid w:val="006E3B30"/>
    <w:pPr>
      <w:spacing w:before="36" w:after="36" w:line="240" w:lineRule="auto"/>
    </w:pPr>
    <w:rPr>
      <w:sz w:val="24"/>
      <w:szCs w:val="24"/>
    </w:rPr>
  </w:style>
  <w:style w:type="paragraph" w:styleId="Bibliography">
    <w:name w:val="Bibliography"/>
    <w:basedOn w:val="Normal"/>
    <w:qFormat/>
    <w:rsid w:val="006E3B30"/>
    <w:pPr>
      <w:spacing w:after="200" w:line="240" w:lineRule="auto"/>
    </w:pPr>
    <w:rPr>
      <w:sz w:val="24"/>
      <w:szCs w:val="24"/>
    </w:rPr>
  </w:style>
  <w:style w:type="character" w:styleId="Hyperlink">
    <w:name w:val="Hyperlink"/>
    <w:basedOn w:val="DefaultParagraphFont"/>
    <w:rsid w:val="006E3B30"/>
    <w:rPr>
      <w:color w:val="4472C4" w:themeColor="accent1"/>
    </w:rPr>
  </w:style>
  <w:style w:type="paragraph" w:styleId="BalloonText">
    <w:name w:val="Balloon Text"/>
    <w:basedOn w:val="Normal"/>
    <w:link w:val="BalloonTextChar"/>
    <w:uiPriority w:val="99"/>
    <w:semiHidden/>
    <w:unhideWhenUsed/>
    <w:rsid w:val="00F02A8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2A8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59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98F"/>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A2598F"/>
  </w:style>
  <w:style w:type="character" w:styleId="Emphasis">
    <w:name w:val="Emphasis"/>
    <w:basedOn w:val="DefaultParagraphFont"/>
    <w:uiPriority w:val="20"/>
    <w:qFormat/>
    <w:rsid w:val="00A2598F"/>
    <w:rPr>
      <w:i/>
      <w:iCs/>
    </w:rPr>
  </w:style>
  <w:style w:type="paragraph" w:customStyle="1" w:styleId="FirstParagraph">
    <w:name w:val="First Paragraph"/>
    <w:basedOn w:val="BodyText"/>
    <w:next w:val="BodyText"/>
    <w:qFormat/>
    <w:rsid w:val="00A2598F"/>
    <w:pPr>
      <w:spacing w:before="180" w:after="180" w:line="240" w:lineRule="auto"/>
    </w:pPr>
    <w:rPr>
      <w:sz w:val="24"/>
      <w:szCs w:val="24"/>
    </w:rPr>
  </w:style>
  <w:style w:type="paragraph" w:styleId="BodyText">
    <w:name w:val="Body Text"/>
    <w:basedOn w:val="Normal"/>
    <w:link w:val="BodyTextChar"/>
    <w:uiPriority w:val="99"/>
    <w:semiHidden/>
    <w:unhideWhenUsed/>
    <w:rsid w:val="00A2598F"/>
    <w:pPr>
      <w:spacing w:after="120"/>
    </w:pPr>
  </w:style>
  <w:style w:type="character" w:customStyle="1" w:styleId="BodyTextChar">
    <w:name w:val="Body Text Char"/>
    <w:basedOn w:val="DefaultParagraphFont"/>
    <w:link w:val="BodyText"/>
    <w:uiPriority w:val="99"/>
    <w:semiHidden/>
    <w:rsid w:val="00A2598F"/>
  </w:style>
  <w:style w:type="table" w:styleId="TableGrid">
    <w:name w:val="Table Grid"/>
    <w:basedOn w:val="TableNormal"/>
    <w:uiPriority w:val="39"/>
    <w:rsid w:val="00A259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21C48"/>
    <w:pPr>
      <w:spacing w:after="200" w:line="240" w:lineRule="auto"/>
    </w:pPr>
    <w:rPr>
      <w:i/>
      <w:iCs/>
      <w:color w:val="44546A" w:themeColor="text2"/>
      <w:sz w:val="18"/>
      <w:szCs w:val="18"/>
    </w:rPr>
  </w:style>
  <w:style w:type="paragraph" w:customStyle="1" w:styleId="Compact">
    <w:name w:val="Compact"/>
    <w:basedOn w:val="BodyText"/>
    <w:qFormat/>
    <w:rsid w:val="006E3B30"/>
    <w:pPr>
      <w:spacing w:before="36" w:after="36" w:line="240" w:lineRule="auto"/>
    </w:pPr>
    <w:rPr>
      <w:sz w:val="24"/>
      <w:szCs w:val="24"/>
    </w:rPr>
  </w:style>
  <w:style w:type="paragraph" w:styleId="Bibliography">
    <w:name w:val="Bibliography"/>
    <w:basedOn w:val="Normal"/>
    <w:qFormat/>
    <w:rsid w:val="006E3B30"/>
    <w:pPr>
      <w:spacing w:after="200" w:line="240" w:lineRule="auto"/>
    </w:pPr>
    <w:rPr>
      <w:sz w:val="24"/>
      <w:szCs w:val="24"/>
    </w:rPr>
  </w:style>
  <w:style w:type="character" w:styleId="Hyperlink">
    <w:name w:val="Hyperlink"/>
    <w:basedOn w:val="DefaultParagraphFont"/>
    <w:rsid w:val="006E3B30"/>
    <w:rPr>
      <w:color w:val="4472C4" w:themeColor="accent1"/>
    </w:rPr>
  </w:style>
  <w:style w:type="paragraph" w:styleId="BalloonText">
    <w:name w:val="Balloon Text"/>
    <w:basedOn w:val="Normal"/>
    <w:link w:val="BalloonTextChar"/>
    <w:uiPriority w:val="99"/>
    <w:semiHidden/>
    <w:unhideWhenUsed/>
    <w:rsid w:val="00F02A8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2A8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192514">
      <w:bodyDiv w:val="1"/>
      <w:marLeft w:val="0"/>
      <w:marRight w:val="0"/>
      <w:marTop w:val="0"/>
      <w:marBottom w:val="0"/>
      <w:divBdr>
        <w:top w:val="none" w:sz="0" w:space="0" w:color="auto"/>
        <w:left w:val="none" w:sz="0" w:space="0" w:color="auto"/>
        <w:bottom w:val="none" w:sz="0" w:space="0" w:color="auto"/>
        <w:right w:val="none" w:sz="0" w:space="0" w:color="auto"/>
      </w:divBdr>
    </w:div>
    <w:div w:id="528761332">
      <w:bodyDiv w:val="1"/>
      <w:marLeft w:val="0"/>
      <w:marRight w:val="0"/>
      <w:marTop w:val="0"/>
      <w:marBottom w:val="0"/>
      <w:divBdr>
        <w:top w:val="none" w:sz="0" w:space="0" w:color="auto"/>
        <w:left w:val="none" w:sz="0" w:space="0" w:color="auto"/>
        <w:bottom w:val="none" w:sz="0" w:space="0" w:color="auto"/>
        <w:right w:val="none" w:sz="0" w:space="0" w:color="auto"/>
      </w:divBdr>
    </w:div>
    <w:div w:id="602423515">
      <w:bodyDiv w:val="1"/>
      <w:marLeft w:val="0"/>
      <w:marRight w:val="0"/>
      <w:marTop w:val="0"/>
      <w:marBottom w:val="0"/>
      <w:divBdr>
        <w:top w:val="none" w:sz="0" w:space="0" w:color="auto"/>
        <w:left w:val="none" w:sz="0" w:space="0" w:color="auto"/>
        <w:bottom w:val="none" w:sz="0" w:space="0" w:color="auto"/>
        <w:right w:val="none" w:sz="0" w:space="0" w:color="auto"/>
      </w:divBdr>
    </w:div>
    <w:div w:id="675812473">
      <w:bodyDiv w:val="1"/>
      <w:marLeft w:val="0"/>
      <w:marRight w:val="0"/>
      <w:marTop w:val="0"/>
      <w:marBottom w:val="0"/>
      <w:divBdr>
        <w:top w:val="none" w:sz="0" w:space="0" w:color="auto"/>
        <w:left w:val="none" w:sz="0" w:space="0" w:color="auto"/>
        <w:bottom w:val="none" w:sz="0" w:space="0" w:color="auto"/>
        <w:right w:val="none" w:sz="0" w:space="0" w:color="auto"/>
      </w:divBdr>
    </w:div>
    <w:div w:id="1259220787">
      <w:bodyDiv w:val="1"/>
      <w:marLeft w:val="0"/>
      <w:marRight w:val="0"/>
      <w:marTop w:val="0"/>
      <w:marBottom w:val="0"/>
      <w:divBdr>
        <w:top w:val="none" w:sz="0" w:space="0" w:color="auto"/>
        <w:left w:val="none" w:sz="0" w:space="0" w:color="auto"/>
        <w:bottom w:val="none" w:sz="0" w:space="0" w:color="auto"/>
        <w:right w:val="none" w:sz="0" w:space="0" w:color="auto"/>
      </w:divBdr>
    </w:div>
    <w:div w:id="1275674832">
      <w:bodyDiv w:val="1"/>
      <w:marLeft w:val="0"/>
      <w:marRight w:val="0"/>
      <w:marTop w:val="0"/>
      <w:marBottom w:val="0"/>
      <w:divBdr>
        <w:top w:val="none" w:sz="0" w:space="0" w:color="auto"/>
        <w:left w:val="none" w:sz="0" w:space="0" w:color="auto"/>
        <w:bottom w:val="none" w:sz="0" w:space="0" w:color="auto"/>
        <w:right w:val="none" w:sz="0" w:space="0" w:color="auto"/>
      </w:divBdr>
    </w:div>
    <w:div w:id="1454711167">
      <w:bodyDiv w:val="1"/>
      <w:marLeft w:val="0"/>
      <w:marRight w:val="0"/>
      <w:marTop w:val="0"/>
      <w:marBottom w:val="0"/>
      <w:divBdr>
        <w:top w:val="none" w:sz="0" w:space="0" w:color="auto"/>
        <w:left w:val="none" w:sz="0" w:space="0" w:color="auto"/>
        <w:bottom w:val="none" w:sz="0" w:space="0" w:color="auto"/>
        <w:right w:val="none" w:sz="0" w:space="0" w:color="auto"/>
      </w:divBdr>
    </w:div>
    <w:div w:id="196183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s://doi.org/10.1007/s00442-003-1448-4" TargetMode="External"/><Relationship Id="rId47" Type="http://schemas.openxmlformats.org/officeDocument/2006/relationships/hyperlink" Target="https://doi.org/10.1007/BF00052229" TargetMode="External"/><Relationship Id="rId48" Type="http://schemas.openxmlformats.org/officeDocument/2006/relationships/fontTable" Target="fontTable.xml"/><Relationship Id="rId49" Type="http://schemas.openxmlformats.org/officeDocument/2006/relationships/theme" Target="theme/theme1.xml"/><Relationship Id="rId20" Type="http://schemas.openxmlformats.org/officeDocument/2006/relationships/hyperlink" Target="https://doi.org/10.3159/09-RA-069R1.1" TargetMode="External"/><Relationship Id="rId21" Type="http://schemas.openxmlformats.org/officeDocument/2006/relationships/hyperlink" Target="https://doi.org/10.1016/j.baae.2017.01.002" TargetMode="External"/><Relationship Id="rId22" Type="http://schemas.openxmlformats.org/officeDocument/2006/relationships/hyperlink" Target="https://doi.org/10.17129/botsci.1022" TargetMode="External"/><Relationship Id="rId23" Type="http://schemas.openxmlformats.org/officeDocument/2006/relationships/hyperlink" Target="https://doi.org/10.1371/journal.pone.0044657" TargetMode="External"/><Relationship Id="rId24" Type="http://schemas.openxmlformats.org/officeDocument/2006/relationships/hyperlink" Target="https://doi.org/10.1111/mec.14351" TargetMode="External"/><Relationship Id="rId25" Type="http://schemas.openxmlformats.org/officeDocument/2006/relationships/hyperlink" Target="https://doi.org/10.1590/1519-6984.15312" TargetMode="External"/><Relationship Id="rId26" Type="http://schemas.openxmlformats.org/officeDocument/2006/relationships/hyperlink" Target="https://doi.org/10.3170/2008-8-18347" TargetMode="External"/><Relationship Id="rId27" Type="http://schemas.openxmlformats.org/officeDocument/2006/relationships/hyperlink" Target="https://doi.org/10.1111/plb.12297" TargetMode="External"/><Relationship Id="rId28" Type="http://schemas.openxmlformats.org/officeDocument/2006/relationships/hyperlink" Target="https://doi.org/10.1016/j.anbehav.2014.01.008" TargetMode="External"/><Relationship Id="rId29" Type="http://schemas.openxmlformats.org/officeDocument/2006/relationships/hyperlink" Target="https://doi.org/10.1111/jofo.12096"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doi.org/10.1016/S0006-3207(02)00361-0" TargetMode="External"/><Relationship Id="rId31" Type="http://schemas.openxmlformats.org/officeDocument/2006/relationships/hyperlink" Target="https://doi.org/10.1016/j.rser.2013.08.041" TargetMode="External"/><Relationship Id="rId32" Type="http://schemas.openxmlformats.org/officeDocument/2006/relationships/hyperlink" Target="https://doi.org/10.1080/0028825X.2004.9512892" TargetMode="External"/><Relationship Id="rId9"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33" Type="http://schemas.openxmlformats.org/officeDocument/2006/relationships/hyperlink" Target="https://doi.org/10.1111/j.1365-2745.2008.01476.x" TargetMode="External"/><Relationship Id="rId34" Type="http://schemas.openxmlformats.org/officeDocument/2006/relationships/hyperlink" Target="https://doi.org/10.1093/aob/mcs255" TargetMode="External"/><Relationship Id="rId35" Type="http://schemas.openxmlformats.org/officeDocument/2006/relationships/hyperlink" Target="https://doi.org/10.1093/aob/mcp062" TargetMode="External"/><Relationship Id="rId36" Type="http://schemas.openxmlformats.org/officeDocument/2006/relationships/hyperlink" Target="https://doi.org/10.1016/S0169-5347(00)01874-7" TargetMode="Externa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yperlink" Target="https://doi.org/10.1111/oik.04774" TargetMode="External"/><Relationship Id="rId14" Type="http://schemas.openxmlformats.org/officeDocument/2006/relationships/hyperlink" Target="https://doi.org/10.1525/bio.2011.61.10.8" TargetMode="External"/><Relationship Id="rId15" Type="http://schemas.openxmlformats.org/officeDocument/2006/relationships/hyperlink" Target="https://doi.org/10.1111/evo.13174" TargetMode="External"/><Relationship Id="rId16" Type="http://schemas.openxmlformats.org/officeDocument/2006/relationships/hyperlink" Target="https://doi.org/10.1016/0169-5347(94)90088-4" TargetMode="External"/><Relationship Id="rId17" Type="http://schemas.openxmlformats.org/officeDocument/2006/relationships/hyperlink" Target="https://doi.org/10.1111/j.1365-2745.2009.01566.x" TargetMode="External"/><Relationship Id="rId18" Type="http://schemas.openxmlformats.org/officeDocument/2006/relationships/hyperlink" Target="https://doi.org/10.1111/1365-2664.13229" TargetMode="External"/><Relationship Id="rId19" Type="http://schemas.openxmlformats.org/officeDocument/2006/relationships/hyperlink" Target="https://doi.org/10.1111/0033-0124.5504008" TargetMode="External"/><Relationship Id="rId37" Type="http://schemas.openxmlformats.org/officeDocument/2006/relationships/hyperlink" Target="https://doi.org/10.1111/gcb.12789" TargetMode="External"/><Relationship Id="rId38" Type="http://schemas.openxmlformats.org/officeDocument/2006/relationships/hyperlink" Target="https://doi.org/10.1078/1433-8319-00080" TargetMode="External"/><Relationship Id="rId39" Type="http://schemas.openxmlformats.org/officeDocument/2006/relationships/hyperlink" Target="https://doi.org/10.1080/02723646.1989.10642386" TargetMode="External"/><Relationship Id="rId40" Type="http://schemas.openxmlformats.org/officeDocument/2006/relationships/hyperlink" Target="https://doi.org/10.1038/nclimate3287" TargetMode="External"/><Relationship Id="rId41" Type="http://schemas.openxmlformats.org/officeDocument/2006/relationships/hyperlink" Target="https://doi.org/10.1111/j.1472-4642.2007.00387.x" TargetMode="External"/><Relationship Id="rId42" Type="http://schemas.openxmlformats.org/officeDocument/2006/relationships/hyperlink" Target="https://doi.org/10.1002/jgrd.50543" TargetMode="External"/><Relationship Id="rId43" Type="http://schemas.openxmlformats.org/officeDocument/2006/relationships/hyperlink" Target="https://doi.org/10.1111/j.1365-2745.2011.01833.x" TargetMode="External"/><Relationship Id="rId44" Type="http://schemas.openxmlformats.org/officeDocument/2006/relationships/hyperlink" Target="https://doi.org/10.1007/s004420000614" TargetMode="External"/><Relationship Id="rId45" Type="http://schemas.openxmlformats.org/officeDocument/2006/relationships/hyperlink" Target="https://doi.org/10.1079/9780851995250.03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21</Pages>
  <Words>5335</Words>
  <Characters>30412</Characters>
  <Application>Microsoft Macintosh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Malory</dc:creator>
  <cp:keywords/>
  <dc:description/>
  <cp:lastModifiedBy>zenrunner</cp:lastModifiedBy>
  <cp:revision>100</cp:revision>
  <dcterms:created xsi:type="dcterms:W3CDTF">2019-03-24T22:00:00Z</dcterms:created>
  <dcterms:modified xsi:type="dcterms:W3CDTF">2019-03-26T23:51:00Z</dcterms:modified>
</cp:coreProperties>
</file>