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2311" w14:textId="77777777" w:rsidR="00407571" w:rsidRPr="00407571" w:rsidRDefault="00407571" w:rsidP="00407571">
      <w:pPr>
        <w:rPr>
          <w:b/>
          <w:bCs/>
        </w:rPr>
      </w:pPr>
      <w:r w:rsidRPr="00407571">
        <w:rPr>
          <w:b/>
          <w:bCs/>
        </w:rPr>
        <w:t>Designing the future, one structure at a time</w:t>
      </w:r>
    </w:p>
    <w:p w14:paraId="5C279CAF" w14:textId="650591B3" w:rsidR="008A1C23" w:rsidRDefault="00407571" w:rsidP="00407571">
      <w:pPr>
        <w:pBdr>
          <w:bottom w:val="single" w:sz="12" w:space="1" w:color="auto"/>
        </w:pBdr>
      </w:pPr>
      <w:r w:rsidRPr="002518C8">
        <w:t xml:space="preserve">Structural engineering, real estate development and project management across </w:t>
      </w:r>
      <w:r w:rsidRPr="002518C8">
        <w:t>Quebec</w:t>
      </w:r>
      <w:r w:rsidR="002518C8" w:rsidRPr="002518C8">
        <w:t xml:space="preserve">. </w:t>
      </w:r>
      <w:r w:rsidRPr="002518C8">
        <w:t>From site analysis to execution, we deliver optimized, value-engineered projects with precision.</w:t>
      </w:r>
    </w:p>
    <w:p w14:paraId="0428CD0C" w14:textId="77777777" w:rsidR="005E52FC" w:rsidRDefault="005E52FC" w:rsidP="00407571">
      <w:pPr>
        <w:pBdr>
          <w:bottom w:val="single" w:sz="12" w:space="1" w:color="auto"/>
        </w:pBdr>
      </w:pPr>
    </w:p>
    <w:p w14:paraId="2AEC70A8" w14:textId="41FAD5AD" w:rsidR="002518C8" w:rsidRPr="005E52FC" w:rsidRDefault="005E52FC" w:rsidP="00407571">
      <w:pPr>
        <w:rPr>
          <w:b/>
          <w:bCs/>
          <w:sz w:val="28"/>
          <w:szCs w:val="28"/>
          <w:lang w:val="fr-CA"/>
        </w:rPr>
      </w:pPr>
      <w:r w:rsidRPr="005E52FC">
        <w:rPr>
          <w:b/>
          <w:bCs/>
          <w:sz w:val="28"/>
          <w:szCs w:val="28"/>
          <w:lang w:val="fr-CA"/>
        </w:rPr>
        <w:t>About us</w:t>
      </w:r>
    </w:p>
    <w:p w14:paraId="6C4AFC4E" w14:textId="27F83FE4" w:rsidR="002518C8" w:rsidRDefault="002518C8" w:rsidP="00407571">
      <w:pPr>
        <w:rPr>
          <w:b/>
          <w:bCs/>
          <w:color w:val="0F4761" w:themeColor="accent1" w:themeShade="BF"/>
        </w:rPr>
      </w:pPr>
      <w:r w:rsidRPr="002518C8">
        <w:rPr>
          <w:b/>
          <w:bCs/>
        </w:rPr>
        <w:t>Where structural expertise meets strategic development</w:t>
      </w:r>
      <w:r w:rsidRPr="002518C8">
        <w:rPr>
          <w:b/>
          <w:bCs/>
          <w:color w:val="0F4761" w:themeColor="accent1" w:themeShade="BF"/>
        </w:rPr>
        <w:t>.</w:t>
      </w:r>
    </w:p>
    <w:p w14:paraId="24DCE00F" w14:textId="77777777" w:rsidR="002518C8" w:rsidRPr="002518C8" w:rsidRDefault="002518C8" w:rsidP="002518C8">
      <w:pPr>
        <w:rPr>
          <w:b/>
          <w:bCs/>
        </w:rPr>
      </w:pPr>
      <w:r w:rsidRPr="002518C8">
        <w:rPr>
          <w:b/>
          <w:bCs/>
        </w:rPr>
        <w:t>Our Vision</w:t>
      </w:r>
    </w:p>
    <w:p w14:paraId="488C6775" w14:textId="77777777" w:rsidR="002518C8" w:rsidRPr="002518C8" w:rsidRDefault="002518C8" w:rsidP="002518C8">
      <w:r w:rsidRPr="002518C8">
        <w:t>To be a leading partner in structural engineering and real estate development, supporting the creation of large-scale, high-impact projects across Quebec.</w:t>
      </w:r>
    </w:p>
    <w:p w14:paraId="4EABF7A4" w14:textId="77777777" w:rsidR="002518C8" w:rsidRPr="002518C8" w:rsidRDefault="002518C8" w:rsidP="002518C8">
      <w:pPr>
        <w:rPr>
          <w:b/>
          <w:bCs/>
        </w:rPr>
      </w:pPr>
      <w:r w:rsidRPr="002518C8">
        <w:rPr>
          <w:b/>
          <w:bCs/>
        </w:rPr>
        <w:t>Our Mission</w:t>
      </w:r>
    </w:p>
    <w:p w14:paraId="36482A71" w14:textId="77777777" w:rsidR="002518C8" w:rsidRPr="002518C8" w:rsidRDefault="002518C8" w:rsidP="002518C8">
      <w:r w:rsidRPr="002518C8">
        <w:t>To deliver optimized, value-engineered solutions that enhance project viability, reduce costs, and support efficient execution—from early-stage planning to construction.</w:t>
      </w:r>
    </w:p>
    <w:p w14:paraId="70AADFEC" w14:textId="77777777" w:rsidR="002518C8" w:rsidRPr="002518C8" w:rsidRDefault="002518C8" w:rsidP="002518C8">
      <w:pPr>
        <w:rPr>
          <w:b/>
          <w:bCs/>
        </w:rPr>
      </w:pPr>
      <w:r w:rsidRPr="002518C8">
        <w:rPr>
          <w:b/>
          <w:bCs/>
        </w:rPr>
        <w:t>Core Values</w:t>
      </w:r>
    </w:p>
    <w:p w14:paraId="665D66DB" w14:textId="77777777" w:rsidR="002518C8" w:rsidRDefault="002518C8" w:rsidP="002518C8">
      <w:pPr>
        <w:pBdr>
          <w:bottom w:val="single" w:sz="12" w:space="1" w:color="auto"/>
        </w:pBdr>
      </w:pPr>
      <w:r w:rsidRPr="002518C8">
        <w:t xml:space="preserve">We prioritize clarity, efficiency and </w:t>
      </w:r>
      <w:proofErr w:type="gramStart"/>
      <w:r w:rsidRPr="002518C8">
        <w:t>results</w:t>
      </w:r>
      <w:proofErr w:type="gramEnd"/>
      <w:r w:rsidRPr="002518C8">
        <w:t>-driven thinking—delivering solutions that align engineering performance with financial objectives and real-world construction constraints.</w:t>
      </w:r>
    </w:p>
    <w:p w14:paraId="32219F2C" w14:textId="77777777" w:rsidR="005E52FC" w:rsidRPr="002518C8" w:rsidRDefault="005E52FC" w:rsidP="002518C8">
      <w:pPr>
        <w:pBdr>
          <w:bottom w:val="single" w:sz="12" w:space="1" w:color="auto"/>
        </w:pBdr>
      </w:pPr>
    </w:p>
    <w:p w14:paraId="1D2E509F" w14:textId="77777777" w:rsidR="005E52FC" w:rsidRDefault="005E52FC" w:rsidP="00407571">
      <w:pPr>
        <w:rPr>
          <w:b/>
          <w:bCs/>
          <w:color w:val="0F4761" w:themeColor="accent1" w:themeShade="BF"/>
        </w:rPr>
      </w:pPr>
    </w:p>
    <w:p w14:paraId="01FCCE78" w14:textId="3F6FA3C7" w:rsidR="005E52FC" w:rsidRPr="005E52FC" w:rsidRDefault="005E52FC" w:rsidP="005E52FC">
      <w:pPr>
        <w:rPr>
          <w:i/>
          <w:iCs/>
        </w:rPr>
      </w:pPr>
      <w:r w:rsidRPr="005E52FC">
        <w:rPr>
          <w:i/>
          <w:iCs/>
        </w:rPr>
        <w:t xml:space="preserve">Left image </w:t>
      </w:r>
    </w:p>
    <w:p w14:paraId="50222E30" w14:textId="00B02EB7" w:rsidR="005E52FC" w:rsidRPr="005E52FC" w:rsidRDefault="005E52FC" w:rsidP="005E52FC">
      <w:r w:rsidRPr="005E52FC">
        <w:t xml:space="preserve">At Metanova, </w:t>
      </w:r>
      <w:r w:rsidRPr="005E52FC">
        <w:t xml:space="preserve">structure </w:t>
      </w:r>
      <w:r w:rsidRPr="005E52FC">
        <w:t>engineering is a strategic tool.</w:t>
      </w:r>
      <w:r w:rsidRPr="005E52FC">
        <w:br/>
        <w:t>We bring clarity to complex projects, reduce risk, and ensure each development is built on a solid, optimized foundation.</w:t>
      </w:r>
    </w:p>
    <w:p w14:paraId="4A52C001" w14:textId="77777777" w:rsidR="005E52FC" w:rsidRPr="005E52FC" w:rsidRDefault="005E52FC" w:rsidP="005E52FC">
      <w:pPr>
        <w:rPr>
          <w:i/>
          <w:iCs/>
        </w:rPr>
      </w:pPr>
      <w:r w:rsidRPr="005E52FC">
        <w:rPr>
          <w:i/>
          <w:iCs/>
        </w:rPr>
        <w:t>Middle:</w:t>
      </w:r>
    </w:p>
    <w:p w14:paraId="639CB4A9" w14:textId="77777777" w:rsidR="005E52FC" w:rsidRPr="005E52FC" w:rsidRDefault="005E52FC" w:rsidP="005E52FC">
      <w:r w:rsidRPr="005E52FC">
        <w:t>We combine technical expertise, strategic planning and collaboration to maximize project efficiency and long-term value.</w:t>
      </w:r>
    </w:p>
    <w:p w14:paraId="0DCBB07B" w14:textId="77777777" w:rsidR="005E52FC" w:rsidRPr="005E52FC" w:rsidRDefault="005E52FC" w:rsidP="005E52FC">
      <w:pPr>
        <w:rPr>
          <w:i/>
          <w:iCs/>
        </w:rPr>
      </w:pPr>
      <w:r w:rsidRPr="005E52FC">
        <w:rPr>
          <w:i/>
          <w:iCs/>
        </w:rPr>
        <w:t>Right:</w:t>
      </w:r>
    </w:p>
    <w:p w14:paraId="5A3E268A" w14:textId="77777777" w:rsidR="005E52FC" w:rsidRDefault="005E52FC" w:rsidP="005E52FC">
      <w:pPr>
        <w:pBdr>
          <w:bottom w:val="single" w:sz="12" w:space="1" w:color="auto"/>
        </w:pBdr>
      </w:pPr>
      <w:r w:rsidRPr="005E52FC">
        <w:t>We work alongside developers, investors and contractors to unlock site potential and deliver high-performing, value-engineered projects—on time and within budget.</w:t>
      </w:r>
    </w:p>
    <w:p w14:paraId="68F438B4" w14:textId="77777777" w:rsidR="005E52FC" w:rsidRPr="005E52FC" w:rsidRDefault="005E52FC" w:rsidP="005E52FC">
      <w:pPr>
        <w:pBdr>
          <w:bottom w:val="single" w:sz="12" w:space="1" w:color="auto"/>
        </w:pBdr>
      </w:pPr>
    </w:p>
    <w:p w14:paraId="7F6DF34D" w14:textId="51589AA7" w:rsidR="000B581D" w:rsidRDefault="000B581D" w:rsidP="00407571">
      <w:pPr>
        <w:rPr>
          <w:b/>
          <w:bCs/>
        </w:rPr>
      </w:pPr>
      <w:r w:rsidRPr="000B581D">
        <w:rPr>
          <w:b/>
          <w:bCs/>
        </w:rPr>
        <w:lastRenderedPageBreak/>
        <w:t>Our Services</w:t>
      </w:r>
    </w:p>
    <w:p w14:paraId="0C02A15D" w14:textId="2246566A" w:rsidR="005E52FC" w:rsidRDefault="000B581D" w:rsidP="00407571">
      <w:pPr>
        <w:pBdr>
          <w:bottom w:val="single" w:sz="6" w:space="1" w:color="auto"/>
        </w:pBdr>
        <w:rPr>
          <w:b/>
          <w:bCs/>
        </w:rPr>
      </w:pPr>
      <w:r w:rsidRPr="000B581D">
        <w:rPr>
          <w:b/>
          <w:bCs/>
        </w:rPr>
        <w:t>Comprehensive Engineering, Development and Project Support — From Planning to Completion</w:t>
      </w:r>
      <w:r w:rsidRPr="000B581D">
        <w:rPr>
          <w:b/>
          <w:bCs/>
        </w:rPr>
        <w:br/>
      </w:r>
      <w:r w:rsidRPr="000B581D">
        <w:t>Metanova provides end-to-end services in structural engineering, real estate development and project management across Quebec.</w:t>
      </w:r>
      <w:r w:rsidRPr="000B581D">
        <w:br/>
        <w:t>From site analysis and feasibility to design optimization and construction coordination, we deliver value-engineered solutions that enhance project performance, control costs and ensure efficient, reliable execution</w:t>
      </w:r>
      <w:r w:rsidRPr="000B581D">
        <w:rPr>
          <w:b/>
          <w:bCs/>
        </w:rPr>
        <w:t>.</w:t>
      </w:r>
    </w:p>
    <w:p w14:paraId="21370C37" w14:textId="77777777" w:rsidR="000145B8" w:rsidRDefault="000145B8" w:rsidP="00407571">
      <w:pPr>
        <w:pBdr>
          <w:bottom w:val="single" w:sz="6" w:space="1" w:color="auto"/>
        </w:pBdr>
        <w:rPr>
          <w:b/>
          <w:bCs/>
        </w:rPr>
      </w:pPr>
    </w:p>
    <w:p w14:paraId="0BF986A9" w14:textId="77777777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  <w:r w:rsidRPr="000145B8">
        <w:rPr>
          <w:b/>
          <w:bCs/>
        </w:rPr>
        <w:t>Project Optimization</w:t>
      </w:r>
    </w:p>
    <w:p w14:paraId="7EAFBD1C" w14:textId="77777777" w:rsidR="000145B8" w:rsidRDefault="000145B8" w:rsidP="000145B8">
      <w:pPr>
        <w:pBdr>
          <w:bottom w:val="single" w:sz="6" w:space="1" w:color="auto"/>
        </w:pBdr>
        <w:spacing w:after="0"/>
      </w:pPr>
      <w:r w:rsidRPr="000145B8">
        <w:t>We integrate value engineering from the earliest stages to reduce costs, improve efficiency and maximize project performance.</w:t>
      </w:r>
    </w:p>
    <w:p w14:paraId="15A8F3CC" w14:textId="77777777" w:rsidR="000145B8" w:rsidRPr="000145B8" w:rsidRDefault="000145B8" w:rsidP="000145B8">
      <w:pPr>
        <w:pBdr>
          <w:bottom w:val="single" w:sz="6" w:space="1" w:color="auto"/>
        </w:pBdr>
        <w:spacing w:after="0"/>
      </w:pPr>
    </w:p>
    <w:p w14:paraId="35F4B2F0" w14:textId="77777777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  <w:r w:rsidRPr="000145B8">
        <w:rPr>
          <w:b/>
          <w:bCs/>
        </w:rPr>
        <w:t>Strategic Development</w:t>
      </w:r>
    </w:p>
    <w:p w14:paraId="07817244" w14:textId="77777777" w:rsidR="000145B8" w:rsidRPr="000145B8" w:rsidRDefault="000145B8" w:rsidP="000145B8">
      <w:pPr>
        <w:pBdr>
          <w:bottom w:val="single" w:sz="6" w:space="1" w:color="auto"/>
        </w:pBdr>
        <w:spacing w:after="0"/>
      </w:pPr>
      <w:r w:rsidRPr="000145B8">
        <w:t>We go beyond design by contributing to site optimization, project structuring and overall development strategy.</w:t>
      </w:r>
    </w:p>
    <w:p w14:paraId="0C093C59" w14:textId="1BF6B570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</w:p>
    <w:p w14:paraId="595CEB29" w14:textId="77777777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  <w:r w:rsidRPr="000145B8">
        <w:rPr>
          <w:b/>
          <w:bCs/>
        </w:rPr>
        <w:t>Execution &amp; Coordination</w:t>
      </w:r>
    </w:p>
    <w:p w14:paraId="5CB67303" w14:textId="77777777" w:rsidR="000145B8" w:rsidRPr="000145B8" w:rsidRDefault="000145B8" w:rsidP="000145B8">
      <w:pPr>
        <w:pBdr>
          <w:bottom w:val="single" w:sz="6" w:space="1" w:color="auto"/>
        </w:pBdr>
        <w:spacing w:after="0"/>
      </w:pPr>
      <w:r w:rsidRPr="000145B8">
        <w:t>We ensure alignment between all stakeholders to deliver projects efficiently, with control over timelines, costs and quality.</w:t>
      </w:r>
    </w:p>
    <w:p w14:paraId="5E67223D" w14:textId="629B4B19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</w:p>
    <w:p w14:paraId="35996A6F" w14:textId="77777777" w:rsidR="000145B8" w:rsidRPr="000145B8" w:rsidRDefault="000145B8" w:rsidP="000145B8">
      <w:pPr>
        <w:pBdr>
          <w:bottom w:val="single" w:sz="6" w:space="1" w:color="auto"/>
        </w:pBdr>
        <w:spacing w:after="0"/>
        <w:rPr>
          <w:b/>
          <w:bCs/>
        </w:rPr>
      </w:pPr>
      <w:r w:rsidRPr="000145B8">
        <w:rPr>
          <w:b/>
          <w:bCs/>
        </w:rPr>
        <w:t>Adaptability</w:t>
      </w:r>
    </w:p>
    <w:p w14:paraId="5994E9DB" w14:textId="77777777" w:rsidR="000145B8" w:rsidRPr="000145B8" w:rsidRDefault="000145B8" w:rsidP="000145B8">
      <w:pPr>
        <w:pBdr>
          <w:bottom w:val="single" w:sz="6" w:space="1" w:color="auto"/>
        </w:pBdr>
        <w:spacing w:after="0"/>
      </w:pPr>
      <w:r w:rsidRPr="000145B8">
        <w:t>Our solutions evolve with project constraints, market conditions and client objectives—ensuring flexibility and long-term viability.</w:t>
      </w:r>
    </w:p>
    <w:p w14:paraId="3BC4D9F5" w14:textId="77777777" w:rsidR="000145B8" w:rsidRDefault="000145B8" w:rsidP="00407571">
      <w:pPr>
        <w:pBdr>
          <w:bottom w:val="single" w:sz="6" w:space="1" w:color="auto"/>
        </w:pBdr>
        <w:rPr>
          <w:b/>
          <w:bCs/>
        </w:rPr>
      </w:pPr>
    </w:p>
    <w:p w14:paraId="008E3E6E" w14:textId="77777777" w:rsidR="000145B8" w:rsidRDefault="000145B8" w:rsidP="00407571">
      <w:pPr>
        <w:pBdr>
          <w:bottom w:val="single" w:sz="6" w:space="1" w:color="auto"/>
        </w:pBdr>
        <w:rPr>
          <w:b/>
          <w:bCs/>
        </w:rPr>
      </w:pPr>
    </w:p>
    <w:p w14:paraId="2D2F6584" w14:textId="77777777" w:rsidR="000B581D" w:rsidRPr="000B581D" w:rsidRDefault="000B581D" w:rsidP="000B581D">
      <w:pPr>
        <w:spacing w:after="0"/>
        <w:rPr>
          <w:b/>
          <w:bCs/>
        </w:rPr>
      </w:pPr>
      <w:r w:rsidRPr="000B581D">
        <w:rPr>
          <w:b/>
          <w:bCs/>
        </w:rPr>
        <w:t>1. Structural Engineering</w:t>
      </w:r>
    </w:p>
    <w:p w14:paraId="0E564276" w14:textId="77777777" w:rsidR="000B581D" w:rsidRPr="000B581D" w:rsidRDefault="000B581D" w:rsidP="000B581D">
      <w:pPr>
        <w:spacing w:after="0"/>
      </w:pPr>
      <w:r w:rsidRPr="000B581D">
        <w:t>We provide optimized structural design solutions tailored to each project’s technical, financial and construction realities.</w:t>
      </w:r>
      <w:r w:rsidRPr="000B581D">
        <w:br/>
        <w:t>Our approach integrates value engineering from the earliest stages to reduce costs, improve efficiency and ensure long-term performance.</w:t>
      </w:r>
    </w:p>
    <w:p w14:paraId="1E40639D" w14:textId="77777777" w:rsidR="000B581D" w:rsidRPr="000B581D" w:rsidRDefault="000B581D" w:rsidP="000B581D">
      <w:pPr>
        <w:spacing w:after="0"/>
      </w:pPr>
      <w:r w:rsidRPr="000B581D">
        <w:t>Key services:</w:t>
      </w:r>
    </w:p>
    <w:p w14:paraId="273A4119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t xml:space="preserve">Structural design (wood, steel, concrete) </w:t>
      </w:r>
    </w:p>
    <w:p w14:paraId="00E0255E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t xml:space="preserve">Value engineering &amp; cost optimization </w:t>
      </w:r>
    </w:p>
    <w:p w14:paraId="32062CFD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t xml:space="preserve">Structural analysis and feasibility </w:t>
      </w:r>
    </w:p>
    <w:p w14:paraId="31F8B556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t xml:space="preserve">Design coordination with architectural and civil teams </w:t>
      </w:r>
    </w:p>
    <w:p w14:paraId="2D5177E7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t xml:space="preserve">Construction drawings and technical documentation </w:t>
      </w:r>
    </w:p>
    <w:p w14:paraId="297197F9" w14:textId="77777777" w:rsidR="000B581D" w:rsidRPr="000B581D" w:rsidRDefault="000B581D" w:rsidP="000B581D">
      <w:pPr>
        <w:numPr>
          <w:ilvl w:val="0"/>
          <w:numId w:val="4"/>
        </w:numPr>
        <w:spacing w:after="0"/>
      </w:pPr>
      <w:r w:rsidRPr="000B581D">
        <w:lastRenderedPageBreak/>
        <w:t xml:space="preserve">Site support and construction supervision </w:t>
      </w:r>
    </w:p>
    <w:p w14:paraId="05DFEC63" w14:textId="5EADE35A" w:rsidR="000B581D" w:rsidRPr="000B581D" w:rsidRDefault="000B581D" w:rsidP="000B581D">
      <w:pPr>
        <w:spacing w:after="0"/>
        <w:rPr>
          <w:b/>
          <w:bCs/>
        </w:rPr>
      </w:pPr>
    </w:p>
    <w:p w14:paraId="7A7C4147" w14:textId="77777777" w:rsidR="000B581D" w:rsidRPr="000B581D" w:rsidRDefault="000B581D" w:rsidP="000B581D">
      <w:pPr>
        <w:spacing w:after="0"/>
        <w:rPr>
          <w:b/>
          <w:bCs/>
        </w:rPr>
      </w:pPr>
      <w:r w:rsidRPr="000B581D">
        <w:rPr>
          <w:b/>
          <w:bCs/>
        </w:rPr>
        <w:t>2. Real Estate Development</w:t>
      </w:r>
    </w:p>
    <w:p w14:paraId="0BE148E7" w14:textId="77777777" w:rsidR="000B581D" w:rsidRPr="000B581D" w:rsidRDefault="000B581D" w:rsidP="000B581D">
      <w:pPr>
        <w:spacing w:after="0"/>
      </w:pPr>
      <w:r w:rsidRPr="000B581D">
        <w:t>We support the strategic development of sites by unlocking their full potential and structuring viable, high-performing projects.</w:t>
      </w:r>
      <w:r w:rsidRPr="000B581D">
        <w:br/>
        <w:t>From early-stage vision to project positioning, we bring a development-driven perspective to every mandate.</w:t>
      </w:r>
    </w:p>
    <w:p w14:paraId="5CB68AC7" w14:textId="77777777" w:rsidR="000B581D" w:rsidRPr="000B581D" w:rsidRDefault="000B581D" w:rsidP="000B581D">
      <w:pPr>
        <w:spacing w:after="0"/>
      </w:pPr>
      <w:r w:rsidRPr="000B581D">
        <w:t>Key services:</w:t>
      </w:r>
    </w:p>
    <w:p w14:paraId="61F6CB5C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Site analysis and development potential </w:t>
      </w:r>
    </w:p>
    <w:p w14:paraId="53E464CF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Feasibility studies and project structuring </w:t>
      </w:r>
    </w:p>
    <w:p w14:paraId="7BFC319C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Land optimization and density strategies </w:t>
      </w:r>
    </w:p>
    <w:p w14:paraId="15083AC4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Support in zoning changes and approvals </w:t>
      </w:r>
    </w:p>
    <w:p w14:paraId="77C325E0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Coordination with municipalities and stakeholders </w:t>
      </w:r>
    </w:p>
    <w:p w14:paraId="1490F6D1" w14:textId="77777777" w:rsidR="000B581D" w:rsidRPr="000B581D" w:rsidRDefault="000B581D" w:rsidP="000B581D">
      <w:pPr>
        <w:numPr>
          <w:ilvl w:val="0"/>
          <w:numId w:val="5"/>
        </w:numPr>
        <w:spacing w:after="0"/>
      </w:pPr>
      <w:r w:rsidRPr="000B581D">
        <w:t xml:space="preserve">Concept development and project positioning </w:t>
      </w:r>
    </w:p>
    <w:p w14:paraId="18596DE5" w14:textId="643EA7E6" w:rsidR="000B581D" w:rsidRPr="000B581D" w:rsidRDefault="000B581D" w:rsidP="000B581D">
      <w:pPr>
        <w:spacing w:after="0"/>
      </w:pPr>
    </w:p>
    <w:p w14:paraId="39D9A5FC" w14:textId="77777777" w:rsidR="000B581D" w:rsidRPr="000B581D" w:rsidRDefault="000B581D" w:rsidP="000B581D">
      <w:pPr>
        <w:spacing w:after="0"/>
        <w:rPr>
          <w:b/>
          <w:bCs/>
        </w:rPr>
      </w:pPr>
      <w:r w:rsidRPr="000B581D">
        <w:rPr>
          <w:b/>
          <w:bCs/>
        </w:rPr>
        <w:t>3. Project Management</w:t>
      </w:r>
    </w:p>
    <w:p w14:paraId="6DC18C6F" w14:textId="77777777" w:rsidR="000B581D" w:rsidRPr="000B581D" w:rsidRDefault="000B581D" w:rsidP="000B581D">
      <w:pPr>
        <w:spacing w:after="0"/>
      </w:pPr>
      <w:r w:rsidRPr="000B581D">
        <w:t>We ensure efficient project delivery through rigorous coordination, cost control and proactive decision-making.</w:t>
      </w:r>
      <w:r w:rsidRPr="000B581D">
        <w:br/>
        <w:t>Our role is to align all stakeholders and keep projects on track from planning to completion.</w:t>
      </w:r>
    </w:p>
    <w:p w14:paraId="35358100" w14:textId="77777777" w:rsidR="000B581D" w:rsidRPr="000B581D" w:rsidRDefault="000B581D" w:rsidP="000B581D">
      <w:pPr>
        <w:spacing w:after="0"/>
      </w:pPr>
      <w:r w:rsidRPr="000B581D">
        <w:t>Key services:</w:t>
      </w:r>
    </w:p>
    <w:p w14:paraId="60A2AE72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Project planning and scheduling </w:t>
      </w:r>
    </w:p>
    <w:p w14:paraId="5C0B3643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Budget control and cost monitoring </w:t>
      </w:r>
    </w:p>
    <w:p w14:paraId="352D82EE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Coordination of consultants and stakeholders </w:t>
      </w:r>
    </w:p>
    <w:p w14:paraId="2E04AF17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Permit and approval process management </w:t>
      </w:r>
    </w:p>
    <w:p w14:paraId="04BDDBE7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Construction coordination </w:t>
      </w:r>
    </w:p>
    <w:p w14:paraId="02A9D888" w14:textId="77777777" w:rsidR="000B581D" w:rsidRPr="000B581D" w:rsidRDefault="000B581D" w:rsidP="000B581D">
      <w:pPr>
        <w:numPr>
          <w:ilvl w:val="0"/>
          <w:numId w:val="6"/>
        </w:numPr>
        <w:spacing w:after="0"/>
      </w:pPr>
      <w:r w:rsidRPr="000B581D">
        <w:t xml:space="preserve">Risk management and execution strategy </w:t>
      </w:r>
    </w:p>
    <w:p w14:paraId="5D683186" w14:textId="77777777" w:rsidR="000B581D" w:rsidRDefault="000B581D" w:rsidP="00407571">
      <w:pPr>
        <w:rPr>
          <w:b/>
          <w:bCs/>
        </w:rPr>
      </w:pPr>
    </w:p>
    <w:p w14:paraId="7FBEA77A" w14:textId="77777777" w:rsidR="000145B8" w:rsidRPr="000145B8" w:rsidRDefault="000145B8" w:rsidP="000145B8">
      <w:pPr>
        <w:rPr>
          <w:b/>
          <w:bCs/>
        </w:rPr>
      </w:pPr>
      <w:r w:rsidRPr="000145B8">
        <w:rPr>
          <w:b/>
          <w:bCs/>
        </w:rPr>
        <w:t>Our Approach</w:t>
      </w:r>
    </w:p>
    <w:p w14:paraId="502BFE50" w14:textId="77777777" w:rsidR="000145B8" w:rsidRPr="000145B8" w:rsidRDefault="000145B8" w:rsidP="000145B8">
      <w:pPr>
        <w:rPr>
          <w:b/>
          <w:bCs/>
        </w:rPr>
      </w:pPr>
      <w:r w:rsidRPr="000145B8">
        <w:rPr>
          <w:b/>
          <w:bCs/>
        </w:rPr>
        <w:t>Metanova combines engineering precision with development strategy to deliver projects that are not only buildable, but financially viable and optimized at every stage.</w:t>
      </w:r>
    </w:p>
    <w:p w14:paraId="2683C2A2" w14:textId="77777777" w:rsidR="000145B8" w:rsidRPr="000B581D" w:rsidRDefault="000145B8" w:rsidP="00407571">
      <w:pPr>
        <w:rPr>
          <w:b/>
          <w:bCs/>
        </w:rPr>
      </w:pPr>
    </w:p>
    <w:sectPr w:rsidR="000145B8" w:rsidRPr="000B581D" w:rsidSect="005E52FC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41167"/>
    <w:multiLevelType w:val="multilevel"/>
    <w:tmpl w:val="B49C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16199"/>
    <w:multiLevelType w:val="multilevel"/>
    <w:tmpl w:val="E9B0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9C2D59"/>
    <w:multiLevelType w:val="multilevel"/>
    <w:tmpl w:val="D5E2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7F7610"/>
    <w:multiLevelType w:val="multilevel"/>
    <w:tmpl w:val="32CE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D2A"/>
    <w:multiLevelType w:val="multilevel"/>
    <w:tmpl w:val="47E2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D4CC2"/>
    <w:multiLevelType w:val="multilevel"/>
    <w:tmpl w:val="F066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03815">
    <w:abstractNumId w:val="3"/>
  </w:num>
  <w:num w:numId="2" w16cid:durableId="2100248312">
    <w:abstractNumId w:val="1"/>
  </w:num>
  <w:num w:numId="3" w16cid:durableId="1220938867">
    <w:abstractNumId w:val="5"/>
  </w:num>
  <w:num w:numId="4" w16cid:durableId="2015455007">
    <w:abstractNumId w:val="0"/>
  </w:num>
  <w:num w:numId="5" w16cid:durableId="1707094321">
    <w:abstractNumId w:val="2"/>
  </w:num>
  <w:num w:numId="6" w16cid:durableId="21216079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C23"/>
    <w:rsid w:val="000145B8"/>
    <w:rsid w:val="000B581D"/>
    <w:rsid w:val="002518C8"/>
    <w:rsid w:val="00407571"/>
    <w:rsid w:val="005E52FC"/>
    <w:rsid w:val="006E3C15"/>
    <w:rsid w:val="008A1C23"/>
    <w:rsid w:val="00B473F2"/>
    <w:rsid w:val="00BB78BD"/>
    <w:rsid w:val="00CC5DEC"/>
    <w:rsid w:val="00D44410"/>
    <w:rsid w:val="00D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1F47"/>
  <w15:chartTrackingRefBased/>
  <w15:docId w15:val="{589AB39D-12DE-42F6-AE3D-C2B942A5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C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C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C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C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C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C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C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C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C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C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C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C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C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C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C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C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C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1C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Muhannad Al-Salem</dc:creator>
  <cp:keywords/>
  <dc:description/>
  <cp:lastModifiedBy>Muhannad Al-Salem</cp:lastModifiedBy>
  <cp:revision>1</cp:revision>
  <dcterms:created xsi:type="dcterms:W3CDTF">2026-03-25T13:17:00Z</dcterms:created>
  <dcterms:modified xsi:type="dcterms:W3CDTF">2026-03-25T14:39:00Z</dcterms:modified>
</cp:coreProperties>
</file>