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ovgy1g7n5va" w:id="0"/>
      <w:bookmarkEnd w:id="0"/>
      <w:r w:rsidDel="00000000" w:rsidR="00000000" w:rsidRPr="00000000">
        <w:rPr>
          <w:rtl w:val="0"/>
        </w:rPr>
        <w:t xml:space="preserve">Lumora — Trust Scoring Model: Technical Specification (v1)</w:t>
      </w:r>
    </w:p>
    <w:p w:rsidR="00000000" w:rsidDel="00000000" w:rsidP="00000000" w:rsidRDefault="00000000" w:rsidRPr="00000000" w14:paraId="00000002">
      <w:pPr>
        <w:rPr/>
      </w:pPr>
      <w:r w:rsidDel="00000000" w:rsidR="00000000" w:rsidRPr="00000000">
        <w:rPr>
          <w:b w:val="1"/>
          <w:bCs w:val="1"/>
          <w:rtl w:val="0"/>
        </w:rPr>
        <w:t xml:space="preserve">Purpose:</w:t>
      </w:r>
      <w:r w:rsidDel="00000000" w:rsidR="00000000" w:rsidRPr="00000000">
        <w:rPr>
          <w:rtl w:val="0"/>
        </w:rPr>
        <w:t xml:space="preserve"> A build-ready spec for the scoring model engineer. Answers each of the engineer's questions with concrete file types, data structures, JSON schemas, a dummy-data plan, a recommended model approach, and a deployment plan. </w:t>
      </w:r>
      <w:r w:rsidDel="00000000" w:rsidR="00000000" w:rsidRPr="00000000">
        <w:rPr>
          <w:b w:val="1"/>
          <w:bCs w:val="1"/>
          <w:rtl w:val="0"/>
        </w:rPr>
        <w:t xml:space="preserve">Status:</w:t>
      </w:r>
      <w:r w:rsidDel="00000000" w:rsidR="00000000" w:rsidRPr="00000000">
        <w:rPr>
          <w:rtl w:val="0"/>
        </w:rPr>
        <w:t xml:space="preserve"> Early development. Some items are flagged as </w:t>
      </w:r>
      <w:r w:rsidDel="00000000" w:rsidR="00000000" w:rsidRPr="00000000">
        <w:rPr>
          <w:i w:val="1"/>
          <w:iCs w:val="1"/>
          <w:rtl w:val="0"/>
        </w:rPr>
        <w:t xml:space="preserve">DECISION NEEDED</w:t>
      </w:r>
      <w:r w:rsidDel="00000000" w:rsidR="00000000" w:rsidRPr="00000000">
        <w:rPr>
          <w:rtl w:val="0"/>
        </w:rPr>
        <w:t xml:space="preserve"> — listed at the end.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n6ot31tvr4x4" w:id="1"/>
      <w:bookmarkEnd w:id="1"/>
      <w:r w:rsidDel="00000000" w:rsidR="00000000" w:rsidRPr="00000000">
        <w:rPr>
          <w:rtl w:val="0"/>
        </w:rPr>
        <w:t xml:space="preserve">Quick orientation (read this first)</w:t>
      </w:r>
    </w:p>
    <w:p w:rsidR="00000000" w:rsidDel="00000000" w:rsidP="00000000" w:rsidRDefault="00000000" w:rsidRPr="00000000" w14:paraId="00000006">
      <w:pPr>
        <w:rPr/>
      </w:pPr>
      <w:r w:rsidDel="00000000" w:rsidR="00000000" w:rsidRPr="00000000">
        <w:rPr>
          <w:rtl w:val="0"/>
        </w:rPr>
        <w:t xml:space="preserve">Three facts that shape everything below:</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4"/>
        </w:numPr>
        <w:ind w:left="720" w:hanging="360"/>
      </w:pPr>
      <w:r w:rsidDel="00000000" w:rsidR="00000000" w:rsidRPr="00000000">
        <w:rPr>
          <w:b w:val="1"/>
          <w:bCs w:val="1"/>
          <w:rtl w:val="0"/>
        </w:rPr>
        <w:t xml:space="preserve">There are two human users of the product, plus Lumora as the layer between them.</w:t>
      </w:r>
      <w:r w:rsidDel="00000000" w:rsidR="00000000" w:rsidRPr="00000000">
        <w:rPr>
          <w:rtl w:val="0"/>
        </w:rPr>
        <w:t xml:space="preserve"> Investors (lenders) and Entrepreneurs (borrowers). The model's job is to score the entrepreneur so the investor can decide. In the model objective doc, "vendor" = the entrepreneur being evaluated. (Confirm this — see DECISION 1.)</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A">
      <w:pPr>
        <w:numPr>
          <w:ilvl w:val="0"/>
          <w:numId w:val="4"/>
        </w:numPr>
        <w:ind w:left="720" w:hanging="360"/>
      </w:pPr>
      <w:r w:rsidDel="00000000" w:rsidR="00000000" w:rsidRPr="00000000">
        <w:rPr>
          <w:b w:val="1"/>
          <w:bCs w:val="1"/>
          <w:rtl w:val="0"/>
        </w:rPr>
        <w:t xml:space="preserve">Open Finance Brasil and PIX are NOT files. They are a JSON REST API</w:t>
      </w:r>
      <w:r w:rsidDel="00000000" w:rsidR="00000000" w:rsidRPr="00000000">
        <w:rPr>
          <w:rtl w:val="0"/>
        </w:rPr>
        <w:t xml:space="preserve"> (FAPI-secured, OAuth2 + mutual-TLS, consent-gated). You never download a "PIX.csv." You make authenticated API calls and get back JSON. Practically, nobody integrates with the raw central-bank network directly — they use an aggregator (Belvo or Pluggy) that wraps it behind one clean JSON API </w:t>
      </w:r>
      <w:r w:rsidDel="00000000" w:rsidR="00000000" w:rsidRPr="00000000">
        <w:rPr>
          <w:b w:val="1"/>
          <w:bCs w:val="1"/>
          <w:rtl w:val="0"/>
        </w:rPr>
        <w:t xml:space="preserve">and ships a sandbox full of dummy data</w:t>
      </w:r>
      <w:r w:rsidDel="00000000" w:rsidR="00000000" w:rsidRPr="00000000">
        <w:rPr>
          <w:rtl w:val="0"/>
        </w:rPr>
        <w:t xml:space="preserve">. This solves both the integration problem and the training-data problem for now.</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C">
      <w:pPr>
        <w:numPr>
          <w:ilvl w:val="0"/>
          <w:numId w:val="4"/>
        </w:numPr>
        <w:ind w:left="720" w:hanging="360"/>
      </w:pPr>
      <w:r w:rsidDel="00000000" w:rsidR="00000000" w:rsidRPr="00000000">
        <w:rPr>
          <w:b w:val="1"/>
          <w:bCs w:val="1"/>
          <w:rtl w:val="0"/>
        </w:rPr>
        <w:t xml:space="preserve">We cannot train an accurate bespoke model yet, and that's expected.</w:t>
      </w:r>
      <w:r w:rsidDel="00000000" w:rsidR="00000000" w:rsidRPr="00000000">
        <w:rPr>
          <w:rtl w:val="0"/>
        </w:rPr>
        <w:t xml:space="preserve"> A "will they repay?" model is supervised — it needs rows of </w:t>
      </w:r>
      <w:r w:rsidDel="00000000" w:rsidR="00000000" w:rsidRPr="00000000">
        <w:rPr>
          <w:rFonts w:ascii="Nova Mono" w:cs="Nova Mono" w:eastAsia="Nova Mono" w:hAnsi="Nova Mono"/>
          <w:color w:val="188038"/>
          <w:rtl w:val="0"/>
        </w:rPr>
        <w:t xml:space="preserve">{borrower features → repaid or defaulted}</w:t>
      </w:r>
      <w:r w:rsidDel="00000000" w:rsidR="00000000" w:rsidRPr="00000000">
        <w:rPr>
          <w:rtl w:val="0"/>
        </w:rPr>
        <w:t xml:space="preserve">. We have zero loan outcomes (no one has borrowed on Lumora yet), and our friends' Open Finance data is unlabeled and off-target. So v1 is a </w:t>
      </w:r>
      <w:r w:rsidDel="00000000" w:rsidR="00000000" w:rsidRPr="00000000">
        <w:rPr>
          <w:b w:val="1"/>
          <w:bCs w:val="1"/>
          <w:rtl w:val="0"/>
        </w:rPr>
        <w:t xml:space="preserve">transparent baseline scorer</w:t>
      </w:r>
      <w:r w:rsidDel="00000000" w:rsidR="00000000" w:rsidRPr="00000000">
        <w:rPr>
          <w:rtl w:val="0"/>
        </w:rPr>
        <w:t xml:space="preserve"> trained/validated on public proxy data, that </w:t>
      </w:r>
      <w:r w:rsidDel="00000000" w:rsidR="00000000" w:rsidRPr="00000000">
        <w:rPr>
          <w:b w:val="1"/>
          <w:bCs w:val="1"/>
          <w:rtl w:val="0"/>
        </w:rPr>
        <w:t xml:space="preserve">learns from real outcomes as we issue loans</w:t>
      </w:r>
      <w:r w:rsidDel="00000000" w:rsidR="00000000" w:rsidRPr="00000000">
        <w:rPr>
          <w:rtl w:val="0"/>
        </w:rPr>
        <w:t xml:space="preserve">. More in §7.</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e4sbkbtzz3rv" w:id="2"/>
      <w:bookmarkEnd w:id="2"/>
      <w:r w:rsidDel="00000000" w:rsidR="00000000" w:rsidRPr="00000000">
        <w:rPr>
          <w:rtl w:val="0"/>
        </w:rPr>
        <w:t xml:space="preserve">1. The two users and what each wants the software to do</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Investor (lender)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Entrepreneur (borrower / "vendor")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Role in the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i w:val="1"/>
                <w:iCs w:val="1"/>
                <w:rtl w:val="0"/>
              </w:rPr>
              <w:t xml:space="preserve">Consumes</w:t>
            </w:r>
            <w:r w:rsidDel="00000000" w:rsidR="00000000" w:rsidRPr="00000000">
              <w:rPr>
                <w:rtl w:val="0"/>
              </w:rPr>
              <w:t xml:space="preserve"> the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i w:val="1"/>
                <w:iCs w:val="1"/>
                <w:rtl w:val="0"/>
              </w:rPr>
              <w:t xml:space="preserve">Provides</w:t>
            </w:r>
            <w:r w:rsidDel="00000000" w:rsidR="00000000" w:rsidRPr="00000000">
              <w:rPr>
                <w:rtl w:val="0"/>
              </w:rPr>
              <w:t xml:space="preserve"> the input, </w:t>
            </w:r>
            <w:r w:rsidDel="00000000" w:rsidR="00000000" w:rsidRPr="00000000">
              <w:rPr>
                <w:i w:val="1"/>
                <w:iCs w:val="1"/>
                <w:rtl w:val="0"/>
              </w:rPr>
              <w:t xml:space="preserve">receives</w:t>
            </w:r>
            <w:r w:rsidDel="00000000" w:rsidR="00000000" w:rsidRPr="00000000">
              <w:rPr>
                <w:rtl w:val="0"/>
              </w:rPr>
              <w:t xml:space="preserve"> a score + portfolio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Wants the software 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See vetted entrepreneurs with a payback-probability score, a plain-language explanation of </w:t>
            </w:r>
            <w:r w:rsidDel="00000000" w:rsidR="00000000" w:rsidRPr="00000000">
              <w:rPr>
                <w:i w:val="1"/>
                <w:iCs w:val="1"/>
                <w:rtl w:val="0"/>
              </w:rPr>
              <w:t xml:space="preserve">why</w:t>
            </w:r>
            <w:r w:rsidDel="00000000" w:rsidR="00000000" w:rsidRPr="00000000">
              <w:rPr>
                <w:rtl w:val="0"/>
              </w:rPr>
              <w:t xml:space="preserve">, a business portfolio (story, photos, financials), a recommended/eligible loan size; fund someone; track repayments; get a 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Submit their data once (financial + business + personal), get a trust score, see </w:t>
            </w:r>
            <w:r w:rsidDel="00000000" w:rsidR="00000000" w:rsidRPr="00000000">
              <w:rPr>
                <w:i w:val="1"/>
                <w:iCs w:val="1"/>
                <w:rtl w:val="0"/>
              </w:rPr>
              <w:t xml:space="preserve">why</w:t>
            </w:r>
            <w:r w:rsidDel="00000000" w:rsidR="00000000" w:rsidRPr="00000000">
              <w:rPr>
                <w:rtl w:val="0"/>
              </w:rPr>
              <w:t xml:space="preserve"> and </w:t>
            </w:r>
            <w:r w:rsidDel="00000000" w:rsidR="00000000" w:rsidRPr="00000000">
              <w:rPr>
                <w:i w:val="1"/>
                <w:iCs w:val="1"/>
                <w:rtl w:val="0"/>
              </w:rPr>
              <w:t xml:space="preserve">how to improve it</w:t>
            </w:r>
            <w:r w:rsidDel="00000000" w:rsidR="00000000" w:rsidRPr="00000000">
              <w:rPr>
                <w:rtl w:val="0"/>
              </w:rPr>
              <w:t xml:space="preserve">, get an auto-built business profile to show investors, receive funds, and repay over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b w:val="1"/>
                <w:bCs w:val="1"/>
                <w:rtl w:val="0"/>
              </w:rPr>
              <w:t xml:space="preserve">Trust signals they need</w:t>
            </w:r>
            <w:r w:rsidDel="00000000" w:rsidR="00000000" w:rsidRPr="00000000">
              <w:rPr>
                <w:rtl w:val="0"/>
              </w:rPr>
              <w:t xml:space="preserve"> (from interviews)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Transparent scoring methodology, transaction-history proof, photos of the business/person, community-benefit/impact framing, borrower accountability.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A clear benefit in exchange for sharing data; a path from "invisible" to fundable.</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Lumora itself</w:t>
      </w:r>
      <w:r w:rsidDel="00000000" w:rsidR="00000000" w:rsidRPr="00000000">
        <w:rPr>
          <w:rtl w:val="0"/>
        </w:rPr>
        <w:t xml:space="preserve"> is the third actor: the </w:t>
      </w:r>
      <w:r w:rsidDel="00000000" w:rsidR="00000000" w:rsidRPr="00000000">
        <w:rPr>
          <w:b w:val="1"/>
          <w:bCs w:val="1"/>
          <w:rtl w:val="0"/>
        </w:rPr>
        <w:t xml:space="preserve">scoring + routing + payments layer</w:t>
      </w:r>
      <w:r w:rsidDel="00000000" w:rsidR="00000000" w:rsidRPr="00000000">
        <w:rPr>
          <w:rtl w:val="0"/>
        </w:rPr>
        <w:t xml:space="preserve"> that sits between the two portals. The model is the engine of that layer.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rvqpt33mptm9" w:id="3"/>
      <w:bookmarkEnd w:id="3"/>
      <w:r w:rsidDel="00000000" w:rsidR="00000000" w:rsidRPr="00000000">
        <w:rPr>
          <w:rtl w:val="0"/>
        </w:rPr>
        <w:t xml:space="preserve">2. What problem the product solves</w:t>
      </w:r>
    </w:p>
    <w:p w:rsidR="00000000" w:rsidDel="00000000" w:rsidP="00000000" w:rsidRDefault="00000000" w:rsidRPr="00000000" w14:paraId="00000021">
      <w:pPr>
        <w:numPr>
          <w:ilvl w:val="0"/>
          <w:numId w:val="5"/>
        </w:numPr>
        <w:ind w:left="720" w:hanging="360"/>
      </w:pPr>
      <w:r w:rsidDel="00000000" w:rsidR="00000000" w:rsidRPr="00000000">
        <w:rPr>
          <w:b w:val="1"/>
          <w:bCs w:val="1"/>
          <w:rtl w:val="0"/>
        </w:rPr>
        <w:t xml:space="preserve">Business problem:</w:t>
      </w:r>
      <w:r w:rsidDel="00000000" w:rsidR="00000000" w:rsidRPr="00000000">
        <w:rPr>
          <w:rtl w:val="0"/>
        </w:rPr>
        <w:t xml:space="preserve"> Informal women entrepreneurs in Brazil (MEI holders, autônomas, domestic-service providers) generate steady income but are invisible to banks — no formal credit file, no collateral, grant/investor info is word-of-mouth. They can't access micro-capital. Investors who </w:t>
      </w:r>
      <w:r w:rsidDel="00000000" w:rsidR="00000000" w:rsidRPr="00000000">
        <w:rPr>
          <w:i w:val="1"/>
          <w:iCs w:val="1"/>
          <w:rtl w:val="0"/>
        </w:rPr>
        <w:t xml:space="preserve">want</w:t>
      </w:r>
      <w:r w:rsidDel="00000000" w:rsidR="00000000" w:rsidRPr="00000000">
        <w:rPr>
          <w:rtl w:val="0"/>
        </w:rPr>
        <w:t xml:space="preserve"> to fund them have no trustworthy, vetted way to find and assess them.</w:t>
      </w:r>
    </w:p>
    <w:p w:rsidR="00000000" w:rsidDel="00000000" w:rsidP="00000000" w:rsidRDefault="00000000" w:rsidRPr="00000000" w14:paraId="00000022">
      <w:pPr>
        <w:numPr>
          <w:ilvl w:val="0"/>
          <w:numId w:val="5"/>
        </w:numPr>
        <w:ind w:left="720" w:hanging="360"/>
      </w:pPr>
      <w:r w:rsidDel="00000000" w:rsidR="00000000" w:rsidRPr="00000000">
        <w:rPr>
          <w:b w:val="1"/>
          <w:bCs w:val="1"/>
          <w:rtl w:val="0"/>
        </w:rPr>
        <w:t xml:space="preserve">Technical problem (the actual ML problem):</w:t>
      </w:r>
      <w:r w:rsidDel="00000000" w:rsidR="00000000" w:rsidRPr="00000000">
        <w:rPr>
          <w:rtl w:val="0"/>
        </w:rPr>
        <w:t xml:space="preserve"> </w:t>
      </w:r>
      <w:r w:rsidDel="00000000" w:rsidR="00000000" w:rsidRPr="00000000">
        <w:rPr>
          <w:i w:val="1"/>
          <w:iCs w:val="1"/>
          <w:rtl w:val="0"/>
        </w:rPr>
        <w:t xml:space="preserve">Estimate the probability that an informal borrower with little or no formal credit history will repay a loan, using "alternative" / thin-file data (PIX + Open Finance transactions, plus qualitative signals), and explain the estimate well enough that an investor will trust it.</w:t>
      </w:r>
      <w:r w:rsidDel="00000000" w:rsidR="00000000" w:rsidRPr="00000000">
        <w:rPr>
          <w:rtl w:val="0"/>
        </w:rPr>
        <w:t xml:space="preserve"> This is a </w:t>
      </w:r>
      <w:r w:rsidDel="00000000" w:rsidR="00000000" w:rsidRPr="00000000">
        <w:rPr>
          <w:b w:val="1"/>
          <w:bCs w:val="1"/>
          <w:rtl w:val="0"/>
        </w:rPr>
        <w:t xml:space="preserve">thin-file / alternative-data credit-default problem</w:t>
      </w:r>
      <w:r w:rsidDel="00000000" w:rsidR="00000000" w:rsidRPr="00000000">
        <w:rPr>
          <w:rtl w:val="0"/>
        </w:rPr>
        <w:t xml:space="preserve"> — a well-studied field, which is good news (see §7 for base models).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elybw3svxtbu" w:id="4"/>
      <w:bookmarkEnd w:id="4"/>
      <w:r w:rsidDel="00000000" w:rsidR="00000000" w:rsidRPr="00000000">
        <w:rPr>
          <w:rtl w:val="0"/>
        </w:rPr>
        <w:t xml:space="preserve">3. Data flow (one picture in words)</w:t>
      </w:r>
    </w:p>
    <w:p w:rsidR="00000000" w:rsidDel="00000000" w:rsidP="00000000" w:rsidRDefault="00000000" w:rsidRPr="00000000" w14:paraId="00000026">
      <w:pPr>
        <w:rPr/>
      </w:pPr>
      <w:r w:rsidDel="00000000" w:rsidR="00000000" w:rsidRPr="00000000">
        <w:rPr>
          <w:rtl w:val="0"/>
        </w:rPr>
        <w:t xml:space="preserve">ENTREPRENEUR PORTAL                    SCORING SERVICE                 INVESTOR PORTAL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structured form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financial API     │   (raw inputs)     ┌─ feature extraction ─┐        score + explanation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doc scans (PDF)   ├──────────────────► │  (OCR / NLP / vision) │ ─────► business portfolio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photos / video    │                    │  → tabular features   │        loan-size band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online presence  ─┘                    └─ scoring model (P_repay)┘       (all JSON)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writes to DB + object storage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Everything between services moves as </w:t>
      </w:r>
      <w:r w:rsidDel="00000000" w:rsidR="00000000" w:rsidRPr="00000000">
        <w:rPr>
          <w:b w:val="1"/>
          <w:bCs w:val="1"/>
          <w:rtl w:val="0"/>
        </w:rPr>
        <w:t xml:space="preserve">JSON</w:t>
      </w:r>
      <w:r w:rsidDel="00000000" w:rsidR="00000000" w:rsidRPr="00000000">
        <w:rPr>
          <w:rtl w:val="0"/>
        </w:rPr>
        <w:t xml:space="preserve">. Files (scans/photos/video) are uploaded to </w:t>
      </w:r>
      <w:r w:rsidDel="00000000" w:rsidR="00000000" w:rsidRPr="00000000">
        <w:rPr>
          <w:b w:val="1"/>
          <w:bCs w:val="1"/>
          <w:rtl w:val="0"/>
        </w:rPr>
        <w:t xml:space="preserve">object storage</w:t>
      </w:r>
      <w:r w:rsidDel="00000000" w:rsidR="00000000" w:rsidRPr="00000000">
        <w:rPr>
          <w:rtl w:val="0"/>
        </w:rPr>
        <w:t xml:space="preserve">, and the system passes around </w:t>
      </w:r>
      <w:r w:rsidDel="00000000" w:rsidR="00000000" w:rsidRPr="00000000">
        <w:rPr>
          <w:b w:val="1"/>
          <w:bCs w:val="1"/>
          <w:rtl w:val="0"/>
        </w:rPr>
        <w:t xml:space="preserve">URLs/IDs</w:t>
      </w:r>
      <w:r w:rsidDel="00000000" w:rsidR="00000000" w:rsidRPr="00000000">
        <w:rPr>
          <w:rtl w:val="0"/>
        </w:rPr>
        <w:t xml:space="preserve">, not the bytes.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k38gsx794zv5" w:id="5"/>
      <w:bookmarkEnd w:id="5"/>
      <w:r w:rsidDel="00000000" w:rsidR="00000000" w:rsidRPr="00000000">
        <w:rPr>
          <w:rtl w:val="0"/>
        </w:rPr>
        <w:t xml:space="preserve">4. Complete input list (no vagueness)</w:t>
      </w:r>
    </w:p>
    <w:p w:rsidR="00000000" w:rsidDel="00000000" w:rsidP="00000000" w:rsidRDefault="00000000" w:rsidRPr="00000000" w14:paraId="0000003C">
      <w:pPr>
        <w:rPr/>
      </w:pPr>
      <w:r w:rsidDel="00000000" w:rsidR="00000000" w:rsidRPr="00000000">
        <w:rPr>
          <w:rtl w:val="0"/>
        </w:rPr>
        <w:t xml:space="preserve">Inputs fall into 6 groups. "Format" = how the data actually arrives. "When" = onboarding (one-time form/upload) vs API (pulled live after consent).</w:t>
      </w:r>
    </w:p>
    <w:p w:rsidR="00000000" w:rsidDel="00000000" w:rsidP="00000000" w:rsidRDefault="00000000" w:rsidRPr="00000000" w14:paraId="0000003D">
      <w:pPr>
        <w:pStyle w:val="Heading3"/>
        <w:rPr/>
      </w:pPr>
      <w:bookmarkStart w:colFirst="0" w:colLast="0" w:name="_2v7ocjhk98l" w:id="6"/>
      <w:bookmarkEnd w:id="6"/>
      <w:r w:rsidDel="00000000" w:rsidR="00000000" w:rsidRPr="00000000">
        <w:rPr>
          <w:rtl w:val="0"/>
        </w:rPr>
        <w:t xml:space="preserve">A. Quantitative — financial transaction &amp; account data</w:t>
      </w:r>
    </w:p>
    <w:p w:rsidR="00000000" w:rsidDel="00000000" w:rsidP="00000000" w:rsidRDefault="00000000" w:rsidRPr="00000000" w14:paraId="0000003E">
      <w:pPr>
        <w:rPr/>
      </w:pPr>
      <w:r w:rsidDel="00000000" w:rsidR="00000000" w:rsidRPr="00000000">
        <w:rPr>
          <w:b w:val="1"/>
          <w:bCs w:val="1"/>
          <w:rtl w:val="0"/>
        </w:rPr>
        <w:t xml:space="preserve">Source:</w:t>
      </w:r>
      <w:r w:rsidDel="00000000" w:rsidR="00000000" w:rsidRPr="00000000">
        <w:rPr>
          <w:rtl w:val="0"/>
        </w:rPr>
        <w:t xml:space="preserve"> Open Finance Brasil + PIX, accessed via an aggregator (Belvo or Pluggy). </w:t>
      </w:r>
      <w:r w:rsidDel="00000000" w:rsidR="00000000" w:rsidRPr="00000000">
        <w:rPr>
          <w:b w:val="1"/>
          <w:bCs w:val="1"/>
          <w:rtl w:val="0"/>
        </w:rPr>
        <w:t xml:space="preserve">Format: JSON over REST API.</w:t>
      </w:r>
      <w:r w:rsidDel="00000000" w:rsidR="00000000" w:rsidRPr="00000000">
        <w:rPr>
          <w:rtl w:val="0"/>
        </w:rPr>
        <w:t xml:space="preserve"> Consent-gated (LGPD). Available only at </w:t>
      </w:r>
      <w:r w:rsidDel="00000000" w:rsidR="00000000" w:rsidRPr="00000000">
        <w:rPr>
          <w:i w:val="1"/>
          <w:iCs w:val="1"/>
          <w:rtl w:val="0"/>
        </w:rPr>
        <w:t xml:space="preserve">inference</w:t>
      </w:r>
      <w:r w:rsidDel="00000000" w:rsidR="00000000" w:rsidRPr="00000000">
        <w:rPr>
          <w:rtl w:val="0"/>
        </w:rPr>
        <w:t xml:space="preserve"> time for real users; for </w:t>
      </w:r>
      <w:r w:rsidDel="00000000" w:rsidR="00000000" w:rsidRPr="00000000">
        <w:rPr>
          <w:i w:val="1"/>
          <w:iCs w:val="1"/>
          <w:rtl w:val="0"/>
        </w:rPr>
        <w:t xml:space="preserve">training</w:t>
      </w:r>
      <w:r w:rsidDel="00000000" w:rsidR="00000000" w:rsidRPr="00000000">
        <w:rPr>
          <w:rtl w:val="0"/>
        </w:rPr>
        <w:t xml:space="preserve"> use sandbox/synthetic JSON (see §6).</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Representative normalized transaction object (Belvo-style; the native OFB schema is similar with fields like </w:t>
      </w:r>
      <w:r w:rsidDel="00000000" w:rsidR="00000000" w:rsidRPr="00000000">
        <w:rPr>
          <w:rFonts w:ascii="Roboto Mono" w:cs="Roboto Mono" w:eastAsia="Roboto Mono" w:hAnsi="Roboto Mono"/>
          <w:color w:val="188038"/>
          <w:rtl w:val="0"/>
        </w:rPr>
        <w:t xml:space="preserve">transactionId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creditDebitType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transactionName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transactionDateTime</w:t>
      </w:r>
      <w:r w:rsidDel="00000000" w:rsidR="00000000" w:rsidRPr="00000000">
        <w:rPr>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"id": "tx_8f3a...",</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"account_id": "acc_22b...",</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"type": "INFLOW",                 // INFLOW | OUTFLOW</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"method": "PIX",                  // PIX | TED | BOLETO | CARD | CASH_DEPOSIT...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"amount": 150.00,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"currency": "BRL",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"value_date": "2026-05-12",</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"description": "PIX RECEBIDO - cliente",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"counterparty_doc": "***",        // masked CPF/CNPJ</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"category": "sales_income",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"balance_after": 842.10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Account/balance object (one per linked account): </w:t>
      </w:r>
      <w:r w:rsidDel="00000000" w:rsidR="00000000" w:rsidRPr="00000000">
        <w:rPr>
          <w:rFonts w:ascii="Roboto Mono" w:cs="Roboto Mono" w:eastAsia="Roboto Mono" w:hAnsi="Roboto Mono"/>
          <w:color w:val="188038"/>
          <w:rtl w:val="0"/>
        </w:rPr>
        <w:t xml:space="preserve">account_id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(CHECKING/SAVINGS/PREPAID), </w:t>
      </w:r>
      <w:r w:rsidDel="00000000" w:rsidR="00000000" w:rsidRPr="00000000">
        <w:rPr>
          <w:rFonts w:ascii="Roboto Mono" w:cs="Roboto Mono" w:eastAsia="Roboto Mono" w:hAnsi="Roboto Mono"/>
          <w:color w:val="188038"/>
          <w:rtl w:val="0"/>
        </w:rPr>
        <w:t xml:space="preserve">balance_available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balance_current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currency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institution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opened_date</w:t>
      </w:r>
      <w:r w:rsidDel="00000000" w:rsidR="00000000" w:rsidRPr="00000000">
        <w:rPr>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ind w:left="600" w:right="600" w:firstLine="0"/>
        <w:rPr/>
      </w:pPr>
      <w:r w:rsidDel="00000000" w:rsidR="00000000" w:rsidRPr="00000000">
        <w:rPr>
          <w:b w:val="1"/>
          <w:bCs w:val="1"/>
          <w:rtl w:val="0"/>
        </w:rPr>
        <w:t xml:space="preserve">Engineer note:</w:t>
      </w:r>
      <w:r w:rsidDel="00000000" w:rsidR="00000000" w:rsidRPr="00000000">
        <w:rPr>
          <w:rtl w:val="0"/>
        </w:rPr>
        <w:t xml:space="preserve"> start against the </w:t>
      </w:r>
      <w:r w:rsidDel="00000000" w:rsidR="00000000" w:rsidRPr="00000000">
        <w:rPr>
          <w:b w:val="1"/>
          <w:bCs w:val="1"/>
          <w:rtl w:val="0"/>
        </w:rPr>
        <w:t xml:space="preserve">Belvo or Pluggy sandbox</w:t>
      </w:r>
      <w:r w:rsidDel="00000000" w:rsidR="00000000" w:rsidRPr="00000000">
        <w:rPr>
          <w:rtl w:val="0"/>
        </w:rPr>
        <w:t xml:space="preserve"> — it returns this exact JSON shape with dummy users, so you can build the whole pipeline before we ever touch a real consent. Belvo also publishes field-by-field data dictionaries (CSV/XLSX) on their public GitHub, and a Python SDK (</w:t>
      </w:r>
      <w:r w:rsidDel="00000000" w:rsidR="00000000" w:rsidRPr="00000000">
        <w:rPr>
          <w:rFonts w:ascii="Roboto Mono" w:cs="Roboto Mono" w:eastAsia="Roboto Mono" w:hAnsi="Roboto Mono"/>
          <w:color w:val="188038"/>
          <w:rtl w:val="0"/>
        </w:rPr>
        <w:t xml:space="preserve">pip install belvo-python</w:t>
      </w:r>
      <w:r w:rsidDel="00000000" w:rsidR="00000000" w:rsidRPr="00000000">
        <w:rPr>
          <w:rtl w:val="0"/>
        </w:rPr>
        <w:t xml:space="preserve">).</w:t>
      </w:r>
    </w:p>
    <w:p w:rsidR="00000000" w:rsidDel="00000000" w:rsidP="00000000" w:rsidRDefault="00000000" w:rsidRPr="00000000" w14:paraId="0000005F">
      <w:pPr>
        <w:pStyle w:val="Heading3"/>
        <w:rPr/>
      </w:pPr>
      <w:bookmarkStart w:colFirst="0" w:colLast="0" w:name="_w7xei4n0zk60" w:id="7"/>
      <w:bookmarkEnd w:id="7"/>
      <w:r w:rsidDel="00000000" w:rsidR="00000000" w:rsidRPr="00000000">
        <w:rPr>
          <w:rtl w:val="0"/>
        </w:rPr>
        <w:t xml:space="preserve">B. Quantitative — engineered features (what the model actually eats)</w:t>
      </w:r>
    </w:p>
    <w:p w:rsidR="00000000" w:rsidDel="00000000" w:rsidP="00000000" w:rsidRDefault="00000000" w:rsidRPr="00000000" w14:paraId="00000060">
      <w:pPr>
        <w:rPr/>
      </w:pPr>
      <w:r w:rsidDel="00000000" w:rsidR="00000000" w:rsidRPr="00000000">
        <w:rPr>
          <w:rtl w:val="0"/>
        </w:rPr>
        <w:t xml:space="preserve">Derived from group A by our feature code. These are the columns of the training table. Examples (not exhaustive — finalize together):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5"/>
        </w:numPr>
        <w:ind w:left="720" w:hanging="360"/>
      </w:pPr>
      <w:r w:rsidDel="00000000" w:rsidR="00000000" w:rsidRPr="00000000">
        <w:rPr>
          <w:rtl w:val="0"/>
        </w:rPr>
        <w:t xml:space="preserve">Income: avg monthly inflow, inflow volatility (std/CV), # distinct paying counterparties, months with positive inflow, trend slope.</w:t>
      </w:r>
    </w:p>
    <w:p w:rsidR="00000000" w:rsidDel="00000000" w:rsidP="00000000" w:rsidRDefault="00000000" w:rsidRPr="00000000" w14:paraId="00000063">
      <w:pPr>
        <w:numPr>
          <w:ilvl w:val="0"/>
          <w:numId w:val="5"/>
        </w:numPr>
        <w:ind w:left="720" w:hanging="360"/>
      </w:pPr>
      <w:r w:rsidDel="00000000" w:rsidR="00000000" w:rsidRPr="00000000">
        <w:rPr>
          <w:rtl w:val="0"/>
        </w:rPr>
        <w:t xml:space="preserve">Cash management: avg end-of-day balance, # negative-balance days, inflow/outflow ratio.</w:t>
      </w:r>
    </w:p>
    <w:p w:rsidR="00000000" w:rsidDel="00000000" w:rsidP="00000000" w:rsidRDefault="00000000" w:rsidRPr="00000000" w14:paraId="00000064">
      <w:pPr>
        <w:numPr>
          <w:ilvl w:val="0"/>
          <w:numId w:val="5"/>
        </w:numPr>
        <w:ind w:left="720" w:hanging="360"/>
      </w:pPr>
      <w:r w:rsidDel="00000000" w:rsidR="00000000" w:rsidRPr="00000000">
        <w:rPr>
          <w:rtl w:val="0"/>
        </w:rPr>
        <w:t xml:space="preserve">Stability/tenure: account age (months), transaction history length, active days/month.</w:t>
      </w:r>
    </w:p>
    <w:p w:rsidR="00000000" w:rsidDel="00000000" w:rsidP="00000000" w:rsidRDefault="00000000" w:rsidRPr="00000000" w14:paraId="00000065">
      <w:pPr>
        <w:numPr>
          <w:ilvl w:val="0"/>
          <w:numId w:val="5"/>
        </w:numPr>
        <w:ind w:left="720" w:hanging="360"/>
      </w:pPr>
      <w:r w:rsidDel="00000000" w:rsidR="00000000" w:rsidRPr="00000000">
        <w:rPr>
          <w:rtl w:val="0"/>
        </w:rPr>
        <w:t xml:space="preserve">PIX behavior: PIX inflow share, recurring-payer count.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Structure:</w:t>
      </w:r>
      <w:r w:rsidDel="00000000" w:rsidR="00000000" w:rsidRPr="00000000">
        <w:rPr>
          <w:rFonts w:ascii="Arial Unicode MS" w:cs="Arial Unicode MS" w:eastAsia="Arial Unicode MS" w:hAnsi="Arial Unicode MS"/>
          <w:rtl w:val="0"/>
        </w:rPr>
        <w:t xml:space="preserve"> a single flat row of numbers per borrower → one record in a table (</w:t>
      </w:r>
      <w:r w:rsidDel="00000000" w:rsidR="00000000" w:rsidRPr="00000000">
        <w:rPr>
          <w:rFonts w:ascii="Roboto Mono" w:cs="Roboto Mono" w:eastAsia="Roboto Mono" w:hAnsi="Roboto Mono"/>
          <w:color w:val="188038"/>
          <w:rtl w:val="0"/>
        </w:rPr>
        <w:t xml:space="preserve">pandas.DataFrame</w:t>
      </w:r>
      <w:r w:rsidDel="00000000" w:rsidR="00000000" w:rsidRPr="00000000">
        <w:rPr>
          <w:rtl w:val="0"/>
        </w:rPr>
        <w:t xml:space="preserve"> row / a row in a Postgres table). </w:t>
      </w:r>
      <w:r w:rsidDel="00000000" w:rsidR="00000000" w:rsidRPr="00000000">
        <w:rPr>
          <w:b w:val="1"/>
          <w:bCs w:val="1"/>
          <w:rtl w:val="0"/>
        </w:rPr>
        <w:t xml:space="preserve">This flat numeric row is the model's real input.</w:t>
      </w:r>
      <w:r w:rsidDel="00000000" w:rsidR="00000000" w:rsidRPr="00000000">
        <w:rPr>
          <w:rtl w:val="0"/>
        </w:rPr>
      </w:r>
    </w:p>
    <w:p w:rsidR="00000000" w:rsidDel="00000000" w:rsidP="00000000" w:rsidRDefault="00000000" w:rsidRPr="00000000" w14:paraId="00000068">
      <w:pPr>
        <w:pStyle w:val="Heading3"/>
        <w:rPr/>
      </w:pPr>
      <w:bookmarkStart w:colFirst="0" w:colLast="0" w:name="_ymy92gosfyw5" w:id="8"/>
      <w:bookmarkEnd w:id="8"/>
      <w:r w:rsidDel="00000000" w:rsidR="00000000" w:rsidRPr="00000000">
        <w:rPr>
          <w:rFonts w:ascii="Arial Unicode MS" w:cs="Arial Unicode MS" w:eastAsia="Arial Unicode MS" w:hAnsi="Arial Unicode MS"/>
          <w:rtl w:val="0"/>
        </w:rPr>
        <w:t xml:space="preserve">C. Qualitative — structured profile (form → JSON)</w:t>
      </w:r>
    </w:p>
    <w:p w:rsidR="00000000" w:rsidDel="00000000" w:rsidP="00000000" w:rsidRDefault="00000000" w:rsidRPr="00000000" w14:paraId="00000069">
      <w:pPr>
        <w:rPr/>
      </w:pPr>
      <w:r w:rsidDel="00000000" w:rsidR="00000000" w:rsidRPr="00000000">
        <w:rPr>
          <w:b w:val="1"/>
          <w:bCs w:val="1"/>
          <w:rtl w:val="0"/>
        </w:rPr>
        <w:t xml:space="preserve">Source:</w:t>
      </w:r>
      <w:r w:rsidDel="00000000" w:rsidR="00000000" w:rsidRPr="00000000">
        <w:rPr>
          <w:rtl w:val="0"/>
        </w:rPr>
        <w:t xml:space="preserve"> entrepreneur fills a form in the app. </w:t>
      </w:r>
      <w:r w:rsidDel="00000000" w:rsidR="00000000" w:rsidRPr="00000000">
        <w:rPr>
          <w:b w:val="1"/>
          <w:bCs w:val="1"/>
          <w:rtl w:val="0"/>
        </w:rPr>
        <w:t xml:space="preserve">Format: JSON</w:t>
      </w:r>
      <w:r w:rsidDel="00000000" w:rsidR="00000000" w:rsidRPr="00000000">
        <w:rPr>
          <w:rtl w:val="0"/>
        </w:rPr>
        <w:t xml:space="preserve"> (validated against a schema).</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numPr>
          <w:ilvl w:val="0"/>
          <w:numId w:val="5"/>
        </w:numPr>
        <w:ind w:left="720" w:hanging="360"/>
      </w:pPr>
      <w:r w:rsidDel="00000000" w:rsidR="00000000" w:rsidRPr="00000000">
        <w:rPr>
          <w:rtl w:val="0"/>
        </w:rPr>
        <w:t xml:space="preserve">Business: type/sector, description, age of business, # employees, location (city/state/neighborhood), online sales channels.</w:t>
      </w:r>
    </w:p>
    <w:p w:rsidR="00000000" w:rsidDel="00000000" w:rsidP="00000000" w:rsidRDefault="00000000" w:rsidRPr="00000000" w14:paraId="0000006C">
      <w:pPr>
        <w:numPr>
          <w:ilvl w:val="0"/>
          <w:numId w:val="5"/>
        </w:numPr>
        <w:ind w:left="720" w:hanging="360"/>
      </w:pPr>
      <w:r w:rsidDel="00000000" w:rsidR="00000000" w:rsidRPr="00000000">
        <w:rPr>
          <w:rtl w:val="0"/>
        </w:rPr>
        <w:t xml:space="preserve">Demographic: age, gender, residence city/state, </w:t>
      </w:r>
      <w:r w:rsidDel="00000000" w:rsidR="00000000" w:rsidRPr="00000000">
        <w:rPr>
          <w:b w:val="1"/>
          <w:bCs w:val="1"/>
          <w:rtl w:val="0"/>
        </w:rPr>
        <w:t xml:space="preserve"># of times moved / years at current address</w:t>
      </w:r>
      <w:r w:rsidDel="00000000" w:rsidR="00000000" w:rsidRPr="00000000">
        <w:rPr>
          <w:rtl w:val="0"/>
        </w:rPr>
        <w:t xml:space="preserve">, household info. (We focus on women but capture gender as a field.)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E">
      <w:pPr>
        <w:ind w:left="60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RESOLVED — demographics are NOT score inputs.</w:t>
      </w:r>
      <w:r w:rsidDel="00000000" w:rsidR="00000000" w:rsidRPr="00000000">
        <w:rPr>
          <w:rtl w:val="0"/>
        </w:rPr>
        <w:t xml:space="preserve"> Gender, location, and residential-moves are collected for </w:t>
      </w:r>
      <w:r w:rsidDel="00000000" w:rsidR="00000000" w:rsidRPr="00000000">
        <w:rPr>
          <w:b w:val="1"/>
          <w:bCs w:val="1"/>
          <w:rtl w:val="0"/>
        </w:rPr>
        <w:t xml:space="preserve">portfolio display and bias-monitoring only</w:t>
      </w:r>
      <w:r w:rsidDel="00000000" w:rsidR="00000000" w:rsidRPr="00000000">
        <w:rPr>
          <w:rtl w:val="0"/>
        </w:rPr>
        <w:t xml:space="preserve">; they must </w:t>
      </w:r>
      <w:r w:rsidDel="00000000" w:rsidR="00000000" w:rsidRPr="00000000">
        <w:rPr>
          <w:b w:val="1"/>
          <w:bCs w:val="1"/>
          <w:rtl w:val="0"/>
        </w:rPr>
        <w:t xml:space="preserve">not</w:t>
      </w:r>
      <w:r w:rsidDel="00000000" w:rsidR="00000000" w:rsidRPr="00000000">
        <w:rPr>
          <w:rtl w:val="0"/>
        </w:rPr>
        <w:t xml:space="preserve"> feed the scoring model. Rationale: under LGPD the "credit protection" legal basis cannot be used for sensitive data, and the non-discrimination principle bars using personal data for discriminatory purposes (gender is increasingly treated as sensitive). Technically these fields add overfitting on small/unlabeled data rather than real accuracy — the predictive signal lives in behavior (income stability, history, repayment), which the scorecard already uses. Engineer: keep these columns in the profile table, exclude them from the feature set passed to the scorer, and use them to </w:t>
      </w:r>
      <w:r w:rsidDel="00000000" w:rsidR="00000000" w:rsidRPr="00000000">
        <w:rPr>
          <w:i w:val="1"/>
          <w:iCs w:val="1"/>
          <w:rtl w:val="0"/>
        </w:rPr>
        <w:t xml:space="preserve">check</w:t>
      </w:r>
      <w:r w:rsidDel="00000000" w:rsidR="00000000" w:rsidRPr="00000000">
        <w:rPr>
          <w:rtl w:val="0"/>
        </w:rPr>
        <w:t xml:space="preserve"> the model isn't discriminating. (Get a Brazilian data/credit lawyer to confirm before launch.)</w:t>
      </w:r>
    </w:p>
    <w:p w:rsidR="00000000" w:rsidDel="00000000" w:rsidP="00000000" w:rsidRDefault="00000000" w:rsidRPr="00000000" w14:paraId="0000006F">
      <w:pPr>
        <w:pStyle w:val="Heading3"/>
        <w:rPr/>
      </w:pPr>
      <w:bookmarkStart w:colFirst="0" w:colLast="0" w:name="_jpm4y6v2jzxy" w:id="9"/>
      <w:bookmarkEnd w:id="9"/>
      <w:r w:rsidDel="00000000" w:rsidR="00000000" w:rsidRPr="00000000">
        <w:rPr>
          <w:rFonts w:ascii="Arial Unicode MS" w:cs="Arial Unicode MS" w:eastAsia="Arial Unicode MS" w:hAnsi="Arial Unicode MS"/>
          <w:rtl w:val="0"/>
        </w:rPr>
        <w:t xml:space="preserve">D. Qualitative — documents (file uploads → OCR → JSON)</w:t>
      </w:r>
    </w:p>
    <w:p w:rsidR="00000000" w:rsidDel="00000000" w:rsidP="00000000" w:rsidRDefault="00000000" w:rsidRPr="00000000" w14:paraId="00000070">
      <w:pPr>
        <w:rPr/>
      </w:pPr>
      <w:r w:rsidDel="00000000" w:rsidR="00000000" w:rsidRPr="00000000">
        <w:rPr>
          <w:b w:val="1"/>
          <w:bCs w:val="1"/>
          <w:rtl w:val="0"/>
        </w:rPr>
        <w:t xml:space="preserve">Source:</w:t>
      </w:r>
      <w:r w:rsidDel="00000000" w:rsidR="00000000" w:rsidRPr="00000000">
        <w:rPr>
          <w:rtl w:val="0"/>
        </w:rPr>
        <w:t xml:space="preserve"> entrepreneur uploads. </w:t>
      </w:r>
      <w:r w:rsidDel="00000000" w:rsidR="00000000" w:rsidRPr="00000000">
        <w:rPr>
          <w:b w:val="1"/>
          <w:bCs w:val="1"/>
          <w:rtl w:val="0"/>
        </w:rPr>
        <w:t xml:space="preserve">Format: PDF, JPEG, PNG</w:t>
      </w:r>
      <w:r w:rsidDel="00000000" w:rsidR="00000000" w:rsidRPr="00000000">
        <w:rPr>
          <w:rtl w:val="0"/>
        </w:rPr>
        <w:t xml:space="preserve"> (scans/photos of paper). Stored in object storage; an OCR/parse step turns them into structured JSON fields.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5"/>
        </w:numPr>
        <w:ind w:left="720" w:hanging="360"/>
      </w:pPr>
      <w:r w:rsidDel="00000000" w:rsidR="00000000" w:rsidRPr="00000000">
        <w:rPr>
          <w:rtl w:val="0"/>
        </w:rPr>
        <w:t xml:space="preserve">Bills, receipts, informal financial statements/ledgers, ID, proof of address, MEI registration.</w:t>
      </w:r>
    </w:p>
    <w:p w:rsidR="00000000" w:rsidDel="00000000" w:rsidP="00000000" w:rsidRDefault="00000000" w:rsidRPr="00000000" w14:paraId="00000073">
      <w:pPr>
        <w:numPr>
          <w:ilvl w:val="0"/>
          <w:numId w:val="5"/>
        </w:numPr>
        <w:ind w:left="720" w:hanging="360"/>
      </w:pPr>
      <w:r w:rsidDel="00000000" w:rsidR="00000000" w:rsidRPr="00000000">
        <w:rPr>
          <w:b w:val="1"/>
          <w:bCs w:val="1"/>
          <w:rtl w:val="0"/>
        </w:rPr>
        <w:t xml:space="preserve">Output of this step:</w:t>
      </w:r>
      <w:r w:rsidDel="00000000" w:rsidR="00000000" w:rsidRPr="00000000">
        <w:rPr>
          <w:rtl w:val="0"/>
        </w:rPr>
        <w:t xml:space="preserve"> extracted fields (e.g., </w:t>
      </w:r>
      <w:r w:rsidDel="00000000" w:rsidR="00000000" w:rsidRPr="00000000">
        <w:rPr>
          <w:rFonts w:ascii="Roboto Mono" w:cs="Roboto Mono" w:eastAsia="Roboto Mono" w:hAnsi="Roboto Mono"/>
          <w:color w:val="188038"/>
          <w:rtl w:val="0"/>
        </w:rPr>
        <w:t xml:space="preserve">monthly_revenue_declared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business_name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cnpj_mei</w:t>
      </w:r>
      <w:r w:rsidDel="00000000" w:rsidR="00000000" w:rsidRPr="00000000">
        <w:rPr>
          <w:rtl w:val="0"/>
        </w:rPr>
        <w:t xml:space="preserve">) as JSON + a confidence score per field.</w:t>
      </w:r>
    </w:p>
    <w:p w:rsidR="00000000" w:rsidDel="00000000" w:rsidP="00000000" w:rsidRDefault="00000000" w:rsidRPr="00000000" w14:paraId="00000074">
      <w:pPr>
        <w:pStyle w:val="Heading3"/>
        <w:rPr/>
      </w:pPr>
      <w:bookmarkStart w:colFirst="0" w:colLast="0" w:name="_h5dz4pbrvwmb" w:id="10"/>
      <w:bookmarkEnd w:id="10"/>
      <w:r w:rsidDel="00000000" w:rsidR="00000000" w:rsidRPr="00000000">
        <w:rPr>
          <w:rtl w:val="0"/>
        </w:rPr>
        <w:t xml:space="preserve">E. Qualitative — media</w:t>
      </w:r>
    </w:p>
    <w:p w:rsidR="00000000" w:rsidDel="00000000" w:rsidP="00000000" w:rsidRDefault="00000000" w:rsidRPr="00000000" w14:paraId="00000075">
      <w:pPr>
        <w:rPr/>
      </w:pPr>
      <w:r w:rsidDel="00000000" w:rsidR="00000000" w:rsidRPr="00000000">
        <w:rPr>
          <w:b w:val="1"/>
          <w:bCs w:val="1"/>
          <w:rtl w:val="0"/>
        </w:rPr>
        <w:t xml:space="preserve">Source:</w:t>
      </w:r>
      <w:r w:rsidDel="00000000" w:rsidR="00000000" w:rsidRPr="00000000">
        <w:rPr>
          <w:rtl w:val="0"/>
        </w:rPr>
        <w:t xml:space="preserve"> entrepreneur uploads. </w:t>
      </w:r>
      <w:r w:rsidDel="00000000" w:rsidR="00000000" w:rsidRPr="00000000">
        <w:rPr>
          <w:b w:val="1"/>
          <w:bCs w:val="1"/>
          <w:rtl w:val="0"/>
        </w:rPr>
        <w:t xml:space="preserve">Format: JPEG/PNG (photos), MP4/MOV (video).</w:t>
      </w:r>
      <w:r w:rsidDel="00000000" w:rsidR="00000000" w:rsidRPr="00000000">
        <w:rPr>
          <w:rtl w:val="0"/>
        </w:rPr>
        <w:t xml:space="preserve"> Stored in object storage. Used mainly for the </w:t>
      </w:r>
      <w:r w:rsidDel="00000000" w:rsidR="00000000" w:rsidRPr="00000000">
        <w:rPr>
          <w:b w:val="1"/>
          <w:bCs w:val="1"/>
          <w:rtl w:val="0"/>
        </w:rPr>
        <w:t xml:space="preserve">investor-facing portfolio</w:t>
      </w:r>
      <w:r w:rsidDel="00000000" w:rsidR="00000000" w:rsidRPr="00000000">
        <w:rPr>
          <w:rtl w:val="0"/>
        </w:rPr>
        <w:t xml:space="preserve"> (trust signal). Optionally, a vision model derives light features (e.g., "storefront present: yes/no") — keep optional for v1.</w:t>
      </w:r>
    </w:p>
    <w:p w:rsidR="00000000" w:rsidDel="00000000" w:rsidP="00000000" w:rsidRDefault="00000000" w:rsidRPr="00000000" w14:paraId="00000076">
      <w:pPr>
        <w:pStyle w:val="Heading3"/>
        <w:rPr/>
      </w:pPr>
      <w:bookmarkStart w:colFirst="0" w:colLast="0" w:name="_wtjn21hy16hi" w:id="11"/>
      <w:bookmarkEnd w:id="11"/>
      <w:r w:rsidDel="00000000" w:rsidR="00000000" w:rsidRPr="00000000">
        <w:rPr>
          <w:rtl w:val="0"/>
        </w:rPr>
        <w:t xml:space="preserve">F. Qualitative — online presence / reputation</w:t>
      </w:r>
    </w:p>
    <w:p w:rsidR="00000000" w:rsidDel="00000000" w:rsidP="00000000" w:rsidRDefault="00000000" w:rsidRPr="00000000" w14:paraId="00000077">
      <w:pPr>
        <w:rPr/>
      </w:pPr>
      <w:r w:rsidDel="00000000" w:rsidR="00000000" w:rsidRPr="00000000">
        <w:rPr>
          <w:b w:val="1"/>
          <w:bCs w:val="1"/>
          <w:rtl w:val="0"/>
        </w:rPr>
        <w:t xml:space="preserve">Source:</w:t>
      </w:r>
      <w:r w:rsidDel="00000000" w:rsidR="00000000" w:rsidRPr="00000000">
        <w:rPr>
          <w:rtl w:val="0"/>
        </w:rPr>
        <w:t xml:space="preserve"> links the entrepreneur provides (Instagram, WhatsApp Business, Facebook, marketplace pages). </w:t>
      </w:r>
      <w:r w:rsidDel="00000000" w:rsidR="00000000" w:rsidRPr="00000000">
        <w:rPr>
          <w:b w:val="1"/>
          <w:bCs w:val="1"/>
          <w:rtl w:val="0"/>
        </w:rPr>
        <w:t xml:space="preserve">Format:</w:t>
      </w:r>
      <w:r w:rsidDel="00000000" w:rsidR="00000000" w:rsidRPr="00000000">
        <w:rPr>
          <w:rFonts w:ascii="Arial Unicode MS" w:cs="Arial Unicode MS" w:eastAsia="Arial Unicode MS" w:hAnsi="Arial Unicode MS"/>
          <w:rtl w:val="0"/>
        </w:rPr>
        <w:t xml:space="preserve"> scraped/queried → JSON/text. Possible features: follower count, posting recency, review counts/ratings, years active.</w:t>
      </w:r>
    </w:p>
    <w:p w:rsidR="00000000" w:rsidDel="00000000" w:rsidP="00000000" w:rsidRDefault="00000000" w:rsidRPr="00000000" w14:paraId="00000078">
      <w:pPr>
        <w:pStyle w:val="Heading3"/>
        <w:rPr/>
      </w:pPr>
      <w:bookmarkStart w:colFirst="0" w:colLast="0" w:name="_gsz5bkc506eq" w:id="12"/>
      <w:bookmarkEnd w:id="12"/>
      <w:r w:rsidDel="00000000" w:rsidR="00000000" w:rsidRPr="00000000">
        <w:rPr>
          <w:rtl w:val="0"/>
        </w:rPr>
        <w:t xml:space="preserve">Training-only input: LABELS</w:t>
      </w:r>
    </w:p>
    <w:p w:rsidR="00000000" w:rsidDel="00000000" w:rsidP="00000000" w:rsidRDefault="00000000" w:rsidRPr="00000000" w14:paraId="00000079">
      <w:pPr>
        <w:rPr/>
      </w:pPr>
      <w:r w:rsidDel="00000000" w:rsidR="00000000" w:rsidRPr="00000000">
        <w:rPr>
          <w:rtl w:val="0"/>
        </w:rPr>
        <w:t xml:space="preserve">For </w:t>
      </w:r>
      <w:r w:rsidDel="00000000" w:rsidR="00000000" w:rsidRPr="00000000">
        <w:rPr>
          <w:i w:val="1"/>
          <w:iCs w:val="1"/>
          <w:rtl w:val="0"/>
        </w:rPr>
        <w:t xml:space="preserve">any</w:t>
      </w:r>
      <w:r w:rsidDel="00000000" w:rsidR="00000000" w:rsidRPr="00000000">
        <w:rPr>
          <w:rtl w:val="0"/>
        </w:rPr>
        <w:t xml:space="preserve"> supervised model you also need the target column: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outcome: { "repaid_on_time" | "repaid_late" | "defaulted" }   // or a 0/1 default flag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We have </w:t>
      </w:r>
      <w:r w:rsidDel="00000000" w:rsidR="00000000" w:rsidRPr="00000000">
        <w:rPr>
          <w:b w:val="1"/>
          <w:bCs w:val="1"/>
          <w:rtl w:val="0"/>
        </w:rPr>
        <w:t xml:space="preserve">none of these yet</w:t>
      </w:r>
      <w:r w:rsidDel="00000000" w:rsidR="00000000" w:rsidRPr="00000000">
        <w:rPr>
          <w:rtl w:val="0"/>
        </w:rPr>
        <w:t xml:space="preserve">. This is the central constraint — see §7.</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Summary of file types you'll touch:</w:t>
      </w:r>
      <w:r w:rsidDel="00000000" w:rsidR="00000000" w:rsidRPr="00000000">
        <w:rPr>
          <w:rtl w:val="0"/>
        </w:rPr>
        <w:t xml:space="preserve"> JSON (financial API, forms, model I/O) · PDF/JPEG/PNG (document scans) · MP4 (video) · CSV/Parquet (training tables, exports). You will </w:t>
      </w:r>
      <w:r w:rsidDel="00000000" w:rsidR="00000000" w:rsidRPr="00000000">
        <w:rPr>
          <w:b w:val="1"/>
          <w:bCs w:val="1"/>
          <w:rtl w:val="0"/>
        </w:rPr>
        <w:t xml:space="preserve">not</w:t>
      </w:r>
      <w:r w:rsidDel="00000000" w:rsidR="00000000" w:rsidRPr="00000000">
        <w:rPr>
          <w:rtl w:val="0"/>
        </w:rPr>
        <w:t xml:space="preserve"> receive a "PIX file."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rPr/>
      </w:pPr>
      <w:bookmarkStart w:colFirst="0" w:colLast="0" w:name="_rtb0p6nccpg9" w:id="13"/>
      <w:bookmarkEnd w:id="13"/>
      <w:r w:rsidDel="00000000" w:rsidR="00000000" w:rsidRPr="00000000">
        <w:rPr>
          <w:rtl w:val="0"/>
        </w:rPr>
        <w:t xml:space="preserve">5. Complete output list &amp; structure</w:t>
      </w:r>
    </w:p>
    <w:p w:rsidR="00000000" w:rsidDel="00000000" w:rsidP="00000000" w:rsidRDefault="00000000" w:rsidRPr="00000000" w14:paraId="00000083">
      <w:pPr>
        <w:rPr/>
      </w:pPr>
      <w:r w:rsidDel="00000000" w:rsidR="00000000" w:rsidRPr="00000000">
        <w:rPr>
          <w:rtl w:val="0"/>
        </w:rPr>
        <w:t xml:space="preserve">There is </w:t>
      </w:r>
      <w:r w:rsidDel="00000000" w:rsidR="00000000" w:rsidRPr="00000000">
        <w:rPr>
          <w:b w:val="1"/>
          <w:bCs w:val="1"/>
          <w:rtl w:val="0"/>
        </w:rPr>
        <w:t xml:space="preserve">one core model output</w:t>
      </w:r>
      <w:r w:rsidDel="00000000" w:rsidR="00000000" w:rsidRPr="00000000">
        <w:rPr>
          <w:rtl w:val="0"/>
        </w:rPr>
        <w:t xml:space="preserve"> (the score object) plus </w:t>
      </w:r>
      <w:r w:rsidDel="00000000" w:rsidR="00000000" w:rsidRPr="00000000">
        <w:rPr>
          <w:b w:val="1"/>
          <w:bCs w:val="1"/>
          <w:rtl w:val="0"/>
        </w:rPr>
        <w:t xml:space="preserve">two derived products</w:t>
      </w:r>
      <w:r w:rsidDel="00000000" w:rsidR="00000000" w:rsidRPr="00000000">
        <w:rPr>
          <w:rtl w:val="0"/>
        </w:rPr>
        <w:t xml:space="preserve"> (portfolio, suggestions). All JSON. "Output structure" = the JSON schema the scoring API returns; both portals render from it.</w:t>
      </w:r>
    </w:p>
    <w:p w:rsidR="00000000" w:rsidDel="00000000" w:rsidP="00000000" w:rsidRDefault="00000000" w:rsidRPr="00000000" w14:paraId="00000084">
      <w:pPr>
        <w:pStyle w:val="Heading3"/>
        <w:rPr/>
      </w:pPr>
      <w:bookmarkStart w:colFirst="0" w:colLast="0" w:name="_ri6wq2q78lpf" w:id="14"/>
      <w:bookmarkEnd w:id="14"/>
      <w:r w:rsidDel="00000000" w:rsidR="00000000" w:rsidRPr="00000000">
        <w:rPr>
          <w:rtl w:val="0"/>
        </w:rPr>
        <w:t xml:space="preserve">5.1 Trust score object (the model's primary output)</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"borrower_id": "ent_4471",</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"model_version": "0.3.1",</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"scored_at": "2026-06-16T10:00:00Z",</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"payback_probability": 0.86,        // P(repay) in [0,1] — the real model output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"trust_score": 720,                  // 300–850 display scale mapped from probability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"risk_band": "B",                    // A best … E worst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"confidence": 0.74,                  // how much data backed this (data completeness)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"recommended_loan_brl": 1200,</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"max_eligible_loan_brl": 2000,</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"explanation": {                     // transparency — investors require this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"top_positive_factors":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{"feature": "stable_monthly_inflow", "impact": 0.21, "plain": "Steady income for 9+ months"},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{"feature": "many_distinct_payers", "impact": 0.14, "plain": "Broad, recurring customer base"}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"top_negative_factors":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{"feature": "high_inflow_volatility", "impact": -0.09, "plain": "Income varies a lot month to month"}</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"method": "gradient-boosted scorecard + SHAP attributions"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"data_completeness": {               // drives confidence + improvement tips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"financial_api": true, "documents": true, "photos": false, "online_presence": false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ind w:left="600" w:right="600" w:firstLine="0"/>
        <w:rPr/>
      </w:pPr>
      <w:r w:rsidDel="00000000" w:rsidR="00000000" w:rsidRPr="00000000">
        <w:rPr>
          <w:b w:val="1"/>
          <w:bCs w:val="1"/>
          <w:rtl w:val="0"/>
        </w:rPr>
        <w:t xml:space="preserve">Metric note for the engineer (important):</w:t>
      </w:r>
      <w:r w:rsidDel="00000000" w:rsidR="00000000" w:rsidRPr="00000000">
        <w:rPr>
          <w:rFonts w:ascii="Arial Unicode MS" w:cs="Arial Unicode MS" w:eastAsia="Arial Unicode MS" w:hAnsi="Arial Unicode MS"/>
          <w:rtl w:val="0"/>
        </w:rPr>
        <w:t xml:space="preserve"> the investor who said "≥97% accuracy" is using the wrong yardstick. With repayment that's, say, 90%+, a model that predicts "everyone repays" is ~90% "accurate" and useless. </w:t>
      </w:r>
      <w:r w:rsidDel="00000000" w:rsidR="00000000" w:rsidRPr="00000000">
        <w:rPr>
          <w:b w:val="1"/>
          <w:bCs w:val="1"/>
          <w:rtl w:val="0"/>
        </w:rPr>
        <w:t xml:space="preserve">Use AUC-ROC, Gini, and KS</w:t>
      </w:r>
      <w:r w:rsidDel="00000000" w:rsidR="00000000" w:rsidRPr="00000000">
        <w:rPr>
          <w:rtl w:val="0"/>
        </w:rPr>
        <w:t xml:space="preserve"> for the default model, and calibration (Brier/reliability) for the probability. Report those, not "accuracy."</w:t>
      </w:r>
    </w:p>
    <w:p w:rsidR="00000000" w:rsidDel="00000000" w:rsidP="00000000" w:rsidRDefault="00000000" w:rsidRPr="00000000" w14:paraId="000000B6">
      <w:pPr>
        <w:pStyle w:val="Heading3"/>
        <w:rPr/>
      </w:pPr>
      <w:bookmarkStart w:colFirst="0" w:colLast="0" w:name="_bysmin3jnxyr" w:id="15"/>
      <w:bookmarkEnd w:id="15"/>
      <w:r w:rsidDel="00000000" w:rsidR="00000000" w:rsidRPr="00000000">
        <w:rPr>
          <w:rtl w:val="0"/>
        </w:rPr>
        <w:t xml:space="preserve">5.2 Business portfolio object (derived; for investor display + given back to entrepreneur)</w:t>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"borrower_id": "ent_4471",</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"display_name": "Maria's Salgados",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"sector": "food / catering",</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"city": "Recife, PE",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"story": "…short narrative…",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"media": ["s3://.../store1.jpg", "s3://.../intro.mp4"],</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"financial_summary":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"avg_monthly_revenue_brl": 1800, "months_of_history": 11, "active_channels": ["WhatsApp","Instagram"]</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"verification": {"identity": "verified", "address": "verified", "mei": "verified"}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pStyle w:val="Heading3"/>
        <w:rPr/>
      </w:pPr>
      <w:bookmarkStart w:colFirst="0" w:colLast="0" w:name="_ld7tm4xugd0u" w:id="16"/>
      <w:bookmarkEnd w:id="16"/>
      <w:r w:rsidDel="00000000" w:rsidR="00000000" w:rsidRPr="00000000">
        <w:rPr>
          <w:rtl w:val="0"/>
        </w:rPr>
        <w:t xml:space="preserve">5.3 Improvement suggestions (derived; entrepreneur-facing)</w:t>
      </w:r>
    </w:p>
    <w:p w:rsidR="00000000" w:rsidDel="00000000" w:rsidP="00000000" w:rsidRDefault="00000000" w:rsidRPr="00000000" w14:paraId="000000CF">
      <w:pPr>
        <w:rPr/>
      </w:pPr>
      <w:r w:rsidDel="00000000" w:rsidR="00000000" w:rsidRPr="00000000">
        <w:rPr>
          <w:rtl w:val="0"/>
        </w:rPr>
        <w:t xml:space="preserve">{ "borrower_id": "ent_4471",</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"suggestions":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{"action": "Add 2 photos of your storefront", "expected_lift": "small", "reason": "Investors trust visual proof"},</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{"action": "Connect your bank for the full 12 months", "expected_lift": "medium", "reason": "More history sharpens your score"}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So:</w:t>
      </w:r>
      <w:r w:rsidDel="00000000" w:rsidR="00000000" w:rsidRPr="00000000">
        <w:rPr>
          <w:rtl w:val="0"/>
        </w:rPr>
        <w:t xml:space="preserve"> investor sees 5.1 (score + explanation) and 5.2 (portfolio). Entrepreneur sees a friendly version of 5.1, plus 5.2 and 5.3.</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rPr/>
      </w:pPr>
      <w:bookmarkStart w:colFirst="0" w:colLast="0" w:name="_nq9jz7x8a3o6" w:id="17"/>
      <w:bookmarkEnd w:id="17"/>
      <w:r w:rsidDel="00000000" w:rsidR="00000000" w:rsidRPr="00000000">
        <w:rPr>
          <w:rtl w:val="0"/>
        </w:rPr>
        <w:t xml:space="preserve">6. What the dummy data looks like + how to make it</w:t>
      </w:r>
    </w:p>
    <w:p w:rsidR="00000000" w:rsidDel="00000000" w:rsidP="00000000" w:rsidRDefault="00000000" w:rsidRPr="00000000" w14:paraId="000000DD">
      <w:pPr>
        <w:rPr/>
      </w:pPr>
      <w:r w:rsidDel="00000000" w:rsidR="00000000" w:rsidRPr="00000000">
        <w:rPr>
          <w:rtl w:val="0"/>
        </w:rPr>
        <w:t xml:space="preserve">Goal: enough realistic, </w:t>
      </w:r>
      <w:r w:rsidDel="00000000" w:rsidR="00000000" w:rsidRPr="00000000">
        <w:rPr>
          <w:i w:val="1"/>
          <w:iCs w:val="1"/>
          <w:rtl w:val="0"/>
        </w:rPr>
        <w:t xml:space="preserve">labeled</w:t>
      </w:r>
      <w:r w:rsidDel="00000000" w:rsidR="00000000" w:rsidRPr="00000000">
        <w:rPr>
          <w:rtl w:val="0"/>
        </w:rPr>
        <w:t xml:space="preserve"> records to build and test the pipeline before real data exists. Three layers: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Financial inputs → Belvo/Pluggy sandbox.</w:t>
      </w:r>
      <w:r w:rsidDel="00000000" w:rsidR="00000000" w:rsidRPr="00000000">
        <w:rPr>
          <w:rtl w:val="0"/>
        </w:rPr>
        <w:t xml:space="preserve"> Free dummy users return the exact JSON of §4-A through real API calls, so the whole ingestion path is built against the real shape.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1">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A labeled training table → public proxy dataset.</w:t>
      </w:r>
      <w:r w:rsidDel="00000000" w:rsidR="00000000" w:rsidRPr="00000000">
        <w:rPr>
          <w:rtl w:val="0"/>
        </w:rPr>
        <w:t xml:space="preserve"> Use the </w:t>
      </w:r>
      <w:r w:rsidDel="00000000" w:rsidR="00000000" w:rsidRPr="00000000">
        <w:rPr>
          <w:b w:val="1"/>
          <w:bCs w:val="1"/>
          <w:rtl w:val="0"/>
        </w:rPr>
        <w:t xml:space="preserve">Kaggle "Home Credit Default Risk"</w:t>
      </w:r>
      <w:r w:rsidDel="00000000" w:rsidR="00000000" w:rsidRPr="00000000">
        <w:rPr>
          <w:rtl w:val="0"/>
        </w:rPr>
        <w:t xml:space="preserve"> dataset — it's literally alternative-data default prediction (thin-file borrowers, no/low bureau history, default labels). Train and validate the baseline pipeline on it to prove the modeling works end-to-end. (Caveat: it's not Brazilian and not our exact features — it's a </w:t>
      </w:r>
      <w:r w:rsidDel="00000000" w:rsidR="00000000" w:rsidRPr="00000000">
        <w:rPr>
          <w:i w:val="1"/>
          <w:iCs w:val="1"/>
          <w:rtl w:val="0"/>
        </w:rPr>
        <w:t xml:space="preserve">scaffold</w:t>
      </w:r>
      <w:r w:rsidDel="00000000" w:rsidR="00000000" w:rsidRPr="00000000">
        <w:rPr>
          <w:rtl w:val="0"/>
        </w:rPr>
        <w:t xml:space="preserve">, not the final model.)</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3">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Synthetic Lumora-shaped records → generate with </w:t>
      </w:r>
      <w:r w:rsidDel="00000000" w:rsidR="00000000" w:rsidRPr="00000000">
        <w:rPr>
          <w:rFonts w:ascii="Roboto Mono" w:cs="Roboto Mono" w:eastAsia="Roboto Mono" w:hAnsi="Roboto Mono"/>
          <w:b w:val="1"/>
          <w:bCs w:val="1"/>
          <w:color w:val="188038"/>
          <w:rtl w:val="0"/>
        </w:rPr>
        <w:t xml:space="preserve">Faker</w:t>
      </w:r>
      <w:r w:rsidDel="00000000" w:rsidR="00000000" w:rsidRPr="00000000">
        <w:rPr>
          <w:b w:val="1"/>
          <w:bCs w:val="1"/>
          <w:rtl w:val="0"/>
        </w:rPr>
        <w:t xml:space="preserve"> (pt_BR locale).</w:t>
      </w:r>
      <w:r w:rsidDel="00000000" w:rsidR="00000000" w:rsidRPr="00000000">
        <w:rPr>
          <w:rtl w:val="0"/>
        </w:rPr>
        <w:t xml:space="preserve"> Produce N borrower JSONs matching our combined schema, each with a </w:t>
      </w:r>
      <w:r w:rsidDel="00000000" w:rsidR="00000000" w:rsidRPr="00000000">
        <w:rPr>
          <w:i w:val="1"/>
          <w:iCs w:val="1"/>
          <w:rtl w:val="0"/>
        </w:rPr>
        <w:t xml:space="preserve">simulated</w:t>
      </w:r>
      <w:r w:rsidDel="00000000" w:rsidR="00000000" w:rsidRPr="00000000">
        <w:rPr>
          <w:rtl w:val="0"/>
        </w:rPr>
        <w:t xml:space="preserve"> outcome label, so the API/portal/score flow can be demoed with our own field names. One record: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"borrower_id": "ent_demo_001",</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"profile": {"sector": "food", "business_age_months": 14, "city": "Salvador, BA",</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"age": 34, "gender": "F", "years_at_address": 3},</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"financial_features": {"avg_monthly_inflow_brl": 1650, "inflow_cv": 0.38,</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"distinct_payers": 27, "account_age_months": 22, "neg_balance_days": 4},</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"documents": [{"type": "mei_certificate", "status": "verified"}],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"media_count": {"photos": 3, "videos": 1},</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"label": {"outcome": "repaid_on_time"}     // simulated, for testing only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ind w:left="600" w:right="600" w:firstLine="0"/>
        <w:rPr/>
      </w:pPr>
      <w:r w:rsidDel="00000000" w:rsidR="00000000" w:rsidRPr="00000000">
        <w:rPr>
          <w:rtl w:val="0"/>
        </w:rPr>
        <w:t xml:space="preserve">Keep synthetic labels clearly tagged. They're for plumbing/demo, never for claiming accuracy.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rPr/>
      </w:pPr>
      <w:bookmarkStart w:colFirst="0" w:colLast="0" w:name="_of8q9gfx9mnv" w:id="18"/>
      <w:bookmarkEnd w:id="18"/>
      <w:r w:rsidDel="00000000" w:rsidR="00000000" w:rsidRPr="00000000">
        <w:rPr>
          <w:rtl w:val="0"/>
        </w:rPr>
        <w:t xml:space="preserve">7. The model itself — recommended approach</w:t>
      </w:r>
    </w:p>
    <w:p w:rsidR="00000000" w:rsidDel="00000000" w:rsidP="00000000" w:rsidRDefault="00000000" w:rsidRPr="00000000" w14:paraId="000000FD">
      <w:pPr>
        <w:rPr/>
      </w:pPr>
      <w:r w:rsidDel="00000000" w:rsidR="00000000" w:rsidRPr="00000000">
        <w:rPr>
          <w:b w:val="1"/>
          <w:bCs w:val="1"/>
          <w:rtl w:val="0"/>
        </w:rPr>
        <w:t xml:space="preserve">Don't build one giant model. Build a small pipeline:</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extractors (OCR, NLP on descriptions, optional vision)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 produce features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 FEATURE STORE (one flat table)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 scorer: gradient-boosted trees (XGBoost or LightGBM) → P(repay)</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 SHAP for the per-borrower explanation (§5.1)</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Why gradient-boosted trees and not deep learning: they're the industry standard for tabular credit scoring, work with modest data, handle missing values, and are </w:t>
      </w:r>
      <w:r w:rsidDel="00000000" w:rsidR="00000000" w:rsidRPr="00000000">
        <w:rPr>
          <w:b w:val="1"/>
          <w:bCs w:val="1"/>
          <w:rtl w:val="0"/>
        </w:rPr>
        <w:t xml:space="preserve">explainable</w:t>
      </w:r>
      <w:r w:rsidDel="00000000" w:rsidR="00000000" w:rsidRPr="00000000">
        <w:rPr>
          <w:rtl w:val="0"/>
        </w:rPr>
        <w:t xml:space="preserve"> (SHAP gives the "why," which investors demand). Deep models need data we don't have and hurt transparency.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Base models / repos to start from (your "take a good model and adapt it" plan):</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numPr>
          <w:ilvl w:val="0"/>
          <w:numId w:val="3"/>
        </w:numPr>
        <w:ind w:left="720" w:hanging="360"/>
      </w:pPr>
      <w:r w:rsidDel="00000000" w:rsidR="00000000" w:rsidRPr="00000000">
        <w:rPr>
          <w:rFonts w:ascii="Roboto Mono" w:cs="Roboto Mono" w:eastAsia="Roboto Mono" w:hAnsi="Roboto Mono"/>
          <w:color w:val="188038"/>
          <w:rtl w:val="0"/>
        </w:rPr>
        <w:t xml:space="preserve">deburky/boosting-scorecards</w:t>
      </w:r>
      <w:r w:rsidDel="00000000" w:rsidR="00000000" w:rsidRPr="00000000">
        <w:rPr>
          <w:rtl w:val="0"/>
        </w:rPr>
        <w:t xml:space="preserve"> — interpretable XGBoost credit </w:t>
      </w:r>
      <w:r w:rsidDel="00000000" w:rsidR="00000000" w:rsidRPr="00000000">
        <w:rPr>
          <w:i w:val="1"/>
          <w:iCs w:val="1"/>
          <w:rtl w:val="0"/>
        </w:rPr>
        <w:t xml:space="preserve">scorecards</w:t>
      </w:r>
      <w:r w:rsidDel="00000000" w:rsidR="00000000" w:rsidRPr="00000000">
        <w:rPr>
          <w:rtl w:val="0"/>
        </w:rPr>
        <w:t xml:space="preserve"> (WOE-style, the bank-standard format). Closest to what you want as a skeleton.</w:t>
      </w:r>
    </w:p>
    <w:p w:rsidR="00000000" w:rsidDel="00000000" w:rsidP="00000000" w:rsidRDefault="00000000" w:rsidRPr="00000000" w14:paraId="0000010E">
      <w:pPr>
        <w:numPr>
          <w:ilvl w:val="0"/>
          <w:numId w:val="3"/>
        </w:numPr>
        <w:ind w:left="720" w:hanging="360"/>
      </w:pPr>
      <w:r w:rsidDel="00000000" w:rsidR="00000000" w:rsidRPr="00000000">
        <w:rPr>
          <w:rFonts w:ascii="Roboto Mono" w:cs="Roboto Mono" w:eastAsia="Roboto Mono" w:hAnsi="Roboto Mono"/>
          <w:color w:val="188038"/>
          <w:rtl w:val="0"/>
        </w:rPr>
        <w:t xml:space="preserve">github.com/topics/credit-scoring</w:t>
      </w:r>
      <w:r w:rsidDel="00000000" w:rsidR="00000000" w:rsidRPr="00000000">
        <w:rPr>
          <w:rtl w:val="0"/>
        </w:rPr>
        <w:t xml:space="preserve"> — includes an </w:t>
      </w:r>
      <w:r w:rsidDel="00000000" w:rsidR="00000000" w:rsidRPr="00000000">
        <w:rPr>
          <w:b w:val="1"/>
          <w:bCs w:val="1"/>
          <w:rtl w:val="0"/>
        </w:rPr>
        <w:t xml:space="preserve">"alternative credit scoring for MSMEs using mobile-money + behavioral data (FastAPI + ML)"</w:t>
      </w:r>
      <w:r w:rsidDel="00000000" w:rsidR="00000000" w:rsidRPr="00000000">
        <w:rPr>
          <w:rtl w:val="0"/>
        </w:rPr>
        <w:t xml:space="preserve"> repo that mirrors our architecture almost exactly.</w:t>
      </w:r>
    </w:p>
    <w:p w:rsidR="00000000" w:rsidDel="00000000" w:rsidP="00000000" w:rsidRDefault="00000000" w:rsidRPr="00000000" w14:paraId="0000010F">
      <w:pPr>
        <w:numPr>
          <w:ilvl w:val="0"/>
          <w:numId w:val="3"/>
        </w:numPr>
        <w:ind w:left="720" w:hanging="360"/>
      </w:pPr>
      <w:r w:rsidDel="00000000" w:rsidR="00000000" w:rsidRPr="00000000">
        <w:rPr>
          <w:rFonts w:ascii="Roboto Mono" w:cs="Roboto Mono" w:eastAsia="Roboto Mono" w:hAnsi="Roboto Mono"/>
          <w:color w:val="188038"/>
          <w:rtl w:val="0"/>
        </w:rPr>
        <w:t xml:space="preserve">mourarthur/awesome-credit-modeling</w:t>
      </w:r>
      <w:r w:rsidDel="00000000" w:rsidR="00000000" w:rsidRPr="00000000">
        <w:rPr>
          <w:rtl w:val="0"/>
        </w:rPr>
        <w:t xml:space="preserve"> — curated papers/resources on alternative-data and P2P credit risk.</w:t>
      </w:r>
    </w:p>
    <w:p w:rsidR="00000000" w:rsidDel="00000000" w:rsidP="00000000" w:rsidRDefault="00000000" w:rsidRPr="00000000" w14:paraId="00000110">
      <w:pPr>
        <w:numPr>
          <w:ilvl w:val="0"/>
          <w:numId w:val="3"/>
        </w:numPr>
        <w:ind w:left="720" w:hanging="360"/>
      </w:pPr>
      <w:r w:rsidDel="00000000" w:rsidR="00000000" w:rsidRPr="00000000">
        <w:rPr>
          <w:rtl w:val="0"/>
        </w:rPr>
        <w:t xml:space="preserve">Kaggle Home Credit notebooks — battle-tested feature engineering for thin-file default.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About Kiva (reality check worth internalizing):</w:t>
      </w:r>
      <w:r w:rsidDel="00000000" w:rsidR="00000000" w:rsidRPr="00000000">
        <w:rPr>
          <w:rtl w:val="0"/>
        </w:rPr>
        <w:t xml:space="preserve"> Kiva's very low default rate is driven </w:t>
      </w:r>
      <w:r w:rsidDel="00000000" w:rsidR="00000000" w:rsidRPr="00000000">
        <w:rPr>
          <w:i w:val="1"/>
          <w:iCs w:val="1"/>
          <w:rtl w:val="0"/>
        </w:rPr>
        <w:t xml:space="preserve">substantially by its field-partner network and group/social accountability</w:t>
      </w:r>
      <w:r w:rsidDel="00000000" w:rsidR="00000000" w:rsidRPr="00000000">
        <w:rPr>
          <w:rFonts w:ascii="Arial Unicode MS" w:cs="Arial Unicode MS" w:eastAsia="Arial Unicode MS" w:hAnsi="Arial Unicode MS"/>
          <w:rtl w:val="0"/>
        </w:rPr>
        <w:t xml:space="preserve">, not by a magic algorithm. This matches your own Week 2 finding (solidarity groups → 97–98% repayment) and what the MFI experts said. </w:t>
      </w:r>
      <w:r w:rsidDel="00000000" w:rsidR="00000000" w:rsidRPr="00000000">
        <w:rPr>
          <w:b w:val="1"/>
          <w:bCs w:val="1"/>
          <w:rtl w:val="0"/>
        </w:rPr>
        <w:t xml:space="preserve">Takeaway:</w:t>
      </w:r>
      <w:r w:rsidDel="00000000" w:rsidR="00000000" w:rsidRPr="00000000">
        <w:rPr>
          <w:rtl w:val="0"/>
        </w:rPr>
        <w:t xml:space="preserve"> the scoring model is necessary but not sufficient. The biggest repayment lever is structural — group lending, community partners, staged loan sizes, relationships. Build the score, but don't expect it alone to deliver Kiva-level performance; design the </w:t>
      </w:r>
      <w:r w:rsidDel="00000000" w:rsidR="00000000" w:rsidRPr="00000000">
        <w:rPr>
          <w:i w:val="1"/>
          <w:iCs w:val="1"/>
          <w:rtl w:val="0"/>
        </w:rPr>
        <w:t xml:space="preserve">product</w:t>
      </w:r>
      <w:r w:rsidDel="00000000" w:rsidR="00000000" w:rsidRPr="00000000">
        <w:rPr>
          <w:rtl w:val="0"/>
        </w:rPr>
        <w:t xml:space="preserve"> (group features, partner channels, small first loans) for repayment too.</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The cold-start problem and how we get to "accurate" (phased):</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numPr>
          <w:ilvl w:val="0"/>
          <w:numId w:val="3"/>
        </w:numPr>
        <w:ind w:left="720" w:hanging="360"/>
      </w:pPr>
      <w:r w:rsidDel="00000000" w:rsidR="00000000" w:rsidRPr="00000000">
        <w:rPr>
          <w:b w:val="1"/>
          <w:bCs w:val="1"/>
          <w:rtl w:val="0"/>
        </w:rPr>
        <w:t xml:space="preserve">Phase 0 (now):</w:t>
      </w:r>
      <w:r w:rsidDel="00000000" w:rsidR="00000000" w:rsidRPr="00000000">
        <w:rPr>
          <w:rtl w:val="0"/>
        </w:rPr>
        <w:t xml:space="preserve"> ship a </w:t>
      </w:r>
      <w:r w:rsidDel="00000000" w:rsidR="00000000" w:rsidRPr="00000000">
        <w:rPr>
          <w:b w:val="1"/>
          <w:bCs w:val="1"/>
          <w:rtl w:val="0"/>
        </w:rPr>
        <w:t xml:space="preserve">transparent rules-based scorecard</w:t>
      </w:r>
      <w:r w:rsidDel="00000000" w:rsidR="00000000" w:rsidRPr="00000000">
        <w:rPr>
          <w:rtl w:val="0"/>
        </w:rPr>
        <w:t xml:space="preserve"> — hand-weighted, sensible features (income stability, history length, verification status). No training labels needed, fully explainable, defensible to investors. In parallel, stand up the XGBoost pipeline on Kaggle data to prove it works.</w:t>
      </w:r>
    </w:p>
    <w:p w:rsidR="00000000" w:rsidDel="00000000" w:rsidP="00000000" w:rsidRDefault="00000000" w:rsidRPr="00000000" w14:paraId="00000117">
      <w:pPr>
        <w:numPr>
          <w:ilvl w:val="0"/>
          <w:numId w:val="3"/>
        </w:numPr>
        <w:ind w:left="720" w:hanging="360"/>
      </w:pPr>
      <w:r w:rsidDel="00000000" w:rsidR="00000000" w:rsidRPr="00000000">
        <w:rPr>
          <w:b w:val="1"/>
          <w:bCs w:val="1"/>
          <w:rtl w:val="0"/>
        </w:rPr>
        <w:t xml:space="preserve">Phase 1 (first loans):</w:t>
      </w:r>
      <w:r w:rsidDel="00000000" w:rsidR="00000000" w:rsidRPr="00000000">
        <w:rPr>
          <w:rtl w:val="0"/>
        </w:rPr>
        <w:t xml:space="preserve"> every loan you issue (your Week-4 plan to pick 2–3 entrepreneurs) becomes a </w:t>
      </w:r>
      <w:r w:rsidDel="00000000" w:rsidR="00000000" w:rsidRPr="00000000">
        <w:rPr>
          <w:b w:val="1"/>
          <w:bCs w:val="1"/>
          <w:rtl w:val="0"/>
        </w:rPr>
        <w:t xml:space="preserve">labeled row</w:t>
      </w:r>
      <w:r w:rsidDel="00000000" w:rsidR="00000000" w:rsidRPr="00000000">
        <w:rPr>
          <w:rtl w:val="0"/>
        </w:rPr>
        <w:t xml:space="preserve"> once it repays/defaults. This is your real training set forming.</w:t>
      </w:r>
    </w:p>
    <w:p w:rsidR="00000000" w:rsidDel="00000000" w:rsidP="00000000" w:rsidRDefault="00000000" w:rsidRPr="00000000" w14:paraId="00000118">
      <w:pPr>
        <w:numPr>
          <w:ilvl w:val="0"/>
          <w:numId w:val="3"/>
        </w:numPr>
        <w:ind w:left="720" w:hanging="360"/>
      </w:pPr>
      <w:r w:rsidDel="00000000" w:rsidR="00000000" w:rsidRPr="00000000">
        <w:rPr>
          <w:b w:val="1"/>
          <w:bCs w:val="1"/>
          <w:rtl w:val="0"/>
        </w:rPr>
        <w:t xml:space="preserve">Phase 2:</w:t>
      </w:r>
      <w:r w:rsidDel="00000000" w:rsidR="00000000" w:rsidRPr="00000000">
        <w:rPr>
          <w:rtl w:val="0"/>
        </w:rPr>
        <w:t xml:space="preserve"> once you have enough outcomes (rough order: low hundreds of completed loans), retrain the XGBoost model on </w:t>
      </w:r>
      <w:r w:rsidDel="00000000" w:rsidR="00000000" w:rsidRPr="00000000">
        <w:rPr>
          <w:i w:val="1"/>
          <w:iCs w:val="1"/>
          <w:rtl w:val="0"/>
        </w:rPr>
        <w:t xml:space="preserve">real Lumora data</w:t>
      </w:r>
      <w:r w:rsidDel="00000000" w:rsidR="00000000" w:rsidRPr="00000000">
        <w:rPr>
          <w:rtl w:val="0"/>
        </w:rPr>
        <w:t xml:space="preserve"> and let it replace/augment the rules. The "optimize and train for accuracy over time" requirement is this loop.</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1A">
      <w:pPr>
        <w:ind w:left="600" w:right="600" w:firstLine="0"/>
        <w:rPr/>
      </w:pPr>
      <w:r w:rsidDel="00000000" w:rsidR="00000000" w:rsidRPr="00000000">
        <w:rPr>
          <w:b w:val="1"/>
          <w:bCs w:val="1"/>
          <w:rtl w:val="0"/>
        </w:rPr>
        <w:t xml:space="preserve">This is the honest version of "AI scoring," and ML is the explicit goal — not the scorecard.</w:t>
      </w:r>
      <w:r w:rsidDel="00000000" w:rsidR="00000000" w:rsidRPr="00000000">
        <w:rPr>
          <w:rtl w:val="0"/>
        </w:rPr>
        <w:t xml:space="preserve"> The scorecard is the on-ramp: every loan it approves becomes a labeled training row once it repays or defaults, so the rules-based version is literally the machine that manufactures the data the ML model needs to exist. Seed the scorecard's rules from established informal-credit practice (microfinance cash-flow underwriting, character-based lending, progressive lending) and from the team's MFI interviews — see §10 for the starter scorecard.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rPr/>
      </w:pPr>
      <w:bookmarkStart w:colFirst="0" w:colLast="0" w:name="_eirb6ms9hd7v" w:id="19"/>
      <w:bookmarkEnd w:id="19"/>
      <w:r w:rsidDel="00000000" w:rsidR="00000000" w:rsidRPr="00000000">
        <w:rPr>
          <w:rtl w:val="0"/>
        </w:rPr>
        <w:t xml:space="preserve">8. How to ship it (deployment for someone who only knows the basics)</w:t>
      </w:r>
    </w:p>
    <w:p w:rsidR="00000000" w:rsidDel="00000000" w:rsidP="00000000" w:rsidRDefault="00000000" w:rsidRPr="00000000" w14:paraId="0000011E">
      <w:pPr>
        <w:rPr/>
      </w:pPr>
      <w:r w:rsidDel="00000000" w:rsidR="00000000" w:rsidRPr="00000000">
        <w:rPr>
          <w:rtl w:val="0"/>
        </w:rPr>
        <w:t xml:space="preserve">You don't need deep AWS/DevOps. Target shape: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PWA front-end ]  ──HTTPS/JSON──►  [ REST API (FastAPI) ]  ──►  [ scoring service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web + installable                      auth, validation              loads model, returns JSON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on cheap phones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  [ Postgres ]      (profiles, scores, loans)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  [ Object storage ] (scans, photos, video)</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b w:val="1"/>
          <w:bCs w:val="1"/>
          <w:rtl w:val="0"/>
        </w:rPr>
        <w:t xml:space="preserve">Front-end → build a PWA (Progressive Web App), not a native app first.</w:t>
      </w:r>
      <w:r w:rsidDel="00000000" w:rsidR="00000000" w:rsidRPr="00000000">
        <w:rPr>
          <w:rtl w:val="0"/>
        </w:rPr>
        <w:t xml:space="preserve"> A PWA is a website that installs to the home screen and runs in any mobile browser. This directly answers "must run on the most basic phones": no app-store approval, tiny footprint, works on low-end Android, one codebase for web + mobile. Go native later only if you need camera/offline depth.</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b w:val="1"/>
          <w:bCs w:val="1"/>
          <w:rtl w:val="0"/>
        </w:rPr>
        <w:t xml:space="preserve">Back-end → wrap the model in FastAPI</w:t>
      </w:r>
      <w:r w:rsidDel="00000000" w:rsidR="00000000" w:rsidRPr="00000000">
        <w:rPr>
          <w:rtl w:val="0"/>
        </w:rPr>
        <w:t xml:space="preserve"> (Python, same language as the model — no glue code). One endpoint </w:t>
      </w:r>
      <w:r w:rsidDel="00000000" w:rsidR="00000000" w:rsidRPr="00000000">
        <w:rPr>
          <w:rFonts w:ascii="Roboto Mono" w:cs="Roboto Mono" w:eastAsia="Roboto Mono" w:hAnsi="Roboto Mono"/>
          <w:color w:val="188038"/>
          <w:rtl w:val="0"/>
        </w:rPr>
        <w:t xml:space="preserve">POST /score</w:t>
      </w:r>
      <w:r w:rsidDel="00000000" w:rsidR="00000000" w:rsidRPr="00000000">
        <w:rPr>
          <w:rtl w:val="0"/>
        </w:rPr>
        <w:t xml:space="preserve"> takes a borrower JSON, returns the §5.1 object.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b w:val="1"/>
          <w:bCs w:val="1"/>
          <w:rtl w:val="0"/>
        </w:rPr>
        <w:t xml:space="preserve">Hosting given "I only know basic services" → use a managed PaaS so there's no server to babysit.</w:t>
      </w:r>
      <w:r w:rsidDel="00000000" w:rsidR="00000000" w:rsidRPr="00000000">
        <w:rPr>
          <w:rtl w:val="0"/>
        </w:rPr>
        <w:t xml:space="preserve"> Two equally fine routes: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numPr>
          <w:ilvl w:val="0"/>
          <w:numId w:val="3"/>
        </w:numPr>
        <w:ind w:left="720" w:hanging="360"/>
      </w:pPr>
      <w:r w:rsidDel="00000000" w:rsidR="00000000" w:rsidRPr="00000000">
        <w:rPr>
          <w:b w:val="1"/>
          <w:bCs w:val="1"/>
          <w:rtl w:val="0"/>
        </w:rPr>
        <w:t xml:space="preserve">Simplest:</w:t>
      </w:r>
      <w:r w:rsidDel="00000000" w:rsidR="00000000" w:rsidRPr="00000000">
        <w:rPr>
          <w:rtl w:val="0"/>
        </w:rPr>
        <w:t xml:space="preserve"> Render, Railway, or Fly.io — </w:t>
      </w:r>
      <w:r w:rsidDel="00000000" w:rsidR="00000000" w:rsidRPr="00000000">
        <w:rPr>
          <w:rFonts w:ascii="Roboto Mono" w:cs="Roboto Mono" w:eastAsia="Roboto Mono" w:hAnsi="Roboto Mono"/>
          <w:color w:val="188038"/>
          <w:rtl w:val="0"/>
        </w:rPr>
        <w:t xml:space="preserve">git push</w:t>
      </w:r>
      <w:r w:rsidDel="00000000" w:rsidR="00000000" w:rsidRPr="00000000">
        <w:rPr>
          <w:rtl w:val="0"/>
        </w:rPr>
        <w:t xml:space="preserve"> deploys the FastAPI app; managed Postgres included; generous free/cheap tiers.</w:t>
      </w:r>
    </w:p>
    <w:p w:rsidR="00000000" w:rsidDel="00000000" w:rsidP="00000000" w:rsidRDefault="00000000" w:rsidRPr="00000000" w14:paraId="00000131">
      <w:pPr>
        <w:numPr>
          <w:ilvl w:val="0"/>
          <w:numId w:val="3"/>
        </w:numPr>
        <w:ind w:left="720" w:hanging="360"/>
      </w:pPr>
      <w:r w:rsidDel="00000000" w:rsidR="00000000" w:rsidRPr="00000000">
        <w:rPr>
          <w:b w:val="1"/>
          <w:bCs w:val="1"/>
          <w:rtl w:val="0"/>
        </w:rPr>
        <w:t xml:space="preserve">Stay in AWS:</w:t>
      </w:r>
      <w:r w:rsidDel="00000000" w:rsidR="00000000" w:rsidRPr="00000000">
        <w:rPr>
          <w:rtl w:val="0"/>
        </w:rPr>
        <w:t xml:space="preserve"> </w:t>
      </w:r>
      <w:r w:rsidDel="00000000" w:rsidR="00000000" w:rsidRPr="00000000">
        <w:rPr>
          <w:b w:val="1"/>
          <w:bCs w:val="1"/>
          <w:rtl w:val="0"/>
        </w:rPr>
        <w:t xml:space="preserve">AWS App Runner</w:t>
      </w:r>
      <w:r w:rsidDel="00000000" w:rsidR="00000000" w:rsidRPr="00000000">
        <w:rPr>
          <w:rtl w:val="0"/>
        </w:rPr>
        <w:t xml:space="preserve"> (point it at a container/repo, it runs the API — no EC2/Kubernetes) + </w:t>
      </w:r>
      <w:r w:rsidDel="00000000" w:rsidR="00000000" w:rsidRPr="00000000">
        <w:rPr>
          <w:b w:val="1"/>
          <w:bCs w:val="1"/>
          <w:rtl w:val="0"/>
        </w:rPr>
        <w:t xml:space="preserve">RDS Postgres</w:t>
      </w:r>
      <w:r w:rsidDel="00000000" w:rsidR="00000000" w:rsidRPr="00000000">
        <w:rPr>
          <w:rtl w:val="0"/>
        </w:rPr>
        <w:t xml:space="preserve"> + </w:t>
      </w:r>
      <w:r w:rsidDel="00000000" w:rsidR="00000000" w:rsidRPr="00000000">
        <w:rPr>
          <w:b w:val="1"/>
          <w:bCs w:val="1"/>
          <w:rtl w:val="0"/>
        </w:rPr>
        <w:t xml:space="preserve">S3</w:t>
      </w:r>
      <w:r w:rsidDel="00000000" w:rsidR="00000000" w:rsidRPr="00000000">
        <w:rPr>
          <w:rtl w:val="0"/>
        </w:rPr>
        <w:t xml:space="preserve"> for file storage. App Runner is the "I don't know AWS" path; avoid raw EC2/EKS for now.</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Model packaging:</w:t>
      </w:r>
      <w:r w:rsidDel="00000000" w:rsidR="00000000" w:rsidRPr="00000000">
        <w:rPr>
          <w:rtl w:val="0"/>
        </w:rPr>
        <w:t xml:space="preserve"> save the trained model as a file (</w:t>
      </w:r>
      <w:r w:rsidDel="00000000" w:rsidR="00000000" w:rsidRPr="00000000">
        <w:rPr>
          <w:rFonts w:ascii="Roboto Mono" w:cs="Roboto Mono" w:eastAsia="Roboto Mono" w:hAnsi="Roboto Mono"/>
          <w:color w:val="188038"/>
          <w:rtl w:val="0"/>
        </w:rPr>
        <w:t xml:space="preserve">joblib</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pickle</w:t>
      </w:r>
      <w:r w:rsidDel="00000000" w:rsidR="00000000" w:rsidRPr="00000000">
        <w:rPr>
          <w:rtl w:val="0"/>
        </w:rPr>
        <w:t xml:space="preserve"> for XGBoost, or ONNX), load it on API startup, keep it in memory. For v1 the model is small enough to live inside the API process — no separate ML infra needed.</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Security/compliance (don't skip):</w:t>
      </w:r>
      <w:r w:rsidDel="00000000" w:rsidR="00000000" w:rsidRPr="00000000">
        <w:rPr>
          <w:rtl w:val="0"/>
        </w:rPr>
        <w:t xml:space="preserve"> consent capture per LGPD before any Open Finance pull; encrypt files at rest; never log raw CPF/financial data; the aggregator handles the FAPI/mTLS/cert burden so you don't have to.</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rPr/>
      </w:pPr>
      <w:bookmarkStart w:colFirst="0" w:colLast="0" w:name="_z029mvss6jjl" w:id="20"/>
      <w:bookmarkEnd w:id="20"/>
      <w:r w:rsidDel="00000000" w:rsidR="00000000" w:rsidRPr="00000000">
        <w:rPr>
          <w:rtl w:val="0"/>
        </w:rPr>
        <w:t xml:space="preserve">9. Decisions — RESOLVED</w:t>
      </w:r>
    </w:p>
    <w:p w:rsidR="00000000" w:rsidDel="00000000" w:rsidP="00000000" w:rsidRDefault="00000000" w:rsidRPr="00000000" w14:paraId="00000139">
      <w:pPr>
        <w:numPr>
          <w:ilvl w:val="0"/>
          <w:numId w:val="2"/>
        </w:numPr>
        <w:ind w:left="720" w:hanging="360"/>
      </w:pPr>
      <w:r w:rsidDel="00000000" w:rsidR="00000000" w:rsidRPr="00000000">
        <w:rPr>
          <w:b w:val="1"/>
          <w:bCs w:val="1"/>
          <w:rtl w:val="0"/>
        </w:rPr>
        <w:t xml:space="preserve">"Vendor" = the entrepreneur/borrower being scored.</w:t>
      </w:r>
      <w:r w:rsidDel="00000000" w:rsidR="00000000" w:rsidRPr="00000000">
        <w:rPr>
          <w:rtl w:val="0"/>
        </w:rPr>
        <w:t xml:space="preserve"> Confirmed. Two users only: investor + borrower.</w:t>
      </w:r>
    </w:p>
    <w:p w:rsidR="00000000" w:rsidDel="00000000" w:rsidP="00000000" w:rsidRDefault="00000000" w:rsidRPr="00000000" w14:paraId="0000013A">
      <w:pPr>
        <w:numPr>
          <w:ilvl w:val="0"/>
          <w:numId w:val="2"/>
        </w:numPr>
        <w:ind w:left="720" w:hanging="360"/>
      </w:pPr>
      <w:r w:rsidDel="00000000" w:rsidR="00000000" w:rsidRPr="00000000">
        <w:rPr>
          <w:b w:val="1"/>
          <w:bCs w:val="1"/>
          <w:rtl w:val="0"/>
        </w:rPr>
        <w:t xml:space="preserve">Aggregator: Belvo for development.</w:t>
      </w:r>
      <w:r w:rsidDel="00000000" w:rsidR="00000000" w:rsidRPr="00000000">
        <w:rPr>
          <w:rtl w:val="0"/>
        </w:rPr>
        <w:t xml:space="preserve"> Build against Belvo's sandbox + Python SDK + data dictionaries. Evaluate Pluggy (Brazil-native) for production later. Not locked in — shapes are similar.</w:t>
      </w:r>
    </w:p>
    <w:p w:rsidR="00000000" w:rsidDel="00000000" w:rsidP="00000000" w:rsidRDefault="00000000" w:rsidRPr="00000000" w14:paraId="0000013B">
      <w:pPr>
        <w:numPr>
          <w:ilvl w:val="0"/>
          <w:numId w:val="2"/>
        </w:numPr>
        <w:ind w:left="720" w:hanging="360"/>
      </w:pPr>
      <w:r w:rsidDel="00000000" w:rsidR="00000000" w:rsidRPr="00000000">
        <w:rPr>
          <w:b w:val="1"/>
          <w:bCs w:val="1"/>
          <w:rtl w:val="0"/>
        </w:rPr>
        <w:t xml:space="preserve">v1 scope: rules-based scorecard first, ML pipeline proven on Kaggle in parallel.</w:t>
      </w:r>
      <w:r w:rsidDel="00000000" w:rsidR="00000000" w:rsidRPr="00000000">
        <w:rPr>
          <w:rtl w:val="0"/>
        </w:rPr>
        <w:t xml:space="preserve"> ML is the stated end goal; the scorecard is the on-ramp that generates its training labels (§7, §10).</w:t>
      </w:r>
    </w:p>
    <w:p w:rsidR="00000000" w:rsidDel="00000000" w:rsidP="00000000" w:rsidRDefault="00000000" w:rsidRPr="00000000" w14:paraId="0000013C">
      <w:pPr>
        <w:numPr>
          <w:ilvl w:val="0"/>
          <w:numId w:val="2"/>
        </w:numPr>
        <w:ind w:left="720" w:hanging="360"/>
      </w:pPr>
      <w:r w:rsidDel="00000000" w:rsidR="00000000" w:rsidRPr="00000000">
        <w:rPr>
          <w:b w:val="1"/>
          <w:bCs w:val="1"/>
          <w:rtl w:val="0"/>
        </w:rPr>
        <w:t xml:space="preserve">Demographics are NOT score inputs.</w:t>
      </w:r>
      <w:r w:rsidDel="00000000" w:rsidR="00000000" w:rsidRPr="00000000">
        <w:rPr>
          <w:rtl w:val="0"/>
        </w:rPr>
        <w:t xml:space="preserve"> Gender/location/residential-moves are display + bias-monitoring only; behavioral/financial features drive the score (§4-C). Lawyer to confirm pre-launch.</w:t>
      </w:r>
    </w:p>
    <w:p w:rsidR="00000000" w:rsidDel="00000000" w:rsidP="00000000" w:rsidRDefault="00000000" w:rsidRPr="00000000" w14:paraId="0000013D">
      <w:pPr>
        <w:numPr>
          <w:ilvl w:val="0"/>
          <w:numId w:val="2"/>
        </w:numPr>
        <w:ind w:left="720" w:hanging="360"/>
      </w:pPr>
      <w:r w:rsidDel="00000000" w:rsidR="00000000" w:rsidRPr="00000000">
        <w:rPr>
          <w:b w:val="1"/>
          <w:bCs w:val="1"/>
          <w:rtl w:val="0"/>
        </w:rPr>
        <w:t xml:space="preserve">"Lock the phone/app on default" is OUT of v1.</w:t>
      </w:r>
      <w:r w:rsidDel="00000000" w:rsidR="00000000" w:rsidRPr="00000000">
        <w:rPr>
          <w:rtl w:val="0"/>
        </w:rPr>
        <w:t xml:space="preserve"> Not to be built pending a legal/ethics review (consumer-protection + LGPD + mission risk).</w:t>
      </w:r>
    </w:p>
    <w:p w:rsidR="00000000" w:rsidDel="00000000" w:rsidP="00000000" w:rsidRDefault="00000000" w:rsidRPr="00000000" w14:paraId="0000013E">
      <w:pPr>
        <w:numPr>
          <w:ilvl w:val="0"/>
          <w:numId w:val="2"/>
        </w:numPr>
        <w:ind w:left="720" w:hanging="360"/>
      </w:pPr>
      <w:r w:rsidDel="00000000" w:rsidR="00000000" w:rsidRPr="00000000">
        <w:rPr>
          <w:b w:val="1"/>
          <w:bCs w:val="1"/>
          <w:rtl w:val="0"/>
        </w:rPr>
        <w:t xml:space="preserve">v1 scores individuals.</w:t>
      </w:r>
      <w:r w:rsidDel="00000000" w:rsidR="00000000" w:rsidRPr="00000000">
        <w:rPr>
          <w:rtl w:val="0"/>
        </w:rPr>
        <w:t xml:space="preserve"> Design the data model so group lending can be added later without a rebuild (it's the biggest repayment lever, per the team's research and the Kiva finding).</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rPr/>
      </w:pPr>
      <w:bookmarkStart w:colFirst="0" w:colLast="0" w:name="_p689me90rxgw" w:id="21"/>
      <w:bookmarkEnd w:id="21"/>
      <w:r w:rsidDel="00000000" w:rsidR="00000000" w:rsidRPr="00000000">
        <w:rPr>
          <w:rtl w:val="0"/>
        </w:rPr>
        <w:t xml:space="preserve">10. Starter rules-based scorecard (v1) — build this first</w:t>
      </w:r>
    </w:p>
    <w:p w:rsidR="00000000" w:rsidDel="00000000" w:rsidP="00000000" w:rsidRDefault="00000000" w:rsidRPr="00000000" w14:paraId="00000142">
      <w:pPr>
        <w:rPr/>
      </w:pPr>
      <w:r w:rsidDel="00000000" w:rsidR="00000000" w:rsidRPr="00000000">
        <w:rPr>
          <w:rtl w:val="0"/>
        </w:rPr>
        <w:t xml:space="preserve">A transparent, hand-weighted scorecard the engineer can implement immediately — no training data needed. Criteria are drawn from established informal-credit evaluation: microfinance </w:t>
      </w:r>
      <w:r w:rsidDel="00000000" w:rsidR="00000000" w:rsidRPr="00000000">
        <w:rPr>
          <w:b w:val="1"/>
          <w:bCs w:val="1"/>
          <w:rtl w:val="0"/>
        </w:rPr>
        <w:t xml:space="preserve">cash-flow underwriting</w:t>
      </w:r>
      <w:r w:rsidDel="00000000" w:rsidR="00000000" w:rsidRPr="00000000">
        <w:rPr>
          <w:rtl w:val="0"/>
        </w:rPr>
        <w:t xml:space="preserve"> (can the business service the loan?), </w:t>
      </w:r>
      <w:r w:rsidDel="00000000" w:rsidR="00000000" w:rsidRPr="00000000">
        <w:rPr>
          <w:b w:val="1"/>
          <w:bCs w:val="1"/>
          <w:rtl w:val="0"/>
        </w:rPr>
        <w:t xml:space="preserve">character/behavior</w:t>
      </w:r>
      <w:r w:rsidDel="00000000" w:rsidR="00000000" w:rsidRPr="00000000">
        <w:rPr>
          <w:rtl w:val="0"/>
        </w:rPr>
        <w:t xml:space="preserve"> (tenure, consistency), </w:t>
      </w:r>
      <w:r w:rsidDel="00000000" w:rsidR="00000000" w:rsidRPr="00000000">
        <w:rPr>
          <w:b w:val="1"/>
          <w:bCs w:val="1"/>
          <w:rtl w:val="0"/>
        </w:rPr>
        <w:t xml:space="preserve">verification</w:t>
      </w:r>
      <w:r w:rsidDel="00000000" w:rsidR="00000000" w:rsidRPr="00000000">
        <w:rPr>
          <w:rtl w:val="0"/>
        </w:rPr>
        <w:t xml:space="preserve"> (trust signals), and </w:t>
      </w:r>
      <w:r w:rsidDel="00000000" w:rsidR="00000000" w:rsidRPr="00000000">
        <w:rPr>
          <w:b w:val="1"/>
          <w:bCs w:val="1"/>
          <w:rtl w:val="0"/>
        </w:rPr>
        <w:t xml:space="preserve">progressive lending</w:t>
      </w:r>
      <w:r w:rsidDel="00000000" w:rsidR="00000000" w:rsidRPr="00000000">
        <w:rPr>
          <w:rtl w:val="0"/>
        </w:rPr>
        <w:t xml:space="preserve"> (everyone starts small). Refine the weights with the team's MFI interview notes.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How it works:</w:t>
      </w:r>
      <w:r w:rsidDel="00000000" w:rsidR="00000000" w:rsidRPr="00000000">
        <w:rPr>
          <w:rtl w:val="0"/>
        </w:rPr>
        <w:t xml:space="preserve"> each borrower earns points across the factors below; points sum to a raw score, mapped to a 300–850 display score, a risk band, and a starting loan size. Every input is a behavioral/financial or verification signal — </w:t>
      </w:r>
      <w:r w:rsidDel="00000000" w:rsidR="00000000" w:rsidRPr="00000000">
        <w:rPr>
          <w:b w:val="1"/>
          <w:bCs w:val="1"/>
          <w:rtl w:val="0"/>
        </w:rPr>
        <w:t xml:space="preserve">no demographic fields</w:t>
      </w:r>
      <w:r w:rsidDel="00000000" w:rsidR="00000000" w:rsidRPr="00000000">
        <w:rPr>
          <w:rtl w:val="0"/>
        </w:rPr>
        <w:t xml:space="preserv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b w:val="1"/>
                <w:bCs w:val="1"/>
              </w:rPr>
            </w:pPr>
            <w:r w:rsidDel="00000000" w:rsidR="00000000" w:rsidRPr="00000000">
              <w:rPr>
                <w:b w:val="1"/>
                <w:bCs w:val="1"/>
                <w:rtl w:val="0"/>
              </w:rPr>
              <w:t xml:space="preserve">Factor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b w:val="1"/>
                <w:bCs w:val="1"/>
              </w:rPr>
            </w:pPr>
            <w:r w:rsidDel="00000000" w:rsidR="00000000" w:rsidRPr="00000000">
              <w:rPr>
                <w:b w:val="1"/>
                <w:bCs w:val="1"/>
                <w:rtl w:val="0"/>
              </w:rPr>
              <w:t xml:space="preserve">Why it matters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b w:val="1"/>
                <w:bCs w:val="1"/>
              </w:rPr>
            </w:pPr>
            <w:r w:rsidDel="00000000" w:rsidR="00000000" w:rsidRPr="00000000">
              <w:rPr>
                <w:b w:val="1"/>
                <w:bCs w:val="1"/>
                <w:rtl w:val="0"/>
              </w:rPr>
              <w:t xml:space="preserve">Indicative 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b w:val="1"/>
                <w:bCs w:val="1"/>
                <w:rtl w:val="0"/>
              </w:rPr>
              <w:t xml:space="preserve">Debt-service capacity</w:t>
            </w:r>
            <w:r w:rsidDel="00000000" w:rsidR="00000000" w:rsidRPr="00000000">
              <w:rPr>
                <w:rtl w:val="0"/>
              </w:rPr>
              <w:t xml:space="preserve"> = avg monthly inflow ÷ proposed monthly repayment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Open Finance / PIX (§4-A,B)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Core MFI test: can the cash flow cover the loan?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b w:val="1"/>
                <w:bCs w:val="1"/>
                <w:rtl w:val="0"/>
              </w:rPr>
              <w:t xml:space="preserve">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b w:val="1"/>
                <w:bCs w:val="1"/>
                <w:rtl w:val="0"/>
              </w:rPr>
              <w:t xml:space="preserve">Income stability</w:t>
            </w:r>
            <w:r w:rsidDel="00000000" w:rsidR="00000000" w:rsidRPr="00000000">
              <w:rPr>
                <w:rtl w:val="0"/>
              </w:rPr>
              <w:t xml:space="preserve"> (lower inflow volatility / CV; # months with positive inflow)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§4-B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Steady beats high-but-erratic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b w:val="1"/>
                <w:bCs w:val="1"/>
                <w:rtl w:val="0"/>
              </w:rPr>
              <w:t xml:space="preserve">20%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b w:val="1"/>
                <w:bCs w:val="1"/>
                <w:rtl w:val="0"/>
              </w:rPr>
              <w:t xml:space="preserve">Business/account tenure</w:t>
            </w:r>
            <w:r w:rsidDel="00000000" w:rsidR="00000000" w:rsidRPr="00000000">
              <w:rPr>
                <w:rtl w:val="0"/>
              </w:rPr>
              <w:t xml:space="preserve"> (account age, months of transaction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§4-A,B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Longevity strongly predicts survival &amp; repayment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b w:val="1"/>
                <w:bCs w:val="1"/>
                <w:rtl w:val="0"/>
              </w:rPr>
              <w:t xml:space="preserve">15%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b w:val="1"/>
                <w:bCs w:val="1"/>
                <w:rtl w:val="0"/>
              </w:rPr>
              <w:t xml:space="preserve">Customer base breadth</w:t>
            </w:r>
            <w:r w:rsidDel="00000000" w:rsidR="00000000" w:rsidRPr="00000000">
              <w:rPr>
                <w:rtl w:val="0"/>
              </w:rPr>
              <w:t xml:space="preserve"> (# distinct paying counterparties, recurring payers)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§4-B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Diversified revenue = lower shock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b w:val="1"/>
                <w:bCs w:val="1"/>
                <w:rtl w:val="0"/>
              </w:rPr>
              <w:t xml:space="preserve">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b w:val="1"/>
                <w:bCs w:val="1"/>
                <w:rtl w:val="0"/>
              </w:rPr>
              <w:t xml:space="preserve">Cash management</w:t>
            </w:r>
            <w:r w:rsidDel="00000000" w:rsidR="00000000" w:rsidRPr="00000000">
              <w:rPr>
                <w:rtl w:val="0"/>
              </w:rPr>
              <w:t xml:space="preserve"> (avg end-of-day balance; # negative-balance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§4-B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Buffer behavior signals discipline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b w:val="1"/>
                <w:bCs w:val="1"/>
                <w:rtl w:val="0"/>
              </w:rPr>
              <w:t xml:space="preserve">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b w:val="1"/>
                <w:bCs w:val="1"/>
                <w:rtl w:val="0"/>
              </w:rPr>
              <w:t xml:space="preserve">Verification / trust</w:t>
            </w:r>
            <w:r w:rsidDel="00000000" w:rsidR="00000000" w:rsidRPr="00000000">
              <w:rPr>
                <w:rtl w:val="0"/>
              </w:rPr>
              <w:t xml:space="preserve"> (ID + address + MEI verified; documents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§4-C,D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Reduces fraud; investors require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b w:val="1"/>
                <w:bCs w:val="1"/>
                <w:rtl w:val="0"/>
              </w:rPr>
              <w:t xml:space="preserve">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b w:val="1"/>
                <w:bCs w:val="1"/>
                <w:rtl w:val="0"/>
              </w:rPr>
              <w:t xml:space="preserve">Profile completeness</w:t>
            </w:r>
            <w:r w:rsidDel="00000000" w:rsidR="00000000" w:rsidRPr="00000000">
              <w:rPr>
                <w:rtl w:val="0"/>
              </w:rPr>
              <w:t xml:space="preserve"> (photos, business description, online presence linked)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§4-E,F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Trust signal for investors; correlates with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b w:val="1"/>
                <w:bCs w:val="1"/>
                <w:rtl w:val="0"/>
              </w:rPr>
              <w:t xml:space="preserve">10%</w:t>
            </w:r>
            <w:r w:rsidDel="00000000" w:rsidR="00000000" w:rsidRPr="00000000">
              <w:rPr>
                <w:rtl w:val="0"/>
              </w:rPr>
            </w:r>
          </w:p>
        </w:tc>
      </w:tr>
    </w:tbl>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ind w:left="600" w:right="600" w:firstLine="0"/>
        <w:rPr/>
      </w:pPr>
      <w:r w:rsidDel="00000000" w:rsidR="00000000" w:rsidRPr="00000000">
        <w:rPr>
          <w:rtl w:val="0"/>
        </w:rPr>
        <w:t xml:space="preserve">Weights are a starting point to calibrate, not gospel. They sum to 100%. Capacity + stability + tenure (factors 1–3) deliberately carry 60% — that's where microfinance practitioners put the weight.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Scoring logic (pseudocode the engineer can implement directly):</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def score_borrower(features) -&gt; dict: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pts = 0</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 1. Debt-service capacity (ratio of income to proposed repayment)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dscr = features.avg_monthly_inflow / max(features.proposed_monthly_repayment, 1)</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pts += band(dscr, [(3.0, 25), (2.0, 18), (1.5, 10), (1.0, 4)], default=0)</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 2. Income stability (coefficient of variation — lower is better)</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pts += band(features.inflow_cv, [(0.2, 20), (0.4, 14), (0.6, 7)], default=2, reverse=True)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 3. Tenure (months of history)</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pts += band(features.account_age_months, [(24, 15), (12, 10), (6, 5)], default=1)</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 4. Customer breadth</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pts += band(features.distinct_payers, [(20, 10), (10, 6), (5, 3)], default=0)</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 5. Cash management (fewer negative-balance days is better)</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pts += band(features.neg_balance_days, [(0, 10), (2, 6), (5, 3)], default=0, reverse=True)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 6. Verification (count of verified items)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pts += features.verified_count * 3            # cap at 10</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 7. Profile completeness (0–1)</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pts += round(features.profile_completeness * 10)</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raw = min(pts, 100)</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    display = 300 + round(raw / 100 * 550)          # → 300–850</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band_label = ("A" if raw&gt;=80 else "B" if raw&gt;=65 else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"C" if raw&gt;=50 else "D" if raw&gt;=35 else "E")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 Progressive lending: start small, grow with repayment history</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base_loan = {"A":2000,"B":1500,"C":1000,"D":600,"E":300}[band_label]</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return {"trust_score": display, "risk_band": band_label,</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"recommended_loan_brl": base_loan,</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            "factor_points": {...}}               # keep per-factor points → the §5.1 explanation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i w:val="1"/>
          <w:iCs w:val="1"/>
          <w:rtl w:val="0"/>
        </w:rPr>
        <w:t xml:space="preserve">(</w:t>
      </w:r>
      <w:r w:rsidDel="00000000" w:rsidR="00000000" w:rsidRPr="00000000">
        <w:rPr>
          <w:rFonts w:ascii="Roboto Mono" w:cs="Roboto Mono" w:eastAsia="Roboto Mono" w:hAnsi="Roboto Mono"/>
          <w:i w:val="1"/>
          <w:iCs w:val="1"/>
          <w:color w:val="188038"/>
          <w:rtl w:val="0"/>
        </w:rPr>
        <w:t xml:space="preserve">band()</w:t>
      </w:r>
      <w:r w:rsidDel="00000000" w:rsidR="00000000" w:rsidRPr="00000000">
        <w:rPr>
          <w:i w:val="1"/>
          <w:iCs w:val="1"/>
          <w:rtl w:val="0"/>
        </w:rPr>
        <w:t xml:space="preserve"> = helper returning the points for the first threshold the value clears; </w:t>
      </w:r>
      <w:r w:rsidDel="00000000" w:rsidR="00000000" w:rsidRPr="00000000">
        <w:rPr>
          <w:rFonts w:ascii="Roboto Mono" w:cs="Roboto Mono" w:eastAsia="Roboto Mono" w:hAnsi="Roboto Mono"/>
          <w:i w:val="1"/>
          <w:iCs w:val="1"/>
          <w:color w:val="188038"/>
          <w:rtl w:val="0"/>
        </w:rPr>
        <w:t xml:space="preserve">reverse=True</w:t>
      </w:r>
      <w:r w:rsidDel="00000000" w:rsidR="00000000" w:rsidRPr="00000000">
        <w:rPr>
          <w:i w:val="1"/>
          <w:iCs w:val="1"/>
          <w:rtl w:val="0"/>
        </w:rPr>
        <w:t xml:space="preserve"> for "lower is better" factors.)</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Why this also satisfies the explainability requirement:</w:t>
      </w:r>
      <w:r w:rsidDel="00000000" w:rsidR="00000000" w:rsidRPr="00000000">
        <w:rPr>
          <w:rtl w:val="0"/>
        </w:rPr>
        <w:t xml:space="preserve"> because you compute and keep </w:t>
      </w:r>
      <w:r w:rsidDel="00000000" w:rsidR="00000000" w:rsidRPr="00000000">
        <w:rPr>
          <w:rFonts w:ascii="Roboto Mono" w:cs="Roboto Mono" w:eastAsia="Roboto Mono" w:hAnsi="Roboto Mono"/>
          <w:color w:val="188038"/>
          <w:rtl w:val="0"/>
        </w:rPr>
        <w:t xml:space="preserve">factor_points</w:t>
      </w:r>
      <w:r w:rsidDel="00000000" w:rsidR="00000000" w:rsidRPr="00000000">
        <w:rPr>
          <w:rtl w:val="0"/>
        </w:rPr>
        <w:t xml:space="preserve">, the per-borrower "why" (§5.1 </w:t>
      </w:r>
      <w:r w:rsidDel="00000000" w:rsidR="00000000" w:rsidRPr="00000000">
        <w:rPr>
          <w:rFonts w:ascii="Roboto Mono" w:cs="Roboto Mono" w:eastAsia="Roboto Mono" w:hAnsi="Roboto Mono"/>
          <w:color w:val="188038"/>
          <w:rtl w:val="0"/>
        </w:rPr>
        <w:t xml:space="preserve">explanation</w:t>
      </w:r>
      <w:r w:rsidDel="00000000" w:rsidR="00000000" w:rsidRPr="00000000">
        <w:rPr>
          <w:rtl w:val="0"/>
        </w:rPr>
        <w:t xml:space="preserve">) falls out for free — no SHAP needed for the scorecard stage. When you later swap in the XGBoost model, SHAP produces the same shape of explanation, so the investor-facing UI doesn't change.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Progressive lending (bake in from day one):</w:t>
      </w:r>
      <w:r w:rsidDel="00000000" w:rsidR="00000000" w:rsidRPr="00000000">
        <w:rPr>
          <w:rtl w:val="0"/>
        </w:rPr>
        <w:t xml:space="preserve"> cap first loans small for everyone regardless of band, and raise the ceiling only after on-time repayments. This is the safest lever for a thin-file book and is what keeps default low while the ML model is still learning.</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i w:val="1"/>
          <w:iCs w:val="1"/>
          <w:rtl w:val="0"/>
        </w:rPr>
        <w:t xml:space="preserve">Prepared for the Lumora scoring build. All six decisions in §9 are resolved; §10 is the concrete v1 to build now. Open legal items to confirm before launch: LGPD use of Open Finance data for scoring, demographic-data handling, and the (currently excluded) default-enforcement mechanism.</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