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cs="Times New Roman"/>
          <w:szCs w:val="28"/>
        </w:rPr>
      </w:pPr>
      <w:bookmarkStart w:id="0" w:name="_Hlk215592693"/>
      <w:bookmarkEnd w:id="0"/>
      <w:r>
        <w:rPr>
          <w:rFonts w:cs="Times New Roman"/>
          <w:szCs w:val="28"/>
        </w:rPr>
        <w:t>Министерство образования Новосибирской области</w:t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Государственное бюджетное профессиональное образовательное учреждение</w:t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Новосибирской области</w:t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«Новосибирский колледж электроники и вычислительной техники» </w:t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(ГБПОУ НСО «Новосибирский колледж электроники и </w:t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Вычислительной техники»)</w:t>
      </w:r>
    </w:p>
    <w:p>
      <w:pPr>
        <w:pStyle w:val="Normal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spacing w:lineRule="auto" w:line="259" w:before="0" w:after="300"/>
        <w:ind w:hanging="0"/>
        <w:jc w:val="center"/>
        <w:rPr/>
      </w:pPr>
      <w:r>
        <w:rPr>
          <w:b/>
          <w:bCs/>
          <w:szCs w:val="28"/>
        </w:rPr>
        <w:t xml:space="preserve">ОТЧЁТ </w:t>
      </w:r>
    </w:p>
    <w:p>
      <w:pPr>
        <w:pStyle w:val="Normal"/>
        <w:spacing w:lineRule="auto" w:line="259" w:before="0" w:after="300"/>
        <w:ind w:hanging="0"/>
        <w:jc w:val="center"/>
        <w:rPr>
          <w:b/>
          <w:bCs/>
          <w:szCs w:val="28"/>
        </w:rPr>
      </w:pPr>
      <w:r>
        <w:rPr>
          <w:b/>
          <w:bCs/>
          <w:szCs w:val="28"/>
        </w:rPr>
        <w:t>учебной практики по профессиональному модулю</w:t>
      </w:r>
    </w:p>
    <w:p>
      <w:pPr>
        <w:pStyle w:val="Normal"/>
        <w:spacing w:lineRule="auto" w:line="259" w:before="0" w:after="300"/>
        <w:ind w:hanging="0"/>
        <w:jc w:val="center"/>
        <w:rPr>
          <w:b/>
          <w:bCs/>
          <w:szCs w:val="28"/>
        </w:rPr>
      </w:pPr>
      <w:r>
        <w:rPr>
          <w:b/>
          <w:bCs/>
          <w:szCs w:val="28"/>
        </w:rPr>
        <w:t>ПМ.01. Разработка модулей программного обеспечения для компьютерных систем</w:t>
      </w:r>
    </w:p>
    <w:p>
      <w:pPr>
        <w:pStyle w:val="Normal"/>
        <w:spacing w:lineRule="auto" w:line="240"/>
        <w:ind w:hanging="0"/>
        <w:rPr>
          <w:b/>
          <w:bCs/>
          <w:szCs w:val="28"/>
        </w:rPr>
      </w:pPr>
      <w:r>
        <w:rPr>
          <w:b/>
          <w:bCs/>
          <w:szCs w:val="28"/>
        </w:rPr>
        <w:t>По специальности:</w:t>
      </w:r>
    </w:p>
    <w:p>
      <w:pPr>
        <w:pStyle w:val="Normal"/>
        <w:spacing w:lineRule="auto" w:line="240"/>
        <w:ind w:hanging="0"/>
        <w:rPr>
          <w:b/>
          <w:bCs/>
          <w:szCs w:val="28"/>
        </w:rPr>
      </w:pPr>
      <w:r>
        <w:rPr>
          <w:b/>
          <w:bCs/>
          <w:szCs w:val="28"/>
        </w:rPr>
        <w:t>09.02.07 «Информационные системы и программирование»</w:t>
      </w:r>
    </w:p>
    <w:p>
      <w:pPr>
        <w:pStyle w:val="Normal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tabs>
          <w:tab w:val="clear" w:pos="708"/>
          <w:tab w:val="left" w:pos="4395" w:leader="none"/>
        </w:tabs>
        <w:jc w:val="end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tabs>
          <w:tab w:val="clear" w:pos="708"/>
          <w:tab w:val="left" w:pos="4395" w:leader="none"/>
        </w:tabs>
        <w:jc w:val="end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ind w:firstLine="293" w:start="3960"/>
        <w:rPr/>
      </w:pPr>
      <w:r>
        <w:rPr/>
        <w:t>Выполнил студент: Группы 9ИС-270</w:t>
      </w:r>
    </w:p>
    <w:p>
      <w:pPr>
        <w:pStyle w:val="Normal"/>
        <w:ind w:firstLine="293" w:start="3960"/>
        <w:rPr>
          <w:i/>
        </w:rPr>
      </w:pPr>
      <w:r>
        <w:rPr>
          <w:i/>
        </w:rPr>
        <w:t>Баранов Даниил Евгеньевич,</w:t>
      </w:r>
    </w:p>
    <w:p>
      <w:pPr>
        <w:pStyle w:val="Normal"/>
        <w:ind w:firstLine="293" w:start="3960"/>
        <w:rPr>
          <w:i/>
        </w:rPr>
      </w:pPr>
      <w:r>
        <w:rPr>
          <w:i/>
        </w:rPr>
        <w:t xml:space="preserve"> </w:t>
      </w:r>
      <w:r>
        <w:rPr>
          <w:i/>
        </w:rPr>
        <w:t xml:space="preserve">Пачицкий Максим Иванович </w:t>
      </w:r>
    </w:p>
    <w:p>
      <w:pPr>
        <w:pStyle w:val="Normal"/>
        <w:ind w:firstLine="293" w:start="3960"/>
        <w:rPr/>
      </w:pPr>
      <w:r>
        <w:rPr/>
        <w:t>Проверил: Красовский Ярослав Максимович</w:t>
      </w:r>
    </w:p>
    <w:p>
      <w:pPr>
        <w:pStyle w:val="Normal"/>
        <w:spacing w:before="120" w:after="0"/>
        <w:ind w:firstLine="709" w:start="3544"/>
        <w:rPr/>
      </w:pPr>
      <w:r>
        <w:rPr/>
        <w:t>Оценка:</w:t>
      </w:r>
    </w:p>
    <w:p>
      <w:pPr>
        <w:pStyle w:val="Normal"/>
        <w:ind w:hanging="0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end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end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ind w:hanging="0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г. Новосибирск, 2025 г.</w:t>
      </w:r>
    </w:p>
    <w:p>
      <w:pPr>
        <w:pStyle w:val="Normal"/>
        <w:ind w:hanging="0"/>
        <w:jc w:val="center"/>
        <w:rPr/>
      </w:pPr>
      <w:r>
        <w:rPr/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fldChar w:fldCharType="begin"/>
          </w:r>
          <w:r>
            <w:rPr/>
            <w:instrText xml:space="preserve"> TOC \z \o "1-3" \u \h</w:instrText>
          </w:r>
          <w:r>
            <w:rPr/>
            <w:fldChar w:fldCharType="separate"/>
          </w:r>
          <w:r>
            <w:rPr/>
          </w:r>
        </w:p>
        <w:p>
          <w:pPr>
            <w:pStyle w:val="TOC1"/>
            <w:rPr>
              <w:rFonts w:ascii="Aptos" w:hAnsi="Aptos" w:eastAsia="" w:asciiTheme="minorHAnsi" w:eastAsiaTheme="minorEastAsia" w:hAnsiTheme="minorHAnsi"/>
              <w:sz w:val="24"/>
              <w:szCs w:val="24"/>
            </w:rPr>
          </w:pPr>
          <w:hyperlink w:anchor="_Toc225193728">
            <w:r>
              <w:rPr>
                <w:rStyle w:val="Style10"/>
                <w:b/>
                <w:bCs/>
                <w:webHidden/>
              </w:rPr>
              <w:t>ВВЕДЕНИ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_Toc225193728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Aptos" w:hAnsi="Aptos" w:eastAsia="" w:asciiTheme="minorHAnsi" w:eastAsiaTheme="minorEastAsia" w:hAnsiTheme="minorHAnsi"/>
              <w:sz w:val="24"/>
              <w:szCs w:val="24"/>
            </w:rPr>
          </w:pPr>
          <w:hyperlink w:anchor="_Toc225193729">
            <w:r>
              <w:rPr>
                <w:rStyle w:val="Style10"/>
                <w:b/>
                <w:bCs/>
                <w:webHidden/>
              </w:rPr>
              <w:t>1.</w:t>
            </w:r>
            <w:r>
              <w:rPr>
                <w:rStyle w:val="Style10"/>
                <w:rFonts w:eastAsia="" w:ascii="Aptos" w:hAnsi="Aptos" w:asciiTheme="minorHAnsi" w:eastAsiaTheme="minorEastAsia" w:hAnsiTheme="minorHAnsi"/>
                <w:sz w:val="24"/>
                <w:szCs w:val="24"/>
              </w:rPr>
              <w:tab/>
            </w:r>
            <w:r>
              <w:rPr>
                <w:rStyle w:val="Style10"/>
                <w:b/>
                <w:bCs/>
              </w:rPr>
              <w:t>ОБЩАЯ ЧАСТЬ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_Toc225193729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Aptos" w:hAnsi="Aptos" w:eastAsia="" w:asciiTheme="minorHAnsi" w:eastAsiaTheme="minorEastAsia" w:hAnsiTheme="minorHAnsi"/>
              <w:sz w:val="24"/>
              <w:szCs w:val="24"/>
            </w:rPr>
          </w:pPr>
          <w:hyperlink w:anchor="_Toc225193730">
            <w:r>
              <w:rPr>
                <w:rStyle w:val="Style10"/>
                <w:b/>
                <w:bCs/>
                <w:webHidden/>
              </w:rPr>
              <w:t>2.</w:t>
            </w:r>
            <w:r>
              <w:rPr>
                <w:rStyle w:val="Style10"/>
                <w:rFonts w:eastAsia="" w:ascii="Aptos" w:hAnsi="Aptos" w:asciiTheme="minorHAnsi" w:eastAsiaTheme="minorEastAsia" w:hAnsiTheme="minorHAnsi"/>
                <w:sz w:val="24"/>
                <w:szCs w:val="24"/>
              </w:rPr>
              <w:tab/>
            </w:r>
            <w:r>
              <w:rPr>
                <w:rStyle w:val="Style10"/>
                <w:b/>
                <w:bCs/>
              </w:rPr>
              <w:t>ОСНОВНАЯ ЧАСТЬ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_Toc225193730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Aptos" w:hAnsi="Aptos" w:eastAsia="" w:asciiTheme="minorHAnsi" w:eastAsiaTheme="minorEastAsia" w:hAnsiTheme="minorHAnsi"/>
              <w:sz w:val="24"/>
              <w:szCs w:val="24"/>
            </w:rPr>
          </w:pPr>
          <w:hyperlink w:anchor="_Toc225193731">
            <w:r>
              <w:rPr>
                <w:rStyle w:val="Style10"/>
                <w:b/>
                <w:bCs/>
                <w:webHidden/>
              </w:rPr>
              <w:t>ЗАКЛЮЧЕНИЕ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_Toc225193731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  <w:r>
            <w:rPr>
              <w:rStyle w:val="Style10"/>
              <w:vanish w:val="false"/>
            </w:rPr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spacing w:lineRule="auto" w:line="278"/>
        <w:ind w:hanging="0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spacing w:lineRule="auto" w:line="278"/>
        <w:ind w:hanging="0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spacing w:lineRule="auto" w:line="278"/>
        <w:ind w:hanging="0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spacing w:lineRule="auto" w:line="278"/>
        <w:ind w:hanging="0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spacing w:lineRule="auto" w:line="278"/>
        <w:ind w:hanging="0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spacing w:lineRule="auto" w:line="278"/>
        <w:ind w:hanging="0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spacing w:lineRule="auto" w:line="278"/>
        <w:ind w:hanging="0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spacing w:lineRule="auto" w:line="278"/>
        <w:ind w:hanging="0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spacing w:lineRule="auto" w:line="278"/>
        <w:ind w:hanging="0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spacing w:lineRule="auto" w:line="278"/>
        <w:ind w:hanging="0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spacing w:lineRule="auto" w:line="278"/>
        <w:ind w:hanging="0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spacing w:lineRule="auto" w:line="278"/>
        <w:ind w:hanging="0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spacing w:lineRule="auto" w:line="278"/>
        <w:ind w:hanging="0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spacing w:lineRule="auto" w:line="278"/>
        <w:ind w:hanging="0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spacing w:lineRule="auto" w:line="278"/>
        <w:ind w:hanging="0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spacing w:lineRule="auto" w:line="278"/>
        <w:ind w:hanging="0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spacing w:lineRule="auto" w:line="278"/>
        <w:ind w:hanging="0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spacing w:lineRule="auto" w:line="278"/>
        <w:ind w:hanging="0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spacing w:lineRule="auto" w:line="278"/>
        <w:ind w:hanging="0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spacing w:lineRule="auto" w:line="278"/>
        <w:ind w:hanging="0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spacing w:lineRule="auto" w:line="278"/>
        <w:ind w:hanging="0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spacing w:lineRule="auto" w:line="278"/>
        <w:ind w:hanging="0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spacing w:lineRule="auto" w:line="278"/>
        <w:ind w:hanging="0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spacing w:lineRule="auto" w:line="278"/>
        <w:ind w:hanging="0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spacing w:lineRule="auto" w:line="278"/>
        <w:ind w:hanging="0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Heading1"/>
        <w:rPr>
          <w:b/>
          <w:bCs/>
        </w:rPr>
      </w:pPr>
      <w:bookmarkStart w:id="1" w:name="_Toc225193728"/>
      <w:bookmarkStart w:id="2" w:name="_Toc216885292"/>
      <w:bookmarkStart w:id="3" w:name="_Toc216875620"/>
      <w:bookmarkEnd w:id="2"/>
      <w:bookmarkEnd w:id="3"/>
      <w:r>
        <w:rPr>
          <w:b/>
          <w:bCs/>
        </w:rPr>
        <w:t>ВВЕДЕНИЕ</w:t>
      </w:r>
      <w:bookmarkEnd w:id="1"/>
    </w:p>
    <w:p>
      <w:pPr>
        <w:pStyle w:val="Normal"/>
        <w:ind w:firstLine="351" w:start="357"/>
        <w:rPr>
          <w:i/>
        </w:rPr>
      </w:pPr>
      <w:r>
        <w:rPr>
          <w:bCs/>
          <w:iCs/>
        </w:rPr>
        <w:t xml:space="preserve">Прошел первый день практики, материалы выдавались по языкам программирования по типу: </w:t>
      </w:r>
      <w:r>
        <w:rPr>
          <w:bCs/>
          <w:iCs/>
          <w:lang w:val="en-US"/>
        </w:rPr>
        <w:t>Python</w:t>
      </w:r>
      <w:r>
        <w:rPr>
          <w:bCs/>
          <w:iCs/>
        </w:rPr>
        <w:t xml:space="preserve">, </w:t>
      </w:r>
      <w:r>
        <w:rPr>
          <w:bCs/>
          <w:iCs/>
          <w:lang w:val="en-US"/>
        </w:rPr>
        <w:t>C</w:t>
      </w:r>
      <w:r>
        <w:rPr>
          <w:bCs/>
          <w:iCs/>
        </w:rPr>
        <w:t>#. Было выдано 70 заданий, в ходе которых освящались функции и тонкости языков программирования, благодаря которым мы немного вспомнили/повторили некоторые моменты.</w:t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0"/>
        <w:ind w:hanging="357" w:start="357"/>
        <w:rPr>
          <w:b/>
          <w:bCs/>
        </w:rPr>
      </w:pPr>
      <w:bookmarkStart w:id="4" w:name="_Toc225193729"/>
      <w:bookmarkStart w:id="5" w:name="_Toc216885293"/>
      <w:bookmarkStart w:id="6" w:name="_Toc216875621"/>
      <w:bookmarkEnd w:id="5"/>
      <w:bookmarkEnd w:id="6"/>
      <w:r>
        <w:rPr>
          <w:b/>
          <w:bCs/>
        </w:rPr>
        <w:t>ОБЩАЯ ЧАСТЬ</w:t>
      </w:r>
      <w:bookmarkEnd w:id="4"/>
    </w:p>
    <w:p>
      <w:pPr>
        <w:pStyle w:val="Normal"/>
        <w:ind w:firstLine="357"/>
        <w:rPr>
          <w:i/>
        </w:rPr>
      </w:pPr>
      <w:r>
        <w:rPr>
          <w:i/>
        </w:rPr>
        <w:t xml:space="preserve">Было выдано 70 заданий, которые нужно выполнить в течение 2-х рабочих дней. </w:t>
      </w:r>
    </w:p>
    <w:p>
      <w:pPr>
        <w:pStyle w:val="Normal"/>
        <w:ind w:hanging="0"/>
        <w:rPr>
          <w:i/>
        </w:rPr>
      </w:pPr>
      <w:r>
        <w:rPr>
          <w:i/>
        </w:rPr>
        <w:t>Перед выполнением заданий мы повторили материал и попутно вспомнили как работают те, или иные функции, по большей части брали информации с курсов, которые проходили ранее по программе.</w:t>
      </w:r>
    </w:p>
    <w:p>
      <w:pPr>
        <w:pStyle w:val="Normal"/>
        <w:ind w:firstLine="708"/>
        <w:rPr/>
      </w:pPr>
      <w:r>
        <w:rPr>
          <w:i/>
        </w:rPr>
        <w:t>По истечению первого рабочего дня была выполнена большая часть заданий. По окончанию второго рабочего дня выполнены все обязательные задания и написан отчет.</w:t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Heading1"/>
        <w:numPr>
          <w:ilvl w:val="0"/>
          <w:numId w:val="1"/>
        </w:numPr>
        <w:ind w:hanging="357" w:start="357"/>
        <w:rPr>
          <w:b/>
          <w:bCs/>
        </w:rPr>
      </w:pPr>
      <w:bookmarkStart w:id="7" w:name="_Toc225193730"/>
      <w:bookmarkStart w:id="8" w:name="_Toc216885297"/>
      <w:bookmarkStart w:id="9" w:name="_Toc216875625"/>
      <w:bookmarkEnd w:id="8"/>
      <w:bookmarkEnd w:id="9"/>
      <w:r>
        <w:rPr>
          <w:b/>
          <w:bCs/>
        </w:rPr>
        <w:t>ОСНОВНАЯ ЧАСТЬ</w:t>
      </w:r>
      <w:bookmarkEnd w:id="7"/>
    </w:p>
    <w:p>
      <w:pPr>
        <w:pStyle w:val="Normal"/>
        <w:ind w:firstLine="357"/>
        <w:rPr>
          <w:i/>
        </w:rPr>
      </w:pPr>
      <w:r>
        <w:rPr>
          <w:i/>
        </w:rPr>
        <w:t xml:space="preserve">Было выдано 70 заданий, которые нужно выполнить в течение 2-х рабочих дней. </w:t>
      </w:r>
    </w:p>
    <w:p>
      <w:pPr>
        <w:pStyle w:val="Normal"/>
        <w:ind w:firstLine="357"/>
        <w:rPr>
          <w:i/>
        </w:rPr>
      </w:pPr>
      <w:r>
        <w:rPr>
          <w:i/>
        </w:rPr>
        <w:t>Перед выполнением заданий мы повторили материал и попутно вспомнили как работают те, или иные функции, по большей части брали информации с курсов, которые проходили ранее по программе.</w:t>
      </w:r>
    </w:p>
    <w:p>
      <w:pPr>
        <w:pStyle w:val="Normal"/>
        <w:ind w:firstLine="357"/>
        <w:rPr/>
      </w:pPr>
      <w:r>
        <w:rPr>
          <w:i/>
        </w:rPr>
        <w:t>По истечению первого рабочего дня была выполнена большая часть заданий. По окончанию второго рабочего дня выполнены все обязательные задания и написан отчет.</w:t>
      </w:r>
    </w:p>
    <w:p>
      <w:pPr>
        <w:pStyle w:val="Normal"/>
        <w:ind w:hanging="0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-243840</wp:posOffset>
            </wp:positionH>
            <wp:positionV relativeFrom="paragraph">
              <wp:posOffset>-52705</wp:posOffset>
            </wp:positionV>
            <wp:extent cx="6120130" cy="345503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55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-243840</wp:posOffset>
            </wp:positionH>
            <wp:positionV relativeFrom="paragraph">
              <wp:posOffset>3401695</wp:posOffset>
            </wp:positionV>
            <wp:extent cx="6120130" cy="3445510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5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78" w:before="0" w:after="160"/>
        <w:ind w:hanging="0"/>
        <w:rPr>
          <w:iCs/>
          <w:color w:themeColor="text2" w:val="0E2841"/>
          <w:sz w:val="24"/>
          <w:szCs w:val="24"/>
        </w:rPr>
      </w:pPr>
      <w:r>
        <w:rPr>
          <w:iCs/>
          <w:color w:themeColor="text2" w:val="0E2841"/>
          <w:sz w:val="24"/>
          <w:szCs w:val="24"/>
        </w:rPr>
      </w:r>
      <w:r>
        <w:br w:type="page"/>
      </w:r>
    </w:p>
    <w:p>
      <w:pPr>
        <w:pStyle w:val="Heading1"/>
        <w:spacing w:before="0" w:after="0"/>
        <w:rPr>
          <w:b/>
          <w:bCs/>
        </w:rPr>
      </w:pPr>
      <w:bookmarkStart w:id="10" w:name="_Toc225193731"/>
      <w:bookmarkStart w:id="11" w:name="_Toc216885303"/>
      <w:bookmarkStart w:id="12" w:name="_Toc216875631"/>
      <w:bookmarkEnd w:id="11"/>
      <w:bookmarkEnd w:id="12"/>
      <w:r>
        <w:rPr>
          <w:b/>
          <w:bCs/>
        </w:rPr>
        <w:t>ЗАКЛЮЧЕНИЕ</w:t>
      </w:r>
      <w:bookmarkEnd w:id="10"/>
    </w:p>
    <w:p>
      <w:pPr>
        <w:pStyle w:val="Normal"/>
        <w:rPr/>
      </w:pPr>
      <w:r>
        <w:rPr/>
        <w:t>Для выполнения всех заданий вспомнился/повторялся теоретический материал, который брался с курсов, задействовались как хард скилы, так и софт скилы. Хард скилы были нужны для выполнения самих заданий, а софт скилы как средство коммуникации, распределение обязанностей и помощь в выполнении заданий.</w:t>
      </w:r>
    </w:p>
    <w:sectPr>
      <w:footerReference w:type="even" r:id="rId4"/>
      <w:footerReference w:type="default" r:id="rId5"/>
      <w:footerReference w:type="first" r:id="rId6"/>
      <w:type w:val="nextPage"/>
      <w:pgSz w:w="11906" w:h="16838"/>
      <w:pgMar w:left="1701" w:right="567" w:gutter="0" w:header="0" w:top="1134" w:footer="709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Aptos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ptos Display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971638425"/>
      <w:docPartObj>
        <w:docPartGallery w:val="Page Numbers (Bottom of Page)"/>
        <w:docPartUnique w:val="true"/>
      </w:docPartObj>
    </w:sdtPr>
    <w:sdtContent>
      <w:p>
        <w:pPr>
          <w:pStyle w:val="Footer"/>
          <w:jc w:val="end"/>
          <w:rPr>
            <w:sz w:val="28"/>
            <w:szCs w:val="28"/>
          </w:rPr>
        </w:pPr>
        <w:r>
          <w:rPr>
            <w:sz w:val="28"/>
            <w:szCs w:val="28"/>
          </w:rPr>
          <w:fldChar w:fldCharType="begin"/>
        </w:r>
        <w:r>
          <w:rPr>
            <w:sz w:val="28"/>
            <w:szCs w:val="28"/>
          </w:rPr>
          <w:instrText xml:space="preserve"> PAGE </w:instrText>
        </w:r>
        <w:r>
          <w:rPr>
            <w:sz w:val="28"/>
            <w:szCs w:val="28"/>
          </w:rPr>
          <w:fldChar w:fldCharType="separate"/>
        </w:r>
        <w:r>
          <w:rPr>
            <w:sz w:val="28"/>
            <w:szCs w:val="28"/>
          </w:rPr>
          <w:t>6</w:t>
        </w:r>
        <w:r>
          <w:rPr>
            <w:sz w:val="28"/>
            <w:szCs w:val="28"/>
          </w:rPr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1080" w:hanging="360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728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23556b"/>
    <w:pPr>
      <w:widowControl/>
      <w:bidi w:val="0"/>
      <w:spacing w:lineRule="auto" w:line="360" w:before="0" w:after="0"/>
      <w:ind w:firstLine="709"/>
      <w:jc w:val="both"/>
    </w:pPr>
    <w:rPr>
      <w:rFonts w:ascii="Times New Roman" w:hAnsi="Times New Roman" w:eastAsia="Aptos" w:cs="" w:cstheme="minorBidi" w:eastAsiaTheme="minorHAnsi"/>
      <w:color w:val="auto"/>
      <w:kern w:val="2"/>
      <w:sz w:val="28"/>
      <w:szCs w:val="22"/>
      <w:lang w:val="ru-RU" w:eastAsia="ru-RU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050cf9"/>
    <w:pPr>
      <w:keepNext w:val="true"/>
      <w:keepLines/>
      <w:ind w:hanging="0"/>
      <w:outlineLvl w:val="0"/>
    </w:pPr>
    <w:rPr>
      <w:rFonts w:eastAsia="" w:cs="" w:cstheme="majorBidi" w:eastAsiaTheme="majorEastAsia"/>
      <w:sz w:val="32"/>
      <w:szCs w:val="40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2a5e57"/>
    <w:pPr>
      <w:keepNext w:val="true"/>
      <w:keepLines/>
      <w:outlineLvl w:val="1"/>
    </w:pPr>
    <w:rPr>
      <w:rFonts w:eastAsia="" w:cs="" w:cstheme="majorBidi" w:eastAsiaTheme="majorEastAsia"/>
      <w:color w:themeColor="text1" w:val="000000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d57453"/>
    <w:pPr>
      <w:keepNext w:val="true"/>
      <w:keepLines/>
      <w:spacing w:lineRule="auto" w:line="278" w:before="160" w:after="80"/>
      <w:outlineLvl w:val="2"/>
    </w:pPr>
    <w:rPr>
      <w:rFonts w:eastAsia="" w:cs="" w:cstheme="majorBidi" w:eastAsiaTheme="majorEastAsia"/>
      <w:color w:themeColor="accent1" w:themeShade="bf" w:val="0F4761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d57453"/>
    <w:pPr>
      <w:keepNext w:val="true"/>
      <w:keepLines/>
      <w:spacing w:lineRule="auto" w:line="278"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  <w:sz w:val="24"/>
      <w:szCs w:val="24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d57453"/>
    <w:pPr>
      <w:keepNext w:val="true"/>
      <w:keepLines/>
      <w:spacing w:lineRule="auto" w:line="278" w:before="80" w:after="40"/>
      <w:outlineLvl w:val="4"/>
    </w:pPr>
    <w:rPr>
      <w:rFonts w:eastAsia="" w:cs="" w:cstheme="majorBidi" w:eastAsiaTheme="majorEastAsia"/>
      <w:color w:themeColor="accent1" w:themeShade="bf" w:val="0F4761"/>
      <w:sz w:val="24"/>
      <w:szCs w:val="24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d57453"/>
    <w:pPr>
      <w:keepNext w:val="true"/>
      <w:keepLines/>
      <w:spacing w:lineRule="auto" w:line="278"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  <w:sz w:val="24"/>
      <w:szCs w:val="24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d57453"/>
    <w:pPr>
      <w:keepNext w:val="true"/>
      <w:keepLines/>
      <w:spacing w:lineRule="auto" w:line="278" w:before="40" w:after="0"/>
      <w:outlineLvl w:val="6"/>
    </w:pPr>
    <w:rPr>
      <w:rFonts w:eastAsia="" w:cs="" w:cstheme="majorBidi" w:eastAsiaTheme="majorEastAsia"/>
      <w:color w:themeColor="text1" w:themeTint="a6" w:val="595959"/>
      <w:sz w:val="24"/>
      <w:szCs w:val="24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d57453"/>
    <w:pPr>
      <w:keepNext w:val="true"/>
      <w:keepLines/>
      <w:spacing w:lineRule="auto" w:line="278"/>
      <w:outlineLvl w:val="7"/>
    </w:pPr>
    <w:rPr>
      <w:rFonts w:eastAsia="" w:cs="" w:cstheme="majorBidi" w:eastAsiaTheme="majorEastAsia"/>
      <w:i/>
      <w:iCs/>
      <w:color w:themeColor="text1" w:themeTint="d8" w:val="272727"/>
      <w:sz w:val="24"/>
      <w:szCs w:val="24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d57453"/>
    <w:pPr>
      <w:keepNext w:val="true"/>
      <w:keepLines/>
      <w:spacing w:lineRule="auto" w:line="278"/>
      <w:outlineLvl w:val="8"/>
    </w:pPr>
    <w:rPr>
      <w:rFonts w:eastAsia="" w:cs="" w:cstheme="majorBidi" w:eastAsiaTheme="majorEastAsia"/>
      <w:color w:themeColor="text1" w:themeTint="d8" w:val="272727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050cf9"/>
    <w:rPr>
      <w:rFonts w:ascii="Times New Roman" w:hAnsi="Times New Roman" w:eastAsia="" w:cs="" w:cstheme="majorBidi" w:eastAsiaTheme="majorEastAsia"/>
      <w:sz w:val="32"/>
      <w:szCs w:val="40"/>
    </w:rPr>
  </w:style>
  <w:style w:type="character" w:styleId="2" w:customStyle="1">
    <w:name w:val="Заголовок 2 Знак"/>
    <w:basedOn w:val="DefaultParagraphFont"/>
    <w:uiPriority w:val="9"/>
    <w:qFormat/>
    <w:rsid w:val="002a5e57"/>
    <w:rPr>
      <w:rFonts w:ascii="Times New Roman" w:hAnsi="Times New Roman" w:eastAsia="" w:cs="" w:cstheme="majorBidi" w:eastAsiaTheme="majorEastAsia"/>
      <w:color w:themeColor="text1" w:val="000000"/>
      <w:sz w:val="28"/>
      <w:szCs w:val="32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d57453"/>
    <w:rPr>
      <w:i/>
      <w:iCs/>
      <w:color w:themeColor="text1" w:themeTint="bf" w:val="404040"/>
    </w:rPr>
  </w:style>
  <w:style w:type="character" w:styleId="3" w:customStyle="1">
    <w:name w:val="Заголовок 3 Знак"/>
    <w:basedOn w:val="DefaultParagraphFont"/>
    <w:uiPriority w:val="9"/>
    <w:semiHidden/>
    <w:qFormat/>
    <w:rsid w:val="00d57453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d57453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uiPriority w:val="9"/>
    <w:semiHidden/>
    <w:qFormat/>
    <w:rsid w:val="00d57453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uiPriority w:val="9"/>
    <w:semiHidden/>
    <w:qFormat/>
    <w:rsid w:val="00d57453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d57453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d57453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d57453"/>
    <w:rPr>
      <w:rFonts w:eastAsia="" w:cs="" w:cstheme="majorBidi" w:eastAsiaTheme="majorEastAsia"/>
      <w:color w:themeColor="text1" w:themeTint="d8" w:val="272727"/>
    </w:rPr>
  </w:style>
  <w:style w:type="character" w:styleId="11" w:customStyle="1">
    <w:name w:val="Неразрешенное упоминание1"/>
    <w:basedOn w:val="DefaultParagraphFont"/>
    <w:uiPriority w:val="99"/>
    <w:semiHidden/>
    <w:unhideWhenUsed/>
    <w:qFormat/>
    <w:rsid w:val="00c0768b"/>
    <w:rPr>
      <w:color w:val="605E5C"/>
      <w:shd w:fill="E1DFDD" w:val="clear"/>
    </w:rPr>
  </w:style>
  <w:style w:type="character" w:styleId="Style5" w:customStyle="1">
    <w:name w:val="Заголовок Знак"/>
    <w:basedOn w:val="DefaultParagraphFont"/>
    <w:uiPriority w:val="10"/>
    <w:qFormat/>
    <w:rsid w:val="00d57453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d57453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sid w:val="00d57453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d57453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d57453"/>
    <w:rPr>
      <w:b/>
      <w:bCs/>
      <w:smallCaps/>
      <w:color w:themeColor="accent1" w:themeShade="bf" w:val="0F4761"/>
      <w:spacing w:val="5"/>
    </w:rPr>
  </w:style>
  <w:style w:type="character" w:styleId="Style8" w:customStyle="1">
    <w:name w:val="Верхний колонтитул Знак"/>
    <w:basedOn w:val="DefaultParagraphFont"/>
    <w:uiPriority w:val="99"/>
    <w:qFormat/>
    <w:rsid w:val="00d57453"/>
    <w:rPr/>
  </w:style>
  <w:style w:type="character" w:styleId="Style9" w:customStyle="1">
    <w:name w:val="Нижний колонтитул Знак"/>
    <w:basedOn w:val="DefaultParagraphFont"/>
    <w:uiPriority w:val="99"/>
    <w:qFormat/>
    <w:rsid w:val="00d57453"/>
    <w:rPr/>
  </w:style>
  <w:style w:type="character" w:styleId="Hyperlink">
    <w:name w:val="Hyperlink"/>
    <w:basedOn w:val="DefaultParagraphFont"/>
    <w:uiPriority w:val="99"/>
    <w:unhideWhenUsed/>
    <w:rsid w:val="00c0768b"/>
    <w:rPr>
      <w:color w:themeColor="hyperlink" w:val="467886"/>
      <w:u w:val="single"/>
    </w:rPr>
  </w:style>
  <w:style w:type="character" w:styleId="Style10">
    <w:name w:val="Ссылка указателя"/>
    <w:qFormat/>
    <w:rPr/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next w:val="Normal"/>
    <w:uiPriority w:val="35"/>
    <w:unhideWhenUsed/>
    <w:qFormat/>
    <w:rsid w:val="00151a60"/>
    <w:pPr>
      <w:spacing w:lineRule="auto" w:line="240" w:before="0" w:after="200"/>
    </w:pPr>
    <w:rPr>
      <w:i/>
      <w:iCs/>
      <w:color w:themeColor="text2" w:val="0E2841"/>
      <w:sz w:val="18"/>
      <w:szCs w:val="18"/>
    </w:rPr>
  </w:style>
  <w:style w:type="paragraph" w:styleId="Style12">
    <w:name w:val="Указатель"/>
    <w:basedOn w:val="Normal"/>
    <w:qFormat/>
    <w:pPr>
      <w:suppressLineNumbers/>
    </w:pPr>
    <w:rPr>
      <w:rFonts w:cs="Arial"/>
    </w:rPr>
  </w:style>
  <w:style w:type="paragraph" w:styleId="TOC1">
    <w:name w:val="toc 1"/>
    <w:basedOn w:val="Normal"/>
    <w:next w:val="Normal"/>
    <w:autoRedefine/>
    <w:uiPriority w:val="39"/>
    <w:unhideWhenUsed/>
    <w:rsid w:val="00b43dc6"/>
    <w:pPr>
      <w:tabs>
        <w:tab w:val="clear" w:pos="708"/>
        <w:tab w:val="left" w:pos="1320" w:leader="none"/>
        <w:tab w:val="right" w:pos="9628" w:leader="dot"/>
      </w:tabs>
      <w:spacing w:before="0" w:after="100"/>
      <w:ind w:hanging="0"/>
    </w:pPr>
    <w:rPr/>
  </w:style>
  <w:style w:type="paragraph" w:styleId="Quote">
    <w:name w:val="Quote"/>
    <w:basedOn w:val="Normal"/>
    <w:next w:val="Normal"/>
    <w:link w:val="21"/>
    <w:uiPriority w:val="29"/>
    <w:qFormat/>
    <w:rsid w:val="00d57453"/>
    <w:pPr>
      <w:spacing w:lineRule="auto" w:line="278" w:before="160" w:after="0"/>
      <w:jc w:val="center"/>
    </w:pPr>
    <w:rPr>
      <w:i/>
      <w:iCs/>
      <w:color w:themeColor="text1" w:themeTint="bf" w:val="404040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363ac0"/>
    <w:pPr>
      <w:spacing w:before="0" w:after="100"/>
      <w:ind w:start="280"/>
    </w:pPr>
    <w:rPr/>
  </w:style>
  <w:style w:type="paragraph" w:styleId="Title">
    <w:name w:val="Title"/>
    <w:basedOn w:val="Normal"/>
    <w:next w:val="Normal"/>
    <w:link w:val="Style5"/>
    <w:uiPriority w:val="10"/>
    <w:qFormat/>
    <w:rsid w:val="00d57453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d57453"/>
    <w:pPr>
      <w:spacing w:lineRule="auto" w:line="278"/>
      <w:ind w:firstLine="709"/>
    </w:pPr>
    <w:rPr>
      <w:rFonts w:eastAsia="" w:cs="" w:cstheme="majorBidi" w:eastAsiaTheme="majorEastAsia"/>
      <w:color w:themeColor="text1" w:themeTint="a6" w:val="595959"/>
      <w:spacing w:val="15"/>
      <w:szCs w:val="28"/>
    </w:rPr>
  </w:style>
  <w:style w:type="paragraph" w:styleId="ListParagraph">
    <w:name w:val="List Paragraph"/>
    <w:basedOn w:val="Normal"/>
    <w:uiPriority w:val="34"/>
    <w:qFormat/>
    <w:rsid w:val="00d57453"/>
    <w:pPr>
      <w:spacing w:lineRule="auto" w:line="278" w:before="0" w:after="0"/>
      <w:ind w:start="720"/>
      <w:contextualSpacing/>
    </w:pPr>
    <w:rPr>
      <w:sz w:val="24"/>
      <w:szCs w:val="24"/>
    </w:rPr>
  </w:style>
  <w:style w:type="paragraph" w:styleId="IntenseQuote">
    <w:name w:val="Intense Quote"/>
    <w:basedOn w:val="Normal"/>
    <w:next w:val="Normal"/>
    <w:link w:val="Style7"/>
    <w:uiPriority w:val="30"/>
    <w:qFormat/>
    <w:rsid w:val="00d574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lineRule="auto" w:line="278" w:before="360" w:after="360"/>
      <w:ind w:start="864" w:end="864"/>
      <w:jc w:val="center"/>
    </w:pPr>
    <w:rPr>
      <w:i/>
      <w:iCs/>
      <w:color w:themeColor="accent1" w:themeShade="bf" w:val="0F4761"/>
      <w:sz w:val="24"/>
      <w:szCs w:val="24"/>
    </w:rPr>
  </w:style>
  <w:style w:type="paragraph" w:styleId="Style13">
    <w:name w:val="Колонтитулы"/>
    <w:basedOn w:val="Normal"/>
    <w:qFormat/>
    <w:pPr/>
    <w:rPr/>
  </w:style>
  <w:style w:type="paragraph" w:styleId="Header">
    <w:name w:val="header"/>
    <w:basedOn w:val="Normal"/>
    <w:link w:val="Style8"/>
    <w:uiPriority w:val="99"/>
    <w:unhideWhenUsed/>
    <w:rsid w:val="00d57453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>
      <w:sz w:val="24"/>
      <w:szCs w:val="24"/>
    </w:rPr>
  </w:style>
  <w:style w:type="paragraph" w:styleId="Footer">
    <w:name w:val="footer"/>
    <w:basedOn w:val="Normal"/>
    <w:link w:val="Style9"/>
    <w:uiPriority w:val="99"/>
    <w:unhideWhenUsed/>
    <w:rsid w:val="00d57453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>
      <w:sz w:val="24"/>
      <w:szCs w:val="24"/>
    </w:rPr>
  </w:style>
  <w:style w:type="paragraph" w:styleId="IndexHeading">
    <w:name w:val="index heading"/>
    <w:basedOn w:val="Style11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363ac0"/>
    <w:pPr>
      <w:spacing w:lineRule="auto" w:line="259" w:before="240" w:after="0"/>
      <w:jc w:val="start"/>
      <w:outlineLvl w:val="9"/>
    </w:pPr>
    <w:rPr>
      <w:rFonts w:ascii="Aptos Display" w:hAnsi="Aptos Display" w:asciiTheme="majorHAnsi" w:hAnsiTheme="majorHAnsi"/>
      <w:color w:themeColor="accent1" w:themeShade="bf" w:val="0F4761"/>
      <w:kern w:val="0"/>
      <w:szCs w:val="32"/>
      <w14:ligatures w14:val="none"/>
    </w:rPr>
  </w:style>
  <w:style w:type="numbering" w:styleId="Style14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ibliography:Sources xmlns:bibliography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B12AED-47E5-4C36-982F-065B0F007C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785</TotalTime>
  <Application>LibreOffice/26.2.1.2$Windows_X86_64 LibreOffice_project/620$Build-2</Application>
  <AppVersion>15.0000</AppVersion>
  <Pages>6</Pages>
  <Words>282</Words>
  <Characters>1868</Characters>
  <CharactersWithSpaces>2120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2025-12-15T12:51:00Z</dcterms:created>
  <dc:creator>Paul Prigoda</dc:creator>
  <dc:description/>
  <dc:language>ru-RU</dc:language>
  <cp:lastModifiedBy/>
  <dcterms:modified xsi:type="dcterms:W3CDTF">2026-03-24T14:24:16Z</dcterms:modified>
  <cp:revision>133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