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11E3" w:rsidRDefault="00D247D9" w:rsidP="00033998">
      <w:pPr>
        <w:pBdr>
          <w:bottom w:val="single" w:sz="8" w:space="4" w:color="2E5FAC"/>
        </w:pBdr>
        <w:spacing w:before="300" w:after="120"/>
        <w:jc w:val="right"/>
        <w:rPr>
          <w:rFonts w:hint="cs"/>
          <w:rtl/>
        </w:rPr>
      </w:pPr>
      <w:r>
        <w:rPr>
          <w:b/>
          <w:bCs/>
          <w:color w:val="1B3A6B"/>
          <w:sz w:val="28"/>
          <w:szCs w:val="28"/>
        </w:rPr>
        <w:t>1.  Overview &amp; Environment</w:t>
      </w:r>
    </w:p>
    <w:p w:rsidR="00AF11E3" w:rsidRDefault="00AF11E3" w:rsidP="00033998">
      <w:pPr>
        <w:spacing w:before="60" w:after="60"/>
        <w:jc w:val="right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F11E3" w:rsidTr="0003399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F11E3" w:rsidTr="0003399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Analysis Type</w:t>
            </w:r>
          </w:p>
        </w:tc>
        <w:tc>
          <w:tcPr>
            <w:tcW w:w="69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20"/>
                <w:szCs w:val="20"/>
              </w:rPr>
              <w:t>Basic Static Analysis (No Execution)</w:t>
            </w:r>
          </w:p>
        </w:tc>
      </w:tr>
      <w:tr w:rsidR="00AF11E3" w:rsidTr="0003399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Test Environment</w:t>
            </w:r>
          </w:p>
        </w:tc>
        <w:tc>
          <w:tcPr>
            <w:tcW w:w="69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20"/>
                <w:szCs w:val="20"/>
              </w:rPr>
              <w:t>Windows 10 (64-bit) — Isolated VirtualBox</w:t>
            </w:r>
          </w:p>
        </w:tc>
      </w:tr>
      <w:tr w:rsidR="00AF11E3" w:rsidTr="0003399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Network</w:t>
            </w:r>
          </w:p>
        </w:tc>
        <w:tc>
          <w:tcPr>
            <w:tcW w:w="69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20"/>
                <w:szCs w:val="20"/>
              </w:rPr>
              <w:t>Host-Only / Disconnected</w:t>
            </w:r>
          </w:p>
        </w:tc>
      </w:tr>
      <w:tr w:rsidR="00AF11E3" w:rsidTr="0003399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Objective</w:t>
            </w:r>
          </w:p>
        </w:tc>
        <w:tc>
          <w:tcPr>
            <w:tcW w:w="69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20"/>
                <w:szCs w:val="20"/>
              </w:rPr>
              <w:t>Extract file hashes and analyze embedded strings to classify samples without execution</w:t>
            </w:r>
          </w:p>
        </w:tc>
      </w:tr>
      <w:tr w:rsidR="00AF11E3" w:rsidTr="0003399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Samples Count</w:t>
            </w:r>
          </w:p>
        </w:tc>
        <w:tc>
          <w:tcPr>
            <w:tcW w:w="69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20"/>
                <w:szCs w:val="20"/>
              </w:rPr>
              <w:t>2 Executable Samples (.exe)</w:t>
            </w:r>
          </w:p>
        </w:tc>
      </w:tr>
    </w:tbl>
    <w:p w:rsidR="00AF11E3" w:rsidRDefault="00AF11E3" w:rsidP="00033998">
      <w:pPr>
        <w:spacing w:before="200" w:after="20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1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F11E3" w:rsidRDefault="00D247D9" w:rsidP="00033998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🔬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 Sample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1 — BasicAnalysis_LabSample1.exe</w:t>
            </w:r>
          </w:p>
          <w:p w:rsidR="00AF11E3" w:rsidRDefault="00D247D9" w:rsidP="00033998">
            <w:pPr>
              <w:jc w:val="right"/>
            </w:pPr>
            <w:r>
              <w:rPr>
                <w:color w:val="C8DCFA"/>
              </w:rPr>
              <w:t>Static analysis of the first executable</w:t>
            </w:r>
          </w:p>
        </w:tc>
      </w:tr>
    </w:tbl>
    <w:p w:rsidR="00AF11E3" w:rsidRDefault="00AF11E3" w:rsidP="00033998">
      <w:pPr>
        <w:spacing w:before="120" w:after="120"/>
        <w:jc w:val="right"/>
      </w:pPr>
    </w:p>
    <w:p w:rsidR="00AF11E3" w:rsidRDefault="00D247D9" w:rsidP="00033998">
      <w:pPr>
        <w:spacing w:before="200" w:after="80"/>
        <w:jc w:val="right"/>
      </w:pPr>
      <w:proofErr w:type="gramStart"/>
      <w:r>
        <w:rPr>
          <w:b/>
          <w:bCs/>
          <w:color w:val="2E5FAC"/>
          <w:sz w:val="24"/>
          <w:szCs w:val="24"/>
        </w:rPr>
        <w:t>1.1  File</w:t>
      </w:r>
      <w:proofErr w:type="gramEnd"/>
      <w:r>
        <w:rPr>
          <w:b/>
          <w:bCs/>
          <w:color w:val="2E5FAC"/>
          <w:sz w:val="24"/>
          <w:szCs w:val="24"/>
        </w:rPr>
        <w:t xml:space="preserve"> Signatures (Hashes)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7578"/>
      </w:tblGrid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Hash Type</w:t>
            </w:r>
          </w:p>
        </w:tc>
        <w:tc>
          <w:tcPr>
            <w:tcW w:w="65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MD5</w:t>
            </w:r>
          </w:p>
        </w:tc>
        <w:tc>
          <w:tcPr>
            <w:tcW w:w="65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A81B728AA80482F6EEC935418962ED15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SHA-256</w:t>
            </w:r>
          </w:p>
        </w:tc>
        <w:tc>
          <w:tcPr>
            <w:tcW w:w="65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DE814257E120B4C2719CCA407B63F3EAD19D8BE01DA9115EC2D26F4C6FE9F10C</w:t>
            </w:r>
          </w:p>
        </w:tc>
      </w:tr>
    </w:tbl>
    <w:p w:rsidR="00AF11E3" w:rsidRDefault="00AF11E3" w:rsidP="00033998">
      <w:pPr>
        <w:spacing w:before="160" w:after="160"/>
        <w:jc w:val="right"/>
      </w:pPr>
    </w:p>
    <w:p w:rsidR="00AF11E3" w:rsidRDefault="00D247D9" w:rsidP="00033998">
      <w:pPr>
        <w:spacing w:before="200" w:after="80"/>
        <w:jc w:val="right"/>
      </w:pPr>
      <w:proofErr w:type="gramStart"/>
      <w:r>
        <w:rPr>
          <w:b/>
          <w:bCs/>
          <w:color w:val="2E5FAC"/>
          <w:sz w:val="24"/>
          <w:szCs w:val="24"/>
        </w:rPr>
        <w:t>1.2  Extracted</w:t>
      </w:r>
      <w:proofErr w:type="gramEnd"/>
      <w:r>
        <w:rPr>
          <w:b/>
          <w:bCs/>
          <w:color w:val="2E5FAC"/>
          <w:sz w:val="24"/>
          <w:szCs w:val="24"/>
        </w:rPr>
        <w:t xml:space="preserve"> Strings &amp; Indicators</w:t>
      </w:r>
    </w:p>
    <w:p w:rsidR="00AF11E3" w:rsidRDefault="00D247D9" w:rsidP="00033998">
      <w:pPr>
        <w:spacing w:before="60" w:after="60"/>
        <w:jc w:val="right"/>
      </w:pPr>
      <w:r>
        <w:t>The following critical strings were extracted via PowerShell string filtering:</w:t>
      </w:r>
    </w:p>
    <w:p w:rsidR="00AF11E3" w:rsidRDefault="00AF11E3" w:rsidP="00033998">
      <w:pPr>
        <w:spacing w:before="60" w:after="6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 / String</w:t>
            </w:r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pyi_main_co</w:t>
            </w:r>
            <w:proofErr w:type="spellEnd"/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 xml:space="preserve">Internal </w:t>
            </w: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  <w:r>
              <w:rPr>
                <w:sz w:val="19"/>
                <w:szCs w:val="19"/>
              </w:rPr>
              <w:t xml:space="preserve"> symbol — entry-point reference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PyInstaller</w:t>
            </w:r>
            <w:proofErr w:type="spellEnd"/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 xml:space="preserve">Confirms the file was packed using the </w:t>
            </w: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  <w:r>
              <w:rPr>
                <w:sz w:val="19"/>
                <w:szCs w:val="19"/>
              </w:rPr>
              <w:t xml:space="preserve"> framework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_MEIPASS2</w:t>
            </w:r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 xml:space="preserve">Temp directory env variable used by </w:t>
            </w: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  <w:r>
              <w:rPr>
                <w:sz w:val="19"/>
                <w:szCs w:val="19"/>
              </w:rPr>
              <w:t xml:space="preserve"> at runtime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%s.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py 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 xml:space="preserve">  %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s.pkg</w:t>
            </w:r>
            <w:proofErr w:type="spellEnd"/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Format strings pointing to bundled Python script and package files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PyImport_ExecCodeModule</w:t>
            </w:r>
            <w:proofErr w:type="spellEnd"/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Python C-API call used to load and execute modules at runtime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ucrtbase.dll</w:t>
            </w:r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Microsoft Universal C Runtime — required for Python on Windows</w:t>
            </w:r>
          </w:p>
        </w:tc>
      </w:tr>
    </w:tbl>
    <w:p w:rsidR="00AF11E3" w:rsidRDefault="00AF11E3" w:rsidP="00033998">
      <w:pPr>
        <w:spacing w:before="160" w:after="160"/>
        <w:jc w:val="right"/>
      </w:pPr>
    </w:p>
    <w:p w:rsidR="00AF11E3" w:rsidRDefault="00D247D9" w:rsidP="00033998">
      <w:pPr>
        <w:spacing w:before="200" w:after="80"/>
        <w:jc w:val="right"/>
      </w:pPr>
      <w:proofErr w:type="gramStart"/>
      <w:r>
        <w:rPr>
          <w:b/>
          <w:bCs/>
          <w:color w:val="2E5FAC"/>
          <w:sz w:val="24"/>
          <w:szCs w:val="24"/>
        </w:rPr>
        <w:t>1.3  Technical</w:t>
      </w:r>
      <w:proofErr w:type="gramEnd"/>
      <w:r>
        <w:rPr>
          <w:b/>
          <w:bCs/>
          <w:color w:val="2E5FAC"/>
          <w:sz w:val="24"/>
          <w:szCs w:val="24"/>
        </w:rPr>
        <w:t xml:space="preserve"> Findings &amp;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1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C"/>
              <w:left w:val="thick" w:sz="16" w:space="0" w:color="2E5FAC"/>
              <w:bottom w:val="single" w:sz="4" w:space="0" w:color="2E5FAC"/>
              <w:right w:val="single" w:sz="4" w:space="0" w:color="2E5FAC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F11E3" w:rsidRDefault="00D247D9" w:rsidP="00033998">
            <w:pPr>
              <w:jc w:val="right"/>
            </w:pPr>
            <w:proofErr w:type="gramStart"/>
            <w:r>
              <w:rPr>
                <w:b/>
                <w:bCs/>
                <w:color w:val="2E5FAC"/>
              </w:rPr>
              <w:lastRenderedPageBreak/>
              <w:t>🔍</w:t>
            </w:r>
            <w:r>
              <w:rPr>
                <w:b/>
                <w:bCs/>
                <w:color w:val="2E5FAC"/>
              </w:rPr>
              <w:t xml:space="preserve">  </w:t>
            </w:r>
            <w:r>
              <w:rPr>
                <w:sz w:val="21"/>
                <w:szCs w:val="21"/>
              </w:rPr>
              <w:t>This</w:t>
            </w:r>
            <w:proofErr w:type="gramEnd"/>
            <w:r>
              <w:rPr>
                <w:sz w:val="21"/>
                <w:szCs w:val="21"/>
              </w:rPr>
              <w:t xml:space="preserve"> executable is NOT a native C/C++ binary. It is a Python script compiled into a standalone Windows executable using the </w:t>
            </w:r>
            <w:proofErr w:type="spellStart"/>
            <w:r>
              <w:rPr>
                <w:sz w:val="21"/>
                <w:szCs w:val="21"/>
              </w:rPr>
              <w:t>PyInstaller</w:t>
            </w:r>
            <w:proofErr w:type="spellEnd"/>
            <w:r>
              <w:rPr>
                <w:sz w:val="21"/>
                <w:szCs w:val="21"/>
              </w:rPr>
              <w:t xml:space="preserve"> framework.</w:t>
            </w:r>
          </w:p>
        </w:tc>
      </w:tr>
    </w:tbl>
    <w:p w:rsidR="00AF11E3" w:rsidRDefault="00AF11E3" w:rsidP="00033998">
      <w:pPr>
        <w:spacing w:before="80" w:after="80"/>
        <w:jc w:val="right"/>
      </w:pPr>
    </w:p>
    <w:p w:rsidR="00AF11E3" w:rsidRDefault="00D247D9" w:rsidP="00033998">
      <w:pPr>
        <w:pStyle w:val="a4"/>
        <w:numPr>
          <w:ilvl w:val="0"/>
          <w:numId w:val="2"/>
        </w:numPr>
        <w:spacing w:before="40" w:after="40"/>
        <w:jc w:val="right"/>
      </w:pPr>
      <w:r>
        <w:rPr>
          <w:b/>
          <w:bCs/>
          <w:color w:val="1B3A6B"/>
        </w:rPr>
        <w:t xml:space="preserve">File Compiler / Packer: </w:t>
      </w:r>
      <w:proofErr w:type="spellStart"/>
      <w:r>
        <w:t>PyInstaller</w:t>
      </w:r>
      <w:proofErr w:type="spellEnd"/>
      <w:r>
        <w:t xml:space="preserve"> — bundles the Python interpreter, dependencies, and source code into a single .exe.</w:t>
      </w:r>
    </w:p>
    <w:p w:rsidR="00AF11E3" w:rsidRDefault="00D247D9" w:rsidP="00033998">
      <w:pPr>
        <w:pStyle w:val="a4"/>
        <w:numPr>
          <w:ilvl w:val="0"/>
          <w:numId w:val="2"/>
        </w:numPr>
        <w:spacing w:before="40" w:after="40"/>
        <w:jc w:val="right"/>
      </w:pPr>
      <w:r>
        <w:rPr>
          <w:b/>
          <w:bCs/>
          <w:color w:val="1B3A6B"/>
        </w:rPr>
        <w:t xml:space="preserve">Execution Behavior (Inferred): </w:t>
      </w:r>
      <w:r>
        <w:t>On launch, the file interacts with ucrtbase.dll and extracts the Python payload into a temporary directory identified by the _MEI</w:t>
      </w:r>
      <w:r>
        <w:t>PASS2 environment variable.</w:t>
      </w:r>
    </w:p>
    <w:p w:rsidR="00AF11E3" w:rsidRDefault="00D247D9" w:rsidP="00033998">
      <w:pPr>
        <w:pStyle w:val="a4"/>
        <w:numPr>
          <w:ilvl w:val="0"/>
          <w:numId w:val="2"/>
        </w:numPr>
        <w:spacing w:before="40" w:after="40"/>
        <w:jc w:val="right"/>
      </w:pPr>
      <w:r>
        <w:rPr>
          <w:b/>
          <w:bCs/>
          <w:color w:val="1B3A6B"/>
        </w:rPr>
        <w:t xml:space="preserve">Payload Format: </w:t>
      </w:r>
      <w:r>
        <w:t>The core logic resides inside bundled .</w:t>
      </w:r>
      <w:proofErr w:type="spellStart"/>
      <w:r>
        <w:t>py</w:t>
      </w:r>
      <w:proofErr w:type="spellEnd"/>
      <w:r>
        <w:t xml:space="preserve"> / .pkg files, executed via the </w:t>
      </w:r>
      <w:proofErr w:type="spellStart"/>
      <w:r>
        <w:t>PyImport_ExecCodeModule</w:t>
      </w:r>
      <w:proofErr w:type="spellEnd"/>
      <w:r>
        <w:t xml:space="preserve"> C-API call.</w:t>
      </w:r>
    </w:p>
    <w:p w:rsidR="00AF11E3" w:rsidRDefault="00AF11E3" w:rsidP="00033998">
      <w:pPr>
        <w:spacing w:before="200" w:after="20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1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7A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AF11E3" w:rsidRDefault="00D247D9" w:rsidP="00033998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🔬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 Sample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2 — BasicAnalysis_LabSample2.exe</w:t>
            </w:r>
          </w:p>
          <w:p w:rsidR="00AF11E3" w:rsidRDefault="00D247D9" w:rsidP="00033998">
            <w:pPr>
              <w:jc w:val="right"/>
            </w:pPr>
            <w:r>
              <w:rPr>
                <w:color w:val="C8DCFA"/>
              </w:rPr>
              <w:t>Static analysis of the second executable</w:t>
            </w:r>
          </w:p>
        </w:tc>
      </w:tr>
    </w:tbl>
    <w:p w:rsidR="00AF11E3" w:rsidRDefault="00AF11E3" w:rsidP="00033998">
      <w:pPr>
        <w:spacing w:before="120" w:after="120"/>
        <w:jc w:val="right"/>
      </w:pPr>
    </w:p>
    <w:p w:rsidR="00AF11E3" w:rsidRDefault="00D247D9" w:rsidP="00033998">
      <w:pPr>
        <w:spacing w:before="200" w:after="80"/>
        <w:jc w:val="right"/>
      </w:pPr>
      <w:proofErr w:type="gramStart"/>
      <w:r>
        <w:rPr>
          <w:b/>
          <w:bCs/>
          <w:color w:val="2E5FAC"/>
          <w:sz w:val="24"/>
          <w:szCs w:val="24"/>
        </w:rPr>
        <w:t>2.1  File</w:t>
      </w:r>
      <w:proofErr w:type="gramEnd"/>
      <w:r>
        <w:rPr>
          <w:b/>
          <w:bCs/>
          <w:color w:val="2E5FAC"/>
          <w:sz w:val="24"/>
          <w:szCs w:val="24"/>
        </w:rPr>
        <w:t xml:space="preserve"> Signatures (Hashes)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7578"/>
      </w:tblGrid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Hash Type</w:t>
            </w:r>
          </w:p>
        </w:tc>
        <w:tc>
          <w:tcPr>
            <w:tcW w:w="65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MD5</w:t>
            </w:r>
          </w:p>
        </w:tc>
        <w:tc>
          <w:tcPr>
            <w:tcW w:w="65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87587D62BA7884B0A41BA072FBA3AC85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SHA-256</w:t>
            </w:r>
          </w:p>
        </w:tc>
        <w:tc>
          <w:tcPr>
            <w:tcW w:w="65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A0A6A52A9EECC769545933572B330E898AC8634C15F6E98CB9EBBFCF2345FE98</w:t>
            </w:r>
          </w:p>
        </w:tc>
      </w:tr>
    </w:tbl>
    <w:p w:rsidR="00AF11E3" w:rsidRDefault="00AF11E3" w:rsidP="00033998">
      <w:pPr>
        <w:spacing w:before="160" w:after="160"/>
        <w:jc w:val="right"/>
      </w:pPr>
    </w:p>
    <w:p w:rsidR="00AF11E3" w:rsidRDefault="00D247D9" w:rsidP="00033998">
      <w:pPr>
        <w:spacing w:before="200" w:after="80"/>
        <w:jc w:val="right"/>
      </w:pPr>
      <w:proofErr w:type="gramStart"/>
      <w:r>
        <w:rPr>
          <w:b/>
          <w:bCs/>
          <w:color w:val="2E5FAC"/>
          <w:sz w:val="24"/>
          <w:szCs w:val="24"/>
        </w:rPr>
        <w:t>2.2  Extracted</w:t>
      </w:r>
      <w:proofErr w:type="gramEnd"/>
      <w:r>
        <w:rPr>
          <w:b/>
          <w:bCs/>
          <w:color w:val="2E5FAC"/>
          <w:sz w:val="24"/>
          <w:szCs w:val="24"/>
        </w:rPr>
        <w:t xml:space="preserve"> Strings &amp; Indicators</w:t>
      </w:r>
    </w:p>
    <w:p w:rsidR="00AF11E3" w:rsidRDefault="00D247D9" w:rsidP="00033998">
      <w:pPr>
        <w:spacing w:before="60" w:after="60"/>
        <w:jc w:val="right"/>
      </w:pPr>
      <w:r>
        <w:t>Sample 2 revealed an identical set of core wrapper strings:</w:t>
      </w:r>
    </w:p>
    <w:p w:rsidR="00AF11E3" w:rsidRDefault="00AF11E3" w:rsidP="00033998">
      <w:pPr>
        <w:spacing w:before="60" w:after="6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 / String</w:t>
            </w:r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97A7"/>
                <w:sz w:val="19"/>
                <w:szCs w:val="19"/>
              </w:rPr>
              <w:t>PyInstaller</w:t>
            </w:r>
            <w:proofErr w:type="spellEnd"/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Same wrapper framework confirmed — identical delivery mechanism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97A7"/>
                <w:sz w:val="19"/>
                <w:szCs w:val="19"/>
              </w:rPr>
              <w:t>_MEIPASS2</w:t>
            </w:r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Same temp-</w:t>
            </w:r>
            <w:proofErr w:type="spellStart"/>
            <w:r>
              <w:rPr>
                <w:sz w:val="19"/>
                <w:szCs w:val="19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variable — confirms shared </w:t>
            </w: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  <w:r>
              <w:rPr>
                <w:sz w:val="19"/>
                <w:szCs w:val="19"/>
              </w:rPr>
              <w:t xml:space="preserve"> skeleton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97A7"/>
                <w:sz w:val="19"/>
                <w:szCs w:val="19"/>
              </w:rPr>
              <w:t>Failed to execute script '%s'</w:t>
            </w:r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  <w:r>
              <w:rPr>
                <w:sz w:val="19"/>
                <w:szCs w:val="19"/>
              </w:rPr>
              <w:t xml:space="preserve"> error string — script execution is attempted on launch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97A7"/>
                <w:sz w:val="19"/>
                <w:szCs w:val="19"/>
              </w:rPr>
              <w:t>ucrtbase.dll</w:t>
            </w:r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Same Windows C Runtime dependency as Sample 1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97A7"/>
                <w:sz w:val="19"/>
                <w:szCs w:val="19"/>
              </w:rPr>
              <w:t>Absolute path to script exceeds PATH_MAX</w:t>
            </w:r>
          </w:p>
        </w:tc>
        <w:tc>
          <w:tcPr>
            <w:tcW w:w="616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 xml:space="preserve">Path-overflow guard unique to certain </w:t>
            </w: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  <w:r>
              <w:rPr>
                <w:sz w:val="19"/>
                <w:szCs w:val="19"/>
              </w:rPr>
              <w:t xml:space="preserve"> builds</w:t>
            </w:r>
          </w:p>
        </w:tc>
      </w:tr>
    </w:tbl>
    <w:p w:rsidR="00AF11E3" w:rsidRDefault="00AF11E3" w:rsidP="00033998">
      <w:pPr>
        <w:spacing w:before="160" w:after="160"/>
        <w:jc w:val="right"/>
      </w:pPr>
    </w:p>
    <w:p w:rsidR="00AF11E3" w:rsidRDefault="00D247D9" w:rsidP="00033998">
      <w:pPr>
        <w:spacing w:before="200" w:after="80"/>
        <w:jc w:val="right"/>
      </w:pPr>
      <w:proofErr w:type="gramStart"/>
      <w:r>
        <w:rPr>
          <w:b/>
          <w:bCs/>
          <w:color w:val="2E5FAC"/>
          <w:sz w:val="24"/>
          <w:szCs w:val="24"/>
        </w:rPr>
        <w:t>2.3  Technical</w:t>
      </w:r>
      <w:proofErr w:type="gramEnd"/>
      <w:r>
        <w:rPr>
          <w:b/>
          <w:bCs/>
          <w:color w:val="2E5FAC"/>
          <w:sz w:val="24"/>
          <w:szCs w:val="24"/>
        </w:rPr>
        <w:t xml:space="preserve"> Findings &amp;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1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97A7"/>
              <w:left w:val="thick" w:sz="16" w:space="0" w:color="0097A7"/>
              <w:bottom w:val="single" w:sz="4" w:space="0" w:color="0097A7"/>
              <w:right w:val="single" w:sz="4" w:space="0" w:color="0097A7"/>
            </w:tcBorders>
            <w:shd w:val="clear" w:color="auto" w:fill="E0F7F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F11E3" w:rsidRDefault="00D247D9" w:rsidP="00033998">
            <w:pPr>
              <w:jc w:val="right"/>
            </w:pPr>
            <w:proofErr w:type="gramStart"/>
            <w:r>
              <w:rPr>
                <w:b/>
                <w:bCs/>
                <w:color w:val="0097A7"/>
              </w:rPr>
              <w:t>⚠</w:t>
            </w:r>
            <w:r>
              <w:rPr>
                <w:b/>
                <w:bCs/>
                <w:color w:val="0097A7"/>
              </w:rPr>
              <w:t xml:space="preserve">  </w:t>
            </w:r>
            <w:r>
              <w:rPr>
                <w:sz w:val="21"/>
                <w:szCs w:val="21"/>
              </w:rPr>
              <w:t>Although</w:t>
            </w:r>
            <w:proofErr w:type="gramEnd"/>
            <w:r>
              <w:rPr>
                <w:sz w:val="21"/>
                <w:szCs w:val="21"/>
              </w:rPr>
              <w:t xml:space="preserve"> the wrapper strings are identical to Sample 1, the cryptographic hashes (MD5 &amp; SHA-256) differ. This indicates a modified internal Python payload, updated metadata, or altered compiler timestamps — a common ob</w:t>
            </w:r>
            <w:r>
              <w:rPr>
                <w:sz w:val="21"/>
                <w:szCs w:val="21"/>
              </w:rPr>
              <w:t>fuscation tactic.</w:t>
            </w:r>
          </w:p>
        </w:tc>
      </w:tr>
    </w:tbl>
    <w:p w:rsidR="00AF11E3" w:rsidRDefault="00AF11E3" w:rsidP="00033998">
      <w:pPr>
        <w:spacing w:before="80" w:after="80"/>
        <w:jc w:val="right"/>
      </w:pPr>
    </w:p>
    <w:p w:rsidR="00AF11E3" w:rsidRDefault="00D247D9" w:rsidP="00033998">
      <w:pPr>
        <w:pStyle w:val="a4"/>
        <w:numPr>
          <w:ilvl w:val="0"/>
          <w:numId w:val="2"/>
        </w:numPr>
        <w:spacing w:before="40" w:after="40"/>
        <w:jc w:val="right"/>
      </w:pPr>
      <w:r>
        <w:rPr>
          <w:b/>
          <w:bCs/>
          <w:color w:val="1B3A6B"/>
        </w:rPr>
        <w:lastRenderedPageBreak/>
        <w:t xml:space="preserve">File Architecture: </w:t>
      </w:r>
      <w:r>
        <w:t xml:space="preserve">Identical </w:t>
      </w:r>
      <w:proofErr w:type="spellStart"/>
      <w:r>
        <w:t>PyInstaller</w:t>
      </w:r>
      <w:proofErr w:type="spellEnd"/>
      <w:r>
        <w:t xml:space="preserve"> skeleton to Sample 1 — same delivery mechanism, different payload.</w:t>
      </w:r>
    </w:p>
    <w:p w:rsidR="00AF11E3" w:rsidRDefault="00D247D9" w:rsidP="00033998">
      <w:pPr>
        <w:pStyle w:val="a4"/>
        <w:numPr>
          <w:ilvl w:val="0"/>
          <w:numId w:val="2"/>
        </w:numPr>
        <w:spacing w:before="40" w:after="40"/>
        <w:jc w:val="right"/>
      </w:pPr>
      <w:r>
        <w:rPr>
          <w:b/>
          <w:bCs/>
          <w:color w:val="1B3A6B"/>
        </w:rPr>
        <w:t xml:space="preserve">Hash Variation Explanation: </w:t>
      </w:r>
      <w:r>
        <w:t>Even a single-byte change to the Python source, an updated timestamp, or modified metadata produces entirely different MD5 and SHA-256 values.</w:t>
      </w:r>
    </w:p>
    <w:p w:rsidR="00AF11E3" w:rsidRDefault="00D247D9" w:rsidP="00033998">
      <w:pPr>
        <w:pStyle w:val="a4"/>
        <w:numPr>
          <w:ilvl w:val="0"/>
          <w:numId w:val="2"/>
        </w:numPr>
        <w:spacing w:before="40" w:after="40"/>
        <w:jc w:val="right"/>
      </w:pPr>
      <w:r>
        <w:rPr>
          <w:b/>
          <w:bCs/>
          <w:color w:val="1B3A6B"/>
        </w:rPr>
        <w:t xml:space="preserve">Implication: </w:t>
      </w:r>
      <w:r>
        <w:t>This technique is used by attackers to evade hash-based detection while maintaining the same functio</w:t>
      </w:r>
      <w:r>
        <w:t>nality.</w:t>
      </w:r>
    </w:p>
    <w:p w:rsidR="00AF11E3" w:rsidRDefault="00AF11E3" w:rsidP="00033998">
      <w:pPr>
        <w:spacing w:before="200" w:after="200"/>
        <w:jc w:val="right"/>
      </w:pPr>
    </w:p>
    <w:p w:rsidR="00AF11E3" w:rsidRDefault="00D247D9" w:rsidP="00033998">
      <w:pPr>
        <w:pBdr>
          <w:bottom w:val="single" w:sz="8" w:space="4" w:color="2E5FAC"/>
        </w:pBdr>
        <w:spacing w:before="300" w:after="120"/>
        <w:jc w:val="right"/>
      </w:pPr>
      <w:r>
        <w:rPr>
          <w:b/>
          <w:bCs/>
          <w:color w:val="1B3A6B"/>
          <w:sz w:val="28"/>
          <w:szCs w:val="28"/>
        </w:rPr>
        <w:t>3.  Side-by-Side Comparison</w:t>
      </w:r>
    </w:p>
    <w:p w:rsidR="00AF11E3" w:rsidRDefault="00AF11E3" w:rsidP="00033998">
      <w:pPr>
        <w:spacing w:before="60" w:after="6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 1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0097A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 2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Packer / Framework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PyInstaller</w:t>
            </w:r>
            <w:proofErr w:type="spellEnd"/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Language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Python (compiled)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Python (compiled)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MD5 Hash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A81B728A…ED15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87587D62…AC85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SHA-256 Hash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DE814257…F10C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A0A6A52A…FE98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_MEIPASS2 Present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ucrtbase.dll Ref.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Payload Identical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E0F7FA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No (different hashes)</w:t>
            </w:r>
          </w:p>
        </w:tc>
      </w:tr>
      <w:tr w:rsidR="00AF11E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Hashes Match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80" w:type="dxa"/>
            <w:tcBorders>
              <w:top w:val="single" w:sz="1" w:space="0" w:color="BFCFDD"/>
              <w:left w:val="single" w:sz="1" w:space="0" w:color="BFCFDD"/>
              <w:bottom w:val="single" w:sz="1" w:space="0" w:color="BFCFDD"/>
              <w:right w:val="single" w:sz="1" w:space="0" w:color="BFCF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AF11E3" w:rsidRDefault="00D247D9" w:rsidP="00033998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</w:tr>
    </w:tbl>
    <w:p w:rsidR="00AF11E3" w:rsidRDefault="00AF11E3" w:rsidP="00033998">
      <w:pPr>
        <w:spacing w:before="200" w:after="200"/>
        <w:jc w:val="right"/>
      </w:pPr>
    </w:p>
    <w:p w:rsidR="00AF11E3" w:rsidRDefault="00D247D9" w:rsidP="00033998">
      <w:pPr>
        <w:pBdr>
          <w:bottom w:val="single" w:sz="8" w:space="4" w:color="2E5FAC"/>
        </w:pBdr>
        <w:spacing w:before="300" w:after="120"/>
        <w:jc w:val="right"/>
      </w:pPr>
      <w:r>
        <w:rPr>
          <w:b/>
          <w:bCs/>
          <w:color w:val="1B3A6B"/>
          <w:sz w:val="28"/>
          <w:szCs w:val="28"/>
        </w:rPr>
        <w:t>4.  Conclusion &amp; Recommendations</w:t>
      </w:r>
    </w:p>
    <w:p w:rsidR="00AF11E3" w:rsidRDefault="00AF11E3" w:rsidP="00033998">
      <w:pPr>
        <w:spacing w:before="60" w:after="60"/>
        <w:jc w:val="right"/>
      </w:pPr>
    </w:p>
    <w:p w:rsidR="00AF11E3" w:rsidRDefault="00D247D9" w:rsidP="00033998">
      <w:pPr>
        <w:spacing w:before="200" w:after="80"/>
        <w:jc w:val="right"/>
      </w:pPr>
      <w:proofErr w:type="gramStart"/>
      <w:r>
        <w:rPr>
          <w:b/>
          <w:bCs/>
          <w:color w:val="2E5FAC"/>
          <w:sz w:val="24"/>
          <w:szCs w:val="24"/>
        </w:rPr>
        <w:t>4.1  Key</w:t>
      </w:r>
      <w:proofErr w:type="gramEnd"/>
      <w:r>
        <w:rPr>
          <w:b/>
          <w:bCs/>
          <w:color w:val="2E5FAC"/>
          <w:sz w:val="24"/>
          <w:szCs w:val="24"/>
        </w:rPr>
        <w:t xml:space="preserve"> Findings</w:t>
      </w:r>
    </w:p>
    <w:p w:rsidR="00AF11E3" w:rsidRDefault="00D247D9" w:rsidP="00033998">
      <w:pPr>
        <w:pStyle w:val="a4"/>
        <w:numPr>
          <w:ilvl w:val="0"/>
          <w:numId w:val="3"/>
        </w:numPr>
        <w:spacing w:before="40" w:after="40"/>
        <w:jc w:val="right"/>
      </w:pPr>
      <w:r>
        <w:rPr>
          <w:b/>
          <w:bCs/>
          <w:color w:val="1B3A6B"/>
        </w:rPr>
        <w:t xml:space="preserve">Delivery Vector: </w:t>
      </w:r>
      <w:r>
        <w:t xml:space="preserve">Both samples use </w:t>
      </w:r>
      <w:proofErr w:type="spellStart"/>
      <w:r>
        <w:t>PyInstaller</w:t>
      </w:r>
      <w:proofErr w:type="spellEnd"/>
      <w:r>
        <w:t xml:space="preserve"> to bundle Python scripts into standalone executables — a common attacker technique to bypass native-binary detection tools.</w:t>
      </w:r>
    </w:p>
    <w:p w:rsidR="00AF11E3" w:rsidRDefault="00D247D9" w:rsidP="00033998">
      <w:pPr>
        <w:pStyle w:val="a4"/>
        <w:numPr>
          <w:ilvl w:val="0"/>
          <w:numId w:val="3"/>
        </w:numPr>
        <w:spacing w:before="40" w:after="40"/>
        <w:jc w:val="right"/>
      </w:pPr>
      <w:r>
        <w:rPr>
          <w:b/>
          <w:bCs/>
          <w:color w:val="1B3A6B"/>
        </w:rPr>
        <w:t xml:space="preserve">Hash Divergence: </w:t>
      </w:r>
      <w:r>
        <w:t xml:space="preserve">Different hashes with identical wrappers suggest the internal payloads were modified, </w:t>
      </w:r>
      <w:r>
        <w:t>possibly to evade signature-based antivirus detection.</w:t>
      </w:r>
    </w:p>
    <w:p w:rsidR="00AF11E3" w:rsidRDefault="00D247D9" w:rsidP="00033998">
      <w:pPr>
        <w:pStyle w:val="a4"/>
        <w:numPr>
          <w:ilvl w:val="0"/>
          <w:numId w:val="3"/>
        </w:numPr>
        <w:spacing w:before="40" w:after="40"/>
        <w:jc w:val="right"/>
      </w:pPr>
      <w:r>
        <w:rPr>
          <w:b/>
          <w:bCs/>
          <w:color w:val="1B3A6B"/>
        </w:rPr>
        <w:t xml:space="preserve">Safety Compliance: </w:t>
      </w:r>
      <w:r>
        <w:t>No dynamic analysis or execution was performed throughout this lab, preventing any risk of persistence or system compromise.</w:t>
      </w:r>
    </w:p>
    <w:p w:rsidR="00AF11E3" w:rsidRDefault="00AF11E3" w:rsidP="00033998">
      <w:pPr>
        <w:spacing w:before="120" w:after="120"/>
        <w:jc w:val="right"/>
      </w:pPr>
    </w:p>
    <w:p w:rsidR="00AF11E3" w:rsidRDefault="00D247D9" w:rsidP="00033998">
      <w:pPr>
        <w:spacing w:before="200" w:after="80"/>
        <w:jc w:val="right"/>
      </w:pPr>
      <w:proofErr w:type="gramStart"/>
      <w:r>
        <w:rPr>
          <w:b/>
          <w:bCs/>
          <w:color w:val="2E5FAC"/>
          <w:sz w:val="24"/>
          <w:szCs w:val="24"/>
        </w:rPr>
        <w:t>4.2  Recommended</w:t>
      </w:r>
      <w:proofErr w:type="gramEnd"/>
      <w:r>
        <w:rPr>
          <w:b/>
          <w:bCs/>
          <w:color w:val="2E5FAC"/>
          <w:sz w:val="24"/>
          <w:szCs w:val="24"/>
        </w:rPr>
        <w:t xml:space="preserve"> Next Steps</w:t>
      </w:r>
    </w:p>
    <w:p w:rsidR="00AF11E3" w:rsidRDefault="00D247D9" w:rsidP="00033998">
      <w:pPr>
        <w:pStyle w:val="a4"/>
        <w:numPr>
          <w:ilvl w:val="0"/>
          <w:numId w:val="2"/>
        </w:numPr>
        <w:spacing w:before="40" w:after="40"/>
        <w:jc w:val="right"/>
      </w:pPr>
      <w:r>
        <w:rPr>
          <w:b/>
          <w:bCs/>
          <w:color w:val="1B3A6B"/>
        </w:rPr>
        <w:t xml:space="preserve">Cross-reference the extracted SHA-256 hashes on </w:t>
      </w:r>
      <w:proofErr w:type="spellStart"/>
      <w:r>
        <w:rPr>
          <w:b/>
          <w:bCs/>
          <w:color w:val="1B3A6B"/>
        </w:rPr>
        <w:t>VirusTotal</w:t>
      </w:r>
      <w:proofErr w:type="spellEnd"/>
      <w:r>
        <w:rPr>
          <w:b/>
          <w:bCs/>
          <w:color w:val="1B3A6B"/>
        </w:rPr>
        <w:t xml:space="preserve"> from a clean, non-isolated machine to determine the exact malware family.</w:t>
      </w:r>
    </w:p>
    <w:p w:rsidR="00AF11E3" w:rsidRDefault="00D247D9" w:rsidP="00033998">
      <w:pPr>
        <w:pStyle w:val="a4"/>
        <w:numPr>
          <w:ilvl w:val="0"/>
          <w:numId w:val="2"/>
        </w:numPr>
        <w:spacing w:before="40" w:after="40"/>
        <w:jc w:val="right"/>
      </w:pPr>
      <w:r>
        <w:rPr>
          <w:b/>
          <w:bCs/>
          <w:color w:val="1B3A6B"/>
        </w:rPr>
        <w:t>Proceed to dynamic analysis in a fully isolated sandbox (e.g., Cuckoo Sandbox) to observe runtime behavior.</w:t>
      </w:r>
    </w:p>
    <w:p w:rsidR="00AF11E3" w:rsidRDefault="00D247D9" w:rsidP="00033998">
      <w:pPr>
        <w:pStyle w:val="a4"/>
        <w:numPr>
          <w:ilvl w:val="0"/>
          <w:numId w:val="2"/>
        </w:numPr>
        <w:spacing w:before="40" w:after="40"/>
        <w:jc w:val="right"/>
      </w:pPr>
      <w:r>
        <w:rPr>
          <w:b/>
          <w:bCs/>
          <w:color w:val="1B3A6B"/>
        </w:rPr>
        <w:t>Investigate whe</w:t>
      </w:r>
      <w:r>
        <w:rPr>
          <w:b/>
          <w:bCs/>
          <w:color w:val="1B3A6B"/>
        </w:rPr>
        <w:t>ther the samples connect to Command &amp; Control (C2) servers by analyzing network traffic during controlled execution.</w:t>
      </w:r>
    </w:p>
    <w:p w:rsidR="00AF11E3" w:rsidRDefault="00D247D9" w:rsidP="00033998">
      <w:pPr>
        <w:pStyle w:val="a4"/>
        <w:numPr>
          <w:ilvl w:val="0"/>
          <w:numId w:val="2"/>
        </w:numPr>
        <w:spacing w:before="40" w:after="40"/>
        <w:jc w:val="right"/>
      </w:pPr>
      <w:r>
        <w:rPr>
          <w:b/>
          <w:bCs/>
          <w:color w:val="1B3A6B"/>
        </w:rPr>
        <w:t xml:space="preserve">Unpack the </w:t>
      </w:r>
      <w:proofErr w:type="spellStart"/>
      <w:r>
        <w:rPr>
          <w:b/>
          <w:bCs/>
          <w:color w:val="1B3A6B"/>
        </w:rPr>
        <w:t>PyInstaller</w:t>
      </w:r>
      <w:proofErr w:type="spellEnd"/>
      <w:r>
        <w:rPr>
          <w:b/>
          <w:bCs/>
          <w:color w:val="1B3A6B"/>
        </w:rPr>
        <w:t xml:space="preserve"> bundle using tools such as </w:t>
      </w:r>
      <w:proofErr w:type="spellStart"/>
      <w:r>
        <w:rPr>
          <w:b/>
          <w:bCs/>
          <w:color w:val="1B3A6B"/>
        </w:rPr>
        <w:t>pyinstxtractor</w:t>
      </w:r>
      <w:proofErr w:type="spellEnd"/>
      <w:r>
        <w:rPr>
          <w:b/>
          <w:bCs/>
          <w:color w:val="1B3A6B"/>
        </w:rPr>
        <w:t xml:space="preserve"> to recover and review the original Python source code.</w:t>
      </w:r>
    </w:p>
    <w:p w:rsidR="00AF11E3" w:rsidRDefault="00AF11E3" w:rsidP="00033998">
      <w:pPr>
        <w:spacing w:before="160" w:after="160"/>
        <w:jc w:val="right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1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thick" w:sz="16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F11E3" w:rsidRDefault="00D247D9" w:rsidP="00033998">
            <w:pPr>
              <w:jc w:val="right"/>
            </w:pPr>
            <w:proofErr w:type="gramStart"/>
            <w:r>
              <w:rPr>
                <w:b/>
                <w:bCs/>
                <w:color w:val="E65100"/>
              </w:rPr>
              <w:t>🛡</w:t>
            </w:r>
            <w:bookmarkStart w:id="0" w:name="_GoBack"/>
            <w:bookmarkEnd w:id="0"/>
            <w:r>
              <w:rPr>
                <w:b/>
                <w:bCs/>
                <w:color w:val="E65100"/>
              </w:rPr>
              <w:t xml:space="preserve">  </w:t>
            </w:r>
            <w:r>
              <w:rPr>
                <w:sz w:val="21"/>
                <w:szCs w:val="21"/>
              </w:rPr>
              <w:t>Security</w:t>
            </w:r>
            <w:proofErr w:type="gramEnd"/>
            <w:r>
              <w:rPr>
                <w:sz w:val="21"/>
                <w:szCs w:val="21"/>
              </w:rPr>
              <w:t xml:space="preserve"> Note:</w:t>
            </w:r>
            <w:r>
              <w:rPr>
                <w:sz w:val="21"/>
                <w:szCs w:val="21"/>
              </w:rPr>
              <w:t xml:space="preserve"> The SHA-256 hashes extracted during this static analysis are safe to share externally with threat-intelligence platforms. They uniquely identify files without exposing any executable code.</w:t>
            </w:r>
          </w:p>
        </w:tc>
      </w:tr>
    </w:tbl>
    <w:p w:rsidR="00AF11E3" w:rsidRDefault="00AF11E3" w:rsidP="00033998">
      <w:pPr>
        <w:spacing w:before="200" w:after="200"/>
        <w:jc w:val="right"/>
      </w:pPr>
    </w:p>
    <w:p w:rsidR="00AF11E3" w:rsidRDefault="00AF11E3" w:rsidP="00033998">
      <w:pPr>
        <w:pBdr>
          <w:bottom w:val="single" w:sz="8" w:space="4" w:color="2E5FAC"/>
        </w:pBdr>
        <w:spacing w:before="200"/>
        <w:jc w:val="right"/>
      </w:pPr>
    </w:p>
    <w:p w:rsidR="00AF11E3" w:rsidRDefault="00AF11E3" w:rsidP="00033998">
      <w:pPr>
        <w:spacing w:before="80" w:after="80"/>
        <w:jc w:val="right"/>
      </w:pPr>
    </w:p>
    <w:p w:rsidR="00AF11E3" w:rsidRDefault="00AF11E3" w:rsidP="00033998">
      <w:pPr>
        <w:jc w:val="right"/>
        <w:rPr>
          <w:rFonts w:hint="cs"/>
          <w:rtl/>
        </w:rPr>
      </w:pPr>
    </w:p>
    <w:sectPr w:rsidR="00AF11E3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47D9" w:rsidRDefault="00D247D9">
      <w:r>
        <w:separator/>
      </w:r>
    </w:p>
  </w:endnote>
  <w:endnote w:type="continuationSeparator" w:id="0">
    <w:p w:rsidR="00D247D9" w:rsidRDefault="00D24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11E3" w:rsidRDefault="00AF11E3" w:rsidP="00033998">
    <w:pPr>
      <w:pBdr>
        <w:top w:val="single" w:sz="4" w:space="4" w:color="BFCFDD"/>
      </w:pBdr>
      <w:spacing w:before="100"/>
      <w:rPr>
        <w:rFonts w:hint="cs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47D9" w:rsidRDefault="00D247D9">
      <w:r>
        <w:separator/>
      </w:r>
    </w:p>
  </w:footnote>
  <w:footnote w:type="continuationSeparator" w:id="0">
    <w:p w:rsidR="00D247D9" w:rsidRDefault="00D24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72FA6"/>
    <w:multiLevelType w:val="hybridMultilevel"/>
    <w:tmpl w:val="720486D4"/>
    <w:lvl w:ilvl="0" w:tplc="1AC8CFA4">
      <w:start w:val="1"/>
      <w:numFmt w:val="bullet"/>
      <w:lvlText w:val="•"/>
      <w:lvlJc w:val="left"/>
      <w:pPr>
        <w:ind w:left="720" w:hanging="360"/>
      </w:pPr>
    </w:lvl>
    <w:lvl w:ilvl="1" w:tplc="73C27800">
      <w:numFmt w:val="decimal"/>
      <w:lvlText w:val=""/>
      <w:lvlJc w:val="left"/>
    </w:lvl>
    <w:lvl w:ilvl="2" w:tplc="12A0D0B2">
      <w:numFmt w:val="decimal"/>
      <w:lvlText w:val=""/>
      <w:lvlJc w:val="left"/>
    </w:lvl>
    <w:lvl w:ilvl="3" w:tplc="DE589A64">
      <w:numFmt w:val="decimal"/>
      <w:lvlText w:val=""/>
      <w:lvlJc w:val="left"/>
    </w:lvl>
    <w:lvl w:ilvl="4" w:tplc="80EC831C">
      <w:numFmt w:val="decimal"/>
      <w:lvlText w:val=""/>
      <w:lvlJc w:val="left"/>
    </w:lvl>
    <w:lvl w:ilvl="5" w:tplc="298E8416">
      <w:numFmt w:val="decimal"/>
      <w:lvlText w:val=""/>
      <w:lvlJc w:val="left"/>
    </w:lvl>
    <w:lvl w:ilvl="6" w:tplc="C4B603CA">
      <w:numFmt w:val="decimal"/>
      <w:lvlText w:val=""/>
      <w:lvlJc w:val="left"/>
    </w:lvl>
    <w:lvl w:ilvl="7" w:tplc="95B4AC0C">
      <w:numFmt w:val="decimal"/>
      <w:lvlText w:val=""/>
      <w:lvlJc w:val="left"/>
    </w:lvl>
    <w:lvl w:ilvl="8" w:tplc="D9FE6E30">
      <w:numFmt w:val="decimal"/>
      <w:lvlText w:val=""/>
      <w:lvlJc w:val="left"/>
    </w:lvl>
  </w:abstractNum>
  <w:abstractNum w:abstractNumId="1" w15:restartNumberingAfterBreak="0">
    <w:nsid w:val="40A41010"/>
    <w:multiLevelType w:val="hybridMultilevel"/>
    <w:tmpl w:val="C2D890E6"/>
    <w:lvl w:ilvl="0" w:tplc="4588C0D4">
      <w:start w:val="1"/>
      <w:numFmt w:val="bullet"/>
      <w:lvlText w:val="●"/>
      <w:lvlJc w:val="left"/>
      <w:pPr>
        <w:ind w:left="720" w:hanging="360"/>
      </w:pPr>
    </w:lvl>
    <w:lvl w:ilvl="1" w:tplc="2732F4FA">
      <w:start w:val="1"/>
      <w:numFmt w:val="bullet"/>
      <w:lvlText w:val="○"/>
      <w:lvlJc w:val="left"/>
      <w:pPr>
        <w:ind w:left="1440" w:hanging="360"/>
      </w:pPr>
    </w:lvl>
    <w:lvl w:ilvl="2" w:tplc="E6E8010C">
      <w:start w:val="1"/>
      <w:numFmt w:val="bullet"/>
      <w:lvlText w:val="■"/>
      <w:lvlJc w:val="left"/>
      <w:pPr>
        <w:ind w:left="2160" w:hanging="360"/>
      </w:pPr>
    </w:lvl>
    <w:lvl w:ilvl="3" w:tplc="71ECD68C">
      <w:start w:val="1"/>
      <w:numFmt w:val="bullet"/>
      <w:lvlText w:val="●"/>
      <w:lvlJc w:val="left"/>
      <w:pPr>
        <w:ind w:left="2880" w:hanging="360"/>
      </w:pPr>
    </w:lvl>
    <w:lvl w:ilvl="4" w:tplc="324AA132">
      <w:start w:val="1"/>
      <w:numFmt w:val="bullet"/>
      <w:lvlText w:val="○"/>
      <w:lvlJc w:val="left"/>
      <w:pPr>
        <w:ind w:left="3600" w:hanging="360"/>
      </w:pPr>
    </w:lvl>
    <w:lvl w:ilvl="5" w:tplc="63FE5D84">
      <w:start w:val="1"/>
      <w:numFmt w:val="bullet"/>
      <w:lvlText w:val="■"/>
      <w:lvlJc w:val="left"/>
      <w:pPr>
        <w:ind w:left="4320" w:hanging="360"/>
      </w:pPr>
    </w:lvl>
    <w:lvl w:ilvl="6" w:tplc="1D882DC2">
      <w:start w:val="1"/>
      <w:numFmt w:val="bullet"/>
      <w:lvlText w:val="●"/>
      <w:lvlJc w:val="left"/>
      <w:pPr>
        <w:ind w:left="5040" w:hanging="360"/>
      </w:pPr>
    </w:lvl>
    <w:lvl w:ilvl="7" w:tplc="F99C72E8">
      <w:start w:val="1"/>
      <w:numFmt w:val="bullet"/>
      <w:lvlText w:val="●"/>
      <w:lvlJc w:val="left"/>
      <w:pPr>
        <w:ind w:left="5760" w:hanging="360"/>
      </w:pPr>
    </w:lvl>
    <w:lvl w:ilvl="8" w:tplc="CFFA32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7D60CE"/>
    <w:multiLevelType w:val="hybridMultilevel"/>
    <w:tmpl w:val="252A0528"/>
    <w:lvl w:ilvl="0" w:tplc="33328588">
      <w:start w:val="1"/>
      <w:numFmt w:val="decimal"/>
      <w:lvlText w:val="%1."/>
      <w:lvlJc w:val="left"/>
      <w:pPr>
        <w:ind w:left="720" w:hanging="360"/>
      </w:pPr>
    </w:lvl>
    <w:lvl w:ilvl="1" w:tplc="439AFE68">
      <w:numFmt w:val="decimal"/>
      <w:lvlText w:val=""/>
      <w:lvlJc w:val="left"/>
    </w:lvl>
    <w:lvl w:ilvl="2" w:tplc="61126D8E">
      <w:numFmt w:val="decimal"/>
      <w:lvlText w:val=""/>
      <w:lvlJc w:val="left"/>
    </w:lvl>
    <w:lvl w:ilvl="3" w:tplc="4AF89A66">
      <w:numFmt w:val="decimal"/>
      <w:lvlText w:val=""/>
      <w:lvlJc w:val="left"/>
    </w:lvl>
    <w:lvl w:ilvl="4" w:tplc="DC04061C">
      <w:numFmt w:val="decimal"/>
      <w:lvlText w:val=""/>
      <w:lvlJc w:val="left"/>
    </w:lvl>
    <w:lvl w:ilvl="5" w:tplc="C7E2C4C0">
      <w:numFmt w:val="decimal"/>
      <w:lvlText w:val=""/>
      <w:lvlJc w:val="left"/>
    </w:lvl>
    <w:lvl w:ilvl="6" w:tplc="B6BA97E6">
      <w:numFmt w:val="decimal"/>
      <w:lvlText w:val=""/>
      <w:lvlJc w:val="left"/>
    </w:lvl>
    <w:lvl w:ilvl="7" w:tplc="BA841242">
      <w:numFmt w:val="decimal"/>
      <w:lvlText w:val=""/>
      <w:lvlJc w:val="left"/>
    </w:lvl>
    <w:lvl w:ilvl="8" w:tplc="F14ECE8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1E3"/>
    <w:rsid w:val="00033998"/>
    <w:rsid w:val="00AF11E3"/>
    <w:rsid w:val="00C00869"/>
    <w:rsid w:val="00D2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A2CB39"/>
  <w15:docId w15:val="{EF5C120C-0D3C-46FD-8557-C4BCF2F2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55555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Char1"/>
    <w:uiPriority w:val="99"/>
    <w:unhideWhenUsed/>
    <w:rsid w:val="00033998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9"/>
    <w:uiPriority w:val="99"/>
    <w:rsid w:val="00033998"/>
  </w:style>
  <w:style w:type="paragraph" w:styleId="aa">
    <w:name w:val="footer"/>
    <w:basedOn w:val="a"/>
    <w:link w:val="Char2"/>
    <w:uiPriority w:val="99"/>
    <w:unhideWhenUsed/>
    <w:rsid w:val="00033998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a"/>
    <w:uiPriority w:val="99"/>
    <w:rsid w:val="00033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2026-05-21T10:30:00Z</dcterms:created>
  <dcterms:modified xsi:type="dcterms:W3CDTF">2026-05-21T10:30:00Z</dcterms:modified>
</cp:coreProperties>
</file>