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D389" w14:textId="77777777" w:rsidR="00B30089" w:rsidRDefault="00B30089" w:rsidP="00B30089">
      <w:pPr>
        <w:pStyle w:val="isselectedend"/>
      </w:pPr>
      <w:r>
        <w:t>To Whom It May Concern,</w:t>
      </w:r>
    </w:p>
    <w:p w14:paraId="46A8E34B" w14:textId="77777777" w:rsidR="00B30089" w:rsidRDefault="00B30089" w:rsidP="00B30089">
      <w:pPr>
        <w:pStyle w:val="isselectedend"/>
      </w:pPr>
      <w:r>
        <w:t>I am pleased to outline my longstanding involvement in youth development, church leadership, and humanitarian service. My commitment to mentoring and guiding young people has been a central part of my personal and community life for many years.</w:t>
      </w:r>
    </w:p>
    <w:p w14:paraId="58249ABF" w14:textId="77777777" w:rsidR="00B30089" w:rsidRDefault="00B30089" w:rsidP="00B30089">
      <w:pPr>
        <w:pStyle w:val="isselectedend"/>
      </w:pPr>
      <w:r>
        <w:t>I have been actively involved in youth development programs for more than a decade through my work with Junior Achievement. During this time, I served as a Junior Achievement Advisor and later as an Executive Advisor for the Grand Bahama Port Authority Junior Achievement Program. In these roles, I worked closely with students to help them develop practical business knowledge, leadership abilities, financial literacy, and entrepreneurial skills. My involvement included mentoring students, guiding teams through business and leadership projects, and supporting initiatives that prepare young people for responsible participation in the workforce and society.</w:t>
      </w:r>
    </w:p>
    <w:p w14:paraId="0F517DD0" w14:textId="77777777" w:rsidR="00B30089" w:rsidRDefault="00B30089" w:rsidP="00B30089">
      <w:pPr>
        <w:pStyle w:val="isselectedend"/>
      </w:pPr>
      <w:r>
        <w:t>My dedication to youth mentorship also extends to more than twenty-four years of service in church youth ministry and Awana programs in Freeport, Grand Bahama. Through these ministries, I have had the opportunity to mentor young people, teach biblical principles, organize youth activities, and support programs that promote spiritual growth, character development, and positive life choices. These experiences have allowed me to invest in the lives of many young people and to help cultivate leadership, faith, and strong moral values.</w:t>
      </w:r>
    </w:p>
    <w:p w14:paraId="445441AB" w14:textId="77777777" w:rsidR="00B30089" w:rsidRDefault="00B30089" w:rsidP="00B30089">
      <w:pPr>
        <w:pStyle w:val="isselectedend"/>
      </w:pPr>
      <w:r>
        <w:t>In addition, during my early years I participated in leadership development through the Junior Red Cross as a Youth Challenger in the Leadership Training Camp program. This experience provided valuable training in service, teamwork, and humanitarian values, and helped shape my early commitment to community service and youth leadership.</w:t>
      </w:r>
    </w:p>
    <w:p w14:paraId="6F68244B" w14:textId="77777777" w:rsidR="00B30089" w:rsidRDefault="00B30089" w:rsidP="00B30089">
      <w:pPr>
        <w:pStyle w:val="isselectedend"/>
      </w:pPr>
      <w:r>
        <w:t>My church leadership responsibilities have also included formal ministry roles. I was ordained as a Minister at Community Bible Church, where I was responsible for outreach and evangelism initiatives within the church and the wider community. In this role, I supported programs aimed at community engagement, spiritual guidance, and sharing the message of the Gospel through organized outreach efforts.</w:t>
      </w:r>
    </w:p>
    <w:p w14:paraId="09455606" w14:textId="77777777" w:rsidR="00B30089" w:rsidRDefault="00B30089" w:rsidP="00B30089">
      <w:pPr>
        <w:pStyle w:val="isselectedend"/>
      </w:pPr>
      <w:r>
        <w:t>Additionally, I served as Youth Director at Community at Heart Tabernacle, Church of God of Prophecy. In this position, I was responsible for coordinating youth programs, mentoring young members of the congregation, organizing activities and teachings, and helping to foster a supportive environment for spiritual and personal development among the youth.</w:t>
      </w:r>
    </w:p>
    <w:p w14:paraId="4401D28F" w14:textId="77777777" w:rsidR="00B30089" w:rsidRDefault="00B30089" w:rsidP="00B30089">
      <w:pPr>
        <w:pStyle w:val="isselectedend"/>
      </w:pPr>
      <w:r>
        <w:t>Collectively, these experiences reflect my deep commitment to youth mentorship, spiritual leadership, and community service. Through educational programs, church ministry, and humanitarian initiatives, I have sought to encourage young people to develop strong character, leadership abilities, and a heart for serving others.</w:t>
      </w:r>
    </w:p>
    <w:p w14:paraId="39D6E4B3" w14:textId="3430FA5B" w:rsidR="00B30089" w:rsidRDefault="00B30089" w:rsidP="00B30089">
      <w:pPr>
        <w:pStyle w:val="NormalWeb"/>
      </w:pPr>
      <w:r>
        <w:t>Sincerely,</w:t>
      </w:r>
      <w:r>
        <w:br/>
      </w:r>
      <w:r>
        <w:rPr>
          <w:rStyle w:val="text-token-text-primary"/>
        </w:rPr>
        <w:t>Dwight A. Malcolm I</w:t>
      </w:r>
    </w:p>
    <w:sectPr w:rsidR="00B30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89"/>
    <w:rsid w:val="003D352F"/>
    <w:rsid w:val="006B3368"/>
    <w:rsid w:val="00B3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95060"/>
  <w15:chartTrackingRefBased/>
  <w15:docId w15:val="{673D9868-58F4-4242-B1CF-4D575A34C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089"/>
    <w:rPr>
      <w:rFonts w:eastAsiaTheme="majorEastAsia" w:cstheme="majorBidi"/>
      <w:color w:val="272727" w:themeColor="text1" w:themeTint="D8"/>
    </w:rPr>
  </w:style>
  <w:style w:type="paragraph" w:styleId="Title">
    <w:name w:val="Title"/>
    <w:basedOn w:val="Normal"/>
    <w:next w:val="Normal"/>
    <w:link w:val="TitleChar"/>
    <w:uiPriority w:val="10"/>
    <w:qFormat/>
    <w:rsid w:val="00B30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089"/>
    <w:pPr>
      <w:spacing w:before="160"/>
      <w:jc w:val="center"/>
    </w:pPr>
    <w:rPr>
      <w:i/>
      <w:iCs/>
      <w:color w:val="404040" w:themeColor="text1" w:themeTint="BF"/>
    </w:rPr>
  </w:style>
  <w:style w:type="character" w:customStyle="1" w:styleId="QuoteChar">
    <w:name w:val="Quote Char"/>
    <w:basedOn w:val="DefaultParagraphFont"/>
    <w:link w:val="Quote"/>
    <w:uiPriority w:val="29"/>
    <w:rsid w:val="00B30089"/>
    <w:rPr>
      <w:i/>
      <w:iCs/>
      <w:color w:val="404040" w:themeColor="text1" w:themeTint="BF"/>
    </w:rPr>
  </w:style>
  <w:style w:type="paragraph" w:styleId="ListParagraph">
    <w:name w:val="List Paragraph"/>
    <w:basedOn w:val="Normal"/>
    <w:uiPriority w:val="34"/>
    <w:qFormat/>
    <w:rsid w:val="00B30089"/>
    <w:pPr>
      <w:ind w:left="720"/>
      <w:contextualSpacing/>
    </w:pPr>
  </w:style>
  <w:style w:type="character" w:styleId="IntenseEmphasis">
    <w:name w:val="Intense Emphasis"/>
    <w:basedOn w:val="DefaultParagraphFont"/>
    <w:uiPriority w:val="21"/>
    <w:qFormat/>
    <w:rsid w:val="00B30089"/>
    <w:rPr>
      <w:i/>
      <w:iCs/>
      <w:color w:val="0F4761" w:themeColor="accent1" w:themeShade="BF"/>
    </w:rPr>
  </w:style>
  <w:style w:type="paragraph" w:styleId="IntenseQuote">
    <w:name w:val="Intense Quote"/>
    <w:basedOn w:val="Normal"/>
    <w:next w:val="Normal"/>
    <w:link w:val="IntenseQuoteChar"/>
    <w:uiPriority w:val="30"/>
    <w:qFormat/>
    <w:rsid w:val="00B30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089"/>
    <w:rPr>
      <w:i/>
      <w:iCs/>
      <w:color w:val="0F4761" w:themeColor="accent1" w:themeShade="BF"/>
    </w:rPr>
  </w:style>
  <w:style w:type="character" w:styleId="IntenseReference">
    <w:name w:val="Intense Reference"/>
    <w:basedOn w:val="DefaultParagraphFont"/>
    <w:uiPriority w:val="32"/>
    <w:qFormat/>
    <w:rsid w:val="00B30089"/>
    <w:rPr>
      <w:b/>
      <w:bCs/>
      <w:smallCaps/>
      <w:color w:val="0F4761" w:themeColor="accent1" w:themeShade="BF"/>
      <w:spacing w:val="5"/>
    </w:rPr>
  </w:style>
  <w:style w:type="paragraph" w:customStyle="1" w:styleId="isselectedend">
    <w:name w:val="isselectedend"/>
    <w:basedOn w:val="Normal"/>
    <w:rsid w:val="00B3008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B3008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primary">
    <w:name w:val="text-token-text-primary"/>
    <w:basedOn w:val="DefaultParagraphFont"/>
    <w:rsid w:val="00B30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5195</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Malcolm</dc:creator>
  <cp:keywords/>
  <dc:description/>
  <cp:lastModifiedBy>Dwight Malcolm</cp:lastModifiedBy>
  <cp:revision>1</cp:revision>
  <dcterms:created xsi:type="dcterms:W3CDTF">2026-03-11T19:46:00Z</dcterms:created>
  <dcterms:modified xsi:type="dcterms:W3CDTF">2026-03-17T18:35:00Z</dcterms:modified>
</cp:coreProperties>
</file>