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by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Ilya</w:t>
      </w:r>
      <w:r>
        <w:t xml:space="preserve"> </w:t>
      </w:r>
      <w:r>
        <w:t xml:space="preserve">Maltsev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The project is focused on simulation and properties of mean of several IID exponentials. Sample mean and sample variance of the mean are presented and compared to the theoretical ones.</w:t>
      </w:r>
    </w:p>
    <w:p>
      <w:pPr>
        <w:pStyle w:val="Heading2"/>
      </w:pPr>
      <w:bookmarkStart w:id="22" w:name="simulations"/>
      <w:bookmarkEnd w:id="22"/>
      <w:r>
        <w:t xml:space="preserve">Simulations</w:t>
      </w:r>
    </w:p>
    <w:p>
      <w:pPr>
        <w:pStyle w:val="FirstParagraph"/>
      </w:pPr>
      <w:r>
        <w:t xml:space="preserve">R libraries for the simulation and the presentation: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Consider</w:t>
      </w:r>
      <w:r>
        <w:t xml:space="preserve"> </w:t>
      </w:r>
      <w:hyperlink r:id="rId23">
        <w:r>
          <w:rPr>
            <w:rStyle w:val="Hyperlink"/>
          </w:rPr>
          <w:t xml:space="preserve">exponential distribution</w:t>
        </w:r>
      </w:hyperlink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λ</m:t>
        </m:r>
        <m:sSup>
          <m:e>
            <m:r>
              <m:t>e</m:t>
            </m:r>
          </m:e>
          <m:sup>
            <m: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Its population mean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 </w:t>
      </w:r>
      <w:r>
        <w:t xml:space="preserve">and standard deviation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.</w:t>
      </w:r>
    </w:p>
    <w:p>
      <w:pPr>
        <w:pStyle w:val="BodyText"/>
      </w:pPr>
      <w:r>
        <w:t xml:space="preserve">Following parameters are used for the simulation: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Rate parameter (the distribution parameter)</w:t>
      </w:r>
      <w:r>
        <w:br w:type="textWrapping"/>
      </w:r>
      <w:r>
        <w:rPr>
          <w:rStyle w:val="NormalTok"/>
        </w:rPr>
        <w:t xml:space="preserve">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exponentials to build an average variable</w:t>
      </w:r>
      <w:r>
        <w:br w:type="textWrapping"/>
      </w:r>
      <w:r>
        <w:rPr>
          <w:rStyle w:val="NormalTok"/>
        </w:rPr>
        <w:t xml:space="preserve">sim_count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averages for the simulation</w:t>
      </w:r>
      <w:r>
        <w:br w:type="textWrapping"/>
      </w:r>
      <w:r>
        <w:br w:type="textWrapping"/>
      </w:r>
      <w:r>
        <w:rPr>
          <w:rStyle w:val="CommentTok"/>
        </w:rPr>
        <w:t xml:space="preserve"># Random number generator is used. It need to set random seed explicitly </w:t>
      </w:r>
      <w:r>
        <w:br w:type="textWrapping"/>
      </w:r>
      <w:r>
        <w:rPr>
          <w:rStyle w:val="CommentTok"/>
        </w:rPr>
        <w:t xml:space="preserve"># for full replicability</w:t>
      </w:r>
      <w:r>
        <w:br w:type="textWrapping"/>
      </w:r>
      <w:r>
        <w:rPr>
          <w:rStyle w:val="NormalTok"/>
        </w:rPr>
        <w:t xml:space="preserve">seed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234567890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</w:p>
    <w:p>
      <w:pPr>
        <w:pStyle w:val="FirstParagraph"/>
      </w:pPr>
      <w:r>
        <w:t xml:space="preserve">Let's generate random numbers using exponential distribution (</w:t>
      </w:r>
      <w:r>
        <w:rPr>
          <w:i/>
        </w:rPr>
        <w:t xml:space="preserve">rexp</w:t>
      </w:r>
      <w:r>
        <w:t xml:space="preserve"> </w:t>
      </w:r>
      <w:r>
        <w:t xml:space="preserve">R function), fill 1000 samplings and evaluate mean in each sampling:</w:t>
      </w:r>
    </w:p>
    <w:p>
      <w:pPr>
        <w:pStyle w:val="SourceCode"/>
      </w:pPr>
      <w:r>
        <w:rPr>
          <w:rStyle w:val="NormalTok"/>
        </w:rPr>
        <w:t xml:space="preserve">sim_data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(sim_count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sample_size, lambda),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sim_count,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sample_size)</w:t>
      </w:r>
      <w:r>
        <w:br w:type="textWrapping"/>
      </w:r>
      <w:r>
        <w:rPr>
          <w:rStyle w:val="NormalTok"/>
        </w:rPr>
        <w:t xml:space="preserve">sampling_averages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</w:p>
    <w:p>
      <w:pPr>
        <w:pStyle w:val="Heading2"/>
      </w:pPr>
      <w:bookmarkStart w:id="24" w:name="results"/>
      <w:bookmarkEnd w:id="24"/>
      <w:r>
        <w:t xml:space="preserve">Results</w:t>
      </w:r>
    </w:p>
    <w:p>
      <w:pPr>
        <w:pStyle w:val="Heading3"/>
      </w:pPr>
      <w:bookmarkStart w:id="25" w:name="sample-mean-versus-theoretical-mean"/>
      <w:bookmarkEnd w:id="25"/>
      <w:r>
        <w:t xml:space="preserve">Sample Mean versus Theoretical Mean</w:t>
      </w:r>
    </w:p>
    <w:p>
      <w:pPr>
        <w:pStyle w:val="FirstParagraph"/>
      </w:pPr>
      <w:r>
        <w:t xml:space="preserve">Sample mean could be evaluated as a mean of sampling averages: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(sampling_averages)</w:t>
      </w:r>
      <w:r>
        <w:br w:type="textWrapping"/>
      </w:r>
      <w:r>
        <w:rPr>
          <w:rStyle w:val="NormalTok"/>
        </w:rPr>
        <w:t xml:space="preserve">sample_mean</w:t>
      </w:r>
    </w:p>
    <w:p>
      <w:pPr>
        <w:pStyle w:val="SourceCode"/>
      </w:pPr>
      <w:r>
        <w:rPr>
          <w:rStyle w:val="VerbatimChar"/>
        </w:rPr>
        <w:t xml:space="preserve">## [1] 5.029905</w:t>
      </w:r>
    </w:p>
    <w:p>
      <w:pPr>
        <w:pStyle w:val="FirstParagraph"/>
      </w:pPr>
      <w:r>
        <w:t xml:space="preserve">Theoretical (population) mean for exponential distribution is:</w:t>
      </w:r>
    </w:p>
    <w:p>
      <w:pPr>
        <w:pStyle w:val="SourceCode"/>
      </w:pPr>
      <w:r>
        <w:rPr>
          <w:rStyle w:val="NormalTok"/>
        </w:rPr>
        <w:t xml:space="preserve">theor_mean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theor_mean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The sample mean is pretty close to the theoretical one, the difference is 0.0299052 and just 0.5945477% of theoretical mean.</w:t>
      </w:r>
    </w:p>
    <w:p>
      <w:pPr>
        <w:pStyle w:val="Heading3"/>
      </w:pPr>
      <w:bookmarkStart w:id="26" w:name="sample-variance-versus-theoretical-variance"/>
      <w:bookmarkEnd w:id="26"/>
      <w:r>
        <w:t xml:space="preserve">Sample Variance versus Theoretical Variance</w:t>
      </w:r>
    </w:p>
    <w:p>
      <w:pPr>
        <w:pStyle w:val="FirstParagraph"/>
      </w:pPr>
      <w:r>
        <w:t xml:space="preserve">Sample variance of a mean could be obtained from simulation data as:</w:t>
      </w:r>
    </w:p>
    <w:p>
      <w:pPr>
        <w:pStyle w:val="SourceCode"/>
      </w:pPr>
      <w:r>
        <w:rPr>
          <w:rStyle w:val="NormalTok"/>
        </w:rPr>
        <w:t xml:space="preserve">sample_variance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(sampling_averages)</w:t>
      </w:r>
      <w:r>
        <w:br w:type="textWrapping"/>
      </w:r>
      <w:r>
        <w:rPr>
          <w:rStyle w:val="NormalTok"/>
        </w:rPr>
        <w:t xml:space="preserve">sample_variance</w:t>
      </w:r>
    </w:p>
    <w:p>
      <w:pPr>
        <w:pStyle w:val="SourceCode"/>
      </w:pPr>
      <w:r>
        <w:rPr>
          <w:rStyle w:val="VerbatimChar"/>
        </w:rPr>
        <w:t xml:space="preserve">## [1] 0.6203462</w:t>
      </w:r>
    </w:p>
    <w:p>
      <w:pPr>
        <w:pStyle w:val="FirstParagraph"/>
      </w:pPr>
      <w:r>
        <w:t xml:space="preserve">Theoretical (population) variance is:</w:t>
      </w:r>
    </w:p>
    <w:p>
      <w:pPr>
        <w:pStyle w:val="SourceCode"/>
      </w:pPr>
      <w:r>
        <w:rPr>
          <w:rStyle w:val="NormalTok"/>
        </w:rPr>
        <w:t xml:space="preserve">theor_variance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/sample_size</w:t>
      </w:r>
      <w:r>
        <w:br w:type="textWrapping"/>
      </w:r>
      <w:r>
        <w:rPr>
          <w:rStyle w:val="NormalTok"/>
        </w:rPr>
        <w:t xml:space="preserve">theor_variance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The sample variance is pretty close to the theoretical one, the difference is 0.0046538 and just 0.7501999% of theoretical variance.</w:t>
      </w:r>
    </w:p>
    <w:p>
      <w:pPr>
        <w:pStyle w:val="Heading3"/>
      </w:pPr>
      <w:bookmarkStart w:id="27" w:name="distribution"/>
      <w:bookmarkEnd w:id="27"/>
      <w:r>
        <w:t xml:space="preserve">Distribution</w:t>
      </w:r>
    </w:p>
    <w:p>
      <w:pPr>
        <w:pStyle w:val="FirstParagraph"/>
      </w:pPr>
      <w:r>
        <w:t xml:space="preserve">Number of samplings is large so a distibution of sampling averages must follow normal distribution according to</w:t>
      </w:r>
      <w:r>
        <w:t xml:space="preserve"> </w:t>
      </w:r>
      <w:hyperlink r:id="rId28">
        <w:r>
          <w:rPr>
            <w:rStyle w:val="Hyperlink"/>
          </w:rPr>
          <w:t xml:space="preserve">Central Limit Theorem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DistributionSimulation_files/figure-docx/plot%20sampling%20means%20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sample distribution looks like a normal distribution.</w:t>
      </w:r>
    </w:p>
    <w:p>
      <w:pPr>
        <w:pStyle w:val="SourceCode"/>
      </w:pPr>
      <w:r>
        <w:rPr>
          <w:rStyle w:val="NormalTok"/>
        </w:rPr>
        <w:t xml:space="preserve">sample_distribution_quartiles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(sampling_averages,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normal_distribution_quartiles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(sample_distribution_quartiles)/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(normal_distribution_quartiles)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sampling_averages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sampling_averages))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sampling_averages))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slope,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theor_mean)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 comparing sample distribution to normal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nentialDistributionSimulation_files/figure-docx/q-q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Quantile-Quantile plot shows that sample quantiles corresponds</w:t>
      </w:r>
      <w:r>
        <w:t xml:space="preserve"> </w:t>
      </w:r>
      <w:r>
        <w:t xml:space="preserve">to normal distribution quantiles closely.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pPr>
        <w:pStyle w:val="FirstParagraph"/>
      </w:pPr>
      <w:r>
        <w:t xml:space="preserve">The simulation shows that considered population properties (mean and variance)</w:t>
      </w:r>
      <w:r>
        <w:t xml:space="preserve"> </w:t>
      </w:r>
      <w:r>
        <w:t xml:space="preserve">are very close to theoretical ones. The simulated distribution of averages</w:t>
      </w:r>
      <w:r>
        <w:t xml:space="preserve"> </w:t>
      </w:r>
      <w:r>
        <w:t xml:space="preserve">of exponentials is close to normal distribution. This is proved</w:t>
      </w:r>
      <w:r>
        <w:t xml:space="preserve"> </w:t>
      </w:r>
      <w:r>
        <w:t xml:space="preserve">by quantile-quantile plot for the simulated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aa41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8" Target="https://en.wikipedia.org/wiki/Central_limit_theorem" TargetMode="External" /><Relationship Type="http://schemas.openxmlformats.org/officeDocument/2006/relationships/hyperlink" Id="rId23" Target="https://en.wikipedia.org/wiki/Exponential_distrib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n.wikipedia.org/wiki/Central_limit_theorem" TargetMode="External" /><Relationship Type="http://schemas.openxmlformats.org/officeDocument/2006/relationships/hyperlink" Id="rId23" Target="https://en.wikipedia.org/wiki/Exponential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exponential distribution by simulation</dc:title>
  <dc:creator>Ilya Maltsev</dc:creator>
  <dcterms:created xsi:type="dcterms:W3CDTF">2017-03-13T06:30:52Z</dcterms:created>
  <dcterms:modified xsi:type="dcterms:W3CDTF">2017-03-13T06:30:52Z</dcterms:modified>
</cp:coreProperties>
</file>