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A6CC"/>
          <w:sz w:val="32"/>
        </w:rPr>
        <w:t>PlayMate（游戏搭子招募助手）质量属性架构设计</w:t>
      </w:r>
    </w:p>
    <w:p>
      <w:pPr>
        <w:jc w:val="center"/>
      </w:pPr>
      <w:r>
        <w:rPr>
          <w:rFonts w:ascii="微软雅黑" w:hAnsi="微软雅黑" w:eastAsia="微软雅黑"/>
          <w:b w:val="0"/>
          <w:color w:val="7A8699"/>
          <w:sz w:val="18"/>
        </w:rPr>
        <w:t>软件工程课程作业</w:t>
      </w:r>
    </w:p>
    <w:p>
      <w:r>
        <w:rPr>
          <w:rFonts w:ascii="微软雅黑" w:hAnsi="微软雅黑" w:eastAsia="微软雅黑"/>
          <w:b/>
          <w:color w:val="00A6CC"/>
          <w:sz w:val="28"/>
        </w:rPr>
        <w:t>一、最重要的质量属性：易用性（Usability）</w:t>
      </w:r>
    </w:p>
    <w:p>
      <w:r>
        <w:rPr>
          <w:rFonts w:ascii="微软雅黑" w:hAnsi="微软雅黑" w:eastAsia="微软雅黑"/>
          <w:b w:val="0"/>
          <w:sz w:val="21"/>
        </w:rPr>
        <w:t>PlayMate 是一款帮助游戏玩家快速寻找队友的移动社交应用（React Native / Expo）。在性能、可靠性、易用性、安全性、可维护性等质量属性中，易用性最为重要，理由如下：</w:t>
      </w:r>
    </w:p>
    <w:p>
      <w:r>
        <w:rPr>
          <w:rFonts w:ascii="微软雅黑" w:hAnsi="微软雅黑" w:eastAsia="微软雅黑"/>
          <w:b/>
          <w:sz w:val="20"/>
        </w:rPr>
        <w:t>• 核心价值：</w:t>
      </w:r>
      <w:r>
        <w:rPr>
          <w:rFonts w:ascii="微软雅黑" w:hAnsi="微软雅黑" w:eastAsia="微软雅黑"/>
          <w:sz w:val="20"/>
        </w:rPr>
        <w:t>产品存在的根本目的是"让找队友变简单"。如果不好用，产品失去存在意义。</w:t>
      </w:r>
    </w:p>
    <w:p>
      <w:r>
        <w:rPr>
          <w:rFonts w:ascii="微软雅黑" w:hAnsi="微软雅黑" w:eastAsia="微软雅黑"/>
          <w:b/>
          <w:sz w:val="20"/>
        </w:rPr>
        <w:t>• 目标用户：</w:t>
      </w:r>
      <w:r>
        <w:rPr>
          <w:rFonts w:ascii="微软雅黑" w:hAnsi="微软雅黑" w:eastAsia="微软雅黑"/>
          <w:sz w:val="20"/>
        </w:rPr>
        <w:t>游戏玩家对交互体验极其挑剔，粗糙的界面会立即导致用户流失。</w:t>
      </w:r>
    </w:p>
    <w:p>
      <w:r>
        <w:rPr>
          <w:rFonts w:ascii="微软雅黑" w:hAnsi="微软雅黑" w:eastAsia="微软雅黑"/>
          <w:b/>
          <w:sz w:val="20"/>
        </w:rPr>
        <w:t>• 竞争环境：</w:t>
      </w:r>
      <w:r>
        <w:rPr>
          <w:rFonts w:ascii="微软雅黑" w:hAnsi="微软雅黑" w:eastAsia="微软雅黑"/>
          <w:sz w:val="20"/>
        </w:rPr>
        <w:t>竞品包括 Discord、游戏内置组队系统，极致易用是唯一可行的差异化策略。</w:t>
      </w:r>
    </w:p>
    <w:p>
      <w:r>
        <w:rPr>
          <w:rFonts w:ascii="微软雅黑" w:hAnsi="微软雅黑" w:eastAsia="微软雅黑"/>
          <w:b/>
          <w:sz w:val="20"/>
        </w:rPr>
        <w:t>• 使用场景：</w:t>
      </w:r>
      <w:r>
        <w:rPr>
          <w:rFonts w:ascii="微软雅黑" w:hAnsi="微软雅黑" w:eastAsia="微软雅黑"/>
          <w:sz w:val="20"/>
        </w:rPr>
        <w:t>用户通常在游戏间隙快速打开应用，需要几十秒内完成"浏览→筛选→联系"，任何摩擦都是流失点。</w:t>
      </w:r>
    </w:p>
    <w:p>
      <w:r>
        <w:rPr>
          <w:rFonts w:ascii="微软雅黑" w:hAnsi="微软雅黑" w:eastAsia="微软雅黑"/>
          <w:b/>
          <w:color w:val="00A6CC"/>
          <w:sz w:val="28"/>
        </w:rPr>
        <w:t>二、易用性架构设计</w:t>
      </w:r>
    </w:p>
    <w:p>
      <w:r>
        <w:rPr>
          <w:rFonts w:ascii="微软雅黑" w:hAnsi="微软雅黑" w:eastAsia="微软雅黑"/>
          <w:b w:val="0"/>
          <w:sz w:val="21"/>
        </w:rPr>
        <w:t>易用性架构分为六个层次，自底向上逐层支撑用户体验：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551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设计要点</w:t>
            </w:r>
          </w:p>
        </w:tc>
        <w:tc>
          <w:tcPr>
            <w:tcW w:type="dxa" w:w="5102"/>
            <w:shd w:val="clear" w:color="auto" w:fill="0A0E1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具体实现（项目代码对应）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信息架构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7"/>
              </w:rPr>
              <w:t>扁平化导航，3次点击内触达核心功能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7"/>
              </w:rPr>
              <w:t>5个底部Tab（首页/聊天/发布/工具/我的）</w:t>
              <w:br/>
              <w:t>卡片式帖子列表（PostCard组件）</w:t>
              <w:br/>
              <w:t>标签分类筛选（TagFilterBar）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交互设计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7"/>
              </w:rPr>
              <w:t>高频操作触手可及，符合移动端直觉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7"/>
              </w:rPr>
              <w:t>FAB浮动按钮一键发帖（FAB.tsx）</w:t>
              <w:br/>
              <w:t>横向滑动标签筛选（Chip组件）</w:t>
              <w:br/>
              <w:t>触觉反馈（expo-haptics）</w:t>
              <w:br/>
              <w:t>下拉刷新、骨架屏加载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视觉设计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7"/>
              </w:rPr>
              <w:t>赛博朋克霓虹风格，契合游戏文化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7"/>
              </w:rPr>
              <w:t>完整设计Token体系（theme.ts）</w:t>
              <w:br/>
              <w:t>深色墨色背景 + 电光青主色调</w:t>
              <w:br/>
              <w:t>Space Grotesk + Inter 双字体</w:t>
              <w:br/>
              <w:t>卡片阴影 + 霓虹辉光效果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导航设计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用户始终知道"我在哪、能去哪、如何回"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7"/>
              </w:rPr>
              <w:t>Expo Router 文件系统路由</w:t>
              <w:br/>
              <w:t>Tab + Stack 组合导航</w:t>
              <w:br/>
              <w:t>Modal 呈现辅助任务（如搜索页）</w:t>
              <w:br/>
              <w:t>动态路由 [id] 支持深度链接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反馈与容错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7"/>
              </w:rPr>
              <w:t>即时反馈操作结果，防止误操作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7"/>
              </w:rPr>
              <w:t>成功/错误 Toast 提示</w:t>
              <w:br/>
              <w:t>举报、删除等二次确认弹窗</w:t>
              <w:br/>
              <w:t>空状态友好引导（非空白页）</w:t>
              <w:br/>
              <w:t>ErrorBoundary 防止白屏崩溃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可访问性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7"/>
              </w:rPr>
              <w:t>包容不同能力和使用环境的用户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7"/>
              </w:rPr>
              <w:t>触摸目标 ≥ 44pt</w:t>
              <w:br/>
              <w:t>深色背景高对比度（WCAG AA级）</w:t>
              <w:br/>
              <w:t>图标+文字组合避免歧义</w:t>
              <w:br/>
              <w:t>预留屏幕阅读器支持</w:t>
            </w:r>
          </w:p>
        </w:tc>
      </w:tr>
    </w:tbl>
    <w:p>
      <w:r>
        <w:rPr>
          <w:rFonts w:ascii="微软雅黑" w:hAnsi="微软雅黑" w:eastAsia="微软雅黑"/>
          <w:b/>
          <w:color w:val="00A6CC"/>
          <w:sz w:val="28"/>
        </w:rPr>
        <w:t>三、总结</w:t>
      </w:r>
    </w:p>
    <w:p>
      <w:r>
        <w:rPr>
          <w:rFonts w:ascii="微软雅黑" w:hAnsi="微软雅黑" w:eastAsia="微软雅黑"/>
          <w:b w:val="0"/>
          <w:sz w:val="21"/>
        </w:rPr>
        <w:t>PlayMate 最重要的质量属性是易用性。产品价值（让找队友变简单）、用户群体（挑剔的游戏玩家）和竞争格局共同决定了这一点。项目的架构设计——从底层的设计 Token 体系到顶层的反馈容错机制——系统性地围绕易用性构建，确保用户能在最短时间内、以最小认知负担完成"寻找队友"的核心任务。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