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1000"/>
        <w:bidi w:val="0"/>
        <w:jc w:val="center"/>
        <w:rPr>
          <w:rFonts w:cs="Calibri"/>
          <w:sz w:val="28"/>
        </w:rPr>
      </w:pPr>
      <w:r>
        <w:rPr>
          <w:rFonts w:cs="Calibri" w:ascii="Cantarell" w:hAnsi="Cantarell"/>
          <w:sz w:val="28"/>
          <w:szCs w:val="28"/>
          <w:u w:val="single"/>
        </w:rPr>
      </w:r>
    </w:p>
    <w:p>
      <w:pPr>
        <w:pStyle w:val="T1000"/>
        <w:bidi w:val="0"/>
        <w:jc w:val="center"/>
        <w:rPr>
          <w:rFonts w:cs="Calibri"/>
          <w:sz w:val="28"/>
        </w:rPr>
      </w:pPr>
      <w:r>
        <w:rPr>
          <w:rFonts w:cs="Calibri" w:ascii="Cantarell" w:hAnsi="Cantarell"/>
          <w:color w:val="auto"/>
          <w:sz w:val="28"/>
          <w:szCs w:val="28"/>
          <w:u w:val="single"/>
        </w:rPr>
      </w:r>
    </w:p>
    <w:p>
      <w:pPr>
        <w:pStyle w:val="T1000"/>
        <w:bidi w:val="0"/>
        <w:jc w:val="center"/>
        <w:rPr>
          <w:rFonts w:cs="Calibri"/>
          <w:sz w:val="28"/>
        </w:rPr>
      </w:pPr>
      <w:r>
        <w:rPr>
          <w:rFonts w:cs="Calibri" w:ascii="Cantarell" w:hAnsi="Cantarell"/>
          <w:color w:val="auto"/>
          <w:sz w:val="28"/>
          <w:szCs w:val="28"/>
          <w:u w:val="single"/>
        </w:rPr>
      </w:r>
    </w:p>
    <w:p>
      <w:pPr>
        <w:pStyle w:val="T1000"/>
        <w:bidi w:val="0"/>
        <w:jc w:val="center"/>
        <w:rPr>
          <w:rFonts w:cs="Calibri"/>
          <w:sz w:val="28"/>
        </w:rPr>
      </w:pPr>
      <w:r>
        <w:rPr>
          <w:rFonts w:cs="Calibri" w:ascii="Cantarell" w:hAnsi="Cantarell"/>
          <w:color w:val="auto"/>
          <w:sz w:val="28"/>
          <w:szCs w:val="28"/>
          <w:u w:val="single"/>
        </w:rPr>
      </w:r>
    </w:p>
    <w:p>
      <w:pPr>
        <w:pStyle w:val="T1000"/>
        <w:bidi w:val="0"/>
        <w:jc w:val="center"/>
        <w:rPr>
          <w:rFonts w:cs="Calibri"/>
          <w:sz w:val="28"/>
        </w:rPr>
      </w:pPr>
      <w:r>
        <w:rPr>
          <w:rFonts w:cs="Calibri" w:ascii="Cantarell" w:hAnsi="Cantarell"/>
          <w:color w:val="auto"/>
          <w:sz w:val="28"/>
          <w:szCs w:val="28"/>
          <w:u w:val="single"/>
        </w:rPr>
      </w:r>
    </w:p>
    <w:p>
      <w:pPr>
        <w:pStyle w:val="T1000"/>
        <w:bidi w:val="0"/>
        <w:jc w:val="center"/>
        <w:rPr>
          <w:rFonts w:cs="Calibri"/>
          <w:sz w:val="28"/>
        </w:rPr>
      </w:pPr>
      <w:r>
        <w:rPr>
          <w:rFonts w:cs="Calibri" w:ascii="Cantarell" w:hAnsi="Cantarell"/>
          <w:i w:val="false"/>
          <w:iCs w:val="false"/>
          <w:color w:val="auto"/>
          <w:sz w:val="40"/>
          <w:szCs w:val="40"/>
          <w:u w:val="none"/>
        </w:rPr>
        <w:t>Projektportfolio</w:t>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t>Erfassung der Arbeitszeit in der BBQ GmbH</w:t>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t>Digitale Zeiterfassung unter Berücksichtigung des Arbeitszeitgesetzes</w:t>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center"/>
        <w:rPr>
          <w:rFonts w:cs="Calibri"/>
          <w:sz w:val="28"/>
        </w:rPr>
      </w:pPr>
      <w:r>
        <w:rPr>
          <w:rFonts w:cs="Calibri" w:ascii="Cantarell" w:hAnsi="Cantarell"/>
          <w:i w:val="false"/>
          <w:iCs w:val="false"/>
          <w:color w:val="auto"/>
          <w:sz w:val="32"/>
          <w:szCs w:val="32"/>
          <w:u w:val="none"/>
        </w:rPr>
      </w:r>
    </w:p>
    <w:p>
      <w:pPr>
        <w:pStyle w:val="T1000"/>
        <w:bidi w:val="0"/>
        <w:jc w:val="start"/>
        <w:rPr>
          <w:rFonts w:cs="Calibri"/>
          <w:sz w:val="28"/>
        </w:rPr>
      </w:pPr>
      <w:r>
        <w:rPr>
          <w:rFonts w:cs="Calibri" w:ascii="Cantarell" w:hAnsi="Cantarell"/>
          <w:i w:val="false"/>
          <w:iCs w:val="false"/>
          <w:color w:val="auto"/>
          <w:sz w:val="32"/>
          <w:szCs w:val="32"/>
          <w:u w:val="none"/>
        </w:rPr>
      </w:r>
    </w:p>
    <w:p>
      <w:pPr>
        <w:pStyle w:val="T1000"/>
        <w:bidi w:val="0"/>
        <w:jc w:val="start"/>
        <w:rPr>
          <w:rFonts w:cs="Calibri"/>
          <w:sz w:val="28"/>
        </w:rPr>
      </w:pPr>
      <w:r>
        <w:rPr>
          <w:rFonts w:cs="Calibri" w:ascii="Cantarell" w:hAnsi="Cantarell"/>
          <w:i w:val="false"/>
          <w:iCs w:val="false"/>
          <w:color w:val="auto"/>
          <w:sz w:val="32"/>
          <w:szCs w:val="32"/>
          <w:u w:val="none"/>
        </w:rPr>
      </w:r>
    </w:p>
    <w:p>
      <w:pPr>
        <w:pStyle w:val="T1000"/>
        <w:bidi w:val="0"/>
        <w:jc w:val="start"/>
        <w:rPr>
          <w:rFonts w:cs="Calibri"/>
          <w:color w:val="FF0000"/>
        </w:rPr>
      </w:pPr>
      <w:r>
        <w:rPr>
          <w:rFonts w:ascii="Cantarell" w:hAnsi="Cantarell"/>
          <w:color w:val="auto"/>
        </w:rPr>
        <w:t>Betreuer</w:t>
      </w:r>
      <w:r>
        <w:rPr>
          <w:rFonts w:ascii="Cantarell" w:hAnsi="Cantarell"/>
          <w:color w:val="auto"/>
        </w:rPr>
        <w:t>in</w:t>
      </w:r>
      <w:r>
        <w:rPr>
          <w:rFonts w:ascii="Cantarell" w:hAnsi="Cantarell"/>
          <w:color w:val="auto"/>
        </w:rPr>
        <w:tab/>
        <w:tab/>
        <w:tab/>
        <w:tab/>
        <w:tab/>
        <w:t>Anna Schmelzle</w:t>
      </w:r>
    </w:p>
    <w:p>
      <w:pPr>
        <w:pStyle w:val="T1000"/>
        <w:bidi w:val="0"/>
        <w:jc w:val="start"/>
        <w:rPr>
          <w:rFonts w:cs="Calibri"/>
          <w:color w:val="FF0000"/>
        </w:rPr>
      </w:pPr>
      <w:r>
        <w:rPr>
          <w:rFonts w:cs="Calibri" w:ascii="Cantarell" w:hAnsi="Cantarell"/>
          <w:color w:val="auto"/>
        </w:rPr>
        <w:t xml:space="preserve">Bearbeitungszeitraum </w:t>
        <w:tab/>
        <w:tab/>
        <w:tab/>
      </w:r>
      <w:r>
        <w:rPr>
          <w:rFonts w:cs="Calibri" w:ascii="Cantarell" w:hAnsi="Cantarell"/>
          <w:color w:val="auto"/>
        </w:rPr>
        <w:t>24 Wochen</w:t>
      </w:r>
    </w:p>
    <w:p>
      <w:pPr>
        <w:pStyle w:val="T1000"/>
        <w:bidi w:val="0"/>
        <w:jc w:val="start"/>
        <w:rPr>
          <w:rFonts w:cs="Calibri"/>
          <w:color w:val="FF0000"/>
        </w:rPr>
      </w:pPr>
      <w:r>
        <w:rPr>
          <w:rFonts w:cs="Calibri" w:ascii="Cantarell" w:hAnsi="Cantarell"/>
          <w:color w:val="auto"/>
        </w:rPr>
        <w:t>Kurs</w:t>
        <w:tab/>
        <w:tab/>
        <w:tab/>
        <w:tab/>
        <w:tab/>
        <w:tab/>
        <w:t xml:space="preserve">TINF-24F, </w:t>
      </w:r>
      <w:r>
        <w:rPr>
          <w:rFonts w:cs="Calibri" w:ascii="Cantarell" w:hAnsi="Cantarell"/>
          <w:color w:val="auto"/>
        </w:rPr>
        <w:t>Projektmanagement</w:t>
      </w:r>
    </w:p>
    <w:p>
      <w:pPr>
        <w:pStyle w:val="T1000"/>
        <w:bidi w:val="0"/>
        <w:jc w:val="start"/>
        <w:rPr>
          <w:rFonts w:cs="Calibri"/>
          <w:color w:val="FF0000"/>
        </w:rPr>
      </w:pPr>
      <w:r>
        <w:rPr>
          <w:rFonts w:cs="Calibri" w:ascii="Cantarell" w:hAnsi="Cantarell"/>
          <w:color w:val="auto"/>
        </w:rPr>
        <w:t>Studienrichtung</w:t>
        <w:tab/>
        <w:tab/>
        <w:tab/>
        <w:tab/>
        <w:t>Informatik - Cybersecurity</w:t>
      </w:r>
    </w:p>
    <w:p>
      <w:pPr>
        <w:pStyle w:val="T1000"/>
        <w:bidi w:val="0"/>
        <w:jc w:val="start"/>
        <w:rPr>
          <w:rFonts w:cs="Calibri"/>
          <w:color w:val="FF0000"/>
        </w:rPr>
      </w:pPr>
      <w:r>
        <w:rPr>
          <w:rFonts w:cs="Calibri" w:ascii="Cantarell" w:hAnsi="Cantarell"/>
          <w:color w:val="auto"/>
        </w:rPr>
        <w:t>Projektteam</w:t>
        <w:tab/>
        <w:tab/>
        <w:tab/>
        <w:tab/>
        <w:tab/>
        <w:t>Eifrige Otter</w:t>
      </w:r>
    </w:p>
    <w:p>
      <w:pPr>
        <w:pStyle w:val="T1000"/>
        <w:bidi w:val="0"/>
        <w:jc w:val="start"/>
        <w:rPr>
          <w:rFonts w:cs="Calibri"/>
          <w:color w:val="FF0000"/>
        </w:rPr>
      </w:pPr>
      <w:r>
        <w:rPr>
          <w:rFonts w:cs="Calibri" w:ascii="Cantarell" w:hAnsi="Cantarell"/>
          <w:color w:val="auto"/>
        </w:rPr>
        <w:t>Teammitglieder</w:t>
      </w:r>
      <w:r>
        <w:rPr>
          <w:rFonts w:cs="Calibri" w:ascii="Cantarell" w:hAnsi="Cantarell"/>
          <w:color w:val="auto"/>
        </w:rPr>
        <w:tab/>
        <w:tab/>
        <w:tab/>
        <w:tab/>
        <w:t xml:space="preserve">Fabian Steiß, Luca Schmoll, Magnus Lörcher, </w:t>
        <w:tab/>
        <w:tab/>
        <w:tab/>
        <w:tab/>
        <w:tab/>
        <w:tab/>
        <w:tab/>
        <w:t xml:space="preserve">Manuel Lutz  </w:t>
        <w:tab/>
        <w:tab/>
        <w:tab/>
        <w:tab/>
        <w:tab/>
        <w:tab/>
        <w:tab/>
      </w:r>
    </w:p>
    <w:sdt>
      <w:sdtPr>
        <w:docPartObj>
          <w:docPartGallery w:val="Table of Contents"/>
          <w:docPartUnique w:val="true"/>
        </w:docPartObj>
      </w:sdtPr>
      <w:sdtContent>
        <w:p>
          <w:pPr>
            <w:pStyle w:val="BodyText"/>
            <w:bidi w:val="0"/>
            <w:jc w:val="start"/>
            <w:rPr/>
          </w:pPr>
          <w:r>
            <w:br w:type="page"/>
          </w:r>
          <w:r>
            <w:rPr/>
            <w:t>Inhaltsverzeichnis</w:t>
          </w:r>
        </w:p>
        <w:p>
          <w:pPr>
            <w:pStyle w:val="BodyText"/>
            <w:tabs>
              <w:tab w:val="clear" w:pos="709"/>
              <w:tab w:val="right" w:pos="9633" w:leader="dot"/>
            </w:tabs>
            <w:bidi w:val="0"/>
            <w:jc w:val="start"/>
            <w:rPr/>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tab/>
              <w:t>3</w:t>
            </w:r>
          </w:hyperlink>
        </w:p>
        <w:p>
          <w:pPr>
            <w:pStyle w:val="BodyText"/>
            <w:tabs>
              <w:tab w:val="clear" w:pos="709"/>
              <w:tab w:val="right" w:pos="9633" w:leader="dot"/>
            </w:tabs>
            <w:bidi w:val="0"/>
            <w:jc w:val="start"/>
            <w:rPr/>
          </w:pPr>
          <w:hyperlink w:anchor="__RefHeading___Toc973_4172167685">
            <w:r>
              <w:rPr>
                <w:rStyle w:val="Verzeichnissprung"/>
              </w:rPr>
              <w:t>1 Vorgehensmodell &amp; Projektstruktur</w:t>
              <w:tab/>
              <w:t>4</w:t>
            </w:r>
          </w:hyperlink>
        </w:p>
        <w:p>
          <w:pPr>
            <w:pStyle w:val="BodyText"/>
            <w:tabs>
              <w:tab w:val="clear" w:pos="709"/>
              <w:tab w:val="right" w:pos="9633" w:leader="dot"/>
            </w:tabs>
            <w:bidi w:val="0"/>
            <w:jc w:val="start"/>
            <w:rPr/>
          </w:pPr>
          <w:hyperlink w:anchor="__RefHeading___Toc975_4172167685">
            <w:r>
              <w:rPr>
                <w:rStyle w:val="Verzeichnissprung"/>
              </w:rPr>
              <w:t>2 Zeitplan &amp; Budget</w:t>
              <w:tab/>
              <w:t>5</w:t>
            </w:r>
          </w:hyperlink>
        </w:p>
        <w:p>
          <w:pPr>
            <w:pStyle w:val="BodyText"/>
            <w:tabs>
              <w:tab w:val="clear" w:pos="709"/>
              <w:tab w:val="right" w:pos="9633" w:leader="dot"/>
            </w:tabs>
            <w:bidi w:val="0"/>
            <w:jc w:val="start"/>
            <w:rPr/>
          </w:pPr>
          <w:hyperlink w:anchor="__RefHeading___Toc969_4172167685">
            <w:r>
              <w:rPr>
                <w:rStyle w:val="Verzeichnissprung"/>
              </w:rPr>
              <w:t>3 Anforderungsanalyse</w:t>
              <w:tab/>
              <w:t>6</w:t>
            </w:r>
          </w:hyperlink>
        </w:p>
        <w:p>
          <w:pPr>
            <w:pStyle w:val="BodyText"/>
            <w:tabs>
              <w:tab w:val="clear" w:pos="709"/>
              <w:tab w:val="right" w:pos="9633" w:leader="dot"/>
            </w:tabs>
            <w:bidi w:val="0"/>
            <w:jc w:val="start"/>
            <w:rPr/>
          </w:pPr>
          <w:r>
            <w:rPr/>
            <w:t xml:space="preserve">   </w:t>
          </w:r>
          <w:hyperlink w:anchor="__RefHeading___Toc598_2469183797">
            <w:r>
              <w:rPr>
                <w:rStyle w:val="Verzeichnissprung"/>
              </w:rPr>
              <w:t>3.1 Technische Anforderungen</w:t>
              <w:tab/>
              <w:t>6</w:t>
            </w:r>
          </w:hyperlink>
        </w:p>
        <w:p>
          <w:pPr>
            <w:pStyle w:val="BodyText"/>
            <w:tabs>
              <w:tab w:val="clear" w:pos="709"/>
              <w:tab w:val="right" w:pos="9633" w:leader="dot"/>
            </w:tabs>
            <w:bidi w:val="0"/>
            <w:jc w:val="start"/>
            <w:rPr/>
          </w:pPr>
          <w:r>
            <w:rPr/>
            <w:t xml:space="preserve">   </w:t>
          </w:r>
          <w:hyperlink w:anchor="__RefHeading___Toc600_2469183797">
            <w:r>
              <w:rPr>
                <w:rStyle w:val="Verzeichnissprung"/>
              </w:rPr>
              <w:t>3.2 Rechtliche Anforderungen</w:t>
              <w:tab/>
              <w:t>6</w:t>
            </w:r>
          </w:hyperlink>
        </w:p>
        <w:p>
          <w:pPr>
            <w:pStyle w:val="BodyText"/>
            <w:tabs>
              <w:tab w:val="clear" w:pos="709"/>
              <w:tab w:val="right" w:pos="9633" w:leader="dot"/>
            </w:tabs>
            <w:bidi w:val="0"/>
            <w:jc w:val="start"/>
            <w:rPr/>
          </w:pPr>
          <w:r>
            <w:rPr/>
            <w:t xml:space="preserve">   </w:t>
          </w:r>
          <w:hyperlink w:anchor="__RefHeading___Toc602_2469183797">
            <w:r>
              <w:rPr>
                <w:rStyle w:val="Verzeichnissprung"/>
              </w:rPr>
              <w:t>3.3 Benutzeroberflächen Anforderungen</w:t>
              <w:tab/>
              <w:t>6</w:t>
            </w:r>
          </w:hyperlink>
        </w:p>
        <w:p>
          <w:pPr>
            <w:pStyle w:val="BodyText"/>
            <w:tabs>
              <w:tab w:val="clear" w:pos="709"/>
              <w:tab w:val="right" w:pos="9633" w:leader="dot"/>
            </w:tabs>
            <w:bidi w:val="0"/>
            <w:jc w:val="start"/>
            <w:rPr/>
          </w:pPr>
          <w:r>
            <w:rPr/>
            <w:t xml:space="preserve">   </w:t>
          </w:r>
          <w:hyperlink w:anchor="__RefHeading___Toc604_2469183797">
            <w:r>
              <w:rPr>
                <w:rStyle w:val="Verzeichnissprung"/>
              </w:rPr>
              <w:t>3.4 Arbeitszeitmodell der BBQ GmbH</w:t>
              <w:tab/>
              <w:t>6</w:t>
            </w:r>
          </w:hyperlink>
        </w:p>
        <w:p>
          <w:pPr>
            <w:pStyle w:val="BodyText"/>
            <w:tabs>
              <w:tab w:val="clear" w:pos="709"/>
              <w:tab w:val="right" w:pos="9633" w:leader="dot"/>
            </w:tabs>
            <w:bidi w:val="0"/>
            <w:jc w:val="start"/>
            <w:rPr/>
          </w:pPr>
          <w:hyperlink w:anchor="__RefHeading___Toc965_4172167685">
            <w:r>
              <w:rPr>
                <w:rStyle w:val="Verzeichnissprung"/>
              </w:rPr>
              <w:t>4 Mockups &amp; Prototyp</w:t>
              <w:tab/>
              <w:t>7</w:t>
            </w:r>
          </w:hyperlink>
        </w:p>
        <w:p>
          <w:pPr>
            <w:pStyle w:val="BodyText"/>
            <w:tabs>
              <w:tab w:val="clear" w:pos="709"/>
              <w:tab w:val="right" w:pos="9633" w:leader="dot"/>
            </w:tabs>
            <w:bidi w:val="0"/>
            <w:jc w:val="start"/>
            <w:rPr/>
          </w:pPr>
          <w:hyperlink w:anchor="__RefHeading___Toc977_4172167685">
            <w:r>
              <w:rPr>
                <w:rStyle w:val="Verzeichnissprung"/>
              </w:rPr>
              <w:t>5 Projektcontrolling</w:t>
              <w:tab/>
              <w:t>8</w:t>
            </w:r>
          </w:hyperlink>
        </w:p>
        <w:p>
          <w:pPr>
            <w:pStyle w:val="BodyText"/>
            <w:tabs>
              <w:tab w:val="clear" w:pos="709"/>
              <w:tab w:val="right" w:pos="9633" w:leader="dot"/>
            </w:tabs>
            <w:bidi w:val="0"/>
            <w:jc w:val="start"/>
            <w:rPr/>
          </w:pPr>
          <w:hyperlink w:anchor="__RefHeading___Toc979_4172167685">
            <w:r>
              <w:rPr>
                <w:rStyle w:val="Verzeichnissprung"/>
              </w:rPr>
              <w:t>6 Qualitätssicherung</w:t>
              <w:tab/>
              <w:t>9</w:t>
            </w:r>
          </w:hyperlink>
        </w:p>
        <w:p>
          <w:pPr>
            <w:pStyle w:val="BodyText"/>
            <w:tabs>
              <w:tab w:val="clear" w:pos="709"/>
              <w:tab w:val="right" w:pos="9633" w:leader="dot"/>
            </w:tabs>
            <w:bidi w:val="0"/>
            <w:jc w:val="start"/>
            <w:rPr/>
          </w:pPr>
          <w:hyperlink w:anchor="__RefHeading___Toc981_4172167685">
            <w:r>
              <w:rPr>
                <w:rStyle w:val="Verzeichnissprung"/>
              </w:rPr>
              <w:t>7 Risikomanagement</w:t>
              <w:tab/>
              <w:t>10</w:t>
            </w:r>
          </w:hyperlink>
        </w:p>
        <w:p>
          <w:pPr>
            <w:pStyle w:val="BodyText"/>
            <w:tabs>
              <w:tab w:val="clear" w:pos="709"/>
              <w:tab w:val="right" w:pos="9633" w:leader="dot"/>
            </w:tabs>
            <w:bidi w:val="0"/>
            <w:jc w:val="start"/>
            <w:rPr/>
          </w:pPr>
          <w:hyperlink w:anchor="__RefHeading___Toc983_4172167685">
            <w:r>
              <w:rPr>
                <w:rStyle w:val="Verzeichnissprung"/>
              </w:rPr>
              <w:t>8 Kommunikationskonzept</w:t>
              <w:tab/>
              <w:t>11</w:t>
            </w:r>
          </w:hyperlink>
        </w:p>
        <w:p>
          <w:pPr>
            <w:pStyle w:val="BodyText"/>
            <w:tabs>
              <w:tab w:val="clear" w:pos="709"/>
              <w:tab w:val="right" w:pos="9633" w:leader="dot"/>
            </w:tabs>
            <w:bidi w:val="0"/>
            <w:jc w:val="start"/>
            <w:rPr/>
          </w:pPr>
          <w:hyperlink w:anchor="__RefHeading___Toc985_4172167685">
            <w:r>
              <w:rPr>
                <w:rStyle w:val="Verzeichnissprung"/>
              </w:rPr>
              <w:t>9 Schulungskonzept</w:t>
              <w:tab/>
              <w:t>12</w:t>
            </w:r>
          </w:hyperlink>
        </w:p>
        <w:p>
          <w:pPr>
            <w:pStyle w:val="BodyText"/>
            <w:tabs>
              <w:tab w:val="clear" w:pos="709"/>
              <w:tab w:val="right" w:pos="9633" w:leader="dot"/>
            </w:tabs>
            <w:bidi w:val="0"/>
            <w:jc w:val="start"/>
            <w:rPr/>
          </w:pPr>
          <w:hyperlink w:anchor="__RefHeading___Toc987_4172167685">
            <w:r>
              <w:rPr>
                <w:rStyle w:val="Verzeichnissprung"/>
              </w:rPr>
              <w:t>10 Beistellungen BBQ GmbH</w:t>
              <w:tab/>
              <w:t>13</w:t>
            </w:r>
          </w:hyperlink>
        </w:p>
        <w:p>
          <w:pPr>
            <w:pStyle w:val="BodyText"/>
            <w:tabs>
              <w:tab w:val="clear" w:pos="709"/>
              <w:tab w:val="right" w:pos="9633" w:leader="dot"/>
            </w:tabs>
            <w:bidi w:val="0"/>
            <w:jc w:val="start"/>
            <w:rPr/>
          </w:pPr>
          <w:hyperlink w:anchor="__RefHeading___Toc989_4172167685">
            <w:r>
              <w:rPr>
                <w:rStyle w:val="Verzeichnissprung"/>
              </w:rPr>
              <w:t>11 Erweiterungspotenzial</w:t>
              <w:tab/>
              <w:t>14</w:t>
            </w:r>
          </w:hyperlink>
        </w:p>
        <w:p>
          <w:pPr>
            <w:pStyle w:val="BodyText"/>
            <w:tabs>
              <w:tab w:val="clear" w:pos="709"/>
              <w:tab w:val="right" w:pos="9633" w:leader="dot"/>
            </w:tabs>
            <w:bidi w:val="0"/>
            <w:jc w:val="start"/>
            <w:rPr/>
          </w:pPr>
          <w:hyperlink w:anchor="__RefHeading___Toc991_4172167685">
            <w:r>
              <w:rPr>
                <w:rStyle w:val="Verzeichnissprung"/>
              </w:rPr>
              <w:t>12 Beschreibung der fertigen Software</w:t>
              <w:tab/>
              <w:t>15</w:t>
            </w:r>
          </w:hyperlink>
        </w:p>
        <w:p>
          <w:pPr>
            <w:pStyle w:val="BodyText"/>
            <w:tabs>
              <w:tab w:val="clear" w:pos="709"/>
              <w:tab w:val="right" w:pos="9633" w:leader="dot"/>
            </w:tabs>
            <w:bidi w:val="0"/>
            <w:jc w:val="start"/>
            <w:rPr/>
          </w:pPr>
          <w:hyperlink w:anchor="__RefHeading___Toc993_4172167685">
            <w:r>
              <w:rPr>
                <w:rStyle w:val="Verzeichnissprung"/>
              </w:rPr>
              <w:t>13 Reflexion &amp; Lessons Learned</w:t>
              <w:tab/>
              <w:t>16</w:t>
            </w:r>
          </w:hyperlink>
        </w:p>
        <w:p>
          <w:pPr>
            <w:pStyle w:val="BodyText"/>
            <w:tabs>
              <w:tab w:val="clear" w:pos="709"/>
              <w:tab w:val="right" w:pos="9633" w:leader="dot"/>
            </w:tabs>
            <w:bidi w:val="0"/>
            <w:jc w:val="start"/>
            <w:rPr/>
          </w:pPr>
          <w:hyperlink w:anchor="__RefHeading___Toc995_4172167685">
            <w:r>
              <w:rPr>
                <w:rStyle w:val="Verzeichnissprung"/>
              </w:rPr>
              <w:t>14 Fazit</w:t>
              <w:tab/>
              <w:t>17</w:t>
            </w:r>
          </w:hyperlink>
        </w:p>
        <w:p>
          <w:pPr>
            <w:pStyle w:val="BodyText"/>
            <w:tabs>
              <w:tab w:val="clear" w:pos="709"/>
              <w:tab w:val="right" w:pos="9633" w:leader="dot"/>
            </w:tabs>
            <w:bidi w:val="0"/>
            <w:jc w:val="start"/>
            <w:rPr/>
          </w:pPr>
          <w:hyperlink w:anchor="__RefHeading___Toc967_4172167685">
            <w:r>
              <w:rPr>
                <w:rStyle w:val="Verzeichnissprung"/>
              </w:rPr>
              <w:t>15 Anhang</w:t>
              <w:tab/>
              <w:t>18</w:t>
            </w:r>
          </w:hyperlink>
          <w:r>
            <w:rPr>
              <w:rStyle w:val="Verzeichnissprung"/>
            </w:rPr>
            <w:fldChar w:fldCharType="end"/>
          </w:r>
        </w:p>
      </w:sdtContent>
    </w:sdt>
    <w:p>
      <w:pPr>
        <w:pStyle w:val="Normal"/>
        <w:bidi w:val="0"/>
        <w:jc w:val="start"/>
        <w:rPr>
          <w:rFonts w:ascii="Cantarell" w:hAnsi="Cantarell"/>
          <w:sz w:val="28"/>
          <w:szCs w:val="28"/>
          <w:u w:val="none"/>
        </w:rPr>
      </w:pPr>
      <w:r>
        <w:rPr>
          <w:rFonts w:ascii="Cantarell" w:hAnsi="Cantarell"/>
          <w:sz w:val="28"/>
          <w:szCs w:val="28"/>
          <w:u w:val="none"/>
        </w:rPr>
      </w:r>
      <w:r>
        <w:br w:type="page"/>
      </w:r>
    </w:p>
    <w:p>
      <w:pPr>
        <w:pStyle w:val="Heading2"/>
        <w:bidi w:val="0"/>
        <w:ind w:hanging="0" w:start="0"/>
        <w:jc w:val="start"/>
        <w:rPr/>
      </w:pPr>
      <w:bookmarkStart w:id="0" w:name="__RefHeading___Toc971_4172167685"/>
      <w:bookmarkEnd w:id="0"/>
      <w:r>
        <w:rPr/>
        <w:t>Einleitung</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jc w:val="start"/>
        <w:rPr>
          <w:color w:val="FF0000"/>
        </w:rPr>
      </w:pPr>
      <w:r>
        <w:rPr>
          <w:color w:val="FF0000"/>
        </w:rPr>
        <w:t>Einleitung Luca</w:t>
      </w:r>
    </w:p>
    <w:p>
      <w:pPr>
        <w:pStyle w:val="BodyText"/>
        <w:bidi w:val="0"/>
        <w:jc w:val="start"/>
        <w:rPr/>
      </w:pPr>
      <w:r>
        <w:rPr/>
      </w:r>
      <w:r>
        <w:br w:type="page"/>
      </w:r>
    </w:p>
    <w:p>
      <w:pPr>
        <w:pStyle w:val="Heading2"/>
        <w:bidi w:val="0"/>
        <w:ind w:hanging="0" w:start="0"/>
        <w:jc w:val="start"/>
        <w:rPr/>
      </w:pPr>
      <w:bookmarkStart w:id="1" w:name="__RefHeading___Toc973_4172167685"/>
      <w:bookmarkEnd w:id="1"/>
      <w:r>
        <w:rPr/>
        <w:t>1</w:t>
        <w:tab/>
      </w:r>
      <w:r>
        <w:rPr/>
        <w:t>Vorgehensmodell &amp; Projektstruktur</w:t>
      </w:r>
    </w:p>
    <w:p>
      <w:pPr>
        <w:pStyle w:val="BodyText"/>
        <w:bidi w:val="0"/>
        <w:jc w:val="start"/>
        <w:rPr>
          <w:color w:val="FF0000"/>
        </w:rPr>
      </w:pPr>
      <w:r>
        <w:rPr>
          <w:color w:val="FF0000"/>
        </w:rPr>
      </w:r>
    </w:p>
    <w:p>
      <w:pPr>
        <w:pStyle w:val="BodyText"/>
        <w:bidi w:val="0"/>
        <w:jc w:val="start"/>
        <w:rPr>
          <w:color w:val="FF0000"/>
        </w:rPr>
      </w:pPr>
      <w:r>
        <w:rPr>
          <w:color w:val="FF0000"/>
        </w:rPr>
        <w:t>Luca</w:t>
      </w:r>
      <w:r>
        <w:br w:type="page"/>
      </w:r>
    </w:p>
    <w:p>
      <w:pPr>
        <w:pStyle w:val="Heading2"/>
        <w:bidi w:val="0"/>
        <w:ind w:hanging="0" w:start="0"/>
        <w:jc w:val="start"/>
        <w:rPr/>
      </w:pPr>
      <w:bookmarkStart w:id="2" w:name="__RefHeading___Toc975_4172167685"/>
      <w:bookmarkEnd w:id="2"/>
      <w:r>
        <w:rPr/>
        <w:t>2</w:t>
        <w:tab/>
      </w:r>
      <w:r>
        <w:rPr/>
        <w:t>Zeitplan &amp; Budget</w:t>
      </w:r>
    </w:p>
    <w:p>
      <w:pPr>
        <w:pStyle w:val="BodyText"/>
        <w:bidi w:val="0"/>
        <w:spacing w:lineRule="auto" w:line="276" w:before="0" w:after="140"/>
        <w:jc w:val="start"/>
        <w:rPr/>
      </w:pPr>
      <w:r>
        <w:rPr/>
      </w:r>
    </w:p>
    <w:p>
      <w:pPr>
        <w:pStyle w:val="Heading3"/>
        <w:bidi w:val="0"/>
        <w:ind w:hanging="0" w:start="0"/>
        <w:jc w:val="start"/>
        <w:rPr/>
      </w:pPr>
      <w:r>
        <w:rPr/>
        <w:t>2.1 Zeitplan</w:t>
      </w:r>
    </w:p>
    <w:p>
      <w:pPr>
        <w:pStyle w:val="BodyText"/>
        <w:bidi w:val="0"/>
        <w:spacing w:lineRule="auto" w:line="276" w:before="0" w:after="140"/>
        <w:jc w:val="start"/>
        <w:rPr/>
      </w:pPr>
      <w:r>
        <w:rPr/>
      </w:r>
    </w:p>
    <w:p>
      <w:pPr>
        <w:pStyle w:val="BodyText"/>
        <w:bidi w:val="0"/>
        <w:jc w:val="start"/>
        <w:rPr>
          <w:color w:val="FF0000"/>
        </w:rPr>
      </w:pPr>
      <w:r>
        <w:rPr>
          <w:color w:val="FF0000"/>
        </w:rPr>
        <w:t>Luca</w:t>
      </w:r>
    </w:p>
    <w:p>
      <w:pPr>
        <w:pStyle w:val="BodyText"/>
        <w:bidi w:val="0"/>
        <w:jc w:val="center"/>
        <w:rPr>
          <w:color w:val="FF0000"/>
        </w:rPr>
      </w:pPr>
      <w:r>
        <w:rPr>
          <w:color w:val="FF0000"/>
        </w:rPr>
      </w:r>
    </w:p>
    <w:p>
      <w:pPr>
        <w:pStyle w:val="Heading3"/>
        <w:bidi w:val="0"/>
        <w:ind w:hanging="0" w:start="0"/>
        <w:jc w:val="start"/>
        <w:rPr/>
      </w:pPr>
      <w:r>
        <w:rPr/>
        <w:t>2.2 Budgetkalkulation</w:t>
      </w:r>
    </w:p>
    <w:p>
      <w:pPr>
        <w:pStyle w:val="BodyText"/>
        <w:bidi w:val="0"/>
        <w:jc w:val="start"/>
        <w:rPr>
          <w:color w:val="auto"/>
        </w:rPr>
      </w:pPr>
      <w:r>
        <w:rPr>
          <w:color w:val="auto"/>
        </w:rPr>
      </w:r>
    </w:p>
    <w:p>
      <w:pPr>
        <w:pStyle w:val="BodyText"/>
        <w:bidi w:val="0"/>
        <w:jc w:val="start"/>
        <w:rPr>
          <w:color w:val="FF0000"/>
        </w:rPr>
      </w:pPr>
      <w:r>
        <w:rPr>
          <w:color w:val="FF0000"/>
        </w:rPr>
        <w:t>Luca</w:t>
      </w:r>
    </w:p>
    <w:p>
      <w:pPr>
        <w:pStyle w:val="BodyText"/>
        <w:bidi w:val="0"/>
        <w:spacing w:lineRule="auto" w:line="276" w:before="0" w:after="140"/>
        <w:jc w:val="start"/>
        <w:rPr/>
      </w:pPr>
      <w:r>
        <w:rPr/>
      </w:r>
    </w:p>
    <w:p>
      <w:pPr>
        <w:pStyle w:val="BodyText"/>
        <w:bidi w:val="0"/>
        <w:spacing w:lineRule="auto" w:line="276" w:before="0" w:after="140"/>
        <w:jc w:val="start"/>
        <w:rPr/>
      </w:pPr>
      <w:r>
        <w:rPr/>
      </w:r>
      <w:r>
        <w:br w:type="page"/>
      </w:r>
    </w:p>
    <w:p>
      <w:pPr>
        <w:pStyle w:val="Heading2"/>
        <w:bidi w:val="0"/>
        <w:spacing w:before="0" w:after="0"/>
        <w:ind w:hanging="0" w:start="0"/>
        <w:jc w:val="start"/>
        <w:rPr>
          <w:vanish/>
          <w:specVanish/>
        </w:rPr>
      </w:pPr>
      <w:bookmarkStart w:id="3" w:name="__RefHeading___Toc969_4172167685"/>
      <w:bookmarkEnd w:id="3"/>
      <w:r>
        <w:rPr/>
        <w:t>3</w:t>
        <w:tab/>
      </w:r>
      <w:r>
        <w:rPr/>
        <w:t>Anforderungsanalyse</w:t>
      </w:r>
    </w:p>
    <w:p>
      <w:pPr>
        <w:pStyle w:val="Normal"/>
        <w:bidi w:val="0"/>
        <w:jc w:val="start"/>
        <w:rPr>
          <w:rFonts w:ascii="Cantarell" w:hAnsi="Cantarell"/>
          <w:sz w:val="28"/>
          <w:szCs w:val="28"/>
          <w:u w:val="none"/>
        </w:rPr>
      </w:pPr>
      <w:r/>
      <w:r>
        <w:rPr>
          <w:rFonts w:ascii="Cantarell" w:hAnsi="Cantarell"/>
          <w:sz w:val="28"/>
          <w:szCs w:val="28"/>
          <w:u w:val="none"/>
        </w:rPr>
      </w:r>
      <w:r>
        <w:rPr>
          <w:rFonts w:ascii="Cantarell" w:hAnsi="Cantarell"/>
          <w:sz w:val="28"/>
          <w:szCs w:val="28"/>
          <w:u w:val="none"/>
        </w:rPr>
        <w:t xml:space="preserve"> </w:t>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sz w:val="28"/>
          <w:szCs w:val="28"/>
          <w:u w:val="none"/>
        </w:rPr>
      </w:pPr>
      <w:r>
        <w:rPr>
          <w:rFonts w:ascii="Cantarell" w:hAnsi="Cantarell"/>
          <w:sz w:val="28"/>
          <w:szCs w:val="28"/>
          <w:u w:val="none"/>
        </w:rPr>
        <w:t>Das fachliche Ziel der Software ist die Mitarbeiter der BBQ GmbH dabei zu unterstützen das Arbeitszeitgesetz einzuhalten, die Mitarbeiter bei einer (drohenden) Verletzung des Arbeitszeitgesetzes zu benachrichtigen und die Mitarbeiter bei der Überwachung Ihrer Arbeitszeiten zu unterstützen.</w:t>
      </w:r>
    </w:p>
    <w:p>
      <w:pPr>
        <w:pStyle w:val="Normal"/>
        <w:bidi w:val="0"/>
        <w:jc w:val="start"/>
        <w:rPr>
          <w:rFonts w:ascii="Cantarell" w:hAnsi="Cantarell"/>
          <w:sz w:val="28"/>
          <w:szCs w:val="28"/>
          <w:u w:val="none"/>
        </w:rPr>
      </w:pPr>
      <w:r>
        <w:rPr>
          <w:rFonts w:ascii="Cantarell" w:hAnsi="Cantarell"/>
          <w:sz w:val="28"/>
          <w:szCs w:val="28"/>
          <w:u w:val="none"/>
        </w:rPr>
      </w:r>
    </w:p>
    <w:p>
      <w:pPr>
        <w:pStyle w:val="Heading3"/>
        <w:bidi w:val="0"/>
        <w:ind w:hanging="0" w:start="0"/>
        <w:jc w:val="start"/>
        <w:rPr/>
      </w:pPr>
      <w:bookmarkStart w:id="4" w:name="__RefHeading___Toc598_2469183797"/>
      <w:bookmarkEnd w:id="4"/>
      <w:r>
        <w:rPr/>
        <w:t>3.1</w:t>
        <w:tab/>
        <w:t xml:space="preserve">Technische </w:t>
      </w:r>
      <w:r>
        <w:rPr/>
        <w:t>Anforderungen</w:t>
      </w:r>
    </w:p>
    <w:p>
      <w:pPr>
        <w:pStyle w:val="BodyText"/>
        <w:bidi w:val="0"/>
        <w:jc w:val="start"/>
        <w:rPr/>
      </w:pPr>
      <w:r>
        <w:rPr/>
        <w:t xml:space="preserve">Die Software soll über Windows PC’s und Mac’s laufen können. </w:t>
      </w:r>
    </w:p>
    <w:p>
      <w:pPr>
        <w:pStyle w:val="BodyText"/>
        <w:bidi w:val="0"/>
        <w:jc w:val="start"/>
        <w:rPr/>
      </w:pPr>
      <w:r>
        <w:rPr/>
        <w:t>Beim Starten der Software ist ein individuelles Passwort des Benutzers zu setzen, dass jederzeit in den Einstellungen geändert werden kann.</w:t>
      </w:r>
    </w:p>
    <w:p>
      <w:pPr>
        <w:pStyle w:val="BodyText"/>
        <w:bidi w:val="0"/>
        <w:jc w:val="start"/>
        <w:rPr/>
      </w:pPr>
      <w:r>
        <w:rPr/>
        <w:t>Die Software hat eine Schnittstelle zu Zeiterfassungsterminals, die bei der Arbeit im Büro zu nutzen sind. Bei der Arbeit im Home-Office sind die Arbeitszeiten selbst zu erfassen.</w:t>
      </w:r>
    </w:p>
    <w:p>
      <w:pPr>
        <w:pStyle w:val="BodyText"/>
        <w:bidi w:val="0"/>
        <w:jc w:val="start"/>
        <w:rPr/>
      </w:pPr>
      <w:r>
        <w:rPr/>
      </w:r>
    </w:p>
    <w:p>
      <w:pPr>
        <w:pStyle w:val="Heading3"/>
        <w:bidi w:val="0"/>
        <w:ind w:hanging="0" w:start="0"/>
        <w:jc w:val="start"/>
        <w:rPr/>
      </w:pPr>
      <w:bookmarkStart w:id="5" w:name="__RefHeading___Toc600_2469183797"/>
      <w:bookmarkEnd w:id="5"/>
      <w:r>
        <w:rPr/>
        <w:t>3.2</w:t>
        <w:tab/>
      </w:r>
      <w:r>
        <w:rPr/>
        <w:t>Rechtliche Anforderungen</w:t>
      </w:r>
    </w:p>
    <w:p>
      <w:pPr>
        <w:pStyle w:val="BodyText"/>
        <w:bidi w:val="0"/>
        <w:jc w:val="start"/>
        <w:rPr/>
      </w:pPr>
      <w:r>
        <w:rPr/>
        <w:t>Einhaltung aller Regeln des deutschen Arbeitszeitgesetztes (ArbZG).</w:t>
      </w:r>
    </w:p>
    <w:p>
      <w:pPr>
        <w:pStyle w:val="BodyText"/>
        <w:bidi w:val="0"/>
        <w:jc w:val="start"/>
        <w:rPr/>
      </w:pPr>
      <w:r>
        <w:rPr/>
      </w:r>
    </w:p>
    <w:p>
      <w:pPr>
        <w:pStyle w:val="Heading3"/>
        <w:bidi w:val="0"/>
        <w:ind w:hanging="0" w:start="0"/>
        <w:jc w:val="start"/>
        <w:rPr/>
      </w:pPr>
      <w:bookmarkStart w:id="6" w:name="__RefHeading___Toc602_2469183797"/>
      <w:bookmarkEnd w:id="6"/>
      <w:r>
        <w:rPr/>
        <w:t>3.3</w:t>
        <w:tab/>
      </w:r>
      <w:r>
        <w:rPr/>
        <w:t>Benutzeroberf</w:t>
      </w:r>
      <w:r>
        <w:rPr/>
        <w:t>lächen Anforderungen</w:t>
      </w:r>
    </w:p>
    <w:p>
      <w:pPr>
        <w:pStyle w:val="BodyText"/>
        <w:bidi w:val="0"/>
        <w:jc w:val="start"/>
        <w:rPr/>
      </w:pPr>
      <w:r>
        <w:rPr/>
        <w:t>Da die BBQ GmbH in Deutschland auch englischsprachige Mitarbeiter hat, ist im Einstellungsmenu ein Sprachwechsel zu ermöglichen.</w:t>
      </w:r>
    </w:p>
    <w:p>
      <w:pPr>
        <w:pStyle w:val="BodyText"/>
        <w:bidi w:val="0"/>
        <w:jc w:val="start"/>
        <w:rPr/>
      </w:pPr>
      <w:r>
        <w:rPr/>
        <w:t>Die Software informiert den Mitarbeiter, wenn dieser kurz davor ist die Zeiten des Arbeitsgesetzes.</w:t>
      </w:r>
    </w:p>
    <w:p>
      <w:pPr>
        <w:pStyle w:val="BodyText"/>
        <w:bidi w:val="0"/>
        <w:jc w:val="start"/>
        <w:rPr/>
      </w:pPr>
      <w:r>
        <w:rPr/>
      </w:r>
    </w:p>
    <w:p>
      <w:pPr>
        <w:pStyle w:val="Heading3"/>
        <w:bidi w:val="0"/>
        <w:ind w:hanging="0" w:start="0"/>
        <w:jc w:val="start"/>
        <w:rPr/>
      </w:pPr>
      <w:bookmarkStart w:id="7" w:name="__RefHeading___Toc604_2469183797"/>
      <w:bookmarkEnd w:id="7"/>
      <w:r>
        <w:rPr/>
        <w:t>3.4</w:t>
        <w:tab/>
        <w:t>Arbeitszeitmodell der BBQ GmbH</w:t>
      </w:r>
    </w:p>
    <w:p>
      <w:pPr>
        <w:pStyle w:val="BodyText"/>
        <w:bidi w:val="0"/>
        <w:jc w:val="start"/>
        <w:rPr/>
      </w:pPr>
      <w:r>
        <w:rPr/>
        <w:t>Es gibt eine regelmäßige Wochenarbeitszeit von 30/35/40h.</w:t>
      </w:r>
    </w:p>
    <w:p>
      <w:pPr>
        <w:pStyle w:val="BodyText"/>
        <w:bidi w:val="0"/>
        <w:jc w:val="start"/>
        <w:rPr/>
      </w:pPr>
      <w:r>
        <w:rPr/>
        <w:t>Für die Mitarbeiter gilt ein Zeitrahmen von 6-22 Uhr, in der die Mitarbeiter Ihre Arbeit erbringen können. Arbeitszeit vor 6 Uhr und nach 22 Uhr wird nicht zur betrieblichen Arbeitszeit gezählt, ist aber im Rahmen der Regelungen des Arbeitszeitgesetzes zu berücksichtigen.</w:t>
      </w:r>
    </w:p>
    <w:p>
      <w:pPr>
        <w:pStyle w:val="BodyText"/>
        <w:bidi w:val="0"/>
        <w:jc w:val="start"/>
        <w:rPr/>
      </w:pPr>
      <w:r>
        <w:rPr/>
        <w:t>Es gibt Minderjährige Mitarbeiter bei der BBQ GmbH.</w:t>
      </w:r>
      <w:r>
        <w:br w:type="page"/>
      </w:r>
    </w:p>
    <w:p>
      <w:pPr>
        <w:pStyle w:val="Heading2"/>
        <w:bidi w:val="0"/>
        <w:spacing w:before="0" w:after="0"/>
        <w:ind w:hanging="0" w:start="0"/>
        <w:jc w:val="start"/>
        <w:rPr>
          <w:vanish/>
          <w:specVanish/>
        </w:rPr>
      </w:pPr>
      <w:bookmarkStart w:id="8" w:name="__RefHeading___Toc965_4172167685"/>
      <w:bookmarkEnd w:id="8"/>
      <w:r>
        <w:rPr/>
        <w:t>4</w:t>
        <w:tab/>
      </w:r>
      <w:r>
        <w:rPr/>
        <w:t>Wireframes</w:t>
      </w:r>
      <w:r>
        <w:rPr/>
        <w:t xml:space="preserve"> &amp; Prototyp</w:t>
      </w:r>
    </w:p>
    <w:p>
      <w:pPr>
        <w:pStyle w:val="Normal"/>
        <w:bidi w:val="0"/>
        <w:jc w:val="start"/>
        <w:rPr>
          <w:rFonts w:ascii="Cantarell" w:hAnsi="Cantarell"/>
          <w:sz w:val="28"/>
          <w:szCs w:val="28"/>
          <w:u w:val="none"/>
        </w:rPr>
      </w:pPr>
      <w:r/>
      <w:r>
        <w:rPr>
          <w:rFonts w:ascii="Cantarell" w:hAnsi="Cantarell"/>
          <w:sz w:val="28"/>
          <w:szCs w:val="28"/>
          <w:u w:val="none"/>
        </w:rPr>
      </w:r>
      <w:r>
        <w:rPr>
          <w:rFonts w:ascii="Cantarell" w:hAnsi="Cantarell"/>
          <w:sz w:val="28"/>
          <w:szCs w:val="28"/>
          <w:u w:val="none"/>
        </w:rPr>
        <w:t xml:space="preserve"> </w:t>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sz w:val="28"/>
          <w:szCs w:val="28"/>
          <w:u w:val="none"/>
        </w:rPr>
      </w:pPr>
      <w:r>
        <w:rPr>
          <w:rFonts w:ascii="Cantarell" w:hAnsi="Cantarell"/>
          <w:sz w:val="28"/>
          <w:szCs w:val="28"/>
          <w:u w:val="none"/>
        </w:rPr>
        <w:t>Im Rahmen der technischen Planung hat sich unser Team entschieden, die Zeiterfassungssoftware als Webanwendung umzusetzen.</w:t>
      </w:r>
    </w:p>
    <w:p>
      <w:pPr>
        <w:pStyle w:val="Normal"/>
        <w:bidi w:val="0"/>
        <w:jc w:val="start"/>
        <w:rPr>
          <w:rFonts w:ascii="Cantarell" w:hAnsi="Cantarell"/>
          <w:sz w:val="28"/>
          <w:szCs w:val="28"/>
          <w:u w:val="none"/>
        </w:rPr>
      </w:pPr>
      <w:r>
        <w:rPr>
          <w:rFonts w:ascii="Cantarell" w:hAnsi="Cantarell"/>
          <w:sz w:val="28"/>
          <w:szCs w:val="28"/>
          <w:u w:val="none"/>
        </w:rPr>
        <w:t>Diese Lösung ermöglicht eine plattformunabhängige Nutzung – sie funktioniert problemlos auf Windows-, macOS- und Linux-Systemen sowie auf mobilen Endgeräten.</w:t>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sz w:val="28"/>
          <w:szCs w:val="28"/>
          <w:u w:val="none"/>
        </w:rPr>
      </w:pPr>
      <w:r>
        <w:rPr>
          <w:rFonts w:ascii="Cantarell" w:hAnsi="Cantarell"/>
          <w:sz w:val="28"/>
          <w:szCs w:val="28"/>
          <w:u w:val="none"/>
        </w:rPr>
        <w:t>Webbasierte Anwendungen haben sich in vielen Unternehmen bewährt und bieten den Vorteil, dass sie zentral gewartet und aktualisiert werden können.</w:t>
      </w:r>
    </w:p>
    <w:p>
      <w:pPr>
        <w:pStyle w:val="Normal"/>
        <w:bidi w:val="0"/>
        <w:jc w:val="start"/>
        <w:rPr>
          <w:rFonts w:ascii="Cantarell" w:hAnsi="Cantarell"/>
          <w:sz w:val="28"/>
          <w:szCs w:val="28"/>
          <w:u w:val="none"/>
        </w:rPr>
      </w:pPr>
      <w:r>
        <w:rPr>
          <w:rFonts w:ascii="Cantarell" w:hAnsi="Cantarell"/>
          <w:sz w:val="28"/>
          <w:szCs w:val="28"/>
          <w:u w:val="none"/>
        </w:rPr>
        <w:t xml:space="preserve">Im Vergleich zu rein softwareseitigen Installationen ist die Verwaltung deutlich einfacher und flexibler – insbesondere im Hinblick auf zukünftige Erweiterungen oder Änderungen. </w:t>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sz w:val="28"/>
          <w:szCs w:val="28"/>
          <w:u w:val="none"/>
        </w:rPr>
      </w:pPr>
      <w:r>
        <w:rPr>
          <w:rFonts w:ascii="Cantarell" w:hAnsi="Cantarell"/>
          <w:sz w:val="28"/>
          <w:szCs w:val="28"/>
          <w:u w:val="none"/>
        </w:rPr>
        <w:t xml:space="preserve">Die Anwendung soll auf einem zentralen Webserver innerhalb des Firmennetzwerks der BBQ GmbH betrieben werden um eine sichere und effiziente Verwaltung zu ermöglichen. </w:t>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sz w:val="28"/>
          <w:szCs w:val="28"/>
          <w:u w:val="none"/>
        </w:rPr>
      </w:pPr>
      <w:r>
        <w:rPr>
          <w:rFonts w:ascii="Cantarell" w:hAnsi="Cantarell"/>
          <w:sz w:val="28"/>
          <w:szCs w:val="28"/>
          <w:u w:val="none"/>
        </w:rPr>
      </w:r>
    </w:p>
    <w:p>
      <w:pPr>
        <w:pStyle w:val="Normal"/>
        <w:bidi w:val="0"/>
        <w:jc w:val="start"/>
        <w:rPr>
          <w:rFonts w:ascii="Cantarell" w:hAnsi="Cantarell"/>
          <w:color w:val="FF0000"/>
          <w:sz w:val="28"/>
          <w:szCs w:val="28"/>
          <w:u w:val="none"/>
        </w:rPr>
      </w:pPr>
      <w:r>
        <w:rPr>
          <w:rFonts w:ascii="Cantarell" w:hAnsi="Cantarell"/>
          <w:color w:val="FF0000"/>
          <w:sz w:val="28"/>
          <w:szCs w:val="28"/>
          <w:u w:val="none"/>
        </w:rPr>
      </w:r>
      <w:r>
        <w:br w:type="page"/>
      </w:r>
    </w:p>
    <w:p>
      <w:pPr>
        <w:pStyle w:val="Heading3"/>
        <w:bidi w:val="0"/>
        <w:ind w:hanging="0" w:start="0"/>
        <w:jc w:val="start"/>
        <w:rPr/>
      </w:pPr>
      <w:r>
        <w:rPr/>
        <w:t>4.1</w:t>
        <w:tab/>
        <w:t>Wireframes</w:t>
      </w:r>
    </w:p>
    <w:p>
      <w:pPr>
        <w:pStyle w:val="BodyText"/>
        <w:bidi w:val="0"/>
        <w:jc w:val="center"/>
        <w:rPr/>
      </w:pPr>
      <w:r>
        <w:drawing>
          <wp:anchor behindDoc="0" distT="0" distB="0" distL="0" distR="0" simplePos="0" locked="0" layoutInCell="0" allowOverlap="1" relativeHeight="28">
            <wp:simplePos x="0" y="0"/>
            <wp:positionH relativeFrom="column">
              <wp:posOffset>589280</wp:posOffset>
            </wp:positionH>
            <wp:positionV relativeFrom="paragraph">
              <wp:posOffset>467995</wp:posOffset>
            </wp:positionV>
            <wp:extent cx="4976495" cy="338518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2271" t="4051" r="2235" b="4051"/>
                    <a:stretch>
                      <a:fillRect/>
                    </a:stretch>
                  </pic:blipFill>
                  <pic:spPr bwMode="auto">
                    <a:xfrm>
                      <a:off x="0" y="0"/>
                      <a:ext cx="4976495" cy="3385185"/>
                    </a:xfrm>
                    <a:prstGeom prst="rect">
                      <a:avLst/>
                    </a:prstGeom>
                    <a:noFill/>
                  </pic:spPr>
                </pic:pic>
              </a:graphicData>
            </a:graphic>
          </wp:anchor>
        </w:drawing>
      </w:r>
      <w:r>
        <w:rPr/>
        <w:t>Login Seite</w:t>
      </w:r>
    </w:p>
    <w:p>
      <w:pPr>
        <w:pStyle w:val="BodyText"/>
        <w:bidi w:val="0"/>
        <w:jc w:val="center"/>
        <w:rPr/>
      </w:pPr>
      <w:r>
        <w:rPr/>
      </w:r>
    </w:p>
    <w:p>
      <w:pPr>
        <w:pStyle w:val="BodyText"/>
        <w:bidi w:val="0"/>
        <w:jc w:val="center"/>
        <w:rPr/>
      </w:pPr>
      <w:r>
        <w:rPr/>
        <w:drawing>
          <wp:anchor behindDoc="0" distT="0" distB="0" distL="0" distR="0" simplePos="0" locked="0" layoutInCell="0" allowOverlap="1" relativeHeight="25">
            <wp:simplePos x="0" y="0"/>
            <wp:positionH relativeFrom="column">
              <wp:posOffset>541655</wp:posOffset>
            </wp:positionH>
            <wp:positionV relativeFrom="paragraph">
              <wp:posOffset>447675</wp:posOffset>
            </wp:positionV>
            <wp:extent cx="4946650" cy="33629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674" t="3783" r="1783" b="4342"/>
                    <a:stretch>
                      <a:fillRect/>
                    </a:stretch>
                  </pic:blipFill>
                  <pic:spPr bwMode="auto">
                    <a:xfrm>
                      <a:off x="0" y="0"/>
                      <a:ext cx="4946650" cy="3362960"/>
                    </a:xfrm>
                    <a:prstGeom prst="rect">
                      <a:avLst/>
                    </a:prstGeom>
                    <a:noFill/>
                  </pic:spPr>
                </pic:pic>
              </a:graphicData>
            </a:graphic>
          </wp:anchor>
        </w:drawing>
      </w:r>
      <w:r>
        <w:rPr/>
        <w:t>Dashboard Benutzer</w:t>
      </w:r>
      <w:r>
        <w:br w:type="page"/>
      </w:r>
    </w:p>
    <w:p>
      <w:pPr>
        <w:pStyle w:val="BodyText"/>
        <w:bidi w:val="0"/>
        <w:jc w:val="center"/>
        <w:rPr/>
      </w:pPr>
      <w:r>
        <w:rPr/>
      </w:r>
    </w:p>
    <w:p>
      <w:pPr>
        <w:pStyle w:val="BodyText"/>
        <w:bidi w:val="0"/>
        <w:jc w:val="center"/>
        <w:rPr/>
      </w:pPr>
      <w:r>
        <w:rPr/>
        <w:t>Einstellungen</w:t>
      </w:r>
    </w:p>
    <w:p>
      <w:pPr>
        <w:pStyle w:val="BodyText"/>
        <w:bidi w:val="0"/>
        <w:jc w:val="center"/>
        <w:rPr/>
      </w:pPr>
      <w:r>
        <w:rPr/>
        <w:drawing>
          <wp:anchor behindDoc="0" distT="0" distB="0" distL="0" distR="0" simplePos="0" locked="0" layoutInCell="1" allowOverlap="1" relativeHeight="26">
            <wp:simplePos x="0" y="0"/>
            <wp:positionH relativeFrom="column">
              <wp:posOffset>656590</wp:posOffset>
            </wp:positionH>
            <wp:positionV relativeFrom="paragraph">
              <wp:posOffset>60325</wp:posOffset>
            </wp:positionV>
            <wp:extent cx="4946650" cy="3376295"/>
            <wp:effectExtent l="0" t="0" r="0" b="0"/>
            <wp:wrapNone/>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3413" t="3729" r="777" b="3752"/>
                    <a:stretch>
                      <a:fillRect/>
                    </a:stretch>
                  </pic:blipFill>
                  <pic:spPr bwMode="auto">
                    <a:xfrm>
                      <a:off x="0" y="0"/>
                      <a:ext cx="4946650" cy="3376295"/>
                    </a:xfrm>
                    <a:prstGeom prst="rect">
                      <a:avLst/>
                    </a:prstGeom>
                    <a:noFill/>
                  </pic:spPr>
                </pic:pic>
              </a:graphicData>
            </a:graphic>
          </wp:anchor>
        </w:drawing>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drawing>
          <wp:anchor behindDoc="0" distT="0" distB="0" distL="0" distR="0" simplePos="0" locked="0" layoutInCell="0" allowOverlap="1" relativeHeight="27">
            <wp:simplePos x="0" y="0"/>
            <wp:positionH relativeFrom="column">
              <wp:posOffset>666115</wp:posOffset>
            </wp:positionH>
            <wp:positionV relativeFrom="paragraph">
              <wp:posOffset>429260</wp:posOffset>
            </wp:positionV>
            <wp:extent cx="4932680" cy="336867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045" t="3850" r="2393" b="3825"/>
                    <a:stretch>
                      <a:fillRect/>
                    </a:stretch>
                  </pic:blipFill>
                  <pic:spPr bwMode="auto">
                    <a:xfrm>
                      <a:off x="0" y="0"/>
                      <a:ext cx="4932680" cy="3368675"/>
                    </a:xfrm>
                    <a:prstGeom prst="rect">
                      <a:avLst/>
                    </a:prstGeom>
                    <a:noFill/>
                  </pic:spPr>
                </pic:pic>
              </a:graphicData>
            </a:graphic>
          </wp:anchor>
        </w:drawing>
      </w:r>
      <w:r>
        <w:rPr/>
        <w:t>Verwaltungsseite</w:t>
      </w:r>
      <w:r>
        <w:br w:type="page"/>
      </w:r>
    </w:p>
    <w:p>
      <w:pPr>
        <w:pStyle w:val="Heading2"/>
        <w:bidi w:val="0"/>
        <w:ind w:hanging="0" w:start="0"/>
        <w:jc w:val="start"/>
        <w:rPr/>
      </w:pPr>
      <w:bookmarkStart w:id="9" w:name="__RefHeading___Toc977_4172167685"/>
      <w:bookmarkEnd w:id="9"/>
      <w:r>
        <w:rPr/>
        <w:t>5</w:t>
        <w:tab/>
      </w:r>
      <w:r>
        <w:rPr/>
        <w:t>Projektcontrolling</w:t>
      </w:r>
    </w:p>
    <w:p>
      <w:pPr>
        <w:pStyle w:val="BodyText"/>
        <w:bidi w:val="0"/>
        <w:spacing w:lineRule="auto" w:line="276" w:before="0" w:after="140"/>
        <w:jc w:val="start"/>
        <w:rPr/>
      </w:pPr>
      <w:r>
        <w:rPr/>
      </w:r>
    </w:p>
    <w:p>
      <w:pPr>
        <w:pStyle w:val="BodyText"/>
        <w:bidi w:val="0"/>
        <w:jc w:val="start"/>
        <w:rPr/>
      </w:pPr>
      <w:r>
        <w:rPr/>
        <w:t xml:space="preserve">Wir greifen für uinser Projekt auf GitHub und </w:t>
      </w:r>
      <w:r>
        <w:rPr>
          <w:color w:val="FF0000"/>
        </w:rPr>
        <w:t>Trello</w:t>
      </w:r>
      <w:r>
        <w:rPr>
          <w:color w:val="auto"/>
        </w:rPr>
        <w:t xml:space="preserve"> zurück um Versionen und ToDo’s zu managen. ...</w:t>
      </w:r>
      <w:r>
        <w:br w:type="page"/>
      </w:r>
    </w:p>
    <w:p>
      <w:pPr>
        <w:pStyle w:val="Heading2"/>
        <w:bidi w:val="0"/>
        <w:ind w:hanging="0" w:start="0"/>
        <w:jc w:val="start"/>
        <w:rPr/>
      </w:pPr>
      <w:bookmarkStart w:id="10" w:name="__RefHeading___Toc979_4172167685"/>
      <w:bookmarkEnd w:id="10"/>
      <w:r>
        <w:rPr/>
        <w:t>6</w:t>
        <w:tab/>
      </w:r>
      <w:r>
        <w:rPr/>
        <w:t>Qualitätssicherung</w:t>
      </w:r>
      <w:r>
        <w:br w:type="page"/>
      </w:r>
    </w:p>
    <w:p>
      <w:pPr>
        <w:pStyle w:val="Heading2"/>
        <w:bidi w:val="0"/>
        <w:ind w:hanging="0" w:start="0"/>
        <w:jc w:val="start"/>
        <w:rPr/>
      </w:pPr>
      <w:bookmarkStart w:id="11" w:name="__RefHeading___Toc981_4172167685"/>
      <w:bookmarkEnd w:id="11"/>
      <w:r>
        <w:rPr/>
        <w:t>7</w:t>
        <w:tab/>
      </w:r>
      <w:r>
        <w:rPr/>
        <w:t>Risikomanagement</w:t>
      </w:r>
      <w:r>
        <w:br w:type="page"/>
      </w:r>
    </w:p>
    <w:p>
      <w:pPr>
        <w:pStyle w:val="Heading2"/>
        <w:bidi w:val="0"/>
        <w:ind w:hanging="0" w:start="0"/>
        <w:jc w:val="start"/>
        <w:rPr/>
      </w:pPr>
      <w:bookmarkStart w:id="12" w:name="__RefHeading___Toc983_4172167685"/>
      <w:bookmarkEnd w:id="12"/>
      <w:r>
        <w:rPr/>
        <w:t>8</w:t>
        <w:tab/>
      </w:r>
      <w:r>
        <w:rPr/>
        <w:t>Kommunikationskonzept</w:t>
      </w:r>
      <w:r>
        <w:br w:type="page"/>
      </w:r>
    </w:p>
    <w:p>
      <w:pPr>
        <w:pStyle w:val="Heading2"/>
        <w:bidi w:val="0"/>
        <w:ind w:hanging="0" w:start="0"/>
        <w:jc w:val="start"/>
        <w:rPr/>
      </w:pPr>
      <w:bookmarkStart w:id="13" w:name="__RefHeading___Toc985_4172167685"/>
      <w:bookmarkEnd w:id="13"/>
      <w:r>
        <w:rPr/>
        <w:t>9</w:t>
        <w:tab/>
      </w:r>
      <w:r>
        <w:rPr/>
        <w:t>Schulungskonzept</w:t>
      </w:r>
    </w:p>
    <w:p>
      <w:pPr>
        <w:pStyle w:val="Heading2"/>
        <w:numPr>
          <w:ilvl w:val="0"/>
          <w:numId w:val="0"/>
        </w:numPr>
        <w:bidi w:val="0"/>
        <w:jc w:val="start"/>
        <w:rPr/>
      </w:pPr>
      <w:r>
        <w:rPr/>
      </w:r>
      <w:r>
        <w:br w:type="page"/>
      </w:r>
    </w:p>
    <w:p>
      <w:pPr>
        <w:pStyle w:val="Heading2"/>
        <w:bidi w:val="0"/>
        <w:ind w:hanging="0" w:start="0"/>
        <w:jc w:val="start"/>
        <w:rPr/>
      </w:pPr>
      <w:bookmarkStart w:id="14" w:name="__RefHeading___Toc987_4172167685"/>
      <w:bookmarkEnd w:id="14"/>
      <w:r>
        <w:rPr/>
        <w:t>10</w:t>
        <w:tab/>
      </w:r>
      <w:r>
        <w:rPr/>
        <w:t>Beistellungen BBQ GmbH</w:t>
      </w:r>
      <w:r>
        <w:br w:type="page"/>
      </w:r>
    </w:p>
    <w:p>
      <w:pPr>
        <w:pStyle w:val="Heading2"/>
        <w:bidi w:val="0"/>
        <w:ind w:hanging="0" w:start="0"/>
        <w:jc w:val="start"/>
        <w:rPr/>
      </w:pPr>
      <w:bookmarkStart w:id="15" w:name="__RefHeading___Toc989_4172167685"/>
      <w:bookmarkEnd w:id="15"/>
      <w:r>
        <w:rPr/>
        <w:t>11</w:t>
        <w:tab/>
      </w:r>
      <w:r>
        <w:rPr/>
        <w:t>Erweiterungspotenzial</w:t>
      </w:r>
      <w:r>
        <w:br w:type="page"/>
      </w:r>
    </w:p>
    <w:p>
      <w:pPr>
        <w:pStyle w:val="Heading2"/>
        <w:bidi w:val="0"/>
        <w:ind w:hanging="0" w:start="0"/>
        <w:jc w:val="start"/>
        <w:rPr/>
      </w:pPr>
      <w:bookmarkStart w:id="16" w:name="__RefHeading___Toc991_4172167685"/>
      <w:bookmarkEnd w:id="16"/>
      <w:r>
        <w:rPr/>
        <w:t>12</w:t>
        <w:tab/>
      </w:r>
      <w:r>
        <w:rPr/>
        <w:t>Beschreibung der fertigen Software</w:t>
      </w:r>
      <w:r>
        <w:br w:type="page"/>
      </w:r>
    </w:p>
    <w:p>
      <w:pPr>
        <w:pStyle w:val="Heading2"/>
        <w:bidi w:val="0"/>
        <w:ind w:hanging="0" w:start="0"/>
        <w:jc w:val="start"/>
        <w:rPr/>
      </w:pPr>
      <w:bookmarkStart w:id="17" w:name="__RefHeading___Toc993_4172167685"/>
      <w:bookmarkEnd w:id="17"/>
      <w:r>
        <w:rPr/>
        <w:t>13</w:t>
        <w:tab/>
      </w:r>
      <w:r>
        <w:rPr/>
        <w:t>Reflexion &amp; Lessons Learned</w:t>
      </w:r>
      <w:r>
        <w:br w:type="page"/>
      </w:r>
    </w:p>
    <w:p>
      <w:pPr>
        <w:pStyle w:val="Heading2"/>
        <w:bidi w:val="0"/>
        <w:ind w:hanging="0" w:start="0"/>
        <w:jc w:val="start"/>
        <w:rPr/>
      </w:pPr>
      <w:bookmarkStart w:id="18" w:name="__RefHeading___Toc995_4172167685"/>
      <w:bookmarkEnd w:id="18"/>
      <w:r>
        <w:rPr/>
        <w:t>14</w:t>
        <w:tab/>
      </w:r>
      <w:r>
        <w:rPr/>
        <w:t>Fazit</w:t>
      </w:r>
      <w:r>
        <w:br w:type="page"/>
      </w:r>
    </w:p>
    <w:p>
      <w:pPr>
        <w:pStyle w:val="Heading2"/>
        <w:bidi w:val="0"/>
        <w:spacing w:before="0" w:after="0"/>
        <w:ind w:hanging="0" w:start="0"/>
        <w:jc w:val="start"/>
        <w:rPr>
          <w:vanish/>
          <w:specVanish/>
        </w:rPr>
      </w:pPr>
      <w:bookmarkStart w:id="19" w:name="__RefHeading___Toc967_4172167685"/>
      <w:bookmarkEnd w:id="19"/>
      <w:r>
        <w:rPr/>
        <w:t>15</w:t>
        <w:tab/>
      </w:r>
      <w:r>
        <w:rPr/>
        <w:t>Anhang</w:t>
      </w:r>
    </w:p>
    <w:p>
      <w:pPr>
        <w:pStyle w:val="Normal"/>
        <w:bidi w:val="0"/>
        <w:jc w:val="start"/>
        <w:rPr>
          <w:rFonts w:ascii="Cantarell" w:hAnsi="Cantarell"/>
          <w:sz w:val="28"/>
          <w:szCs w:val="28"/>
          <w:u w:val="none"/>
        </w:rPr>
      </w:pPr>
      <w:r/>
      <w:r>
        <w:rPr>
          <w:rFonts w:ascii="Cantarell" w:hAnsi="Cantarell"/>
          <w:sz w:val="28"/>
          <w:szCs w:val="28"/>
          <w:u w:val="none"/>
        </w:rPr>
      </w:r>
      <w:r>
        <w:rPr>
          <w:rFonts w:ascii="Cantarell" w:hAnsi="Cantarell"/>
          <w:sz w:val="28"/>
          <w:szCs w:val="28"/>
          <w:u w:val="none"/>
        </w:rPr>
        <w:t xml:space="preserve"> </w:t>
      </w:r>
    </w:p>
    <w:sectPr>
      <w:headerReference w:type="default" r:id="rId6"/>
      <w:footerReference w:type="default" r:id="rId7"/>
      <w:type w:val="nextPage"/>
      <w:pgSz w:w="11906" w:h="16838"/>
      <w:pgMar w:left="1136" w:right="1136" w:gutter="0" w:header="1136" w:top="1695" w:footer="567" w:bottom="118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w:charset w:val="01" w:characterSet="utf-8"/>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bidi w:val="0"/>
      <w:spacing w:before="0" w:after="140"/>
      <w:jc w:val="center"/>
      <w:rPr/>
    </w:pPr>
    <w:r>
      <w:rPr/>
      <w:fldChar w:fldCharType="begin"/>
    </w:r>
    <w:r>
      <w:rPr/>
      <w:instrText xml:space="preserve"> PAGE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drawing>
        <wp:anchor behindDoc="1" distT="0" distB="0" distL="0" distR="0" simplePos="0" locked="0" layoutInCell="1" allowOverlap="1" relativeHeight="21">
          <wp:simplePos x="0" y="0"/>
          <wp:positionH relativeFrom="column">
            <wp:posOffset>-586105</wp:posOffset>
          </wp:positionH>
          <wp:positionV relativeFrom="paragraph">
            <wp:posOffset>-638175</wp:posOffset>
          </wp:positionV>
          <wp:extent cx="1637030" cy="686435"/>
          <wp:effectExtent l="0" t="0" r="0" b="0"/>
          <wp:wrapNone/>
          <wp:docPr id="5"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6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
    <w:next w:val="BodyText"/>
    <w:qFormat/>
    <w:pPr>
      <w:numPr>
        <w:ilvl w:val="0"/>
        <w:numId w:val="1"/>
      </w:numPr>
      <w:spacing w:before="240" w:after="120"/>
      <w:outlineLvl w:val="0"/>
    </w:pPr>
    <w:rPr>
      <w:b/>
      <w:bCs/>
      <w:sz w:val="36"/>
      <w:szCs w:val="36"/>
    </w:rPr>
  </w:style>
  <w:style w:type="paragraph" w:styleId="Heading2">
    <w:name w:val="heading 2"/>
    <w:basedOn w:val="berschrift"/>
    <w:next w:val="BodyText"/>
    <w:qFormat/>
    <w:pPr>
      <w:numPr>
        <w:ilvl w:val="1"/>
        <w:numId w:val="1"/>
      </w:numPr>
      <w:spacing w:before="200" w:after="120"/>
      <w:outlineLvl w:val="1"/>
    </w:pPr>
    <w:rPr>
      <w:b/>
      <w:bCs/>
      <w:sz w:val="32"/>
      <w:szCs w:val="32"/>
    </w:rPr>
  </w:style>
  <w:style w:type="paragraph" w:styleId="Heading3">
    <w:name w:val="heading 3"/>
    <w:basedOn w:val="berschrift"/>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Verzeichnissprung">
    <w:name w:val="Verzeichnissprung"/>
    <w:qFormat/>
    <w:rPr/>
  </w:style>
  <w:style w:type="character" w:styleId="Funotenzeichen">
    <w:name w:val="Fußnotenzeichen"/>
    <w:qFormat/>
    <w:rPr/>
  </w:style>
  <w:style w:type="character" w:styleId="FootnoteReference">
    <w:name w:val="footnote reference"/>
    <w:rPr>
      <w:vertAlign w:val="superscript"/>
    </w:rPr>
  </w:style>
  <w:style w:type="character" w:styleId="Endnotenzeichen">
    <w:name w:val="Endnotenzeichen"/>
    <w:qFormat/>
    <w:rPr/>
  </w:style>
  <w:style w:type="character" w:styleId="EndnoteReference">
    <w:name w:val="endnote reference"/>
    <w:rPr>
      <w:vertAlign w:val="superscript"/>
    </w:rPr>
  </w:style>
  <w:style w:type="character" w:styleId="Strong">
    <w:name w:val="Strong"/>
    <w:qFormat/>
    <w:rPr>
      <w:b/>
      <w:bCs/>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rFonts w:ascii="Cantarell" w:hAnsi="Cantarell"/>
      <w:sz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1000">
    <w:name w:val="T1000"/>
    <w:basedOn w:val="Normal"/>
    <w:qFormat/>
    <w:pPr>
      <w:spacing w:lineRule="auto" w:line="360"/>
      <w:jc w:val="both"/>
    </w:pPr>
    <w:rPr>
      <w:rFonts w:cs="Arial"/>
      <w:color w:themeColor="dark1" w:val="000000"/>
      <w:sz w:val="24"/>
      <w:szCs w:val="28"/>
    </w:rPr>
  </w:style>
  <w:style w:type="paragraph" w:styleId="Kopf-Fuzeile">
    <w:name w:val="Kopf-/Fußzeile"/>
    <w:basedOn w:val="Normal"/>
    <w:qFormat/>
    <w:pPr>
      <w:suppressLineNumbers/>
      <w:tabs>
        <w:tab w:val="clear" w:pos="709"/>
        <w:tab w:val="center" w:pos="4819" w:leader="none"/>
        <w:tab w:val="right" w:pos="9638" w:leader="none"/>
      </w:tabs>
    </w:pPr>
    <w:rPr/>
  </w:style>
  <w:style w:type="paragraph" w:styleId="Header">
    <w:name w:val="header"/>
    <w:basedOn w:val="Kopf-Fuzeile"/>
    <w:pPr>
      <w:suppressLineNumbers/>
    </w:pPr>
    <w:rPr/>
  </w:style>
  <w:style w:type="paragraph" w:styleId="Rahmeninhalt">
    <w:name w:val="Rahmeninhalt"/>
    <w:basedOn w:val="Normal"/>
    <w:qFormat/>
    <w:pPr/>
    <w:rPr/>
  </w:style>
  <w:style w:type="paragraph" w:styleId="IndexHeading">
    <w:name w:val="index heading"/>
    <w:basedOn w:val="berschrift"/>
    <w:pPr>
      <w:suppressLineNumbers/>
      <w:ind w:hanging="0" w:start="0"/>
    </w:pPr>
    <w:rPr>
      <w:b/>
      <w:bCs/>
      <w:sz w:val="32"/>
      <w:szCs w:val="32"/>
    </w:rPr>
  </w:style>
  <w:style w:type="paragraph" w:styleId="TOCHeading">
    <w:name w:val="TOC Heading"/>
    <w:basedOn w:val="IndexHeading"/>
    <w:autoRedefine/>
    <w:qFormat/>
    <w:pPr>
      <w:suppressLineNumbers/>
      <w:ind w:hanging="0" w:start="0"/>
    </w:pPr>
    <w:rPr>
      <w:rFonts w:ascii="Cantarell" w:hAnsi="Cantarell"/>
      <w:b/>
      <w:bCs/>
      <w:sz w:val="32"/>
      <w:szCs w:val="32"/>
    </w:rPr>
  </w:style>
  <w:style w:type="paragraph" w:styleId="TOC2">
    <w:name w:val="toc 2"/>
    <w:basedOn w:val="Verzeichnis"/>
    <w:pPr>
      <w:tabs>
        <w:tab w:val="clear" w:pos="709"/>
        <w:tab w:val="right" w:pos="9638" w:leader="dot"/>
      </w:tabs>
      <w:ind w:hanging="0" w:start="283"/>
    </w:pPr>
    <w:rPr/>
  </w:style>
  <w:style w:type="paragraph" w:styleId="Footer">
    <w:name w:val="footer"/>
    <w:basedOn w:val="Kopf-Fuzeile"/>
    <w:pPr>
      <w:suppressLineNumbers/>
    </w:pPr>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Kommentar">
    <w:name w:val="Kommentar"/>
    <w:basedOn w:val="Normal"/>
    <w:qFormat/>
    <w:pPr>
      <w:spacing w:lineRule="auto" w:line="240" w:before="56" w:after="0"/>
      <w:ind w:hanging="0" w:start="57" w:end="57"/>
    </w:pPr>
    <w:rPr>
      <w:color w:val="aut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TotalTime>
  <Application>LibreOffice/25.2.3.2$Linux_X86_64 LibreOffice_project/bbb074479178df812d175f709636b368952c2ce3</Application>
  <AppVersion>15.0000</AppVersion>
  <Pages>20</Pages>
  <Words>498</Words>
  <Characters>3269</Characters>
  <CharactersWithSpaces>3747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
  <cp:lastPrinted>2025-05-18T11:59:34Z</cp:lastPrinted>
  <dcterms:modified xsi:type="dcterms:W3CDTF">2025-05-19T20:37:34Z</dcterms:modified>
  <cp:revision>22</cp:revision>
  <dc:subject/>
  <dc:title/>
</cp:coreProperties>
</file>