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Química Inorgânica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212529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química Inorgânica é uma subárea que irá estudar</w:t>
      </w:r>
      <w:r w:rsidDel="00000000" w:rsidR="00000000" w:rsidRPr="00000000">
        <w:rPr>
          <w:rFonts w:ascii="Calibri" w:cs="Calibri" w:eastAsia="Calibri" w:hAnsi="Calibri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12529"/>
          <w:highlight w:val="white"/>
          <w:rtl w:val="0"/>
        </w:rPr>
        <w:t xml:space="preserve">as propriedades, estrutura e reatividade de compostos inorgânicos formados pelos elementos da Tabela Periódica, não dando foco ao carbono.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2125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highlight w:val="white"/>
          <w:rtl w:val="0"/>
        </w:rPr>
        <w:t xml:space="preserve">Sendo assim, essa subárea irá englobar </w:t>
      </w:r>
      <w:r w:rsidDel="00000000" w:rsidR="00000000" w:rsidRPr="00000000">
        <w:rPr>
          <w:rFonts w:ascii="Calibri" w:cs="Calibri" w:eastAsia="Calibri" w:hAnsi="Calibri"/>
          <w:color w:val="212529"/>
          <w:highlight w:val="white"/>
          <w:rtl w:val="0"/>
        </w:rPr>
        <w:t xml:space="preserve">compostos minerais, metais, ácidos, bases, sais, óxidos e os compostos organometálicos. Enquanto a matéria que tem como foco o Carbono é a Química Orgânica.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2125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highlight w:val="white"/>
          <w:rtl w:val="0"/>
        </w:rPr>
        <w:t xml:space="preserve">Assuntos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2125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highlight w:val="white"/>
          <w:rtl w:val="0"/>
        </w:rPr>
        <w:t xml:space="preserve">Reações química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2125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highlight w:val="white"/>
          <w:rtl w:val="0"/>
        </w:rPr>
        <w:t xml:space="preserve">Funçoes Inorganicas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2125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highlight w:val="white"/>
          <w:rtl w:val="0"/>
        </w:rPr>
        <w:tab/>
        <w:t xml:space="preserve">Ácido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2125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highlight w:val="white"/>
          <w:rtl w:val="0"/>
        </w:rPr>
        <w:tab/>
        <w:t xml:space="preserve">Base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2125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highlight w:val="white"/>
          <w:rtl w:val="0"/>
        </w:rPr>
        <w:tab/>
        <w:t xml:space="preserve">Sais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2125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highlight w:val="white"/>
          <w:rtl w:val="0"/>
        </w:rPr>
        <w:tab/>
        <w:t xml:space="preserve">Óxidos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2125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highlight w:val="white"/>
          <w:rtl w:val="0"/>
        </w:rPr>
        <w:t xml:space="preserve">NOX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Calibri" w:cs="Calibri" w:eastAsia="Calibri" w:hAnsi="Calibri"/>
          <w:color w:val="212529"/>
          <w:highlight w:val="white"/>
        </w:rPr>
      </w:pPr>
      <w:bookmarkStart w:colFirst="0" w:colLast="0" w:name="_9z1giyqp6nx7" w:id="0"/>
      <w:bookmarkEnd w:id="0"/>
      <w:r w:rsidDel="00000000" w:rsidR="00000000" w:rsidRPr="00000000">
        <w:rPr>
          <w:rFonts w:ascii="Calibri" w:cs="Calibri" w:eastAsia="Calibri" w:hAnsi="Calibri"/>
          <w:color w:val="444444"/>
          <w:rtl w:val="0"/>
        </w:rPr>
        <w:t xml:space="preserve">Oxirredução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2125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highlight w:val="white"/>
          <w:rtl w:val="0"/>
        </w:rPr>
        <w:t xml:space="preserve">Cálculos Estequiométricos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tabs>
        <w:tab w:val="center" w:leader="none" w:pos="4252"/>
        <w:tab w:val="right" w:leader="none" w:pos="8504"/>
      </w:tabs>
      <w:spacing w:line="240" w:lineRule="auto"/>
      <w:jc w:val="center"/>
      <w:rPr>
        <w:b w:val="1"/>
        <w:i w:val="1"/>
        <w:sz w:val="40"/>
        <w:szCs w:val="40"/>
      </w:rPr>
    </w:pPr>
    <w:r w:rsidDel="00000000" w:rsidR="00000000" w:rsidRPr="00000000">
      <w:rPr>
        <w:b w:val="1"/>
        <w:i w:val="1"/>
        <w:sz w:val="40"/>
        <w:szCs w:val="40"/>
        <w:rtl w:val="0"/>
      </w:rPr>
      <w:t xml:space="preserve">PROPOSTA DE SITE</w:t>
    </w:r>
  </w:p>
  <w:p w:rsidR="00000000" w:rsidDel="00000000" w:rsidP="00000000" w:rsidRDefault="00000000" w:rsidRPr="00000000" w14:paraId="00000012">
    <w:pPr>
      <w:tabs>
        <w:tab w:val="center" w:leader="none" w:pos="4252"/>
        <w:tab w:val="right" w:leader="none" w:pos="8504"/>
      </w:tabs>
      <w:spacing w:line="240" w:lineRule="auto"/>
      <w:jc w:val="center"/>
      <w:rPr>
        <w:b w:val="1"/>
      </w:rPr>
    </w:pPr>
    <w:r w:rsidDel="00000000" w:rsidR="00000000" w:rsidRPr="00000000">
      <w:rPr>
        <w:b w:val="1"/>
        <w:i w:val="1"/>
        <w:sz w:val="40"/>
        <w:szCs w:val="40"/>
        <w:rtl w:val="0"/>
      </w:rPr>
      <w:t xml:space="preserve">ConectQuímical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