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A146E" w14:textId="77777777" w:rsidR="00AA59A4" w:rsidRDefault="00000000">
      <w:r>
        <w:rPr>
          <w:b/>
          <w:sz w:val="44"/>
        </w:rPr>
        <w:t>Green Lines – Agent/Partner Platform Specification</w:t>
      </w:r>
    </w:p>
    <w:p w14:paraId="2C4E93F5" w14:textId="77777777" w:rsidR="00AA59A4" w:rsidRDefault="00000000">
      <w:r>
        <w:rPr>
          <w:i/>
        </w:rPr>
        <w:t>Version 1.0 | 15 Oct 2025 | Mobile (iOS/Android) + Web | EN/AR | Offline‑first</w:t>
      </w:r>
    </w:p>
    <w:p w14:paraId="5D8EE93B" w14:textId="77777777" w:rsidR="00AA59A4" w:rsidRDefault="00000000">
      <w:pPr>
        <w:pStyle w:val="Heading1"/>
      </w:pPr>
      <w:r>
        <w:t>1. Product Goals</w:t>
      </w:r>
    </w:p>
    <w:p w14:paraId="4E96645C" w14:textId="77777777" w:rsidR="00AA59A4" w:rsidRDefault="00000000">
      <w:pPr>
        <w:pStyle w:val="ListBullet"/>
      </w:pPr>
      <w:r>
        <w:t>Provide agents with a clean, offline-capable workspace to execute all CFO services.</w:t>
      </w:r>
    </w:p>
    <w:p w14:paraId="7A94F4C9" w14:textId="77777777" w:rsidR="00AA59A4" w:rsidRDefault="00000000">
      <w:pPr>
        <w:pStyle w:val="ListBullet"/>
      </w:pPr>
      <w:r>
        <w:t>Ensure SLA reliability, evidence quality, QA gates, and transparent earnings &amp; payout visibility.</w:t>
      </w:r>
    </w:p>
    <w:p w14:paraId="3F7FBB48" w14:textId="77777777" w:rsidR="00AA59A4" w:rsidRDefault="00000000">
      <w:pPr>
        <w:pStyle w:val="ListBullet"/>
      </w:pPr>
      <w:r>
        <w:t>Integrate tightly with HQ Console orchestration and Odoo billing state.</w:t>
      </w:r>
    </w:p>
    <w:p w14:paraId="2240812A" w14:textId="77777777" w:rsidR="00AA59A4" w:rsidRDefault="00000000">
      <w:pPr>
        <w:pStyle w:val="Heading1"/>
      </w:pPr>
      <w:r>
        <w:t>2. Roles &amp; IA</w:t>
      </w:r>
    </w:p>
    <w:p w14:paraId="1FA7F117" w14:textId="77777777" w:rsidR="00AA59A4" w:rsidRDefault="00000000">
      <w:pPr>
        <w:pStyle w:val="ListBullet"/>
      </w:pPr>
      <w:r>
        <w:t>Roles: Field Agent, Bookkeeper, VAT Specialist, ERP Tech Partner, Reviewer/QA, Manager/Partner Admin.</w:t>
      </w:r>
    </w:p>
    <w:p w14:paraId="08D8C81D" w14:textId="77777777" w:rsidR="00AA59A4" w:rsidRDefault="00000000">
      <w:pPr>
        <w:pStyle w:val="ListBullet"/>
      </w:pPr>
      <w:r>
        <w:t>Global Tabs: Home, Jobs, Calendar, Messages, More (Earnings, Certifications, Documents, Profile, Settings, Help).</w:t>
      </w:r>
    </w:p>
    <w:p w14:paraId="7F81C252" w14:textId="77777777" w:rsidR="00AA59A4" w:rsidRDefault="00000000">
      <w:pPr>
        <w:pStyle w:val="Heading1"/>
      </w:pPr>
      <w:r>
        <w:t>3. Authentication &amp; Onboarding</w:t>
      </w:r>
    </w:p>
    <w:p w14:paraId="3008B010" w14:textId="77777777" w:rsidR="00AA59A4" w:rsidRDefault="00000000">
      <w:pPr>
        <w:pStyle w:val="ListBullet"/>
      </w:pPr>
      <w:r>
        <w:t>Sign‑in via Entra ID (B2E) or B2B/B2C for external partners.</w:t>
      </w:r>
    </w:p>
    <w:p w14:paraId="58571B6B" w14:textId="77777777" w:rsidR="00AA59A4" w:rsidRDefault="00000000">
      <w:pPr>
        <w:pStyle w:val="ListBullet"/>
      </w:pPr>
      <w:r>
        <w:t>Device binding, biometric unlock, permissions (Camera, Location, Files).</w:t>
      </w:r>
    </w:p>
    <w:p w14:paraId="20C3CE43" w14:textId="77777777" w:rsidR="00AA59A4" w:rsidRDefault="00000000">
      <w:pPr>
        <w:pStyle w:val="ListBullet"/>
      </w:pPr>
      <w:r>
        <w:t>Profile: skills, certifications, cities served, languages; annual fee status gating.</w:t>
      </w:r>
    </w:p>
    <w:p w14:paraId="12CC9385" w14:textId="77777777" w:rsidR="00AA59A4" w:rsidRDefault="00000000">
      <w:pPr>
        <w:pStyle w:val="Heading1"/>
      </w:pPr>
      <w:r>
        <w:t>4. Home (Dashboard)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A59A4" w14:paraId="28EEB5DA" w14:textId="77777777" w:rsidTr="00BD0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440B1D" w14:textId="77777777" w:rsidR="00AA59A4" w:rsidRDefault="00000000">
            <w:r>
              <w:t>Widget</w:t>
            </w:r>
          </w:p>
        </w:tc>
        <w:tc>
          <w:tcPr>
            <w:tcW w:w="2880" w:type="dxa"/>
          </w:tcPr>
          <w:p w14:paraId="466B4169" w14:textId="77777777" w:rsidR="00AA59A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2880" w:type="dxa"/>
          </w:tcPr>
          <w:p w14:paraId="1BB925E0" w14:textId="77777777" w:rsidR="00AA59A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</w:tr>
      <w:tr w:rsidR="00AA59A4" w14:paraId="2EA17BAD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C33DDD" w14:textId="77777777" w:rsidR="00AA59A4" w:rsidRDefault="00000000">
            <w:r>
              <w:t>Today</w:t>
            </w:r>
          </w:p>
        </w:tc>
        <w:tc>
          <w:tcPr>
            <w:tcW w:w="2880" w:type="dxa"/>
          </w:tcPr>
          <w:p w14:paraId="2529470A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Jobs due today / Overdue</w:t>
            </w:r>
          </w:p>
        </w:tc>
        <w:tc>
          <w:tcPr>
            <w:tcW w:w="2880" w:type="dxa"/>
          </w:tcPr>
          <w:p w14:paraId="3B9718DC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Jobs</w:t>
            </w:r>
          </w:p>
        </w:tc>
      </w:tr>
      <w:tr w:rsidR="00AA59A4" w14:paraId="34651287" w14:textId="77777777" w:rsidTr="00BD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1267D4" w14:textId="77777777" w:rsidR="00AA59A4" w:rsidRDefault="00000000">
            <w:r>
              <w:t>SLA at Risk</w:t>
            </w:r>
          </w:p>
        </w:tc>
        <w:tc>
          <w:tcPr>
            <w:tcW w:w="2880" w:type="dxa"/>
          </w:tcPr>
          <w:p w14:paraId="5125EA89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Tasks due &lt;24h</w:t>
            </w:r>
          </w:p>
        </w:tc>
        <w:tc>
          <w:tcPr>
            <w:tcW w:w="2880" w:type="dxa"/>
          </w:tcPr>
          <w:p w14:paraId="36A35E4A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list</w:t>
            </w:r>
          </w:p>
        </w:tc>
      </w:tr>
      <w:tr w:rsidR="00AA59A4" w14:paraId="2B712E12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4849020" w14:textId="77777777" w:rsidR="00AA59A4" w:rsidRDefault="00000000">
            <w:r>
              <w:t>Next Visit</w:t>
            </w:r>
          </w:p>
        </w:tc>
        <w:tc>
          <w:tcPr>
            <w:tcW w:w="2880" w:type="dxa"/>
          </w:tcPr>
          <w:p w14:paraId="0C99CF41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Time, location, contact</w:t>
            </w:r>
          </w:p>
        </w:tc>
        <w:tc>
          <w:tcPr>
            <w:tcW w:w="2880" w:type="dxa"/>
          </w:tcPr>
          <w:p w14:paraId="03B0A9DD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navigation</w:t>
            </w:r>
          </w:p>
        </w:tc>
      </w:tr>
      <w:tr w:rsidR="00AA59A4" w14:paraId="25C8E218" w14:textId="77777777" w:rsidTr="00BD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013784" w14:textId="77777777" w:rsidR="00AA59A4" w:rsidRDefault="00000000">
            <w:r>
              <w:t>Announcements</w:t>
            </w:r>
          </w:p>
        </w:tc>
        <w:tc>
          <w:tcPr>
            <w:tcW w:w="2880" w:type="dxa"/>
          </w:tcPr>
          <w:p w14:paraId="39BB87AA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Policies, exams</w:t>
            </w:r>
          </w:p>
        </w:tc>
        <w:tc>
          <w:tcPr>
            <w:tcW w:w="2880" w:type="dxa"/>
          </w:tcPr>
          <w:p w14:paraId="6A504DE3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AA59A4" w14:paraId="63259C83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968A63" w14:textId="77777777" w:rsidR="00AA59A4" w:rsidRDefault="00000000">
            <w:r>
              <w:t>Earnings Snapshot</w:t>
            </w:r>
          </w:p>
        </w:tc>
        <w:tc>
          <w:tcPr>
            <w:tcW w:w="2880" w:type="dxa"/>
          </w:tcPr>
          <w:p w14:paraId="7847BF5E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cycle / Scheduled / Paid</w:t>
            </w:r>
          </w:p>
        </w:tc>
        <w:tc>
          <w:tcPr>
            <w:tcW w:w="2880" w:type="dxa"/>
          </w:tcPr>
          <w:p w14:paraId="73857D52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Earnings</w:t>
            </w:r>
          </w:p>
        </w:tc>
      </w:tr>
    </w:tbl>
    <w:p w14:paraId="34F232D2" w14:textId="77777777" w:rsidR="00AA59A4" w:rsidRDefault="00000000">
      <w:pPr>
        <w:pStyle w:val="Heading1"/>
      </w:pPr>
      <w:r>
        <w:t>5. Jobs</w:t>
      </w:r>
    </w:p>
    <w:p w14:paraId="4A9464FA" w14:textId="77777777" w:rsidR="00AA59A4" w:rsidRDefault="00000000">
      <w:r>
        <w:t>5.1 Queue</w:t>
      </w:r>
    </w:p>
    <w:p w14:paraId="39F2979F" w14:textId="77777777" w:rsidR="00AA59A4" w:rsidRDefault="00000000">
      <w:pPr>
        <w:pStyle w:val="ListBullet"/>
      </w:pPr>
      <w:r>
        <w:t>Filters: Status, Due, City, Service, Engagement.</w:t>
      </w:r>
    </w:p>
    <w:p w14:paraId="2AAF8F92" w14:textId="77777777" w:rsidR="00AA59A4" w:rsidRDefault="00000000">
      <w:pPr>
        <w:pStyle w:val="ListBullet"/>
      </w:pPr>
      <w:r>
        <w:t>Card: Engagement, Service, SLA chip, Due, Location, Evidence badge.</w:t>
      </w:r>
    </w:p>
    <w:p w14:paraId="2C23A197" w14:textId="77777777" w:rsidR="00AA59A4" w:rsidRDefault="00000000">
      <w:pPr>
        <w:pStyle w:val="ListBullet"/>
      </w:pPr>
      <w:r>
        <w:t>Batch: Acknowledge, Plan route.</w:t>
      </w:r>
    </w:p>
    <w:p w14:paraId="6DFAF79E" w14:textId="77777777" w:rsidR="00AA59A4" w:rsidRDefault="00000000">
      <w:r>
        <w:lastRenderedPageBreak/>
        <w:t>5.2 Job Detail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A59A4" w14:paraId="4AC6B78A" w14:textId="77777777" w:rsidTr="00BD0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FA5977" w14:textId="77777777" w:rsidR="00AA59A4" w:rsidRDefault="00000000">
            <w:r>
              <w:t>Tab</w:t>
            </w:r>
          </w:p>
        </w:tc>
        <w:tc>
          <w:tcPr>
            <w:tcW w:w="2880" w:type="dxa"/>
          </w:tcPr>
          <w:p w14:paraId="524707D1" w14:textId="77777777" w:rsidR="00AA59A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880" w:type="dxa"/>
          </w:tcPr>
          <w:p w14:paraId="0A03B1C0" w14:textId="77777777" w:rsidR="00AA59A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Validations</w:t>
            </w:r>
          </w:p>
        </w:tc>
      </w:tr>
      <w:tr w:rsidR="00AA59A4" w14:paraId="677895B9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7C0A17" w14:textId="77777777" w:rsidR="00AA59A4" w:rsidRDefault="00000000">
            <w:r>
              <w:t>Overview</w:t>
            </w:r>
          </w:p>
        </w:tc>
        <w:tc>
          <w:tcPr>
            <w:tcW w:w="2880" w:type="dxa"/>
          </w:tcPr>
          <w:p w14:paraId="659BEFD7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Scope, acceptance criteria, milestones</w:t>
            </w:r>
          </w:p>
        </w:tc>
        <w:tc>
          <w:tcPr>
            <w:tcW w:w="2880" w:type="dxa"/>
          </w:tcPr>
          <w:p w14:paraId="2A4D02FE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—</w:t>
            </w:r>
          </w:p>
        </w:tc>
      </w:tr>
      <w:tr w:rsidR="00AA59A4" w14:paraId="75586E86" w14:textId="77777777" w:rsidTr="00BD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14D70A" w14:textId="77777777" w:rsidR="00AA59A4" w:rsidRDefault="00000000">
            <w:r>
              <w:t>Checklist</w:t>
            </w:r>
          </w:p>
        </w:tc>
        <w:tc>
          <w:tcPr>
            <w:tcW w:w="2880" w:type="dxa"/>
          </w:tcPr>
          <w:p w14:paraId="728A65A2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Guided steps per service template</w:t>
            </w:r>
          </w:p>
        </w:tc>
        <w:tc>
          <w:tcPr>
            <w:tcW w:w="2880" w:type="dxa"/>
          </w:tcPr>
          <w:p w14:paraId="4269F13C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Blocking on required steps</w:t>
            </w:r>
          </w:p>
        </w:tc>
      </w:tr>
      <w:tr w:rsidR="00AA59A4" w14:paraId="7357ED42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C9501D0" w14:textId="77777777" w:rsidR="00AA59A4" w:rsidRDefault="00000000">
            <w:r>
              <w:t>Evidence</w:t>
            </w:r>
          </w:p>
        </w:tc>
        <w:tc>
          <w:tcPr>
            <w:tcW w:w="2880" w:type="dxa"/>
          </w:tcPr>
          <w:p w14:paraId="5B738192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 (min, geotag), docs, signature</w:t>
            </w:r>
          </w:p>
        </w:tc>
        <w:tc>
          <w:tcPr>
            <w:tcW w:w="2880" w:type="dxa"/>
          </w:tcPr>
          <w:p w14:paraId="793EA549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if rules unmet</w:t>
            </w:r>
          </w:p>
        </w:tc>
      </w:tr>
      <w:tr w:rsidR="00AA59A4" w14:paraId="00D94EA8" w14:textId="77777777" w:rsidTr="00BD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35F40A" w14:textId="77777777" w:rsidR="00AA59A4" w:rsidRDefault="00000000">
            <w:r>
              <w:t>Notes</w:t>
            </w:r>
          </w:p>
        </w:tc>
        <w:tc>
          <w:tcPr>
            <w:tcW w:w="2880" w:type="dxa"/>
          </w:tcPr>
          <w:p w14:paraId="23DFEF3D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vs Shared</w:t>
            </w:r>
          </w:p>
        </w:tc>
        <w:tc>
          <w:tcPr>
            <w:tcW w:w="2880" w:type="dxa"/>
          </w:tcPr>
          <w:p w14:paraId="60E9B533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Shared visible to customer</w:t>
            </w:r>
          </w:p>
        </w:tc>
      </w:tr>
      <w:tr w:rsidR="00AA59A4" w14:paraId="6ED4B7D3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BAB3070" w14:textId="77777777" w:rsidR="00AA59A4" w:rsidRDefault="00000000">
            <w:r>
              <w:t>Time &amp; Expenses</w:t>
            </w:r>
          </w:p>
        </w:tc>
        <w:tc>
          <w:tcPr>
            <w:tcW w:w="2880" w:type="dxa"/>
          </w:tcPr>
          <w:p w14:paraId="616E1560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Timers, manual logs, receipts</w:t>
            </w:r>
          </w:p>
        </w:tc>
        <w:tc>
          <w:tcPr>
            <w:tcW w:w="2880" w:type="dxa"/>
          </w:tcPr>
          <w:p w14:paraId="5736DD4D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Policy hints/limits</w:t>
            </w:r>
          </w:p>
        </w:tc>
      </w:tr>
      <w:tr w:rsidR="00AA59A4" w14:paraId="6C220983" w14:textId="77777777" w:rsidTr="00BD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19D0639" w14:textId="77777777" w:rsidR="00AA59A4" w:rsidRDefault="00000000">
            <w:r>
              <w:t>Submit</w:t>
            </w:r>
          </w:p>
        </w:tc>
        <w:tc>
          <w:tcPr>
            <w:tcW w:w="2880" w:type="dxa"/>
          </w:tcPr>
          <w:p w14:paraId="30049A31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handoff or direct accept</w:t>
            </w:r>
          </w:p>
        </w:tc>
        <w:tc>
          <w:tcPr>
            <w:tcW w:w="2880" w:type="dxa"/>
          </w:tcPr>
          <w:p w14:paraId="3B9C096A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 evidence complete</w:t>
            </w:r>
          </w:p>
        </w:tc>
      </w:tr>
    </w:tbl>
    <w:p w14:paraId="70D3D6E8" w14:textId="77777777" w:rsidR="00AA59A4" w:rsidRDefault="00000000">
      <w:pPr>
        <w:pStyle w:val="Heading1"/>
      </w:pPr>
      <w:r>
        <w:t>6. Checklist Templates (Examples)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835"/>
        <w:gridCol w:w="2126"/>
        <w:gridCol w:w="1660"/>
      </w:tblGrid>
      <w:tr w:rsidR="00AA59A4" w14:paraId="6D3D7258" w14:textId="77777777" w:rsidTr="00BD0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E866EA" w14:textId="77777777" w:rsidR="00AA59A4" w:rsidRDefault="00000000">
            <w:r>
              <w:t>Service</w:t>
            </w:r>
          </w:p>
        </w:tc>
        <w:tc>
          <w:tcPr>
            <w:tcW w:w="2835" w:type="dxa"/>
          </w:tcPr>
          <w:p w14:paraId="33C0D063" w14:textId="77777777" w:rsidR="00AA59A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Steps</w:t>
            </w:r>
          </w:p>
        </w:tc>
        <w:tc>
          <w:tcPr>
            <w:tcW w:w="2126" w:type="dxa"/>
          </w:tcPr>
          <w:p w14:paraId="07073458" w14:textId="77777777" w:rsidR="00AA59A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  <w:tc>
          <w:tcPr>
            <w:tcW w:w="1660" w:type="dxa"/>
          </w:tcPr>
          <w:p w14:paraId="3A6FC74C" w14:textId="77777777" w:rsidR="00AA59A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QA</w:t>
            </w:r>
          </w:p>
        </w:tc>
      </w:tr>
      <w:tr w:rsidR="00AA59A4" w14:paraId="36270947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587B99" w14:textId="77777777" w:rsidR="00AA59A4" w:rsidRDefault="00000000">
            <w:r>
              <w:t>Bookkeeping (Monthly)</w:t>
            </w:r>
          </w:p>
        </w:tc>
        <w:tc>
          <w:tcPr>
            <w:tcW w:w="2835" w:type="dxa"/>
          </w:tcPr>
          <w:p w14:paraId="028A9080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 rec, AP/AR rec, journals, TB</w:t>
            </w:r>
          </w:p>
        </w:tc>
        <w:tc>
          <w:tcPr>
            <w:tcW w:w="2126" w:type="dxa"/>
          </w:tcPr>
          <w:p w14:paraId="18D631E7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Reconciliations, report files</w:t>
            </w:r>
          </w:p>
        </w:tc>
        <w:tc>
          <w:tcPr>
            <w:tcW w:w="1660" w:type="dxa"/>
          </w:tcPr>
          <w:p w14:paraId="6C45359F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Reviewer first 2 cycles</w:t>
            </w:r>
          </w:p>
        </w:tc>
      </w:tr>
      <w:tr w:rsidR="00AA59A4" w14:paraId="1224B383" w14:textId="77777777" w:rsidTr="00BD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9BADA8" w14:textId="77777777" w:rsidR="00AA59A4" w:rsidRDefault="00000000">
            <w:r>
              <w:t>CFO Pack (Monthly)</w:t>
            </w:r>
          </w:p>
        </w:tc>
        <w:tc>
          <w:tcPr>
            <w:tcW w:w="2835" w:type="dxa"/>
          </w:tcPr>
          <w:p w14:paraId="7961B6BB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Variance analysis, commentary draft</w:t>
            </w:r>
          </w:p>
        </w:tc>
        <w:tc>
          <w:tcPr>
            <w:tcW w:w="2126" w:type="dxa"/>
          </w:tcPr>
          <w:p w14:paraId="34AC26AF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Pack PDF/Excel</w:t>
            </w:r>
          </w:p>
        </w:tc>
        <w:tc>
          <w:tcPr>
            <w:tcW w:w="1660" w:type="dxa"/>
          </w:tcPr>
          <w:p w14:paraId="4B54E010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Peer review</w:t>
            </w:r>
          </w:p>
        </w:tc>
      </w:tr>
      <w:tr w:rsidR="00AA59A4" w14:paraId="6ADFA8D1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5075912" w14:textId="77777777" w:rsidR="00AA59A4" w:rsidRDefault="00000000">
            <w:r>
              <w:t>VAT Filing</w:t>
            </w:r>
          </w:p>
        </w:tc>
        <w:tc>
          <w:tcPr>
            <w:tcW w:w="2835" w:type="dxa"/>
          </w:tcPr>
          <w:p w14:paraId="25F0CF06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Txn review, VAT report, file proof</w:t>
            </w:r>
          </w:p>
        </w:tc>
        <w:tc>
          <w:tcPr>
            <w:tcW w:w="2126" w:type="dxa"/>
          </w:tcPr>
          <w:p w14:paraId="2242D799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TRN check, filing receipt</w:t>
            </w:r>
          </w:p>
        </w:tc>
        <w:tc>
          <w:tcPr>
            <w:tcW w:w="1660" w:type="dxa"/>
          </w:tcPr>
          <w:p w14:paraId="7955C7D1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Reviewer required</w:t>
            </w:r>
          </w:p>
        </w:tc>
      </w:tr>
      <w:tr w:rsidR="00AA59A4" w14:paraId="5B709588" w14:textId="77777777" w:rsidTr="00BD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15C3890" w14:textId="77777777" w:rsidR="00AA59A4" w:rsidRDefault="00000000">
            <w:r>
              <w:t>Inventory/Assets</w:t>
            </w:r>
          </w:p>
        </w:tc>
        <w:tc>
          <w:tcPr>
            <w:tcW w:w="2835" w:type="dxa"/>
          </w:tcPr>
          <w:p w14:paraId="69F2AFAC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Scan/count, variances, photos, sign-off</w:t>
            </w:r>
          </w:p>
        </w:tc>
        <w:tc>
          <w:tcPr>
            <w:tcW w:w="2126" w:type="dxa"/>
          </w:tcPr>
          <w:p w14:paraId="1E4A3EA4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≥3 photos/loc, geotag, signature</w:t>
            </w:r>
          </w:p>
        </w:tc>
        <w:tc>
          <w:tcPr>
            <w:tcW w:w="1660" w:type="dxa"/>
          </w:tcPr>
          <w:p w14:paraId="2151D54C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if variance &gt; threshold</w:t>
            </w:r>
          </w:p>
        </w:tc>
      </w:tr>
      <w:tr w:rsidR="00AA59A4" w14:paraId="769EDF78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2562D8" w14:textId="77777777" w:rsidR="00AA59A4" w:rsidRDefault="00000000">
            <w:r>
              <w:t>Cashflow Forecast</w:t>
            </w:r>
          </w:p>
        </w:tc>
        <w:tc>
          <w:tcPr>
            <w:tcW w:w="2835" w:type="dxa"/>
          </w:tcPr>
          <w:p w14:paraId="7A4DA32D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refresh, Custom Curve, scenarios</w:t>
            </w:r>
          </w:p>
        </w:tc>
        <w:tc>
          <w:tcPr>
            <w:tcW w:w="2126" w:type="dxa"/>
          </w:tcPr>
          <w:p w14:paraId="0F79E3B8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file, notes</w:t>
            </w:r>
          </w:p>
        </w:tc>
        <w:tc>
          <w:tcPr>
            <w:tcW w:w="1660" w:type="dxa"/>
          </w:tcPr>
          <w:p w14:paraId="5221D2C0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AA59A4" w14:paraId="530621A1" w14:textId="77777777" w:rsidTr="00BD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F008FC" w14:textId="77777777" w:rsidR="00AA59A4" w:rsidRDefault="00000000">
            <w:r>
              <w:t>ERP Integration</w:t>
            </w:r>
          </w:p>
        </w:tc>
        <w:tc>
          <w:tcPr>
            <w:tcW w:w="2835" w:type="dxa"/>
          </w:tcPr>
          <w:p w14:paraId="5E959844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Discovery→Config→Migration→UAT→Go-Live</w:t>
            </w:r>
          </w:p>
        </w:tc>
        <w:tc>
          <w:tcPr>
            <w:tcW w:w="2126" w:type="dxa"/>
          </w:tcPr>
          <w:p w14:paraId="2BFF580C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Mappings, test cases, go-live checklist</w:t>
            </w:r>
          </w:p>
        </w:tc>
        <w:tc>
          <w:tcPr>
            <w:tcW w:w="1660" w:type="dxa"/>
          </w:tcPr>
          <w:p w14:paraId="7DE19B0C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 approval</w:t>
            </w:r>
          </w:p>
        </w:tc>
      </w:tr>
    </w:tbl>
    <w:p w14:paraId="2D450A83" w14:textId="77777777" w:rsidR="00AA59A4" w:rsidRDefault="00000000">
      <w:pPr>
        <w:pStyle w:val="Heading1"/>
      </w:pPr>
      <w:r>
        <w:t>7. Evidence Capture</w:t>
      </w:r>
    </w:p>
    <w:p w14:paraId="4CB10214" w14:textId="77777777" w:rsidR="00AA59A4" w:rsidRDefault="00000000">
      <w:pPr>
        <w:pStyle w:val="ListBullet"/>
      </w:pPr>
      <w:r>
        <w:t>Photos: min count, geotag + timestamp mandatory.</w:t>
      </w:r>
    </w:p>
    <w:p w14:paraId="3DA9A5D6" w14:textId="77777777" w:rsidR="00AA59A4" w:rsidRDefault="00000000">
      <w:pPr>
        <w:pStyle w:val="ListBullet"/>
      </w:pPr>
      <w:r>
        <w:t>Customer signature pad; tamper-evident file hash; metadata (device, time, GPS).</w:t>
      </w:r>
    </w:p>
    <w:p w14:paraId="304BE426" w14:textId="77777777" w:rsidR="00AA59A4" w:rsidRDefault="00000000">
      <w:pPr>
        <w:pStyle w:val="ListBullet"/>
      </w:pPr>
      <w:r>
        <w:t>Offline buffer with background retry and conflict resolution.</w:t>
      </w:r>
    </w:p>
    <w:p w14:paraId="6A7C64BD" w14:textId="77777777" w:rsidR="00AA59A4" w:rsidRDefault="00000000">
      <w:pPr>
        <w:pStyle w:val="Heading1"/>
      </w:pPr>
      <w:r>
        <w:t>8. Calendar &amp; Scheduling</w:t>
      </w:r>
    </w:p>
    <w:p w14:paraId="413185D2" w14:textId="77777777" w:rsidR="00AA59A4" w:rsidRDefault="00000000">
      <w:pPr>
        <w:pStyle w:val="ListBullet"/>
      </w:pPr>
      <w:r>
        <w:t>Week/Month views; propose visit slots; join Teams for remote sessions; map navigation.</w:t>
      </w:r>
    </w:p>
    <w:p w14:paraId="23E796FE" w14:textId="77777777" w:rsidR="00AA59A4" w:rsidRDefault="00000000">
      <w:pPr>
        <w:pStyle w:val="Heading1"/>
      </w:pPr>
      <w:r>
        <w:t>9. Time &amp; Expenses</w:t>
      </w:r>
    </w:p>
    <w:p w14:paraId="06984F9D" w14:textId="77777777" w:rsidR="00AA59A4" w:rsidRDefault="00000000">
      <w:pPr>
        <w:pStyle w:val="ListBullet"/>
      </w:pPr>
      <w:r>
        <w:t>Timers per job; manual entries with receipt photos; policy limits and approvals; CSV export.</w:t>
      </w:r>
    </w:p>
    <w:p w14:paraId="1C32FC80" w14:textId="77777777" w:rsidR="00AA59A4" w:rsidRDefault="00000000">
      <w:pPr>
        <w:pStyle w:val="Heading1"/>
      </w:pPr>
      <w:r>
        <w:lastRenderedPageBreak/>
        <w:t>10. Messages</w:t>
      </w:r>
    </w:p>
    <w:p w14:paraId="6B0D7265" w14:textId="77777777" w:rsidR="00AA59A4" w:rsidRDefault="00000000">
      <w:pPr>
        <w:pStyle w:val="ListBullet"/>
      </w:pPr>
      <w:r>
        <w:t>Channels per engagement/service; @mentions; internal vs shared; attachments; notifications.</w:t>
      </w:r>
    </w:p>
    <w:p w14:paraId="7DEA79DC" w14:textId="77777777" w:rsidR="00AA59A4" w:rsidRDefault="00000000">
      <w:pPr>
        <w:pStyle w:val="Heading1"/>
      </w:pPr>
      <w:r>
        <w:t>11. Earnings &amp; Payouts</w:t>
      </w:r>
    </w:p>
    <w:p w14:paraId="2751DFCA" w14:textId="77777777" w:rsidR="00AA59A4" w:rsidRDefault="00000000">
      <w:pPr>
        <w:pStyle w:val="ListBullet"/>
      </w:pPr>
      <w:r>
        <w:t>Views: This Cycle, Eligible, Scheduled (T+30), Paid; statement CSV/PDF; refund adjustments displayed.</w:t>
      </w:r>
    </w:p>
    <w:p w14:paraId="0B030D65" w14:textId="77777777" w:rsidR="00AA59A4" w:rsidRDefault="00000000">
      <w:pPr>
        <w:pStyle w:val="Heading1"/>
      </w:pPr>
      <w:r>
        <w:t>12. Certifications (LMS)</w:t>
      </w:r>
    </w:p>
    <w:p w14:paraId="0F259A56" w14:textId="77777777" w:rsidR="00AA59A4" w:rsidRDefault="00000000">
      <w:pPr>
        <w:pStyle w:val="ListBullet"/>
      </w:pPr>
      <w:r>
        <w:t>Show required certs per service; expiry reminders; gating on assignments.</w:t>
      </w:r>
    </w:p>
    <w:p w14:paraId="309E8306" w14:textId="77777777" w:rsidR="00AA59A4" w:rsidRDefault="00000000">
      <w:pPr>
        <w:pStyle w:val="Heading1"/>
      </w:pPr>
      <w:r>
        <w:t>13. Documents</w:t>
      </w:r>
    </w:p>
    <w:p w14:paraId="4C155658" w14:textId="77777777" w:rsidR="00AA59A4" w:rsidRDefault="00000000">
      <w:pPr>
        <w:pStyle w:val="ListBullet"/>
      </w:pPr>
      <w:r>
        <w:t>Per‑engagement folders; versioning; tags; quick camera upload.</w:t>
      </w:r>
    </w:p>
    <w:p w14:paraId="699E4DA6" w14:textId="77777777" w:rsidR="00AA59A4" w:rsidRDefault="00000000">
      <w:pPr>
        <w:pStyle w:val="Heading1"/>
      </w:pPr>
      <w:r>
        <w:t>14. Offline &amp; Sync</w:t>
      </w:r>
    </w:p>
    <w:p w14:paraId="7915D7C8" w14:textId="77777777" w:rsidR="00AA59A4" w:rsidRDefault="00000000">
      <w:pPr>
        <w:pStyle w:val="ListBullet"/>
      </w:pPr>
      <w:r>
        <w:t>Local cache for jobs, checklists, evidence; queued submissions; conflict handling (append-only evidence).</w:t>
      </w:r>
    </w:p>
    <w:p w14:paraId="560404DF" w14:textId="77777777" w:rsidR="00AA59A4" w:rsidRDefault="00000000">
      <w:pPr>
        <w:pStyle w:val="Heading1"/>
      </w:pPr>
      <w:r>
        <w:t>15. Notifications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A59A4" w14:paraId="5CCFD773" w14:textId="77777777" w:rsidTr="00BD0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33BCA88" w14:textId="77777777" w:rsidR="00AA59A4" w:rsidRDefault="00000000">
            <w:r>
              <w:t>Event</w:t>
            </w:r>
          </w:p>
        </w:tc>
        <w:tc>
          <w:tcPr>
            <w:tcW w:w="2880" w:type="dxa"/>
          </w:tcPr>
          <w:p w14:paraId="57D5B658" w14:textId="77777777" w:rsidR="00AA59A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Channel</w:t>
            </w:r>
          </w:p>
        </w:tc>
        <w:tc>
          <w:tcPr>
            <w:tcW w:w="2880" w:type="dxa"/>
          </w:tcPr>
          <w:p w14:paraId="3CC14063" w14:textId="77777777" w:rsidR="00AA59A4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AA59A4" w14:paraId="56218CF4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C894D8A" w14:textId="77777777" w:rsidR="00AA59A4" w:rsidRDefault="00000000">
            <w:r>
              <w:t>Assignment received</w:t>
            </w:r>
          </w:p>
        </w:tc>
        <w:tc>
          <w:tcPr>
            <w:tcW w:w="2880" w:type="dxa"/>
          </w:tcPr>
          <w:p w14:paraId="2A707D27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Push/Email</w:t>
            </w:r>
          </w:p>
        </w:tc>
        <w:tc>
          <w:tcPr>
            <w:tcW w:w="2880" w:type="dxa"/>
          </w:tcPr>
          <w:p w14:paraId="387E08BA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Acknowledge within 4h</w:t>
            </w:r>
          </w:p>
        </w:tc>
      </w:tr>
      <w:tr w:rsidR="00AA59A4" w14:paraId="21D4A8B0" w14:textId="77777777" w:rsidTr="00BD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294E1F" w14:textId="77777777" w:rsidR="00AA59A4" w:rsidRDefault="00000000">
            <w:r>
              <w:t>SLA due</w:t>
            </w:r>
          </w:p>
        </w:tc>
        <w:tc>
          <w:tcPr>
            <w:tcW w:w="2880" w:type="dxa"/>
          </w:tcPr>
          <w:p w14:paraId="2BA6E12A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Push/WhatsApp</w:t>
            </w:r>
          </w:p>
        </w:tc>
        <w:tc>
          <w:tcPr>
            <w:tcW w:w="2880" w:type="dxa"/>
          </w:tcPr>
          <w:p w14:paraId="3C18E34C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due in {h} hours</w:t>
            </w:r>
          </w:p>
        </w:tc>
      </w:tr>
      <w:tr w:rsidR="00AA59A4" w14:paraId="52D1D0A7" w14:textId="77777777" w:rsidTr="00BD0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65825C0" w14:textId="77777777" w:rsidR="00AA59A4" w:rsidRDefault="00000000">
            <w:r>
              <w:t>QA decision</w:t>
            </w:r>
          </w:p>
        </w:tc>
        <w:tc>
          <w:tcPr>
            <w:tcW w:w="2880" w:type="dxa"/>
          </w:tcPr>
          <w:p w14:paraId="2EAD3156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</w:t>
            </w:r>
          </w:p>
        </w:tc>
        <w:tc>
          <w:tcPr>
            <w:tcW w:w="2880" w:type="dxa"/>
          </w:tcPr>
          <w:p w14:paraId="454A6A03" w14:textId="77777777" w:rsidR="00AA59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Approved/Rejected with notes</w:t>
            </w:r>
          </w:p>
        </w:tc>
      </w:tr>
      <w:tr w:rsidR="00AA59A4" w14:paraId="65135A7D" w14:textId="77777777" w:rsidTr="00BD0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63E6F28" w14:textId="77777777" w:rsidR="00AA59A4" w:rsidRDefault="00000000">
            <w:r>
              <w:t>Payout scheduled</w:t>
            </w:r>
          </w:p>
        </w:tc>
        <w:tc>
          <w:tcPr>
            <w:tcW w:w="2880" w:type="dxa"/>
          </w:tcPr>
          <w:p w14:paraId="343B3F3A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80" w:type="dxa"/>
          </w:tcPr>
          <w:p w14:paraId="5FF56AE9" w14:textId="77777777" w:rsidR="00AA59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Scheduled on {date}</w:t>
            </w:r>
          </w:p>
        </w:tc>
      </w:tr>
    </w:tbl>
    <w:p w14:paraId="6F507DA2" w14:textId="0638C983" w:rsidR="00AA59A4" w:rsidRDefault="00000000">
      <w:pPr>
        <w:pStyle w:val="Heading1"/>
      </w:pPr>
      <w:r>
        <w:t>1</w:t>
      </w:r>
      <w:r w:rsidR="00BD040B">
        <w:t>6</w:t>
      </w:r>
      <w:r>
        <w:t>. Acceptance Criteria (Key)</w:t>
      </w:r>
    </w:p>
    <w:p w14:paraId="7DF0A410" w14:textId="77777777" w:rsidR="00AA59A4" w:rsidRDefault="00000000">
      <w:pPr>
        <w:pStyle w:val="ListBullet"/>
      </w:pPr>
      <w:r>
        <w:t>Acknowledge within 4h else escalation to HQ.</w:t>
      </w:r>
    </w:p>
    <w:p w14:paraId="13D2EF87" w14:textId="77777777" w:rsidR="00AA59A4" w:rsidRDefault="00000000">
      <w:pPr>
        <w:pStyle w:val="ListBullet"/>
      </w:pPr>
      <w:r>
        <w:t>Evidence rules block submission if unmet (min photos, geotag, signature).</w:t>
      </w:r>
    </w:p>
    <w:p w14:paraId="1E3BCF4F" w14:textId="77777777" w:rsidR="00AA59A4" w:rsidRDefault="00000000">
      <w:pPr>
        <w:pStyle w:val="ListBullet"/>
      </w:pPr>
      <w:r>
        <w:t>Offline submission queues and auto-syncs without data loss.</w:t>
      </w:r>
    </w:p>
    <w:p w14:paraId="778CC530" w14:textId="77777777" w:rsidR="00AA59A4" w:rsidRDefault="00000000">
      <w:pPr>
        <w:pStyle w:val="ListBullet"/>
      </w:pPr>
      <w:r>
        <w:t>Payouts visible as Eligible → Scheduled (T+30) → Paid; refunds reduce amounts.</w:t>
      </w:r>
    </w:p>
    <w:p w14:paraId="6E75CB2E" w14:textId="77777777" w:rsidR="00AA59A4" w:rsidRDefault="00000000">
      <w:pPr>
        <w:pStyle w:val="ListBullet"/>
      </w:pPr>
      <w:r>
        <w:t>Certification gating prevents acknowledgment if expired.</w:t>
      </w:r>
    </w:p>
    <w:sectPr w:rsidR="00AA59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8741827">
    <w:abstractNumId w:val="8"/>
  </w:num>
  <w:num w:numId="2" w16cid:durableId="545263113">
    <w:abstractNumId w:val="6"/>
  </w:num>
  <w:num w:numId="3" w16cid:durableId="985818027">
    <w:abstractNumId w:val="5"/>
  </w:num>
  <w:num w:numId="4" w16cid:durableId="1136606095">
    <w:abstractNumId w:val="4"/>
  </w:num>
  <w:num w:numId="5" w16cid:durableId="435637467">
    <w:abstractNumId w:val="7"/>
  </w:num>
  <w:num w:numId="6" w16cid:durableId="515772949">
    <w:abstractNumId w:val="3"/>
  </w:num>
  <w:num w:numId="7" w16cid:durableId="460802660">
    <w:abstractNumId w:val="2"/>
  </w:num>
  <w:num w:numId="8" w16cid:durableId="1978685318">
    <w:abstractNumId w:val="1"/>
  </w:num>
  <w:num w:numId="9" w16cid:durableId="184204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EE8"/>
    <w:rsid w:val="00326F90"/>
    <w:rsid w:val="00AA1D8D"/>
    <w:rsid w:val="00AA59A4"/>
    <w:rsid w:val="00B47730"/>
    <w:rsid w:val="00BD04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AD4C0"/>
  <w14:defaultImageDpi w14:val="300"/>
  <w15:docId w15:val="{680D4050-F1C4-4CB8-AF14-F8C7FA42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BD04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Mohamed Hisham</cp:lastModifiedBy>
  <cp:revision>2</cp:revision>
  <dcterms:created xsi:type="dcterms:W3CDTF">2013-12-23T23:15:00Z</dcterms:created>
  <dcterms:modified xsi:type="dcterms:W3CDTF">2025-10-15T19:46:00Z</dcterms:modified>
  <cp:category/>
</cp:coreProperties>
</file>