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12CE48" wp14:paraId="7CFE428D" wp14:textId="1FD547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7FA21555">
        <w:drawing>
          <wp:inline xmlns:wp14="http://schemas.microsoft.com/office/word/2010/wordprocessingDrawing" wp14:editId="3130BB30" wp14:anchorId="19081873">
            <wp:extent cx="2762250" cy="2705100"/>
            <wp:effectExtent l="0" t="0" r="0" b="0"/>
            <wp:docPr id="656328545" name="" descr="Imagen 282039680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20815bff4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12CE48" wp14:paraId="25C8BBDB" wp14:textId="1CC6158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1373DBD6" wp14:textId="29AD4AD9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APLICACIÓN DE LA METODOLOGÍA LEAN EN EL DESARROLLO DE UN SISTEMA </w:t>
      </w:r>
      <w:r w:rsidRPr="2D12CE48" w:rsidR="7FA21555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IOT</w:t>
      </w:r>
    </w:p>
    <w:p xmlns:wp14="http://schemas.microsoft.com/office/word/2010/wordml" w:rsidP="2D12CE48" wp14:paraId="5A03F993" wp14:textId="796E5D9C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16251AD7" wp14:textId="70B6D7F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04666A5E" wp14:textId="4F58337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2E4AC21C" wp14:textId="462B4B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FACULTAD DE INGENIERIA</w:t>
      </w:r>
    </w:p>
    <w:p xmlns:wp14="http://schemas.microsoft.com/office/word/2010/wordml" w:rsidP="2D12CE48" wp14:paraId="188E9086" wp14:textId="373ADD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0DEF1057" wp14:textId="144255B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10E62C74" wp14:textId="15ECB19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ESPECIALIZACION EN INGENIERIA DE SOFTWARE</w:t>
      </w:r>
    </w:p>
    <w:p xmlns:wp14="http://schemas.microsoft.com/office/word/2010/wordml" w:rsidP="2D12CE48" wp14:paraId="48770D77" wp14:textId="5DB70A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70AA9753" wp14:textId="558B35D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43CAA15F" wp14:textId="6194FA6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ING. PAULO CORONADO</w:t>
      </w:r>
    </w:p>
    <w:p xmlns:wp14="http://schemas.microsoft.com/office/word/2010/wordml" w:rsidP="2D12CE48" wp14:paraId="1E82AF49" wp14:textId="75C1E59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5C9F4D2F" wp14:textId="1BC500A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4065DF39" wp14:textId="78B434A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D12CE48" wp14:paraId="1E8AD6AF" wp14:textId="0E9E442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CAMILO ANDRES ALDANA</w:t>
      </w:r>
    </w:p>
    <w:p xmlns:wp14="http://schemas.microsoft.com/office/word/2010/wordml" w:rsidP="2D12CE48" wp14:paraId="77C9084D" wp14:textId="1D78487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JOSE JORGE CORTINEZ </w:t>
      </w:r>
    </w:p>
    <w:p xmlns:wp14="http://schemas.microsoft.com/office/word/2010/wordml" w:rsidP="2D12CE48" wp14:paraId="62B2FA9D" wp14:textId="2286745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D12CE48" w:rsidR="7FA2155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2025</w:t>
      </w:r>
    </w:p>
    <w:p xmlns:wp14="http://schemas.microsoft.com/office/word/2010/wordml" w:rsidP="2D12CE48" wp14:paraId="53CB4F32" wp14:textId="6AA84D89">
      <w:pPr>
        <w:pStyle w:val="Heading2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1. Identificación del Problema</w:t>
      </w:r>
    </w:p>
    <w:p xmlns:wp14="http://schemas.microsoft.com/office/word/2010/wordml" w:rsidP="2D12CE48" wp14:paraId="2702586E" wp14:textId="00CBC3BB">
      <w:pPr>
        <w:pStyle w:val="Normal"/>
      </w:pPr>
      <w:r w:rsidRPr="2D12CE48" w:rsidR="79F2750B">
        <w:rPr>
          <w:noProof w:val="0"/>
          <w:lang w:val="es-ES"/>
        </w:rPr>
        <w:t xml:space="preserve">Desde un inicio, nuestro equipo identificó la necesidad de establecer una arquitectura </w:t>
      </w:r>
      <w:r w:rsidRPr="2D12CE48" w:rsidR="79F2750B">
        <w:rPr>
          <w:noProof w:val="0"/>
          <w:lang w:val="es-ES"/>
        </w:rPr>
        <w:t>IoT</w:t>
      </w:r>
      <w:r w:rsidRPr="2D12CE48" w:rsidR="79F2750B">
        <w:rPr>
          <w:noProof w:val="0"/>
          <w:lang w:val="es-ES"/>
        </w:rPr>
        <w:t xml:space="preserve"> que permita transmitir datos de dispositivos a AWS </w:t>
      </w:r>
      <w:r w:rsidRPr="2D12CE48" w:rsidR="79F2750B">
        <w:rPr>
          <w:noProof w:val="0"/>
          <w:lang w:val="es-ES"/>
        </w:rPr>
        <w:t>IoT</w:t>
      </w:r>
      <w:r w:rsidRPr="2D12CE48" w:rsidR="79F2750B">
        <w:rPr>
          <w:noProof w:val="0"/>
          <w:lang w:val="es-ES"/>
        </w:rPr>
        <w:t xml:space="preserve"> Core, almacenarlos en </w:t>
      </w:r>
      <w:r w:rsidRPr="2D12CE48" w:rsidR="79F2750B">
        <w:rPr>
          <w:noProof w:val="0"/>
          <w:lang w:val="es-ES"/>
        </w:rPr>
        <w:t>DynamoDB</w:t>
      </w:r>
      <w:r w:rsidRPr="2D12CE48" w:rsidR="79F2750B">
        <w:rPr>
          <w:noProof w:val="0"/>
          <w:lang w:val="es-ES"/>
        </w:rPr>
        <w:t xml:space="preserve"> y garantizar que solo datos seguros, coherentes y válidos sean aceptados en el sistema.</w:t>
      </w:r>
    </w:p>
    <w:p xmlns:wp14="http://schemas.microsoft.com/office/word/2010/wordml" w:rsidP="2D12CE48" wp14:paraId="27962010" wp14:textId="2914F51D">
      <w:pPr>
        <w:spacing w:before="0" w:beforeAutospacing="off" w:after="0" w:afterAutospacing="off"/>
      </w:pPr>
    </w:p>
    <w:p xmlns:wp14="http://schemas.microsoft.com/office/word/2010/wordml" w:rsidP="2D12CE48" wp14:paraId="0789B6D2" wp14:textId="369A7A95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2. Construcción del MVP</w:t>
      </w:r>
    </w:p>
    <w:p xmlns:wp14="http://schemas.microsoft.com/office/word/2010/wordml" w:rsidP="2D12CE48" wp14:paraId="54F2683D" wp14:textId="4E6BA55E">
      <w:pPr>
        <w:pStyle w:val="Normal"/>
      </w:pPr>
      <w:r w:rsidRPr="2D12CE48" w:rsidR="79F2750B">
        <w:rPr>
          <w:noProof w:val="0"/>
          <w:lang w:val="es-ES"/>
        </w:rPr>
        <w:t xml:space="preserve">Siguiendo los principios Lean, comenzamos con la construcción de un </w:t>
      </w:r>
      <w:r w:rsidRPr="2D12CE48" w:rsidR="79F2750B">
        <w:rPr>
          <w:noProof w:val="0"/>
          <w:lang w:val="es-ES"/>
        </w:rPr>
        <w:t>Producto Mínimo Viable (MVP)</w:t>
      </w:r>
      <w:r w:rsidRPr="2D12CE48" w:rsidR="79F2750B">
        <w:rPr>
          <w:noProof w:val="0"/>
          <w:lang w:val="es-ES"/>
        </w:rPr>
        <w:t xml:space="preserve"> con las siguientes características:</w:t>
      </w:r>
    </w:p>
    <w:p xmlns:wp14="http://schemas.microsoft.com/office/word/2010/wordml" w:rsidP="2D12CE48" wp14:paraId="149445B0" wp14:textId="5F3BA6DF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Configuración de AWS </w:t>
      </w:r>
      <w:r w:rsidRPr="2D12CE48" w:rsidR="79F2750B">
        <w:rPr>
          <w:noProof w:val="0"/>
          <w:lang w:val="es-ES"/>
        </w:rPr>
        <w:t>IoT</w:t>
      </w:r>
      <w:r w:rsidRPr="2D12CE48" w:rsidR="79F2750B">
        <w:rPr>
          <w:noProof w:val="0"/>
          <w:lang w:val="es-ES"/>
        </w:rPr>
        <w:t xml:space="preserve"> Core (</w:t>
      </w:r>
      <w:r w:rsidRPr="2D12CE48" w:rsidR="79F2750B">
        <w:rPr>
          <w:noProof w:val="0"/>
          <w:lang w:val="es-ES"/>
        </w:rPr>
        <w:t>thing</w:t>
      </w:r>
      <w:r w:rsidRPr="2D12CE48" w:rsidR="79F2750B">
        <w:rPr>
          <w:noProof w:val="0"/>
          <w:lang w:val="es-ES"/>
        </w:rPr>
        <w:t>, certificados, políticas).</w:t>
      </w:r>
    </w:p>
    <w:p xmlns:wp14="http://schemas.microsoft.com/office/word/2010/wordml" w:rsidP="2D12CE48" wp14:paraId="03DC0F87" wp14:textId="51372E96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Publicación de mensajes MQTT mediante un script Python.</w:t>
      </w:r>
    </w:p>
    <w:p xmlns:wp14="http://schemas.microsoft.com/office/word/2010/wordml" w:rsidP="2D12CE48" wp14:paraId="085BF73D" wp14:textId="3A5D7754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Inserción de los datos recibidos en una tabla </w:t>
      </w:r>
      <w:r w:rsidRPr="2D12CE48" w:rsidR="79F2750B">
        <w:rPr>
          <w:noProof w:val="0"/>
          <w:lang w:val="es-ES"/>
        </w:rPr>
        <w:t>DynamoDB</w:t>
      </w:r>
      <w:r w:rsidRPr="2D12CE48" w:rsidR="79F2750B">
        <w:rPr>
          <w:noProof w:val="0"/>
          <w:lang w:val="es-ES"/>
        </w:rPr>
        <w:t xml:space="preserve"> llamada </w:t>
      </w:r>
      <w:r w:rsidRPr="2D12CE48" w:rsidR="79F2750B">
        <w:rPr>
          <w:noProof w:val="0"/>
          <w:lang w:val="es-ES"/>
        </w:rPr>
        <w:t>iot_network</w:t>
      </w:r>
      <w:r w:rsidRPr="2D12CE48" w:rsidR="79F2750B">
        <w:rPr>
          <w:noProof w:val="0"/>
          <w:lang w:val="es-ES"/>
        </w:rPr>
        <w:t>.</w:t>
      </w:r>
    </w:p>
    <w:p xmlns:wp14="http://schemas.microsoft.com/office/word/2010/wordml" w:rsidP="2D12CE48" wp14:paraId="31356ABE" wp14:textId="7970306B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Validación de la conexión TLS con certificados generados por AWS.</w:t>
      </w:r>
    </w:p>
    <w:p xmlns:wp14="http://schemas.microsoft.com/office/word/2010/wordml" w:rsidP="2D12CE48" wp14:paraId="3BBF489D" wp14:textId="23BFACA6">
      <w:pPr>
        <w:pStyle w:val="Normal"/>
      </w:pPr>
      <w:r w:rsidRPr="2D12CE48" w:rsidR="79F2750B">
        <w:rPr>
          <w:noProof w:val="0"/>
          <w:lang w:val="es-ES"/>
        </w:rPr>
        <w:t>Este MVP se enfocó exclusivamente en lograr la transmisión e inserción de datos de forma básica, sin sobrecargarlo con lógica adicional de validaciones o autorizaciones.</w:t>
      </w:r>
    </w:p>
    <w:p xmlns:wp14="http://schemas.microsoft.com/office/word/2010/wordml" w:rsidP="2D12CE48" wp14:paraId="6282BE49" wp14:textId="623EC646">
      <w:pPr>
        <w:spacing w:before="0" w:beforeAutospacing="off" w:after="0" w:afterAutospacing="off"/>
      </w:pPr>
    </w:p>
    <w:p xmlns:wp14="http://schemas.microsoft.com/office/word/2010/wordml" w:rsidP="2D12CE48" wp14:paraId="43EEE8F3" wp14:textId="7020D8BB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3. Medición del Funcionamiento</w:t>
      </w:r>
    </w:p>
    <w:p xmlns:wp14="http://schemas.microsoft.com/office/word/2010/wordml" w:rsidP="2D12CE48" wp14:paraId="3CB846A4" wp14:textId="0CC85F7A">
      <w:pPr>
        <w:pStyle w:val="Normal"/>
      </w:pPr>
      <w:r w:rsidRPr="2D12CE48" w:rsidR="79F2750B">
        <w:rPr>
          <w:noProof w:val="0"/>
          <w:lang w:val="es-ES"/>
        </w:rPr>
        <w:t>Una vez implementado el MVP, realizamos pruebas para evaluar:</w:t>
      </w:r>
    </w:p>
    <w:p xmlns:wp14="http://schemas.microsoft.com/office/word/2010/wordml" w:rsidP="2D12CE48" wp14:paraId="48385781" wp14:textId="3228E298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Éxito de la conexión MQTT.</w:t>
      </w:r>
    </w:p>
    <w:p xmlns:wp14="http://schemas.microsoft.com/office/word/2010/wordml" w:rsidP="2D12CE48" wp14:paraId="252C9DE7" wp14:textId="1F350854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Inserción efectiva de datos en </w:t>
      </w:r>
      <w:r w:rsidRPr="2D12CE48" w:rsidR="79F2750B">
        <w:rPr>
          <w:noProof w:val="0"/>
          <w:lang w:val="es-ES"/>
        </w:rPr>
        <w:t>DynamoDB</w:t>
      </w:r>
      <w:r w:rsidRPr="2D12CE48" w:rsidR="79F2750B">
        <w:rPr>
          <w:noProof w:val="0"/>
          <w:lang w:val="es-ES"/>
        </w:rPr>
        <w:t>.</w:t>
      </w:r>
    </w:p>
    <w:p xmlns:wp14="http://schemas.microsoft.com/office/word/2010/wordml" w:rsidP="2D12CE48" wp14:paraId="00028B5B" wp14:textId="5AFC07C2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Manejo de errores de certificados y problemas de firma.</w:t>
      </w:r>
    </w:p>
    <w:p xmlns:wp14="http://schemas.microsoft.com/office/word/2010/wordml" w:rsidP="2D12CE48" wp14:paraId="37CE9D77" wp14:textId="6526426F">
      <w:pPr>
        <w:pStyle w:val="Normal"/>
      </w:pPr>
      <w:r w:rsidRPr="2D12CE48" w:rsidR="79F2750B">
        <w:rPr>
          <w:noProof w:val="0"/>
          <w:lang w:val="es-ES"/>
        </w:rPr>
        <w:t>Durante esta fase detectamos errores como:</w:t>
      </w:r>
    </w:p>
    <w:p xmlns:wp14="http://schemas.microsoft.com/office/word/2010/wordml" w:rsidP="2D12CE48" wp14:paraId="58243E0B" wp14:textId="764E4570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b w:val="1"/>
          <w:bCs w:val="1"/>
          <w:noProof w:val="0"/>
          <w:lang w:val="es-ES"/>
        </w:rPr>
        <w:t>IncompleteSignatureException</w:t>
      </w:r>
      <w:r w:rsidRPr="2D12CE48" w:rsidR="79F2750B">
        <w:rPr>
          <w:b w:val="1"/>
          <w:bCs w:val="1"/>
          <w:noProof w:val="0"/>
          <w:lang w:val="es-ES"/>
        </w:rPr>
        <w:t xml:space="preserve"> </w:t>
      </w:r>
      <w:r w:rsidRPr="2D12CE48" w:rsidR="79F2750B">
        <w:rPr>
          <w:noProof w:val="0"/>
          <w:lang w:val="es-ES"/>
        </w:rPr>
        <w:t>por configuraciones incorrectas de la</w:t>
      </w:r>
      <w:r w:rsidRPr="2D12CE48" w:rsidR="4A146E24">
        <w:rPr>
          <w:noProof w:val="0"/>
          <w:lang w:val="es-ES"/>
        </w:rPr>
        <w:t>s reglas en AWS,</w:t>
      </w:r>
    </w:p>
    <w:p xmlns:wp14="http://schemas.microsoft.com/office/word/2010/wordml" w:rsidP="2D12CE48" wp14:paraId="2A7C1873" wp14:textId="16273979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Dispositivos no autorizados generando datos que no deberían almacenarse.</w:t>
      </w:r>
    </w:p>
    <w:p xmlns:wp14="http://schemas.microsoft.com/office/word/2010/wordml" w:rsidP="2D12CE48" wp14:paraId="37976E1D" wp14:textId="1EE59C72">
      <w:pPr>
        <w:spacing w:before="0" w:beforeAutospacing="off" w:after="0" w:afterAutospacing="off"/>
      </w:pPr>
    </w:p>
    <w:p xmlns:wp14="http://schemas.microsoft.com/office/word/2010/wordml" w:rsidP="2D12CE48" wp14:paraId="2AF297F4" wp14:textId="2D19E547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4. Aprendizaje y Ajustes</w:t>
      </w:r>
    </w:p>
    <w:p xmlns:wp14="http://schemas.microsoft.com/office/word/2010/wordml" w:rsidP="2D12CE48" wp14:paraId="21FF2FA4" wp14:textId="24251912">
      <w:pPr>
        <w:pStyle w:val="Normal"/>
      </w:pPr>
      <w:r w:rsidRPr="2D12CE48" w:rsidR="79F2750B">
        <w:rPr>
          <w:noProof w:val="0"/>
          <w:lang w:val="es-ES"/>
        </w:rPr>
        <w:t>Con base en los errores observados, el equipo decidió:</w:t>
      </w:r>
    </w:p>
    <w:p xmlns:wp14="http://schemas.microsoft.com/office/word/2010/wordml" w:rsidP="2D12CE48" wp14:paraId="40C79285" wp14:textId="085F9FE1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Eliminar la dependencia de la tabla </w:t>
      </w:r>
      <w:r w:rsidRPr="2D12CE48" w:rsidR="79F2750B">
        <w:rPr>
          <w:noProof w:val="0"/>
          <w:lang w:val="es-ES"/>
        </w:rPr>
        <w:t>authorized_devices</w:t>
      </w:r>
      <w:r w:rsidRPr="2D12CE48" w:rsidR="79F2750B">
        <w:rPr>
          <w:noProof w:val="0"/>
          <w:lang w:val="es-ES"/>
        </w:rPr>
        <w:t xml:space="preserve"> para validación, ya que generaba errores de firma y autenticación.</w:t>
      </w:r>
    </w:p>
    <w:p xmlns:wp14="http://schemas.microsoft.com/office/word/2010/wordml" w:rsidP="2D12CE48" wp14:paraId="54C9A083" wp14:textId="299F17B0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Reforzar la validación directamente en el </w:t>
      </w:r>
      <w:r w:rsidRPr="2D12CE48" w:rsidR="79F2750B">
        <w:rPr>
          <w:noProof w:val="0"/>
          <w:lang w:val="es-ES"/>
        </w:rPr>
        <w:t>payload</w:t>
      </w:r>
      <w:r w:rsidRPr="2D12CE48" w:rsidR="79F2750B">
        <w:rPr>
          <w:noProof w:val="0"/>
          <w:lang w:val="es-ES"/>
        </w:rPr>
        <w:t>, utilizando funciones de sanitización y verificación de campos requeridos.</w:t>
      </w:r>
    </w:p>
    <w:p xmlns:wp14="http://schemas.microsoft.com/office/word/2010/wordml" w:rsidP="2D12CE48" wp14:paraId="170D6078" wp14:textId="2281A5BD">
      <w:pPr>
        <w:pStyle w:val="Normal"/>
        <w:ind w:left="0"/>
        <w:rPr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Los ajustes se realizaron rápidamente, y se volvieron a medir los resultados, logrando una publicación e inserción exitosa y segura.</w:t>
      </w:r>
    </w:p>
    <w:p xmlns:wp14="http://schemas.microsoft.com/office/word/2010/wordml" w:rsidP="2D12CE48" wp14:paraId="4DE88387" wp14:textId="11D608FE">
      <w:pPr>
        <w:spacing w:before="0" w:beforeAutospacing="off" w:after="0" w:afterAutospacing="off"/>
      </w:pPr>
    </w:p>
    <w:p xmlns:wp14="http://schemas.microsoft.com/office/word/2010/wordml" w:rsidP="2D12CE48" wp14:paraId="3546A368" wp14:textId="229384CE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5. Validaciones y Seguridad Aplicada</w:t>
      </w:r>
    </w:p>
    <w:p xmlns:wp14="http://schemas.microsoft.com/office/word/2010/wordml" w:rsidP="2D12CE48" wp14:paraId="30270439" wp14:textId="2EBF5CC2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Validación de que </w:t>
      </w:r>
      <w:r w:rsidRPr="2D12CE48" w:rsidR="79F2750B">
        <w:rPr>
          <w:noProof w:val="0"/>
          <w:lang w:val="es-ES"/>
        </w:rPr>
        <w:t>device_id</w:t>
      </w:r>
      <w:r w:rsidRPr="2D12CE48" w:rsidR="79F2750B">
        <w:rPr>
          <w:noProof w:val="0"/>
          <w:lang w:val="es-ES"/>
        </w:rPr>
        <w:t xml:space="preserve"> sea numérico.</w:t>
      </w:r>
    </w:p>
    <w:p xmlns:wp14="http://schemas.microsoft.com/office/word/2010/wordml" w:rsidP="2D12CE48" wp14:paraId="7FC498B9" wp14:textId="44BEA488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Validación de tipo y rango para </w:t>
      </w:r>
      <w:r w:rsidRPr="2D12CE48" w:rsidR="79F2750B">
        <w:rPr>
          <w:noProof w:val="0"/>
          <w:lang w:val="es-ES"/>
        </w:rPr>
        <w:t>temperature</w:t>
      </w:r>
      <w:r w:rsidRPr="2D12CE48" w:rsidR="79F2750B">
        <w:rPr>
          <w:noProof w:val="0"/>
          <w:lang w:val="es-ES"/>
        </w:rPr>
        <w:t xml:space="preserve"> y </w:t>
      </w:r>
      <w:r w:rsidRPr="2D12CE48" w:rsidR="79F2750B">
        <w:rPr>
          <w:noProof w:val="0"/>
          <w:lang w:val="es-ES"/>
        </w:rPr>
        <w:t>humidity</w:t>
      </w:r>
      <w:r w:rsidRPr="2D12CE48" w:rsidR="79F2750B">
        <w:rPr>
          <w:noProof w:val="0"/>
          <w:lang w:val="es-ES"/>
        </w:rPr>
        <w:t>.</w:t>
      </w:r>
    </w:p>
    <w:p xmlns:wp14="http://schemas.microsoft.com/office/word/2010/wordml" w:rsidP="2D12CE48" wp14:paraId="5F3D2FC3" wp14:textId="67D6F859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 xml:space="preserve">Validación del valor permitido en </w:t>
      </w:r>
      <w:r w:rsidRPr="2D12CE48" w:rsidR="79F2750B">
        <w:rPr>
          <w:noProof w:val="0"/>
          <w:lang w:val="es-ES"/>
        </w:rPr>
        <w:t>valve_state</w:t>
      </w:r>
      <w:r w:rsidRPr="2D12CE48" w:rsidR="79F2750B">
        <w:rPr>
          <w:noProof w:val="0"/>
          <w:lang w:val="es-ES"/>
        </w:rPr>
        <w:t>.</w:t>
      </w:r>
    </w:p>
    <w:p xmlns:wp14="http://schemas.microsoft.com/office/word/2010/wordml" w:rsidP="2D12CE48" wp14:paraId="04BE8146" wp14:textId="39DD8B20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Sanitización para evitar inyección de código malicioso en cadenas.</w:t>
      </w:r>
    </w:p>
    <w:p xmlns:wp14="http://schemas.microsoft.com/office/word/2010/wordml" w:rsidP="2D12CE48" wp14:paraId="00FECEE9" wp14:textId="573C00BF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Conexión TLS 1.2 con certificados firmados por AWS.</w:t>
      </w:r>
    </w:p>
    <w:p xmlns:wp14="http://schemas.microsoft.com/office/word/2010/wordml" w:rsidP="2D12CE48" wp14:paraId="5ED94C61" wp14:textId="1BC9E525">
      <w:pPr>
        <w:spacing w:before="0" w:beforeAutospacing="off" w:after="0" w:afterAutospacing="off"/>
      </w:pPr>
    </w:p>
    <w:p xmlns:wp14="http://schemas.microsoft.com/office/word/2010/wordml" w:rsidP="2D12CE48" wp14:paraId="070F4F2C" wp14:textId="4EDD4B5C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6. Pruebas de Calidad</w:t>
      </w:r>
    </w:p>
    <w:p xmlns:wp14="http://schemas.microsoft.com/office/word/2010/wordml" w:rsidP="2D12CE48" wp14:paraId="136D40DF" wp14:textId="3CD5D826">
      <w:pPr>
        <w:pStyle w:val="Normal"/>
      </w:pPr>
      <w:r w:rsidRPr="2D12CE48" w:rsidR="79F2750B">
        <w:rPr>
          <w:noProof w:val="0"/>
          <w:lang w:val="es-ES"/>
        </w:rPr>
        <w:t xml:space="preserve">Se realizó una prueba final utilizando un </w:t>
      </w:r>
      <w:r w:rsidRPr="2D12CE48" w:rsidR="79F2750B">
        <w:rPr>
          <w:noProof w:val="0"/>
          <w:lang w:val="es-ES"/>
        </w:rPr>
        <w:t>payload</w:t>
      </w:r>
      <w:r w:rsidRPr="2D12CE48" w:rsidR="79F2750B">
        <w:rPr>
          <w:noProof w:val="0"/>
          <w:lang w:val="es-ES"/>
        </w:rPr>
        <w:t xml:space="preserve"> intencionalmente malformado:</w:t>
      </w:r>
    </w:p>
    <w:p xmlns:wp14="http://schemas.microsoft.com/office/word/2010/wordml" wp14:paraId="7BDA0CBF" wp14:textId="022D02C4"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>{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"device_id": "0001&lt;script&gt;",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"temperature": "veinticuatro",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"humidity": 101,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"valve_state": "encendido",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"date": "2025-04-02T10:00:00"</w:t>
      </w:r>
      <w:r>
        <w:br/>
      </w:r>
      <w:r w:rsidRPr="2D12CE48" w:rsidR="79F2750B">
        <w:rPr>
          <w:rFonts w:ascii="Consolas" w:hAnsi="Consolas" w:eastAsia="Consolas" w:cs="Consolas"/>
          <w:noProof w:val="0"/>
          <w:sz w:val="24"/>
          <w:szCs w:val="24"/>
          <w:lang w:val="es-ES"/>
        </w:rPr>
        <w:t>}</w:t>
      </w:r>
    </w:p>
    <w:p xmlns:wp14="http://schemas.microsoft.com/office/word/2010/wordml" w:rsidP="2D12CE48" wp14:paraId="0D53B291" wp14:textId="71059AB0">
      <w:pPr>
        <w:pStyle w:val="Normal"/>
      </w:pPr>
      <w:r w:rsidRPr="2D12CE48" w:rsidR="79F2750B">
        <w:rPr>
          <w:noProof w:val="0"/>
          <w:lang w:val="es-ES"/>
        </w:rPr>
        <w:t xml:space="preserve">Este </w:t>
      </w:r>
      <w:r w:rsidRPr="2D12CE48" w:rsidR="79F2750B">
        <w:rPr>
          <w:noProof w:val="0"/>
          <w:lang w:val="es-ES"/>
        </w:rPr>
        <w:t>payload</w:t>
      </w:r>
      <w:r w:rsidRPr="2D12CE48" w:rsidR="79F2750B">
        <w:rPr>
          <w:noProof w:val="0"/>
          <w:lang w:val="es-ES"/>
        </w:rPr>
        <w:t xml:space="preserve"> fue rechazado correctamente, demostrando que las validaciones y sanitización estaban funcionando como se esperaba.</w:t>
      </w:r>
    </w:p>
    <w:p xmlns:wp14="http://schemas.microsoft.com/office/word/2010/wordml" w:rsidP="2D12CE48" wp14:paraId="2EBEA30F" wp14:textId="0DB1F2A4">
      <w:pPr>
        <w:spacing w:before="0" w:beforeAutospacing="off" w:after="0" w:afterAutospacing="off"/>
      </w:pPr>
    </w:p>
    <w:p xmlns:wp14="http://schemas.microsoft.com/office/word/2010/wordml" w:rsidP="2D12CE48" wp14:paraId="580DE6D8" wp14:textId="57C2B409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2D12CE48" w:rsidR="79F2750B">
        <w:rPr>
          <w:b w:val="1"/>
          <w:bCs w:val="1"/>
          <w:noProof w:val="0"/>
          <w:color w:val="000000" w:themeColor="text1" w:themeTint="FF" w:themeShade="FF"/>
          <w:lang w:val="es-ES"/>
        </w:rPr>
        <w:t>7. Conclusión y Ciclo Lean</w:t>
      </w:r>
    </w:p>
    <w:p xmlns:wp14="http://schemas.microsoft.com/office/word/2010/wordml" w:rsidP="2D12CE48" wp14:paraId="297A96B2" wp14:textId="07B8FC65">
      <w:pPr>
        <w:pStyle w:val="Normal"/>
      </w:pPr>
      <w:r w:rsidRPr="2D12CE48" w:rsidR="79F2750B">
        <w:rPr>
          <w:noProof w:val="0"/>
          <w:lang w:val="es-ES"/>
        </w:rPr>
        <w:t>Aplicando la metodología Lean, nuestro equipo avanzó iterativamente por el ciclo:</w:t>
      </w:r>
    </w:p>
    <w:p xmlns:wp14="http://schemas.microsoft.com/office/word/2010/wordml" w:rsidP="2D12CE48" wp14:paraId="74ADCA05" wp14:textId="43629871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Build</w:t>
      </w:r>
      <w:r w:rsidRPr="2D12CE48" w:rsidR="79F2750B">
        <w:rPr>
          <w:noProof w:val="0"/>
          <w:lang w:val="es-ES"/>
        </w:rPr>
        <w:t>: Diseñamos e implementamos el sistema base.</w:t>
      </w:r>
    </w:p>
    <w:p xmlns:wp14="http://schemas.microsoft.com/office/word/2010/wordml" w:rsidP="2D12CE48" wp14:paraId="4D5334BF" wp14:textId="6E62DA28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Measure</w:t>
      </w:r>
      <w:r w:rsidRPr="2D12CE48" w:rsidR="79F2750B">
        <w:rPr>
          <w:noProof w:val="0"/>
          <w:lang w:val="es-ES"/>
        </w:rPr>
        <w:t>: Evaluamos funcionalidad, errores y rendimiento.</w:t>
      </w:r>
    </w:p>
    <w:p xmlns:wp14="http://schemas.microsoft.com/office/word/2010/wordml" w:rsidP="2D12CE48" wp14:paraId="136E2700" wp14:textId="7F81C281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D12CE48" w:rsidR="79F2750B">
        <w:rPr>
          <w:noProof w:val="0"/>
          <w:lang w:val="es-ES"/>
        </w:rPr>
        <w:t>Learn</w:t>
      </w:r>
      <w:r w:rsidRPr="2D12CE48" w:rsidR="79F2750B">
        <w:rPr>
          <w:noProof w:val="0"/>
          <w:lang w:val="es-ES"/>
        </w:rPr>
        <w:t>: Ajustamos los puntos críticos y mejoramos la lógica del sistema.</w:t>
      </w:r>
    </w:p>
    <w:p xmlns:wp14="http://schemas.microsoft.com/office/word/2010/wordml" w:rsidP="2D12CE48" wp14:paraId="5C1A07E2" wp14:textId="6DB8C2D4">
      <w:pPr>
        <w:pStyle w:val="Normal"/>
      </w:pPr>
      <w:r w:rsidRPr="2D12CE48" w:rsidR="79F2750B">
        <w:rPr>
          <w:noProof w:val="0"/>
          <w:lang w:val="es-ES"/>
        </w:rPr>
        <w:t>Gracias a este enfoque logramos construir una solución funcional, segura y fácilmente escalable para otros dispositivos o funciones adicionales en el futuro.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ceff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ef5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362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8bb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a1b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fce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7a2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eac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5f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8df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7ed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e06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4C922"/>
    <w:rsid w:val="0704C922"/>
    <w:rsid w:val="148265DE"/>
    <w:rsid w:val="18A1E760"/>
    <w:rsid w:val="1AC5CDBF"/>
    <w:rsid w:val="2D12CE48"/>
    <w:rsid w:val="2FE7751C"/>
    <w:rsid w:val="34DC2180"/>
    <w:rsid w:val="45AE9EBB"/>
    <w:rsid w:val="4A146E24"/>
    <w:rsid w:val="5060E0B7"/>
    <w:rsid w:val="73D9DAFE"/>
    <w:rsid w:val="79F2750B"/>
    <w:rsid w:val="7A2242ED"/>
    <w:rsid w:val="7BE36A18"/>
    <w:rsid w:val="7FA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C922"/>
  <w15:chartTrackingRefBased/>
  <w15:docId w15:val="{88868E2C-CC5F-4C3A-BFD5-2282B7DB3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D12CE4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D12CE4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D12CE4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a20815bff444b8" /><Relationship Type="http://schemas.openxmlformats.org/officeDocument/2006/relationships/numbering" Target="numbering.xml" Id="R5d569e82329649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2025-04-03T05:15:45.6907877Z</dcterms:created>
  <dcterms:modified xsi:type="dcterms:W3CDTF">2025-04-05T14:17:37.7465778Z</dcterms:modified>
  <dc:creator>CAMILO ANDRES ALDANA CAVIEDES</dc:creator>
  <lastModifiedBy>CAMILO ANDRES ALDANA CAVIEDES</lastModifiedBy>
</coreProperties>
</file>