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2CFD2FC" w:rsidP="16BBD031" w:rsidRDefault="02CFD2FC" w14:paraId="2F97508D" w14:textId="4FC94E1B">
      <w:pPr>
        <w:pStyle w:val="ListParagraph"/>
        <w:numPr>
          <w:ilvl w:val="0"/>
          <w:numId w:val="3"/>
        </w:numPr>
        <w:rPr/>
      </w:pPr>
      <w:r w:rsidR="02CFD2FC">
        <w:rPr/>
        <w:t xml:space="preserve">What is </w:t>
      </w:r>
      <w:r w:rsidR="02CFD2FC">
        <w:rPr/>
        <w:t>the current</w:t>
      </w:r>
      <w:r w:rsidR="02CFD2FC">
        <w:rPr/>
        <w:t xml:space="preserve"> literature? What is the novelty of the study.</w:t>
      </w:r>
    </w:p>
    <w:p w:rsidR="02CFD2FC" w:rsidP="16BBD031" w:rsidRDefault="02CFD2FC" w14:paraId="7DDB8806" w14:textId="29840711">
      <w:pPr>
        <w:pStyle w:val="ListParagraph"/>
        <w:numPr>
          <w:ilvl w:val="0"/>
          <w:numId w:val="3"/>
        </w:numPr>
        <w:rPr/>
      </w:pPr>
      <w:r w:rsidR="02CFD2FC">
        <w:rPr/>
        <w:t>What is the cohort size?</w:t>
      </w:r>
    </w:p>
    <w:p w:rsidR="16BBD031" w:rsidP="16BBD031" w:rsidRDefault="16BBD031" w14:paraId="3C1703AD" w14:textId="28054CDD">
      <w:pPr>
        <w:pStyle w:val="ListParagraph"/>
        <w:numPr>
          <w:ilvl w:val="0"/>
          <w:numId w:val="3"/>
        </w:numPr>
        <w:rPr/>
      </w:pPr>
    </w:p>
    <w:p w:rsidR="79555A42" w:rsidRDefault="79555A42" w14:paraId="7BE11155" w14:textId="7EEAD39D">
      <w:r w:rsidR="79555A42">
        <w:rPr/>
        <w:t xml:space="preserve">Michael: UK </w:t>
      </w:r>
      <w:r w:rsidR="79555A42">
        <w:rPr/>
        <w:t>BioBank</w:t>
      </w:r>
      <w:r w:rsidR="79555A42">
        <w:rPr/>
        <w:t xml:space="preserve"> MASLD Fat Fraction</w:t>
      </w:r>
    </w:p>
    <w:p w:rsidR="79555A42" w:rsidP="16BBD031" w:rsidRDefault="79555A42" w14:paraId="7D45C663" w14:textId="137BE263">
      <w:pPr>
        <w:pStyle w:val="ListParagraph"/>
        <w:numPr>
          <w:ilvl w:val="0"/>
          <w:numId w:val="1"/>
        </w:numPr>
        <w:rPr>
          <w:sz w:val="24"/>
          <w:szCs w:val="24"/>
        </w:rPr>
      </w:pPr>
      <w:r w:rsidRPr="16BBD031" w:rsidR="79555A42">
        <w:rPr>
          <w:sz w:val="24"/>
          <w:szCs w:val="24"/>
        </w:rPr>
        <w:t>Incidence of liver related events in MASLD pts stratified by fat fraction</w:t>
      </w:r>
    </w:p>
    <w:p w:rsidR="2484D55B" w:rsidP="16BBD031" w:rsidRDefault="2484D55B" w14:paraId="7CA85DA8" w14:textId="2A0BC4B4">
      <w:pPr>
        <w:pStyle w:val="ListParagraph"/>
        <w:numPr>
          <w:ilvl w:val="0"/>
          <w:numId w:val="1"/>
        </w:numPr>
        <w:rPr>
          <w:sz w:val="24"/>
          <w:szCs w:val="24"/>
        </w:rPr>
      </w:pPr>
      <w:r w:rsidRPr="16BBD031" w:rsidR="2484D55B">
        <w:rPr>
          <w:sz w:val="24"/>
          <w:szCs w:val="24"/>
        </w:rPr>
        <w:t xml:space="preserve">UKB cohort fatty liver prevalence is </w:t>
      </w:r>
      <w:r w:rsidRPr="16BBD031" w:rsidR="2484D55B">
        <w:rPr>
          <w:sz w:val="24"/>
          <w:szCs w:val="24"/>
        </w:rPr>
        <w:t>very low</w:t>
      </w:r>
      <w:r w:rsidRPr="16BBD031" w:rsidR="2484D55B">
        <w:rPr>
          <w:sz w:val="24"/>
          <w:szCs w:val="24"/>
        </w:rPr>
        <w:t xml:space="preserve"> in the subgroup that was selected for long term follow up for fat fraction measurement </w:t>
      </w:r>
    </w:p>
    <w:p w:rsidR="2484D55B" w:rsidP="16BBD031" w:rsidRDefault="2484D55B" w14:paraId="616FDE02" w14:textId="0BD04FAA">
      <w:pPr>
        <w:pStyle w:val="ListParagraph"/>
        <w:numPr>
          <w:ilvl w:val="1"/>
          <w:numId w:val="1"/>
        </w:numPr>
        <w:rPr>
          <w:sz w:val="24"/>
          <w:szCs w:val="24"/>
        </w:rPr>
      </w:pPr>
      <w:r w:rsidRPr="16BBD031" w:rsidR="2484D55B">
        <w:rPr>
          <w:sz w:val="24"/>
          <w:szCs w:val="24"/>
        </w:rPr>
        <w:t xml:space="preserve">Can do around 10,000 pts </w:t>
      </w:r>
    </w:p>
    <w:p w:rsidR="2484D55B" w:rsidP="16BBD031" w:rsidRDefault="2484D55B" w14:paraId="03125B0A" w14:textId="23A88404">
      <w:pPr>
        <w:pStyle w:val="ListParagraph"/>
        <w:numPr>
          <w:ilvl w:val="1"/>
          <w:numId w:val="1"/>
        </w:numPr>
        <w:rPr>
          <w:sz w:val="24"/>
          <w:szCs w:val="24"/>
        </w:rPr>
      </w:pPr>
      <w:r w:rsidRPr="16BBD031" w:rsidR="2484D55B">
        <w:rPr>
          <w:sz w:val="24"/>
          <w:szCs w:val="24"/>
        </w:rPr>
        <w:t>5-10%, 10-15%, &gt;15% fat fraction groups</w:t>
      </w:r>
    </w:p>
    <w:p w:rsidR="2484D55B" w:rsidP="16BBD031" w:rsidRDefault="2484D55B" w14:paraId="7B2268E1" w14:textId="5DAA5489">
      <w:pPr>
        <w:pStyle w:val="ListParagraph"/>
        <w:numPr>
          <w:ilvl w:val="0"/>
          <w:numId w:val="1"/>
        </w:numPr>
        <w:rPr>
          <w:sz w:val="24"/>
          <w:szCs w:val="24"/>
        </w:rPr>
      </w:pPr>
      <w:r w:rsidRPr="16BBD031" w:rsidR="2484D55B">
        <w:rPr>
          <w:sz w:val="24"/>
          <w:szCs w:val="24"/>
        </w:rPr>
        <w:t>15-25% fat or higher is fatty liver</w:t>
      </w:r>
    </w:p>
    <w:p w:rsidR="16BBD031" w:rsidP="16BBD031" w:rsidRDefault="16BBD031" w14:paraId="423015A3" w14:textId="7D1A9282">
      <w:pPr>
        <w:pStyle w:val="Normal"/>
        <w:ind w:left="0"/>
        <w:rPr>
          <w:sz w:val="24"/>
          <w:szCs w:val="24"/>
        </w:rPr>
      </w:pPr>
    </w:p>
    <w:p w:rsidR="34F92245" w:rsidP="16BBD031" w:rsidRDefault="34F92245" w14:paraId="5CE72237" w14:textId="0255F026">
      <w:pPr>
        <w:pStyle w:val="Normal"/>
        <w:ind w:left="0"/>
        <w:rPr>
          <w:sz w:val="24"/>
          <w:szCs w:val="24"/>
        </w:rPr>
      </w:pPr>
      <w:r w:rsidRPr="16BBD031" w:rsidR="34F92245">
        <w:rPr>
          <w:sz w:val="24"/>
          <w:szCs w:val="24"/>
        </w:rPr>
        <w:t>Dr. Huang</w:t>
      </w:r>
    </w:p>
    <w:p w:rsidR="34F92245" w:rsidP="16BBD031" w:rsidRDefault="34F92245" w14:paraId="463B9DA8" w14:textId="46DAD546">
      <w:pPr>
        <w:pStyle w:val="ListParagraph"/>
        <w:numPr>
          <w:ilvl w:val="0"/>
          <w:numId w:val="2"/>
        </w:numPr>
        <w:rPr>
          <w:sz w:val="24"/>
          <w:szCs w:val="24"/>
        </w:rPr>
      </w:pPr>
      <w:r w:rsidRPr="16BBD031" w:rsidR="34F92245">
        <w:rPr>
          <w:sz w:val="24"/>
          <w:szCs w:val="24"/>
        </w:rPr>
        <w:t xml:space="preserve">Compare incidence of liver and </w:t>
      </w:r>
      <w:r w:rsidRPr="16BBD031" w:rsidR="34F92245">
        <w:rPr>
          <w:sz w:val="24"/>
          <w:szCs w:val="24"/>
        </w:rPr>
        <w:t>non liver</w:t>
      </w:r>
      <w:r w:rsidRPr="16BBD031" w:rsidR="34F92245">
        <w:rPr>
          <w:sz w:val="24"/>
          <w:szCs w:val="24"/>
        </w:rPr>
        <w:t xml:space="preserve"> events in pts with cirrhosis with and without GLP1</w:t>
      </w:r>
    </w:p>
    <w:p w:rsidR="34F92245" w:rsidP="16BBD031" w:rsidRDefault="34F92245" w14:paraId="5028FA82" w14:textId="2556D047">
      <w:pPr>
        <w:pStyle w:val="ListParagraph"/>
        <w:numPr>
          <w:ilvl w:val="0"/>
          <w:numId w:val="2"/>
        </w:numPr>
        <w:rPr>
          <w:sz w:val="24"/>
          <w:szCs w:val="24"/>
        </w:rPr>
      </w:pPr>
      <w:r w:rsidRPr="16BBD031" w:rsidR="34F92245">
        <w:rPr>
          <w:sz w:val="24"/>
          <w:szCs w:val="24"/>
        </w:rPr>
        <w:t>Any cirrhosis cause</w:t>
      </w:r>
    </w:p>
    <w:p w:rsidR="34F92245" w:rsidP="16BBD031" w:rsidRDefault="34F92245" w14:paraId="5CA7C278" w14:textId="329A97BC">
      <w:pPr>
        <w:pStyle w:val="ListParagraph"/>
        <w:numPr>
          <w:ilvl w:val="0"/>
          <w:numId w:val="2"/>
        </w:numPr>
        <w:rPr>
          <w:sz w:val="24"/>
          <w:szCs w:val="24"/>
        </w:rPr>
      </w:pPr>
      <w:r w:rsidRPr="16BBD031" w:rsidR="34F92245">
        <w:rPr>
          <w:sz w:val="24"/>
          <w:szCs w:val="24"/>
        </w:rPr>
        <w:t>Previous</w:t>
      </w:r>
      <w:r w:rsidRPr="16BBD031" w:rsidR="34F92245">
        <w:rPr>
          <w:sz w:val="24"/>
          <w:szCs w:val="24"/>
        </w:rPr>
        <w:t xml:space="preserve"> studies have done studies in</w:t>
      </w:r>
      <w:r w:rsidRPr="16BBD031" w:rsidR="34F92245">
        <w:rPr>
          <w:sz w:val="24"/>
          <w:szCs w:val="24"/>
        </w:rPr>
        <w:t xml:space="preserve"> </w:t>
      </w:r>
      <w:r w:rsidRPr="16BBD031" w:rsidR="34F92245">
        <w:rPr>
          <w:sz w:val="24"/>
          <w:szCs w:val="24"/>
        </w:rPr>
        <w:t>masld</w:t>
      </w:r>
      <w:r w:rsidRPr="16BBD031" w:rsidR="34F92245">
        <w:rPr>
          <w:sz w:val="24"/>
          <w:szCs w:val="24"/>
        </w:rPr>
        <w:t xml:space="preserve"> cirrhosis</w:t>
      </w:r>
      <w:r w:rsidRPr="16BBD031" w:rsidR="1ACF26CE">
        <w:rPr>
          <w:sz w:val="24"/>
          <w:szCs w:val="24"/>
        </w:rPr>
        <w:t xml:space="preserve"> only. We will study cirrhosis of all causes</w:t>
      </w:r>
    </w:p>
    <w:p w:rsidR="1ACF26CE" w:rsidP="16BBD031" w:rsidRDefault="1ACF26CE" w14:paraId="0B5DC977" w14:textId="6DFAD762">
      <w:pPr>
        <w:pStyle w:val="ListParagraph"/>
        <w:numPr>
          <w:ilvl w:val="0"/>
          <w:numId w:val="2"/>
        </w:numPr>
        <w:rPr>
          <w:sz w:val="24"/>
          <w:szCs w:val="24"/>
        </w:rPr>
      </w:pPr>
      <w:r w:rsidRPr="16BBD031" w:rsidR="1ACF26CE">
        <w:rPr>
          <w:sz w:val="24"/>
          <w:szCs w:val="24"/>
        </w:rPr>
        <w:t>How many patients?</w:t>
      </w:r>
    </w:p>
    <w:p w:rsidR="137CE597" w:rsidP="16BBD031" w:rsidRDefault="137CE597" w14:paraId="45DD1E93" w14:textId="7BA51A3D">
      <w:pPr>
        <w:pStyle w:val="ListParagraph"/>
        <w:numPr>
          <w:ilvl w:val="0"/>
          <w:numId w:val="2"/>
        </w:numPr>
        <w:rPr>
          <w:sz w:val="24"/>
          <w:szCs w:val="24"/>
        </w:rPr>
      </w:pPr>
      <w:r w:rsidRPr="16BBD031" w:rsidR="137CE597">
        <w:rPr>
          <w:sz w:val="24"/>
          <w:szCs w:val="24"/>
        </w:rPr>
        <w:t xml:space="preserve">Cohort size: not over 4000 pts treated (huge size for non treated with GLP) – not enough sample size to do individual etiologies so may need to group viral nonviral </w:t>
      </w:r>
      <w:r w:rsidRPr="16BBD031" w:rsidR="137CE597">
        <w:rPr>
          <w:sz w:val="24"/>
          <w:szCs w:val="24"/>
        </w:rPr>
        <w:t>etc</w:t>
      </w:r>
    </w:p>
    <w:p w:rsidR="137CE597" w:rsidP="16BBD031" w:rsidRDefault="137CE597" w14:paraId="4BC3C3C1" w14:textId="25A47A07">
      <w:pPr>
        <w:pStyle w:val="ListParagraph"/>
        <w:numPr>
          <w:ilvl w:val="0"/>
          <w:numId w:val="2"/>
        </w:numPr>
        <w:suppressLineNumbers w:val="0"/>
        <w:bidi w:val="0"/>
        <w:spacing w:before="0" w:beforeAutospacing="off" w:after="160" w:afterAutospacing="off" w:line="279" w:lineRule="auto"/>
        <w:ind w:left="720" w:right="0" w:hanging="360"/>
        <w:jc w:val="left"/>
        <w:rPr>
          <w:sz w:val="24"/>
          <w:szCs w:val="24"/>
        </w:rPr>
      </w:pPr>
      <w:r w:rsidRPr="16BBD031" w:rsidR="137CE597">
        <w:rPr>
          <w:sz w:val="24"/>
          <w:szCs w:val="24"/>
        </w:rPr>
        <w:t xml:space="preserve">Compare rates of cirrhosis decompensation </w:t>
      </w:r>
    </w:p>
    <w:p w:rsidR="137CE597" w:rsidP="16BBD031" w:rsidRDefault="137CE597" w14:paraId="2F11F53C" w14:textId="2ED1714E">
      <w:pPr>
        <w:pStyle w:val="ListParagraph"/>
        <w:numPr>
          <w:ilvl w:val="0"/>
          <w:numId w:val="2"/>
        </w:numPr>
        <w:suppressLineNumbers w:val="0"/>
        <w:bidi w:val="0"/>
        <w:spacing w:before="0" w:beforeAutospacing="off" w:after="160" w:afterAutospacing="off" w:line="279" w:lineRule="auto"/>
        <w:ind w:left="720" w:right="0" w:hanging="360"/>
        <w:jc w:val="left"/>
        <w:rPr>
          <w:sz w:val="24"/>
          <w:szCs w:val="24"/>
        </w:rPr>
      </w:pPr>
      <w:r w:rsidRPr="16BBD031" w:rsidR="137CE597">
        <w:rPr>
          <w:sz w:val="24"/>
          <w:szCs w:val="24"/>
        </w:rPr>
        <w:t xml:space="preserve">PSM matching </w:t>
      </w:r>
    </w:p>
    <w:p w:rsidR="57BDDB72" w:rsidP="16BBD031" w:rsidRDefault="57BDDB72" w14:paraId="575E5659" w14:textId="021A71DD">
      <w:pPr>
        <w:pStyle w:val="ListParagraph"/>
        <w:numPr>
          <w:ilvl w:val="0"/>
          <w:numId w:val="2"/>
        </w:numPr>
        <w:suppressLineNumbers w:val="0"/>
        <w:bidi w:val="0"/>
        <w:spacing w:before="0" w:beforeAutospacing="off" w:after="160" w:afterAutospacing="off" w:line="279" w:lineRule="auto"/>
        <w:ind w:left="720" w:right="0" w:hanging="360"/>
        <w:jc w:val="left"/>
        <w:rPr>
          <w:sz w:val="24"/>
          <w:szCs w:val="24"/>
        </w:rPr>
      </w:pPr>
      <w:r w:rsidRPr="16BBD031" w:rsidR="57BDDB72">
        <w:rPr>
          <w:sz w:val="24"/>
          <w:szCs w:val="24"/>
        </w:rPr>
        <w:t>“Alcohol use disorder” (DON’T use “alcoholic" or “alcohol abuse”)</w:t>
      </w:r>
    </w:p>
    <w:p w:rsidR="57BDDB72" w:rsidP="16BBD031" w:rsidRDefault="57BDDB72" w14:paraId="277E35C2" w14:textId="4A764906">
      <w:pPr>
        <w:pStyle w:val="ListParagraph"/>
        <w:numPr>
          <w:ilvl w:val="0"/>
          <w:numId w:val="2"/>
        </w:numPr>
        <w:suppressLineNumbers w:val="0"/>
        <w:bidi w:val="0"/>
        <w:spacing w:before="0" w:beforeAutospacing="off" w:after="160" w:afterAutospacing="off" w:line="279" w:lineRule="auto"/>
        <w:ind w:left="720" w:right="0" w:hanging="360"/>
        <w:jc w:val="left"/>
        <w:rPr>
          <w:sz w:val="24"/>
          <w:szCs w:val="24"/>
        </w:rPr>
      </w:pPr>
      <w:r w:rsidRPr="16BBD031" w:rsidR="57BDDB72">
        <w:rPr>
          <w:sz w:val="24"/>
          <w:szCs w:val="24"/>
        </w:rPr>
        <w:t>Treatment of interest is GLP1 so index date: GLP initiation date (we exclude pts who started GLP1 before cirrhosis dx)</w:t>
      </w:r>
    </w:p>
    <w:p w:rsidR="57BDDB72" w:rsidP="16BBD031" w:rsidRDefault="57BDDB72" w14:paraId="63490639" w14:textId="47927589">
      <w:pPr>
        <w:pStyle w:val="ListParagraph"/>
        <w:numPr>
          <w:ilvl w:val="1"/>
          <w:numId w:val="2"/>
        </w:numPr>
        <w:suppressLineNumbers w:val="0"/>
        <w:bidi w:val="0"/>
        <w:spacing w:before="0" w:beforeAutospacing="off" w:after="160" w:afterAutospacing="off" w:line="279" w:lineRule="auto"/>
        <w:ind w:right="0"/>
        <w:jc w:val="left"/>
        <w:rPr>
          <w:sz w:val="24"/>
          <w:szCs w:val="24"/>
        </w:rPr>
      </w:pPr>
      <w:r w:rsidRPr="16BBD031" w:rsidR="57BDDB72">
        <w:rPr>
          <w:sz w:val="24"/>
          <w:szCs w:val="24"/>
        </w:rPr>
        <w:t>For control group (no GLP1) we will use random date for index date</w:t>
      </w:r>
    </w:p>
    <w:p w:rsidR="57BDDB72" w:rsidP="16BBD031" w:rsidRDefault="57BDDB72" w14:paraId="4351E552" w14:textId="537B1AC6">
      <w:pPr>
        <w:pStyle w:val="ListParagraph"/>
        <w:numPr>
          <w:ilvl w:val="0"/>
          <w:numId w:val="2"/>
        </w:numPr>
        <w:suppressLineNumbers w:val="0"/>
        <w:bidi w:val="0"/>
        <w:spacing w:before="0" w:beforeAutospacing="off" w:after="160" w:afterAutospacing="off" w:line="279" w:lineRule="auto"/>
        <w:ind w:left="720" w:right="0" w:hanging="360"/>
        <w:jc w:val="left"/>
        <w:rPr>
          <w:sz w:val="24"/>
          <w:szCs w:val="24"/>
        </w:rPr>
      </w:pPr>
      <w:r w:rsidRPr="16BBD031" w:rsidR="57BDDB72">
        <w:rPr>
          <w:sz w:val="24"/>
          <w:szCs w:val="24"/>
        </w:rPr>
        <w:t>immortal time bias, meaning that, during the period of observation, there is some interval during which the outcome event cannot occur. The research participants are “immortal” in that they must survive long enough to receive the intervention being studied. --&gt; Landmark analysis</w:t>
      </w:r>
      <w:r w:rsidRPr="16BBD031" w:rsidR="7FB1DB09">
        <w:rPr>
          <w:sz w:val="24"/>
          <w:szCs w:val="24"/>
        </w:rPr>
        <w:t xml:space="preserve"> </w:t>
      </w:r>
      <w:hyperlink w:anchor=":~:text=Landmark%20analysis%20is%20useful%20when,the%20time%20of%20the%20landmark." r:id="Rea0fbaddf88c4dbd">
        <w:r w:rsidRPr="16BBD031" w:rsidR="7FB1DB09">
          <w:rPr>
            <w:rStyle w:val="Hyperlink"/>
            <w:noProof w:val="0"/>
            <w:lang w:val="en-US"/>
          </w:rPr>
          <w:t>https://pmc.ncbi.nlm.nih.gov/articles/PMC10175158/#:~:text=Landmark%20analysis%20is%20useful%20when,the%20time%20of%20the%20landmark.</w:t>
        </w:r>
      </w:hyperlink>
    </w:p>
    <w:p w:rsidR="16BBD031" w:rsidP="16BBD031" w:rsidRDefault="16BBD031" w14:paraId="73282033" w14:textId="24F9C979">
      <w:pPr>
        <w:pStyle w:val="Normal"/>
        <w:suppressLineNumbers w:val="0"/>
        <w:bidi w:val="0"/>
        <w:spacing w:before="0" w:beforeAutospacing="off" w:after="160" w:afterAutospacing="off" w:line="279" w:lineRule="auto"/>
        <w:ind w:left="0" w:right="0" w:hanging="0"/>
        <w:jc w:val="left"/>
        <w:rPr>
          <w:sz w:val="24"/>
          <w:szCs w:val="24"/>
        </w:rPr>
      </w:pPr>
    </w:p>
    <w:p w:rsidR="57BDDB72" w:rsidP="16BBD031" w:rsidRDefault="57BDDB72" w14:paraId="348DD7DF" w14:textId="59F350E9">
      <w:pPr>
        <w:pStyle w:val="Normal"/>
        <w:suppressLineNumbers w:val="0"/>
        <w:bidi w:val="0"/>
        <w:spacing w:before="0" w:beforeAutospacing="off" w:after="160" w:afterAutospacing="off" w:line="279" w:lineRule="auto"/>
        <w:ind w:left="0" w:right="0" w:hanging="0"/>
        <w:jc w:val="left"/>
        <w:rPr>
          <w:sz w:val="24"/>
          <w:szCs w:val="24"/>
        </w:rPr>
      </w:pPr>
      <w:r w:rsidRPr="16BBD031" w:rsidR="57BDDB72">
        <w:rPr>
          <w:sz w:val="24"/>
          <w:szCs w:val="24"/>
        </w:rPr>
        <w:t>Dr. Wang – OSHPD</w:t>
      </w:r>
    </w:p>
    <w:p w:rsidR="57BDDB72" w:rsidP="16BBD031" w:rsidRDefault="57BDDB72" w14:paraId="64524351" w14:textId="042581BE">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57BDDB72">
        <w:rPr>
          <w:sz w:val="24"/>
          <w:szCs w:val="24"/>
        </w:rPr>
        <w:t xml:space="preserve">Association of income and education data to study MAFLD burden and disparities </w:t>
      </w:r>
    </w:p>
    <w:p w:rsidR="2228A94A" w:rsidP="16BBD031" w:rsidRDefault="2228A94A" w14:paraId="4C9DCE6B" w14:textId="02C19631">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2228A94A">
        <w:rPr>
          <w:sz w:val="24"/>
          <w:szCs w:val="24"/>
        </w:rPr>
        <w:t xml:space="preserve">Look up geospatial </w:t>
      </w:r>
      <w:r w:rsidRPr="16BBD031" w:rsidR="2228A94A">
        <w:rPr>
          <w:sz w:val="24"/>
          <w:szCs w:val="24"/>
        </w:rPr>
        <w:t xml:space="preserve">analysis </w:t>
      </w:r>
    </w:p>
    <w:p w:rsidR="2228A94A" w:rsidP="16BBD031" w:rsidRDefault="2228A94A" w14:paraId="7869A4E1" w14:textId="52C8037D">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2228A94A">
        <w:rPr>
          <w:sz w:val="24"/>
          <w:szCs w:val="24"/>
        </w:rPr>
        <w:t>Previous</w:t>
      </w:r>
      <w:r w:rsidRPr="16BBD031" w:rsidR="2228A94A">
        <w:rPr>
          <w:sz w:val="24"/>
          <w:szCs w:val="24"/>
        </w:rPr>
        <w:t xml:space="preserve"> studies use GBD and NHANES. Only 3 studies so far</w:t>
      </w:r>
    </w:p>
    <w:p w:rsidR="2228A94A" w:rsidP="16BBD031" w:rsidRDefault="2228A94A" w14:paraId="02BFE2CE" w14:textId="2534EF0F">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2228A94A">
        <w:rPr>
          <w:sz w:val="24"/>
          <w:szCs w:val="24"/>
        </w:rPr>
        <w:t>Study MASLD burden for 2005-2023, forecast 2024-2035.</w:t>
      </w:r>
    </w:p>
    <w:p w:rsidR="2228A94A" w:rsidP="16BBD031" w:rsidRDefault="2228A94A" w14:paraId="67455B24" w14:textId="7B81618D">
      <w:pPr>
        <w:pStyle w:val="ListParagraph"/>
        <w:numPr>
          <w:ilvl w:val="1"/>
          <w:numId w:val="4"/>
        </w:numPr>
        <w:suppressLineNumbers w:val="0"/>
        <w:bidi w:val="0"/>
        <w:spacing w:before="0" w:beforeAutospacing="off" w:after="160" w:afterAutospacing="off" w:line="279" w:lineRule="auto"/>
        <w:ind w:right="0"/>
        <w:jc w:val="left"/>
        <w:rPr>
          <w:sz w:val="24"/>
          <w:szCs w:val="24"/>
        </w:rPr>
      </w:pPr>
      <w:r w:rsidRPr="16BBD031" w:rsidR="2228A94A">
        <w:rPr>
          <w:sz w:val="24"/>
          <w:szCs w:val="24"/>
        </w:rPr>
        <w:t>Burden = annual cost (number of hosp</w:t>
      </w:r>
      <w:r w:rsidRPr="16BBD031" w:rsidR="1E86E6BD">
        <w:rPr>
          <w:sz w:val="24"/>
          <w:szCs w:val="24"/>
        </w:rPr>
        <w:t xml:space="preserve">ital </w:t>
      </w:r>
      <w:r w:rsidRPr="16BBD031" w:rsidR="2228A94A">
        <w:rPr>
          <w:sz w:val="24"/>
          <w:szCs w:val="24"/>
        </w:rPr>
        <w:t>discharges</w:t>
      </w:r>
      <w:r w:rsidRPr="16BBD031" w:rsidR="2228A94A">
        <w:rPr>
          <w:sz w:val="24"/>
          <w:szCs w:val="24"/>
        </w:rPr>
        <w:t xml:space="preserve">, </w:t>
      </w:r>
      <w:r w:rsidRPr="16BBD031" w:rsidR="43622363">
        <w:rPr>
          <w:rFonts w:ascii="Aptos" w:hAnsi="Aptos" w:eastAsia="Aptos" w:cs="Aptos"/>
          <w:noProof w:val="0"/>
          <w:sz w:val="24"/>
          <w:szCs w:val="24"/>
          <w:lang w:val="en-US"/>
        </w:rPr>
        <w:t xml:space="preserve">annual hospital cost, </w:t>
      </w:r>
      <w:r w:rsidRPr="16BBD031" w:rsidR="2228A94A">
        <w:rPr>
          <w:sz w:val="24"/>
          <w:szCs w:val="24"/>
        </w:rPr>
        <w:t>)</w:t>
      </w:r>
    </w:p>
    <w:p w:rsidR="639A07BE" w:rsidP="16BBD031" w:rsidRDefault="639A07BE" w14:paraId="31292FEF" w14:textId="1901735D">
      <w:pPr>
        <w:pStyle w:val="ListParagraph"/>
        <w:numPr>
          <w:ilvl w:val="1"/>
          <w:numId w:val="4"/>
        </w:numPr>
        <w:suppressLineNumbers w:val="0"/>
        <w:bidi w:val="0"/>
        <w:spacing w:before="0" w:beforeAutospacing="off" w:after="160" w:afterAutospacing="off" w:line="279" w:lineRule="auto"/>
        <w:ind w:right="0"/>
        <w:jc w:val="left"/>
        <w:rPr>
          <w:sz w:val="24"/>
          <w:szCs w:val="24"/>
        </w:rPr>
      </w:pPr>
      <w:r w:rsidRPr="16BBD031" w:rsidR="639A07BE">
        <w:rPr>
          <w:sz w:val="24"/>
          <w:szCs w:val="24"/>
        </w:rPr>
        <w:t>Don't</w:t>
      </w:r>
      <w:r w:rsidRPr="16BBD031" w:rsidR="639A07BE">
        <w:rPr>
          <w:sz w:val="24"/>
          <w:szCs w:val="24"/>
        </w:rPr>
        <w:t xml:space="preserve"> use “burden” because it is extremely non specific </w:t>
      </w:r>
    </w:p>
    <w:p w:rsidR="639A07BE" w:rsidP="16BBD031" w:rsidRDefault="639A07BE" w14:paraId="701DFB0D" w14:textId="1703799B">
      <w:pPr>
        <w:pStyle w:val="ListParagraph"/>
        <w:numPr>
          <w:ilvl w:val="1"/>
          <w:numId w:val="4"/>
        </w:numPr>
        <w:suppressLineNumbers w:val="0"/>
        <w:bidi w:val="0"/>
        <w:spacing w:before="0" w:beforeAutospacing="off" w:after="160" w:afterAutospacing="off" w:line="279" w:lineRule="auto"/>
        <w:ind w:right="0"/>
        <w:jc w:val="left"/>
        <w:rPr>
          <w:sz w:val="24"/>
          <w:szCs w:val="24"/>
        </w:rPr>
      </w:pPr>
      <w:r w:rsidRPr="16BBD031" w:rsidR="639A07BE">
        <w:rPr>
          <w:sz w:val="24"/>
          <w:szCs w:val="24"/>
        </w:rPr>
        <w:t>Need to know the population first before interpreting the data (baseline characteristics data)</w:t>
      </w:r>
    </w:p>
    <w:p w:rsidR="46A4EC47" w:rsidP="16BBD031" w:rsidRDefault="46A4EC47" w14:paraId="6F522994" w14:textId="46FC2EDE">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46A4EC47">
        <w:rPr>
          <w:sz w:val="24"/>
          <w:szCs w:val="24"/>
        </w:rPr>
        <w:t xml:space="preserve">Use 2000-2022 data. Not up to 2023 because we need mortality data. </w:t>
      </w:r>
    </w:p>
    <w:p w:rsidR="46A4EC47" w:rsidP="16BBD031" w:rsidRDefault="46A4EC47" w14:paraId="5F5AAF49" w14:textId="1BD92F90">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16BBD031" w:rsidR="46A4EC47">
        <w:rPr>
          <w:b w:val="1"/>
          <w:bCs w:val="1"/>
          <w:sz w:val="24"/>
          <w:szCs w:val="24"/>
        </w:rPr>
        <w:t>Biggest</w:t>
      </w:r>
      <w:r w:rsidRPr="16BBD031" w:rsidR="46A4EC47">
        <w:rPr>
          <w:b w:val="1"/>
          <w:bCs w:val="1"/>
          <w:sz w:val="24"/>
          <w:szCs w:val="24"/>
        </w:rPr>
        <w:t xml:space="preserve"> strength of OSHPD is mortality</w:t>
      </w:r>
      <w:r w:rsidRPr="16BBD031" w:rsidR="46A4EC47">
        <w:rPr>
          <w:sz w:val="24"/>
          <w:szCs w:val="24"/>
        </w:rPr>
        <w:t xml:space="preserve"> </w:t>
      </w:r>
      <w:r w:rsidRPr="16BBD031" w:rsidR="46A4EC47">
        <w:rPr>
          <w:sz w:val="24"/>
          <w:szCs w:val="24"/>
        </w:rPr>
        <w:t>so</w:t>
      </w:r>
      <w:r w:rsidRPr="16BBD031" w:rsidR="46A4EC47">
        <w:rPr>
          <w:sz w:val="24"/>
          <w:szCs w:val="24"/>
        </w:rPr>
        <w:t xml:space="preserve"> should do mortality!!!</w:t>
      </w:r>
    </w:p>
    <w:p w:rsidR="16BBD031" w:rsidP="16BBD031" w:rsidRDefault="16BBD031" w14:paraId="006BB2E9" w14:textId="3BC1B17F">
      <w:pPr>
        <w:pStyle w:val="Normal"/>
        <w:suppressLineNumbers w:val="0"/>
        <w:bidi w:val="0"/>
        <w:spacing w:before="0" w:beforeAutospacing="off" w:after="160" w:afterAutospacing="off" w:line="279" w:lineRule="auto"/>
        <w:ind w:left="0" w:right="0"/>
        <w:jc w:val="left"/>
        <w:rPr>
          <w:sz w:val="24"/>
          <w:szCs w:val="24"/>
        </w:rPr>
      </w:pPr>
    </w:p>
    <w:p w:rsidR="40326691" w:rsidP="16BBD031" w:rsidRDefault="40326691" w14:paraId="1010A1D8" w14:textId="5DFF4DA3">
      <w:pPr>
        <w:pStyle w:val="Normal"/>
        <w:suppressLineNumbers w:val="0"/>
        <w:bidi w:val="0"/>
        <w:spacing w:before="0" w:beforeAutospacing="off" w:after="160" w:afterAutospacing="off" w:line="279" w:lineRule="auto"/>
        <w:ind w:left="0" w:right="0"/>
        <w:jc w:val="left"/>
        <w:rPr>
          <w:sz w:val="24"/>
          <w:szCs w:val="24"/>
        </w:rPr>
      </w:pPr>
      <w:r w:rsidRPr="16BBD031" w:rsidR="40326691">
        <w:rPr>
          <w:sz w:val="24"/>
          <w:szCs w:val="24"/>
        </w:rPr>
        <w:t>Hong – OSHPD</w:t>
      </w:r>
    </w:p>
    <w:p w:rsidR="40326691" w:rsidP="16BBD031" w:rsidRDefault="40326691" w14:paraId="6F07F050" w14:textId="5DDAB1B2">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40326691">
        <w:rPr>
          <w:sz w:val="24"/>
          <w:szCs w:val="24"/>
        </w:rPr>
        <w:t>Cost for CLD hospitalization, ED visit, surgeries/treatments</w:t>
      </w:r>
    </w:p>
    <w:p w:rsidR="40326691" w:rsidP="16BBD031" w:rsidRDefault="40326691" w14:paraId="51404E0C" w14:textId="5BAF682C">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40326691">
        <w:rPr>
          <w:sz w:val="24"/>
          <w:szCs w:val="24"/>
        </w:rPr>
        <w:t>Disease burden of CLD inpatient (incidence, prevalence, CLD survival and mortality, etiology)</w:t>
      </w:r>
    </w:p>
    <w:p w:rsidR="40326691" w:rsidP="16BBD031" w:rsidRDefault="40326691" w14:paraId="403720B1" w14:textId="578FBD0F">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40326691">
        <w:rPr>
          <w:sz w:val="24"/>
          <w:szCs w:val="24"/>
        </w:rPr>
        <w:t>Healthcare cost (hospital charges, number discharges, length of hospital stay, readmissions, cost for prescription meds and surgical procedures)</w:t>
      </w:r>
    </w:p>
    <w:p w:rsidR="40326691" w:rsidP="16BBD031" w:rsidRDefault="40326691" w14:paraId="1CCAE0F9" w14:textId="6D600587">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40326691">
        <w:rPr>
          <w:sz w:val="24"/>
          <w:szCs w:val="24"/>
        </w:rPr>
        <w:t>Forecast to 2035</w:t>
      </w:r>
    </w:p>
    <w:p w:rsidR="2282FC90" w:rsidP="16BBD031" w:rsidRDefault="2282FC90" w14:paraId="1863F3A0" w14:textId="68AC80E6">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2282FC90">
        <w:rPr>
          <w:sz w:val="24"/>
          <w:szCs w:val="24"/>
        </w:rPr>
        <w:t>Do we have ED data? Ambulatory surgery data?</w:t>
      </w:r>
    </w:p>
    <w:p w:rsidR="2282FC90" w:rsidP="16BBD031" w:rsidRDefault="2282FC90" w14:paraId="2CA21958" w14:textId="0E7F25A7">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2282FC90">
        <w:rPr>
          <w:sz w:val="24"/>
          <w:szCs w:val="24"/>
        </w:rPr>
        <w:t>Subgroup analysis by age, sex, etiology</w:t>
      </w:r>
    </w:p>
    <w:p w:rsidR="2282FC90" w:rsidP="16BBD031" w:rsidRDefault="2282FC90" w14:paraId="2889B87A" w14:textId="620B0DFC">
      <w:pPr>
        <w:pStyle w:val="ListParagraph"/>
        <w:numPr>
          <w:ilvl w:val="0"/>
          <w:numId w:val="5"/>
        </w:numPr>
        <w:suppressLineNumbers w:val="0"/>
        <w:bidi w:val="0"/>
        <w:spacing w:before="0" w:beforeAutospacing="off" w:after="160" w:afterAutospacing="off" w:line="279" w:lineRule="auto"/>
        <w:ind w:left="720" w:right="0" w:hanging="360"/>
        <w:jc w:val="left"/>
        <w:rPr>
          <w:sz w:val="24"/>
          <w:szCs w:val="24"/>
        </w:rPr>
      </w:pPr>
      <w:r w:rsidRPr="16BBD031" w:rsidR="2282FC90">
        <w:rPr>
          <w:sz w:val="24"/>
          <w:szCs w:val="24"/>
        </w:rPr>
        <w:t xml:space="preserve">Use 2005-2019 </w:t>
      </w:r>
    </w:p>
    <w:p w:rsidR="2282FC90" w:rsidP="16BBD031" w:rsidRDefault="2282FC90" w14:paraId="56876987" w14:textId="599A037C">
      <w:pPr>
        <w:pStyle w:val="ListParagraph"/>
        <w:numPr>
          <w:ilvl w:val="1"/>
          <w:numId w:val="5"/>
        </w:numPr>
        <w:suppressLineNumbers w:val="0"/>
        <w:bidi w:val="0"/>
        <w:spacing w:before="0" w:beforeAutospacing="off" w:after="160" w:afterAutospacing="off" w:line="279" w:lineRule="auto"/>
        <w:ind w:right="0"/>
        <w:jc w:val="left"/>
        <w:rPr>
          <w:sz w:val="24"/>
          <w:szCs w:val="24"/>
        </w:rPr>
      </w:pPr>
      <w:r w:rsidRPr="16BBD031" w:rsidR="2282FC90">
        <w:rPr>
          <w:sz w:val="24"/>
          <w:szCs w:val="24"/>
        </w:rPr>
        <w:t>Bc</w:t>
      </w:r>
      <w:r w:rsidRPr="16BBD031" w:rsidR="2282FC90">
        <w:rPr>
          <w:sz w:val="24"/>
          <w:szCs w:val="24"/>
        </w:rPr>
        <w:t xml:space="preserve"> early years of any database could not be clean </w:t>
      </w:r>
    </w:p>
    <w:p w:rsidR="218345CE" w:rsidP="16BBD031" w:rsidRDefault="218345CE" w14:paraId="120A5B67" w14:textId="768E7257">
      <w:pPr>
        <w:pStyle w:val="ListParagraph"/>
        <w:numPr>
          <w:ilvl w:val="0"/>
          <w:numId w:val="5"/>
        </w:numPr>
        <w:suppressLineNumbers w:val="0"/>
        <w:bidi w:val="0"/>
        <w:spacing w:before="0" w:beforeAutospacing="off" w:after="160" w:afterAutospacing="off" w:line="279" w:lineRule="auto"/>
        <w:ind w:right="0"/>
        <w:jc w:val="left"/>
        <w:rPr>
          <w:sz w:val="24"/>
          <w:szCs w:val="24"/>
        </w:rPr>
      </w:pPr>
      <w:r w:rsidRPr="16BBD031" w:rsidR="218345CE">
        <w:rPr>
          <w:sz w:val="24"/>
          <w:szCs w:val="24"/>
        </w:rPr>
        <w:t>Analyze Jan-Jun and Jul-Dec (?) need to account for seasonal change?</w:t>
      </w:r>
    </w:p>
    <w:p w:rsidR="16BBD031" w:rsidP="16BBD031" w:rsidRDefault="16BBD031" w14:paraId="3DB7EA08" w14:textId="4AB2F470">
      <w:pPr>
        <w:pStyle w:val="Normal"/>
        <w:suppressLineNumbers w:val="0"/>
        <w:bidi w:val="0"/>
        <w:spacing w:before="0" w:beforeAutospacing="off" w:after="160" w:afterAutospacing="off" w:line="279" w:lineRule="auto"/>
        <w:ind w:left="0" w:right="0"/>
        <w:jc w:val="left"/>
        <w:rPr>
          <w:sz w:val="24"/>
          <w:szCs w:val="24"/>
        </w:rPr>
      </w:pPr>
    </w:p>
    <w:p w:rsidR="31949C80" w:rsidP="16BBD031" w:rsidRDefault="31949C80" w14:paraId="65919B7B" w14:textId="77EF1017">
      <w:pPr>
        <w:pStyle w:val="Normal"/>
        <w:suppressLineNumbers w:val="0"/>
        <w:bidi w:val="0"/>
        <w:spacing w:before="0" w:beforeAutospacing="off" w:after="160" w:afterAutospacing="off" w:line="279" w:lineRule="auto"/>
        <w:ind w:left="0" w:right="0"/>
        <w:jc w:val="left"/>
        <w:rPr>
          <w:sz w:val="24"/>
          <w:szCs w:val="24"/>
        </w:rPr>
      </w:pPr>
      <w:r w:rsidRPr="16BBD031" w:rsidR="31949C80">
        <w:rPr>
          <w:sz w:val="24"/>
          <w:szCs w:val="24"/>
        </w:rPr>
        <w:t>Winnie</w:t>
      </w:r>
    </w:p>
    <w:p w:rsidR="31949C80" w:rsidP="16BBD031" w:rsidRDefault="31949C80" w14:paraId="6B045F4A" w14:textId="42CB42DA">
      <w:pPr>
        <w:pStyle w:val="ListParagraph"/>
        <w:numPr>
          <w:ilvl w:val="0"/>
          <w:numId w:val="6"/>
        </w:numPr>
        <w:suppressLineNumbers w:val="0"/>
        <w:bidi w:val="0"/>
        <w:spacing w:before="0" w:beforeAutospacing="off" w:after="160" w:afterAutospacing="off" w:line="279" w:lineRule="auto"/>
        <w:ind w:left="720" w:right="0" w:hanging="360"/>
        <w:jc w:val="left"/>
        <w:rPr>
          <w:sz w:val="24"/>
          <w:szCs w:val="24"/>
        </w:rPr>
      </w:pPr>
      <w:r w:rsidRPr="16BBD031" w:rsidR="31949C80">
        <w:rPr>
          <w:sz w:val="24"/>
          <w:szCs w:val="24"/>
        </w:rPr>
        <w:t xml:space="preserve">Viral hepatitis with or without DM and </w:t>
      </w:r>
      <w:r w:rsidRPr="16BBD031" w:rsidR="31949C80">
        <w:rPr>
          <w:sz w:val="24"/>
          <w:szCs w:val="24"/>
        </w:rPr>
        <w:t>ri</w:t>
      </w:r>
      <w:r w:rsidRPr="16BBD031" w:rsidR="462BA4A1">
        <w:rPr>
          <w:sz w:val="24"/>
          <w:szCs w:val="24"/>
        </w:rPr>
        <w:t xml:space="preserve">sks </w:t>
      </w:r>
      <w:r w:rsidRPr="16BBD031" w:rsidR="31949C80">
        <w:rPr>
          <w:sz w:val="24"/>
          <w:szCs w:val="24"/>
        </w:rPr>
        <w:t xml:space="preserve">of developing liver and </w:t>
      </w:r>
      <w:r w:rsidRPr="16BBD031" w:rsidR="31949C80">
        <w:rPr>
          <w:sz w:val="24"/>
          <w:szCs w:val="24"/>
        </w:rPr>
        <w:t>non liver</w:t>
      </w:r>
      <w:r w:rsidRPr="16BBD031" w:rsidR="31949C80">
        <w:rPr>
          <w:sz w:val="24"/>
          <w:szCs w:val="24"/>
        </w:rPr>
        <w:t xml:space="preserve"> outcomes</w:t>
      </w:r>
    </w:p>
    <w:p w:rsidR="2F92C319" w:rsidP="16BBD031" w:rsidRDefault="2F92C319" w14:paraId="5DAD2E91" w14:textId="79689480">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2F92C319">
        <w:rPr>
          <w:sz w:val="24"/>
          <w:szCs w:val="24"/>
        </w:rPr>
        <w:t xml:space="preserve">Do 4:1 PSM instead of 1:1 to increase statistical power </w:t>
      </w:r>
    </w:p>
    <w:p w:rsidR="5227C255" w:rsidP="16BBD031" w:rsidRDefault="5227C255" w14:paraId="4576C273" w14:textId="0B65CB6A">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5227C255">
        <w:rPr>
          <w:sz w:val="24"/>
          <w:szCs w:val="24"/>
        </w:rPr>
        <w:t xml:space="preserve">Diabetic complications – </w:t>
      </w:r>
      <w:r w:rsidRPr="16BBD031" w:rsidR="5227C255">
        <w:rPr>
          <w:sz w:val="24"/>
          <w:szCs w:val="24"/>
        </w:rPr>
        <w:t>there’s</w:t>
      </w:r>
      <w:r w:rsidRPr="16BBD031" w:rsidR="5227C255">
        <w:rPr>
          <w:sz w:val="24"/>
          <w:szCs w:val="24"/>
        </w:rPr>
        <w:t xml:space="preserve"> a scoring system</w:t>
      </w:r>
    </w:p>
    <w:p w:rsidR="5227C255" w:rsidP="16BBD031" w:rsidRDefault="5227C255" w14:paraId="5AB3DC91" w14:textId="032B94C3">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5227C255">
        <w:rPr>
          <w:sz w:val="24"/>
          <w:szCs w:val="24"/>
        </w:rPr>
        <w:t xml:space="preserve">Subgroup by </w:t>
      </w:r>
      <w:r w:rsidRPr="16BBD031" w:rsidR="08BED353">
        <w:rPr>
          <w:sz w:val="24"/>
          <w:szCs w:val="24"/>
        </w:rPr>
        <w:t xml:space="preserve">SGLT2 </w:t>
      </w:r>
      <w:r w:rsidRPr="16BBD031" w:rsidR="5227C255">
        <w:rPr>
          <w:sz w:val="24"/>
          <w:szCs w:val="24"/>
        </w:rPr>
        <w:t>and metformin</w:t>
      </w:r>
    </w:p>
    <w:p w:rsidR="76C59365" w:rsidP="16BBD031" w:rsidRDefault="76C59365" w14:paraId="32A3B7A6" w14:textId="0089137B">
      <w:pPr>
        <w:pStyle w:val="ListParagraph"/>
        <w:numPr>
          <w:ilvl w:val="0"/>
          <w:numId w:val="6"/>
        </w:numPr>
        <w:suppressLineNumbers w:val="0"/>
        <w:bidi w:val="0"/>
        <w:spacing w:before="0" w:beforeAutospacing="off" w:after="160" w:afterAutospacing="off" w:line="279" w:lineRule="auto"/>
        <w:ind w:left="720" w:right="0" w:hanging="360"/>
        <w:jc w:val="left"/>
        <w:rPr>
          <w:sz w:val="24"/>
          <w:szCs w:val="24"/>
        </w:rPr>
      </w:pPr>
      <w:r w:rsidRPr="16BBD031" w:rsidR="76C59365">
        <w:rPr>
          <w:sz w:val="24"/>
          <w:szCs w:val="24"/>
        </w:rPr>
        <w:t xml:space="preserve">Chronic liver disease mortality and projection up </w:t>
      </w:r>
      <w:r w:rsidRPr="16BBD031" w:rsidR="76C59365">
        <w:rPr>
          <w:sz w:val="24"/>
          <w:szCs w:val="24"/>
        </w:rPr>
        <w:t xml:space="preserve">to </w:t>
      </w:r>
      <w:r w:rsidRPr="16BBD031" w:rsidR="76C59365">
        <w:rPr>
          <w:sz w:val="24"/>
          <w:szCs w:val="24"/>
        </w:rPr>
        <w:t>2040 in US</w:t>
      </w:r>
    </w:p>
    <w:p w:rsidR="76C59365" w:rsidP="16BBD031" w:rsidRDefault="76C59365" w14:paraId="0A1B6AB3" w14:textId="1895E3AB">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76C59365">
        <w:rPr>
          <w:sz w:val="24"/>
          <w:szCs w:val="24"/>
        </w:rPr>
        <w:t>CDC Wonder (NVSS)</w:t>
      </w:r>
    </w:p>
    <w:p w:rsidR="7B36B5AE" w:rsidP="16BBD031" w:rsidRDefault="7B36B5AE" w14:paraId="00825D7F" w14:textId="2F1F6910">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7B36B5AE">
        <w:rPr>
          <w:sz w:val="24"/>
          <w:szCs w:val="24"/>
        </w:rPr>
        <w:t xml:space="preserve">OS and liver related </w:t>
      </w:r>
    </w:p>
    <w:p w:rsidR="5AE0EF4C" w:rsidP="16BBD031" w:rsidRDefault="5AE0EF4C" w14:paraId="1E8CE061" w14:textId="15C31FEA">
      <w:pPr>
        <w:pStyle w:val="ListParagraph"/>
        <w:numPr>
          <w:ilvl w:val="1"/>
          <w:numId w:val="6"/>
        </w:numPr>
        <w:suppressLineNumbers w:val="0"/>
        <w:bidi w:val="0"/>
        <w:spacing w:before="0" w:beforeAutospacing="off" w:after="160" w:afterAutospacing="off" w:line="279" w:lineRule="auto"/>
        <w:ind w:right="0"/>
        <w:jc w:val="left"/>
        <w:rPr>
          <w:sz w:val="24"/>
          <w:szCs w:val="24"/>
        </w:rPr>
      </w:pPr>
      <w:r w:rsidRPr="16BBD031" w:rsidR="5AE0EF4C">
        <w:rPr>
          <w:sz w:val="24"/>
          <w:szCs w:val="24"/>
        </w:rPr>
        <w:t xml:space="preserve">Group deaths by cirrhosis and </w:t>
      </w:r>
      <w:r w:rsidRPr="16BBD031" w:rsidR="5AE0EF4C">
        <w:rPr>
          <w:sz w:val="24"/>
          <w:szCs w:val="24"/>
        </w:rPr>
        <w:t>hcc</w:t>
      </w:r>
      <w:r w:rsidRPr="16BBD031" w:rsidR="5AE0EF4C">
        <w:rPr>
          <w:sz w:val="24"/>
          <w:szCs w:val="24"/>
        </w:rPr>
        <w:t xml:space="preserve"> as well </w:t>
      </w:r>
    </w:p>
    <w:p w:rsidR="16BBD031" w:rsidP="16BBD031" w:rsidRDefault="16BBD031" w14:paraId="77F68813" w14:textId="7D393EEB">
      <w:pPr>
        <w:pStyle w:val="Normal"/>
        <w:suppressLineNumbers w:val="0"/>
        <w:bidi w:val="0"/>
        <w:spacing w:before="0" w:beforeAutospacing="off" w:after="160" w:afterAutospacing="off" w:line="279" w:lineRule="auto"/>
        <w:ind w:right="0"/>
        <w:jc w:val="left"/>
        <w:rPr>
          <w:sz w:val="24"/>
          <w:szCs w:val="24"/>
        </w:rPr>
      </w:pPr>
    </w:p>
    <w:p w:rsidR="656AF03C" w:rsidP="16BBD031" w:rsidRDefault="656AF03C" w14:paraId="5BD89898" w14:textId="676EC8AF">
      <w:pPr>
        <w:pStyle w:val="Normal"/>
        <w:suppressLineNumbers w:val="0"/>
        <w:bidi w:val="0"/>
        <w:spacing w:before="0" w:beforeAutospacing="off" w:after="160" w:afterAutospacing="off" w:line="279" w:lineRule="auto"/>
        <w:ind w:right="0"/>
        <w:jc w:val="left"/>
        <w:rPr>
          <w:sz w:val="24"/>
          <w:szCs w:val="24"/>
        </w:rPr>
      </w:pPr>
      <w:r w:rsidRPr="16BBD031" w:rsidR="656AF03C">
        <w:rPr>
          <w:sz w:val="24"/>
          <w:szCs w:val="24"/>
        </w:rPr>
        <w:t>Dr. Taotao</w:t>
      </w:r>
    </w:p>
    <w:p w:rsidR="656AF03C" w:rsidP="16BBD031" w:rsidRDefault="656AF03C" w14:paraId="742B8660" w14:textId="1D811145">
      <w:pPr>
        <w:pStyle w:val="ListParagraph"/>
        <w:numPr>
          <w:ilvl w:val="0"/>
          <w:numId w:val="7"/>
        </w:numPr>
        <w:suppressLineNumbers w:val="0"/>
        <w:bidi w:val="0"/>
        <w:spacing w:before="0" w:beforeAutospacing="off" w:after="160" w:afterAutospacing="off" w:line="279" w:lineRule="auto"/>
        <w:ind w:right="0"/>
        <w:jc w:val="left"/>
        <w:rPr>
          <w:sz w:val="24"/>
          <w:szCs w:val="24"/>
        </w:rPr>
      </w:pPr>
      <w:r w:rsidRPr="16BBD031" w:rsidR="656AF03C">
        <w:rPr>
          <w:sz w:val="24"/>
          <w:szCs w:val="24"/>
        </w:rPr>
        <w:t>Truven antiviral treatment rate in patients with HBV/HCC</w:t>
      </w:r>
    </w:p>
    <w:p w:rsidR="656AF03C" w:rsidP="16BBD031" w:rsidRDefault="656AF03C" w14:paraId="2F40D47F" w14:textId="2C296244">
      <w:pPr>
        <w:pStyle w:val="ListParagraph"/>
        <w:numPr>
          <w:ilvl w:val="0"/>
          <w:numId w:val="7"/>
        </w:numPr>
        <w:suppressLineNumbers w:val="0"/>
        <w:bidi w:val="0"/>
        <w:spacing w:before="0" w:beforeAutospacing="off" w:after="160" w:afterAutospacing="off" w:line="279" w:lineRule="auto"/>
        <w:ind w:right="0"/>
        <w:jc w:val="left"/>
        <w:rPr>
          <w:sz w:val="24"/>
          <w:szCs w:val="24"/>
        </w:rPr>
      </w:pPr>
      <w:r w:rsidRPr="16BBD031" w:rsidR="656AF03C">
        <w:rPr>
          <w:sz w:val="24"/>
          <w:szCs w:val="24"/>
        </w:rPr>
        <w:t xml:space="preserve">NA </w:t>
      </w:r>
      <w:r w:rsidRPr="16BBD031" w:rsidR="656AF03C">
        <w:rPr>
          <w:sz w:val="24"/>
          <w:szCs w:val="24"/>
        </w:rPr>
        <w:t>treated</w:t>
      </w:r>
      <w:r w:rsidRPr="16BBD031" w:rsidR="656AF03C">
        <w:rPr>
          <w:sz w:val="24"/>
          <w:szCs w:val="24"/>
        </w:rPr>
        <w:t>: 1107, untreated: 2101</w:t>
      </w:r>
    </w:p>
    <w:p w:rsidR="656AF03C" w:rsidP="16BBD031" w:rsidRDefault="656AF03C" w14:paraId="781D762C" w14:textId="34A82F30">
      <w:pPr>
        <w:pStyle w:val="ListParagraph"/>
        <w:numPr>
          <w:ilvl w:val="0"/>
          <w:numId w:val="7"/>
        </w:numPr>
        <w:suppressLineNumbers w:val="0"/>
        <w:bidi w:val="0"/>
        <w:spacing w:before="0" w:beforeAutospacing="off" w:after="160" w:afterAutospacing="off" w:line="279" w:lineRule="auto"/>
        <w:ind w:right="0"/>
        <w:jc w:val="left"/>
        <w:rPr>
          <w:sz w:val="24"/>
          <w:szCs w:val="24"/>
        </w:rPr>
      </w:pPr>
      <w:r w:rsidRPr="16BBD031" w:rsidR="656AF03C">
        <w:rPr>
          <w:sz w:val="24"/>
          <w:szCs w:val="24"/>
        </w:rPr>
        <w:t>Sahith’s paper looked at this with Optum and had around 3000</w:t>
      </w:r>
    </w:p>
    <w:p w:rsidR="2AA58E8C" w:rsidP="16BBD031" w:rsidRDefault="2AA58E8C" w14:paraId="1A2C06C9" w14:textId="43E54075">
      <w:pPr>
        <w:pStyle w:val="ListParagraph"/>
        <w:numPr>
          <w:ilvl w:val="0"/>
          <w:numId w:val="7"/>
        </w:numPr>
        <w:suppressLineNumbers w:val="0"/>
        <w:bidi w:val="0"/>
        <w:spacing w:before="0" w:beforeAutospacing="off" w:after="160" w:afterAutospacing="off" w:line="279" w:lineRule="auto"/>
        <w:ind w:right="0"/>
        <w:jc w:val="left"/>
        <w:rPr>
          <w:sz w:val="24"/>
          <w:szCs w:val="24"/>
        </w:rPr>
      </w:pPr>
      <w:r w:rsidRPr="16BBD031" w:rsidR="2AA58E8C">
        <w:rPr>
          <w:sz w:val="24"/>
          <w:szCs w:val="24"/>
        </w:rPr>
        <w:t xml:space="preserve">HBV HCC cohort cirrhosis % is </w:t>
      </w:r>
      <w:r w:rsidRPr="16BBD031" w:rsidR="2AA58E8C">
        <w:rPr>
          <w:sz w:val="24"/>
          <w:szCs w:val="24"/>
        </w:rPr>
        <w:t>very low</w:t>
      </w:r>
      <w:r w:rsidRPr="16BBD031" w:rsidR="2AA58E8C">
        <w:rPr>
          <w:sz w:val="24"/>
          <w:szCs w:val="24"/>
        </w:rPr>
        <w:t xml:space="preserve"> in Truven – around 30%, which is </w:t>
      </w:r>
      <w:r w:rsidRPr="16BBD031" w:rsidR="2AA58E8C">
        <w:rPr>
          <w:sz w:val="24"/>
          <w:szCs w:val="24"/>
        </w:rPr>
        <w:t>probably due</w:t>
      </w:r>
      <w:r w:rsidRPr="16BBD031" w:rsidR="2AA58E8C">
        <w:rPr>
          <w:sz w:val="24"/>
          <w:szCs w:val="24"/>
        </w:rPr>
        <w:t xml:space="preserve"> to undiagnosed cirrhosis</w:t>
      </w:r>
    </w:p>
    <w:p w:rsidR="2AA58E8C" w:rsidP="16BBD031" w:rsidRDefault="2AA58E8C" w14:paraId="3367E38A" w14:textId="32AD6C50">
      <w:pPr>
        <w:pStyle w:val="ListParagraph"/>
        <w:numPr>
          <w:ilvl w:val="1"/>
          <w:numId w:val="7"/>
        </w:numPr>
        <w:suppressLineNumbers w:val="0"/>
        <w:bidi w:val="0"/>
        <w:spacing w:before="0" w:beforeAutospacing="off" w:after="160" w:afterAutospacing="off" w:line="279" w:lineRule="auto"/>
        <w:ind w:right="0"/>
        <w:jc w:val="left"/>
        <w:rPr>
          <w:sz w:val="24"/>
          <w:szCs w:val="24"/>
        </w:rPr>
      </w:pPr>
      <w:r w:rsidRPr="16BBD031" w:rsidR="2AA58E8C">
        <w:rPr>
          <w:sz w:val="24"/>
          <w:szCs w:val="24"/>
        </w:rPr>
        <w:t xml:space="preserve">Check for pts who had had HCC screening (imaging and AFP) -- these pts probs </w:t>
      </w:r>
      <w:r w:rsidRPr="16BBD031" w:rsidR="54434BCD">
        <w:rPr>
          <w:sz w:val="24"/>
          <w:szCs w:val="24"/>
        </w:rPr>
        <w:t xml:space="preserve">does not have undiagnosed cirrhosis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6c00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37f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f47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874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486a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1f03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2e6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43AA1D"/>
    <w:rsid w:val="021083B0"/>
    <w:rsid w:val="0251C506"/>
    <w:rsid w:val="02CFD2FC"/>
    <w:rsid w:val="0370ED6B"/>
    <w:rsid w:val="055AAFF4"/>
    <w:rsid w:val="05BC7B18"/>
    <w:rsid w:val="0600D9FC"/>
    <w:rsid w:val="0614FC19"/>
    <w:rsid w:val="06876B0A"/>
    <w:rsid w:val="0806B769"/>
    <w:rsid w:val="080DBF9C"/>
    <w:rsid w:val="08BED353"/>
    <w:rsid w:val="0E973967"/>
    <w:rsid w:val="0EA64EEB"/>
    <w:rsid w:val="0F5F9CB9"/>
    <w:rsid w:val="0F8F42F5"/>
    <w:rsid w:val="0FBE17D3"/>
    <w:rsid w:val="11AFE834"/>
    <w:rsid w:val="1343AA1D"/>
    <w:rsid w:val="137CE597"/>
    <w:rsid w:val="14BF2C6D"/>
    <w:rsid w:val="15CF0F97"/>
    <w:rsid w:val="16BBD031"/>
    <w:rsid w:val="171B6AD5"/>
    <w:rsid w:val="191BD577"/>
    <w:rsid w:val="1ACF26CE"/>
    <w:rsid w:val="1AECC206"/>
    <w:rsid w:val="1B740DCE"/>
    <w:rsid w:val="1C1C09B1"/>
    <w:rsid w:val="1C4EEFA6"/>
    <w:rsid w:val="1E86E6BD"/>
    <w:rsid w:val="1F51D15A"/>
    <w:rsid w:val="218345CE"/>
    <w:rsid w:val="2228A94A"/>
    <w:rsid w:val="2282FC90"/>
    <w:rsid w:val="2484D55B"/>
    <w:rsid w:val="26573396"/>
    <w:rsid w:val="26FAC7A9"/>
    <w:rsid w:val="299E6D3D"/>
    <w:rsid w:val="2AA58E8C"/>
    <w:rsid w:val="2B5E428C"/>
    <w:rsid w:val="2DDD9444"/>
    <w:rsid w:val="2F92C319"/>
    <w:rsid w:val="31949C80"/>
    <w:rsid w:val="326C0E0A"/>
    <w:rsid w:val="3282526F"/>
    <w:rsid w:val="33EA5DCD"/>
    <w:rsid w:val="34F92245"/>
    <w:rsid w:val="35F2E6C0"/>
    <w:rsid w:val="365BED87"/>
    <w:rsid w:val="36B58AD7"/>
    <w:rsid w:val="37046702"/>
    <w:rsid w:val="3D3E2D6B"/>
    <w:rsid w:val="40326691"/>
    <w:rsid w:val="41E68E7E"/>
    <w:rsid w:val="43622363"/>
    <w:rsid w:val="446BACB8"/>
    <w:rsid w:val="4553CB0B"/>
    <w:rsid w:val="462BA4A1"/>
    <w:rsid w:val="46A4EC47"/>
    <w:rsid w:val="48CE46AC"/>
    <w:rsid w:val="49FB387E"/>
    <w:rsid w:val="4B1297FD"/>
    <w:rsid w:val="503CB5CA"/>
    <w:rsid w:val="5227C255"/>
    <w:rsid w:val="54434BCD"/>
    <w:rsid w:val="54D3D22B"/>
    <w:rsid w:val="57BDDB72"/>
    <w:rsid w:val="59C3C840"/>
    <w:rsid w:val="5A91C040"/>
    <w:rsid w:val="5AE0EF4C"/>
    <w:rsid w:val="5BB8AEA5"/>
    <w:rsid w:val="5BF031C1"/>
    <w:rsid w:val="5D6B83F7"/>
    <w:rsid w:val="639A07BE"/>
    <w:rsid w:val="656AF03C"/>
    <w:rsid w:val="676F5BF9"/>
    <w:rsid w:val="69049155"/>
    <w:rsid w:val="6AB397C1"/>
    <w:rsid w:val="74F786AF"/>
    <w:rsid w:val="76C59365"/>
    <w:rsid w:val="78E16FE4"/>
    <w:rsid w:val="79555A42"/>
    <w:rsid w:val="7B36B5AE"/>
    <w:rsid w:val="7C55908B"/>
    <w:rsid w:val="7D2D7A51"/>
    <w:rsid w:val="7FB1D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FCD5"/>
  <w15:chartTrackingRefBased/>
  <w15:docId w15:val="{CE2CB3C2-7ABB-4D21-AA67-4791BE697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6BBD031"/>
    <w:pPr>
      <w:spacing/>
      <w:ind w:left="720"/>
      <w:contextualSpacing/>
    </w:pPr>
  </w:style>
  <w:style w:type="character" w:styleId="Hyperlink">
    <w:uiPriority w:val="99"/>
    <w:name w:val="Hyperlink"/>
    <w:basedOn w:val="DefaultParagraphFont"/>
    <w:unhideWhenUsed/>
    <w:rsid w:val="16BBD03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mc.ncbi.nlm.nih.gov/articles/PMC10175158/" TargetMode="External" Id="Rea0fbaddf88c4dbd" /><Relationship Type="http://schemas.openxmlformats.org/officeDocument/2006/relationships/numbering" Target="numbering.xml" Id="R91679bb4a3c74b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2025-03-06T20:09:17.9346003Z</dcterms:created>
  <dcterms:modified xsi:type="dcterms:W3CDTF">2025-03-06T21:11:21.9966935Z</dcterms:modified>
  <dc:creator>Joanne Kimiko Liu</dc:creator>
  <lastModifiedBy>Joanne Kimiko Liu</lastModifiedBy>
</coreProperties>
</file>