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1010D" w:rsidP="15732149" w:rsidRDefault="15732149" w14:paraId="79E784F1" w14:textId="364E4136">
      <w:p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Key Idea</w:t>
      </w:r>
    </w:p>
    <w:p w:rsidR="00D1010D" w:rsidP="15732149" w:rsidRDefault="15732149" w14:paraId="43C561A4" w14:textId="75CEC0F3">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We want to measure the cost-effectiveness of screening MASLD non-cirrhosis patients. We assume that screening improves earlier detection and so lowers the death rate from HCC classes.</w:t>
      </w:r>
    </w:p>
    <w:p w:rsidR="00D1010D" w:rsidP="15732149" w:rsidRDefault="15732149" w14:paraId="75F99072" w14:textId="438BA7AC">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The graph represents the actual health states of patients and not what doctors know. So a false negative result should not affect the NC to HCC transition probability, the patients still develops HCC. However, earlier detection gives doctors more information so does reduce the death rate from HCC classes and there is an additional cost for false positive tests, which we process by creating a new node in the testing scenario.</w:t>
      </w:r>
    </w:p>
    <w:p w:rsidR="00D1010D" w:rsidP="5F0467DC" w:rsidRDefault="5F0467DC" w14:paraId="23742168" w14:textId="029953F9">
      <w:p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Finally, we screen all people that we think do not have cirrhosis, we thus screen the NC and the CC groups.</w:t>
      </w:r>
    </w:p>
    <w:p w:rsidR="5F0467DC" w:rsidP="5F0467DC" w:rsidRDefault="5F0467DC" w14:paraId="380AF73B" w14:textId="16ADA9DD">
      <w:pPr>
        <w:spacing w:after="160" w:line="259" w:lineRule="auto"/>
        <w:rPr>
          <w:rFonts w:ascii="Aptos Display" w:hAnsi="Aptos Display" w:eastAsia="Aptos Display" w:cs="Aptos Display"/>
          <w:color w:val="000000" w:themeColor="text1"/>
          <w:sz w:val="22"/>
          <w:szCs w:val="22"/>
        </w:rPr>
      </w:pPr>
    </w:p>
    <w:p w:rsidR="5F0467DC" w:rsidP="5F0467DC" w:rsidRDefault="5F0467DC" w14:paraId="15B1DDDE" w14:textId="3FD4FE77">
      <w:p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b/>
          <w:bCs/>
          <w:color w:val="000000" w:themeColor="text1"/>
          <w:sz w:val="22"/>
          <w:szCs w:val="22"/>
        </w:rPr>
        <w:t xml:space="preserve">Data to collect: </w:t>
      </w:r>
    </w:p>
    <w:p w:rsidR="5F0467DC" w:rsidP="5F0467DC" w:rsidRDefault="5F0467DC" w14:paraId="2F9E3E8C" w14:textId="6ECD755D">
      <w:pPr>
        <w:spacing w:after="160" w:line="259" w:lineRule="auto"/>
        <w:rPr>
          <w:rFonts w:ascii="Aptos Display" w:hAnsi="Aptos Display" w:eastAsia="Aptos Display" w:cs="Aptos Display"/>
          <w:b/>
          <w:bCs/>
          <w:color w:val="000000" w:themeColor="text1"/>
          <w:sz w:val="22"/>
          <w:szCs w:val="22"/>
        </w:rPr>
      </w:pPr>
      <w:r w:rsidRPr="5F0467DC">
        <w:rPr>
          <w:rFonts w:ascii="Aptos Display" w:hAnsi="Aptos Display" w:eastAsia="Aptos Display" w:cs="Aptos Display"/>
          <w:b/>
          <w:bCs/>
          <w:color w:val="000000" w:themeColor="text1"/>
          <w:sz w:val="22"/>
          <w:szCs w:val="22"/>
        </w:rPr>
        <w:t>Population characteristics (non-cirrhotic MASLD)</w:t>
      </w:r>
    </w:p>
    <w:p w:rsidR="5F0467DC" w:rsidP="5F0467DC" w:rsidRDefault="5F0467DC" w14:paraId="49744D1B" w14:textId="0C16F43E">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Age distribution</w:t>
      </w:r>
    </w:p>
    <w:p w:rsidR="5F0467DC" w:rsidP="5F0467DC" w:rsidRDefault="5F0467DC" w14:paraId="4208276C" w14:textId="2E84CF3C">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Male (%)</w:t>
      </w:r>
    </w:p>
    <w:p w:rsidR="5F0467DC" w:rsidP="5F0467DC" w:rsidRDefault="5F0467DC" w14:paraId="6A2D837B" w14:textId="677D0589">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Diabetes (%)</w:t>
      </w:r>
    </w:p>
    <w:p w:rsidR="5F0467DC" w:rsidP="5F0467DC" w:rsidRDefault="5F0467DC" w14:paraId="6147AD46" w14:textId="6CE2A386">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Overweight (%) and/or Obese (%)</w:t>
      </w:r>
    </w:p>
    <w:p w:rsidR="5F0467DC" w:rsidP="5F0467DC" w:rsidRDefault="5F0467DC" w14:paraId="03908F77" w14:textId="31434BF7">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 xml:space="preserve">Race/ethnicity </w:t>
      </w:r>
    </w:p>
    <w:p w:rsidR="5F0467DC" w:rsidP="5F0467DC" w:rsidRDefault="5F0467DC" w14:paraId="4D8F48FC" w14:textId="602F87B7">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Platelet level distribution</w:t>
      </w:r>
    </w:p>
    <w:p w:rsidR="5F0467DC" w:rsidP="5F0467DC" w:rsidRDefault="5F0467DC" w14:paraId="3B021173" w14:textId="0ED6DD3F">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INR level distribution</w:t>
      </w:r>
    </w:p>
    <w:p w:rsidR="5F0467DC" w:rsidP="5F0467DC" w:rsidRDefault="5F0467DC" w14:paraId="3C48FE80" w14:textId="4EDC67A9">
      <w:pPr>
        <w:pStyle w:val="ListParagraph"/>
        <w:numPr>
          <w:ilvl w:val="0"/>
          <w:numId w:val="13"/>
        </w:num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FIB-4 distribution</w:t>
      </w:r>
    </w:p>
    <w:p w:rsidR="5F0467DC" w:rsidP="5F0467DC" w:rsidRDefault="5F0467DC" w14:paraId="33C1D4B1" w14:textId="5C21F53B">
      <w:pPr>
        <w:spacing w:after="160" w:line="259" w:lineRule="auto"/>
        <w:rPr>
          <w:rFonts w:ascii="Aptos Display" w:hAnsi="Aptos Display" w:eastAsia="Aptos Display" w:cs="Aptos Display"/>
          <w:color w:val="000000" w:themeColor="text1"/>
          <w:sz w:val="22"/>
          <w:szCs w:val="22"/>
        </w:rPr>
      </w:pPr>
      <w:r w:rsidRPr="5F0467DC">
        <w:rPr>
          <w:rFonts w:ascii="Aptos Display" w:hAnsi="Aptos Display" w:eastAsia="Aptos Display" w:cs="Aptos Display"/>
          <w:color w:val="000000" w:themeColor="text1"/>
          <w:sz w:val="22"/>
          <w:szCs w:val="22"/>
        </w:rPr>
        <w:t>We could get these from large national databases (NHANES, Truven) or from published real-world data.</w:t>
      </w:r>
    </w:p>
    <w:p w:rsidR="5F0467DC" w:rsidP="5F0467DC" w:rsidRDefault="5F0467DC" w14:paraId="2FB0AA97" w14:textId="0C2308D8">
      <w:pPr>
        <w:spacing w:after="160" w:line="259" w:lineRule="auto"/>
        <w:rPr>
          <w:rFonts w:ascii="Aptos Display" w:hAnsi="Aptos Display" w:eastAsia="Aptos Display" w:cs="Aptos Display"/>
          <w:color w:val="000000" w:themeColor="text1"/>
          <w:sz w:val="22"/>
          <w:szCs w:val="22"/>
        </w:rPr>
      </w:pPr>
    </w:p>
    <w:p w:rsidR="00D1010D" w:rsidP="15732149" w:rsidRDefault="15732149" w14:paraId="3219C401" w14:textId="78B0A35B">
      <w:p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Modelling Approach</w:t>
      </w:r>
    </w:p>
    <w:p w:rsidR="00D1010D" w:rsidP="15732149" w:rsidRDefault="15732149" w14:paraId="7EFA85BF" w14:textId="37A1C01B">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We generate 100,000 MASLD non-cirrhosis individuals, we conduct a simulation for each of the patients through the health states and collect a QUALY (utility) and a total cost (reward) value. This allows us to measure cost-effectiveness after running scenarios for each individual and then deduce group outcomes.</w:t>
      </w:r>
    </w:p>
    <w:p w:rsidR="00D1010D" w:rsidP="15732149" w:rsidRDefault="15732149" w14:paraId="2B1FA821" w14:textId="0E56E43E">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b/>
          <w:bCs/>
          <w:color w:val="000000" w:themeColor="text1"/>
          <w:sz w:val="22"/>
          <w:szCs w:val="22"/>
        </w:rPr>
        <w:t>Utility and Reward Definitions</w:t>
      </w:r>
    </w:p>
    <w:p w:rsidR="00D1010D" w:rsidP="15732149" w:rsidRDefault="15732149" w14:paraId="282F19F9" w14:textId="5CB7B69A">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 xml:space="preserve"> We calculate these values statically, not dynamically. If a health state sequence is [CC, HCC, HCC, D],then the utilities/rewards are based on values assigned to the states CC, HCC, HCC, D and not the transitions CC- HCC and HCC-HCC and HCC-D. We use uniform discounting.</w:t>
      </w:r>
    </w:p>
    <w:p w:rsidR="00D1010D" w:rsidP="15732149" w:rsidRDefault="15732149" w14:paraId="46683B2D" w14:textId="69D34F80">
      <w:p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Subgroups Detection</w:t>
      </w:r>
    </w:p>
    <w:p w:rsidR="00D1010D" w:rsidP="15732149" w:rsidRDefault="15732149" w14:paraId="0E80EFC2" w14:textId="6AFD0B84">
      <w:p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color w:val="000000" w:themeColor="text1"/>
          <w:sz w:val="22"/>
          <w:szCs w:val="22"/>
        </w:rPr>
        <w:t>Based on our model, we can do the following:</w:t>
      </w:r>
    </w:p>
    <w:p w:rsidR="00D1010D" w:rsidP="15732149" w:rsidRDefault="15732149" w14:paraId="6A2CC790" w14:textId="67B5E779">
      <w:pPr>
        <w:pStyle w:val="ListParagraph"/>
        <w:numPr>
          <w:ilvl w:val="0"/>
          <w:numId w:val="9"/>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Analyze CE for the whole population</w:t>
      </w:r>
    </w:p>
    <w:p w:rsidR="00D1010D" w:rsidP="15732149" w:rsidRDefault="15732149" w14:paraId="420DE2E5" w14:textId="5A4B43A5">
      <w:pPr>
        <w:pStyle w:val="ListParagraph"/>
        <w:numPr>
          <w:ilvl w:val="0"/>
          <w:numId w:val="9"/>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lastRenderedPageBreak/>
        <w:t>Calculate CE for a given subgroup</w:t>
      </w:r>
    </w:p>
    <w:p w:rsidR="00D1010D" w:rsidP="15732149" w:rsidRDefault="15732149" w14:paraId="0E7AFB19" w14:textId="2413F541">
      <w:pPr>
        <w:pStyle w:val="ListParagraph"/>
        <w:numPr>
          <w:ilvl w:val="0"/>
          <w:numId w:val="9"/>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Deduce from the whole-population simulation which subgroups are most CE</w:t>
      </w:r>
    </w:p>
    <w:p w:rsidR="00D1010D" w:rsidP="15732149" w:rsidRDefault="15732149" w14:paraId="3C65A9C6" w14:textId="5825D67D">
      <w:pPr>
        <w:pStyle w:val="ListParagraph"/>
        <w:numPr>
          <w:ilvl w:val="0"/>
          <w:numId w:val="9"/>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Derive mathematical parameterizations that are sufficient for a future subgroup to be CE (in expectation)</w:t>
      </w:r>
    </w:p>
    <w:p w:rsidR="00D1010D" w:rsidP="5F0467DC" w:rsidRDefault="5F0467DC" w14:paraId="337ADD05" w14:textId="2F48C46D">
      <w:pPr>
        <w:spacing w:after="160" w:line="259" w:lineRule="auto"/>
        <w:rPr>
          <w:rFonts w:ascii="Aptos Display" w:hAnsi="Aptos Display" w:eastAsia="Aptos Display" w:cs="Aptos Display"/>
          <w:color w:val="000000" w:themeColor="text1"/>
          <w:sz w:val="22"/>
          <w:szCs w:val="22"/>
          <w:highlight w:val="yellow"/>
        </w:rPr>
      </w:pPr>
      <w:r w:rsidRPr="5F0467DC">
        <w:rPr>
          <w:rFonts w:ascii="Aptos Display" w:hAnsi="Aptos Display" w:eastAsia="Aptos Display" w:cs="Aptos Display"/>
          <w:color w:val="FF0000"/>
          <w:sz w:val="22"/>
          <w:szCs w:val="22"/>
          <w:highlight w:val="yellow"/>
        </w:rPr>
        <w:t>Joanne’s Idea</w:t>
      </w:r>
      <w:r w:rsidRPr="5F0467DC">
        <w:rPr>
          <w:rFonts w:ascii="Aptos Display" w:hAnsi="Aptos Display" w:eastAsia="Aptos Display" w:cs="Aptos Display"/>
          <w:color w:val="000000" w:themeColor="text1"/>
          <w:sz w:val="22"/>
          <w:szCs w:val="22"/>
          <w:highlight w:val="yellow"/>
        </w:rPr>
        <w:t>: Look at Older male patients which are obese/that diabetes</w:t>
      </w:r>
    </w:p>
    <w:p w:rsidR="5F0467DC" w:rsidP="5F0467DC" w:rsidRDefault="5F0467DC" w14:paraId="2AA3BAA6" w14:textId="09642FBB">
      <w:pPr>
        <w:spacing w:after="160" w:line="259" w:lineRule="auto"/>
        <w:rPr>
          <w:rFonts w:ascii="Aptos Display" w:hAnsi="Aptos Display" w:eastAsia="Aptos Display" w:cs="Aptos Display"/>
          <w:color w:val="000000" w:themeColor="text1"/>
          <w:sz w:val="22"/>
          <w:szCs w:val="22"/>
          <w:highlight w:val="yellow"/>
        </w:rPr>
      </w:pPr>
      <w:r w:rsidRPr="5F0467DC">
        <w:rPr>
          <w:rFonts w:ascii="Aptos Display" w:hAnsi="Aptos Display" w:eastAsia="Aptos Display" w:cs="Aptos Display"/>
          <w:color w:val="000000" w:themeColor="text1"/>
          <w:sz w:val="22"/>
          <w:szCs w:val="22"/>
          <w:highlight w:val="yellow"/>
        </w:rPr>
        <w:t>And patients who are likely to have undiagnosed cirrhosis.</w:t>
      </w:r>
    </w:p>
    <w:p w:rsidR="00D1010D" w:rsidP="15732149" w:rsidRDefault="15732149" w14:paraId="2F9E8B5B" w14:textId="7394315A">
      <w:p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Probability of transitioning:</w:t>
      </w:r>
    </w:p>
    <w:p w:rsidR="00D1010D" w:rsidP="15732149" w:rsidRDefault="15732149" w14:paraId="367CD75F" w14:textId="0E8D33FD">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b/>
          <w:bCs/>
          <w:color w:val="000000" w:themeColor="text1"/>
          <w:sz w:val="22"/>
          <w:szCs w:val="22"/>
        </w:rPr>
        <w:t xml:space="preserve">No cirrhosis to no cirrhosis </w:t>
      </w:r>
      <w:r w:rsidRPr="15732149">
        <w:rPr>
          <w:rFonts w:ascii="Aptos Display" w:hAnsi="Aptos Display" w:eastAsia="Aptos Display" w:cs="Aptos Display"/>
          <w:color w:val="000000" w:themeColor="text1"/>
          <w:sz w:val="22"/>
          <w:szCs w:val="22"/>
        </w:rPr>
        <w:t>(US/AFP true negative rate)</w:t>
      </w:r>
    </w:p>
    <w:p w:rsidR="00D1010D" w:rsidP="15732149" w:rsidRDefault="15732149" w14:paraId="4CDD2A6B" w14:textId="1DDD82B8">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No cirrhosis to CC (from literature)</w:t>
      </w:r>
    </w:p>
    <w:p w:rsidR="00D1010D" w:rsidP="15732149" w:rsidRDefault="15732149" w14:paraId="3ED66C74" w14:textId="18D097A7">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b/>
          <w:bCs/>
          <w:color w:val="000000" w:themeColor="text1"/>
          <w:sz w:val="22"/>
          <w:szCs w:val="22"/>
        </w:rPr>
        <w:t>No cirrhosis to HCC</w:t>
      </w:r>
      <w:r w:rsidRPr="15732149">
        <w:rPr>
          <w:rFonts w:ascii="Aptos Display" w:hAnsi="Aptos Display" w:eastAsia="Aptos Display" w:cs="Aptos Display"/>
          <w:color w:val="000000" w:themeColor="text1"/>
          <w:sz w:val="22"/>
          <w:szCs w:val="22"/>
        </w:rPr>
        <w:t xml:space="preserve"> (incidence rate of CC in HCC, incidence rate depends on the population)</w:t>
      </w:r>
    </w:p>
    <w:p w:rsidR="00D1010D" w:rsidP="15732149" w:rsidRDefault="15732149" w14:paraId="775A39CE" w14:textId="785DB530">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No cirrhosis to death (from literature)</w:t>
      </w:r>
    </w:p>
    <w:p w:rsidR="00D1010D" w:rsidP="15732149" w:rsidRDefault="15732149" w14:paraId="56DA92B2" w14:textId="6ECA4832">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CC to CC (from literature)</w:t>
      </w:r>
    </w:p>
    <w:p w:rsidR="00D1010D" w:rsidP="15732149" w:rsidRDefault="15732149" w14:paraId="5EB0A3D7" w14:textId="3BA3115F">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CC to DC (from literature)</w:t>
      </w:r>
    </w:p>
    <w:p w:rsidR="00D1010D" w:rsidP="15732149" w:rsidRDefault="15732149" w14:paraId="271CEE31" w14:textId="351140EF">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CC to HCC  (from literature)</w:t>
      </w:r>
    </w:p>
    <w:p w:rsidR="00D1010D" w:rsidP="15732149" w:rsidRDefault="15732149" w14:paraId="56737FAE" w14:textId="4F435B98">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CC to death (from literature)</w:t>
      </w:r>
    </w:p>
    <w:p w:rsidR="00D1010D" w:rsidP="15732149" w:rsidRDefault="15732149" w14:paraId="22467CA1" w14:textId="5C9A5146">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DCC to DCC (from literature)</w:t>
      </w:r>
    </w:p>
    <w:p w:rsidR="00D1010D" w:rsidP="15732149" w:rsidRDefault="15732149" w14:paraId="4B0312B6" w14:textId="57E64200">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DCC to HCC (from literature)</w:t>
      </w:r>
    </w:p>
    <w:p w:rsidR="00D1010D" w:rsidP="15732149" w:rsidRDefault="15732149" w14:paraId="6323D204" w14:textId="744CAE25">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DCC to death (from literature)</w:t>
      </w:r>
    </w:p>
    <w:p w:rsidR="00D1010D" w:rsidP="15732149" w:rsidRDefault="15732149" w14:paraId="6A19AD0E" w14:textId="79456D8E">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b/>
          <w:bCs/>
          <w:color w:val="000000" w:themeColor="text1"/>
          <w:sz w:val="22"/>
          <w:szCs w:val="22"/>
        </w:rPr>
        <w:t xml:space="preserve">HCC to HCC </w:t>
      </w:r>
      <w:r w:rsidRPr="15732149">
        <w:rPr>
          <w:rFonts w:ascii="Aptos Display" w:hAnsi="Aptos Display" w:eastAsia="Aptos Display" w:cs="Aptos Display"/>
          <w:color w:val="000000" w:themeColor="text1"/>
          <w:sz w:val="22"/>
          <w:szCs w:val="22"/>
        </w:rPr>
        <w:t>(actually we model different grades)</w:t>
      </w:r>
    </w:p>
    <w:p w:rsidR="00D1010D" w:rsidP="15732149" w:rsidRDefault="15732149" w14:paraId="00C049E7" w14:textId="623DCEC7">
      <w:pPr>
        <w:pStyle w:val="ListParagraph"/>
        <w:numPr>
          <w:ilvl w:val="0"/>
          <w:numId w:val="28"/>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b/>
          <w:bCs/>
          <w:color w:val="000000" w:themeColor="text1"/>
          <w:sz w:val="22"/>
          <w:szCs w:val="22"/>
        </w:rPr>
        <w:t>HCC to Death (</w:t>
      </w:r>
      <w:r w:rsidRPr="15732149">
        <w:rPr>
          <w:rFonts w:ascii="Aptos Display" w:hAnsi="Aptos Display" w:eastAsia="Aptos Display" w:cs="Aptos Display"/>
          <w:color w:val="000000" w:themeColor="text1"/>
          <w:sz w:val="22"/>
          <w:szCs w:val="22"/>
        </w:rPr>
        <w:t>f-parameter, screening decreases this parameter by ensuring earlier detection, false negatives increase f-parameter, true positives decrease the f-parameter)</w:t>
      </w:r>
    </w:p>
    <w:p w:rsidR="00D1010D" w:rsidP="15732149" w:rsidRDefault="15732149" w14:paraId="0CE38ABA" w14:textId="15357B7D">
      <w:pPr>
        <w:pStyle w:val="ListParagraph"/>
        <w:numPr>
          <w:ilvl w:val="0"/>
          <w:numId w:val="28"/>
        </w:num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 xml:space="preserve">No Cirrhosis to False Positive Cirrhosis </w:t>
      </w:r>
      <w:r w:rsidRPr="15732149">
        <w:rPr>
          <w:rFonts w:ascii="Aptos Display" w:hAnsi="Aptos Display" w:eastAsia="Aptos Display" w:cs="Aptos Display"/>
          <w:color w:val="000000" w:themeColor="text1"/>
          <w:sz w:val="22"/>
          <w:szCs w:val="22"/>
        </w:rPr>
        <w:t>(US/AFP false positive rate, they stay one year in that state and incur a higher cost to prove that this is a false positive)</w:t>
      </w:r>
    </w:p>
    <w:p w:rsidR="00D1010D" w:rsidP="15732149" w:rsidRDefault="15732149" w14:paraId="2C1F69BA" w14:textId="41A2D71F">
      <w:pPr>
        <w:pStyle w:val="ListParagraph"/>
        <w:numPr>
          <w:ilvl w:val="0"/>
          <w:numId w:val="28"/>
        </w:num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False Positive Cirrhosis to No Cirrhosis (1)</w:t>
      </w:r>
    </w:p>
    <w:p w:rsidR="00D1010D" w:rsidP="15732149" w:rsidRDefault="15732149" w14:paraId="0C8C723F" w14:textId="078A25EA">
      <w:pPr>
        <w:pStyle w:val="ListParagraph"/>
        <w:numPr>
          <w:ilvl w:val="0"/>
          <w:numId w:val="28"/>
        </w:num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Death to Death (1)</w:t>
      </w:r>
    </w:p>
    <w:p w:rsidR="00D1010D" w:rsidP="15732149" w:rsidRDefault="15732149" w14:paraId="01D2B4C8" w14:textId="1FC9667D">
      <w:pPr>
        <w:rPr>
          <w:sz w:val="22"/>
          <w:szCs w:val="22"/>
        </w:rPr>
      </w:pPr>
      <w:r w:rsidRPr="15732149">
        <w:rPr>
          <w:sz w:val="22"/>
          <w:szCs w:val="22"/>
        </w:rPr>
        <w:t>Probability of transitioning can depend on population characteristics, but may also be fixed.</w:t>
      </w:r>
    </w:p>
    <w:p w:rsidR="15732149" w:rsidP="15732149" w:rsidRDefault="15732149" w14:paraId="697C3478" w14:textId="5AD2EF2D">
      <w:pPr>
        <w:rPr>
          <w:sz w:val="22"/>
          <w:szCs w:val="22"/>
        </w:rPr>
      </w:pPr>
      <w:r w:rsidRPr="15732149">
        <w:rPr>
          <w:sz w:val="22"/>
          <w:szCs w:val="22"/>
        </w:rPr>
        <w:t>Probabilities of transitioning are assumed to follow a uniform distribution, we take a range of values for each to conduct scenario testing.</w:t>
      </w:r>
    </w:p>
    <w:p w:rsidR="15732149" w:rsidP="15732149" w:rsidRDefault="15732149" w14:paraId="09EAFE54" w14:textId="1EA4529B">
      <w:pPr>
        <w:rPr>
          <w:sz w:val="22"/>
          <w:szCs w:val="22"/>
        </w:rPr>
      </w:pPr>
    </w:p>
    <w:p w:rsidR="15732149" w:rsidP="15732149" w:rsidRDefault="15732149" w14:paraId="0228BAC3" w14:textId="00EDDBE1">
      <w:pPr>
        <w:rPr>
          <w:sz w:val="22"/>
          <w:szCs w:val="22"/>
        </w:rPr>
      </w:pPr>
    </w:p>
    <w:p w:rsidR="15732149" w:rsidP="15732149" w:rsidRDefault="15732149" w14:paraId="6D3F395D" w14:textId="2E4FF543">
      <w:p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Probability of transitioning (HCC grades)</w:t>
      </w:r>
    </w:p>
    <w:p w:rsidR="15732149" w:rsidP="15732149" w:rsidRDefault="15732149" w14:paraId="79CC2640" w14:textId="00023050">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We consider three HCC-grades: early, intermediate and advanced. Here is the graph representation:</w:t>
      </w:r>
    </w:p>
    <w:p w:rsidR="15732149" w:rsidP="15732149" w:rsidRDefault="15732149" w14:paraId="15878918" w14:textId="36E92183">
      <w:pPr>
        <w:spacing w:after="160" w:line="259" w:lineRule="auto"/>
      </w:pPr>
      <w:r>
        <w:rPr>
          <w:noProof/>
        </w:rPr>
        <w:lastRenderedPageBreak/>
        <w:drawing>
          <wp:inline distT="0" distB="0" distL="0" distR="0" wp14:anchorId="430E9A89" wp14:editId="1AE28973">
            <wp:extent cx="5943600" cy="3390900"/>
            <wp:effectExtent l="0" t="0" r="0" b="0"/>
            <wp:docPr id="1631304239" name="Picture 1631304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15732149" w:rsidP="15732149" w:rsidRDefault="15732149" w14:paraId="355B562A" w14:textId="4CB7BE22">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We estimate the red arrows:</w:t>
      </w:r>
    </w:p>
    <w:p w:rsidR="15732149" w:rsidP="15732149" w:rsidRDefault="15732149" w14:paraId="1AEDF661" w14:textId="5E739703">
      <w:pPr>
        <w:pStyle w:val="ListParagraph"/>
        <w:numPr>
          <w:ilvl w:val="0"/>
          <w:numId w:val="12"/>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DCC,CC-&gt; Intermediate HCC from literature, we assume no additional screening for scenario analysis</w:t>
      </w:r>
    </w:p>
    <w:p w:rsidR="15732149" w:rsidP="15732149" w:rsidRDefault="15732149" w14:paraId="0B6F960A" w14:textId="084189D8">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We derive the blue arrows based on the probability of the red arrows:</w:t>
      </w:r>
    </w:p>
    <w:p w:rsidR="15732149" w:rsidP="15732149" w:rsidRDefault="15732149" w14:paraId="72B3D668" w14:textId="658E31B9">
      <w:pPr>
        <w:pStyle w:val="ListParagraph"/>
        <w:numPr>
          <w:ilvl w:val="0"/>
          <w:numId w:val="11"/>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DCC,CC -&gt; Early HCC using the above (this would increase in the intervention group that receives HCC screening)</w:t>
      </w:r>
    </w:p>
    <w:p w:rsidR="15732149" w:rsidP="15732149" w:rsidRDefault="15732149" w14:paraId="32CE7FFD" w14:textId="4BB0DDE9">
      <w:pPr>
        <w:pStyle w:val="ListParagraph"/>
        <w:numPr>
          <w:ilvl w:val="0"/>
          <w:numId w:val="11"/>
        </w:num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 xml:space="preserve">DCC,CC -&gt; Late HCC using the above (this would increase in the control group that does not receive HCC screening) </w:t>
      </w:r>
    </w:p>
    <w:p w:rsidR="15732149" w:rsidP="15732149" w:rsidRDefault="15732149" w14:paraId="55267E97" w14:textId="27006FA4">
      <w:pPr>
        <w:spacing w:after="160" w:line="259" w:lineRule="auto"/>
        <w:rPr>
          <w:rFonts w:ascii="Aptos Display" w:hAnsi="Aptos Display" w:eastAsia="Aptos Display" w:cs="Aptos Display"/>
          <w:color w:val="000000" w:themeColor="text1"/>
          <w:sz w:val="22"/>
          <w:szCs w:val="22"/>
        </w:rPr>
      </w:pPr>
      <w:r w:rsidRPr="15732149">
        <w:rPr>
          <w:rFonts w:ascii="Aptos Display" w:hAnsi="Aptos Display" w:eastAsia="Aptos Display" w:cs="Aptos Display"/>
          <w:color w:val="000000" w:themeColor="text1"/>
          <w:sz w:val="22"/>
          <w:szCs w:val="22"/>
        </w:rPr>
        <w:t>We estimate Early-&gt;Intermediate-&gt;Late using the literature.</w:t>
      </w:r>
    </w:p>
    <w:p w:rsidR="15732149" w:rsidP="15732149" w:rsidRDefault="15732149" w14:paraId="44F53240" w14:textId="034AA3D7">
      <w:pPr>
        <w:spacing w:after="160" w:line="259" w:lineRule="auto"/>
        <w:rPr>
          <w:rFonts w:ascii="Aptos Display" w:hAnsi="Aptos Display" w:eastAsia="Aptos Display" w:cs="Aptos Display"/>
          <w:color w:val="000000" w:themeColor="text1"/>
          <w:sz w:val="22"/>
          <w:szCs w:val="22"/>
        </w:rPr>
      </w:pPr>
    </w:p>
    <w:p w:rsidR="15732149" w:rsidP="15732149" w:rsidRDefault="15732149" w14:paraId="156F686F" w14:textId="1CC64D79">
      <w:pPr>
        <w:spacing w:after="160" w:line="259" w:lineRule="auto"/>
        <w:rPr>
          <w:rFonts w:ascii="Aptos Display" w:hAnsi="Aptos Display" w:eastAsia="Aptos Display" w:cs="Aptos Display"/>
          <w:b/>
          <w:bCs/>
          <w:color w:val="000000" w:themeColor="text1"/>
          <w:sz w:val="22"/>
          <w:szCs w:val="22"/>
        </w:rPr>
      </w:pPr>
      <w:r w:rsidRPr="15732149">
        <w:rPr>
          <w:rFonts w:ascii="Aptos Display" w:hAnsi="Aptos Display" w:eastAsia="Aptos Display" w:cs="Aptos Display"/>
          <w:b/>
          <w:bCs/>
          <w:color w:val="000000" w:themeColor="text1"/>
          <w:sz w:val="22"/>
          <w:szCs w:val="22"/>
        </w:rPr>
        <w:t>Scenarios</w:t>
      </w:r>
    </w:p>
    <w:p w:rsidR="15732149" w:rsidP="15732149" w:rsidRDefault="15732149" w14:paraId="7A7A498D" w14:textId="61D6A37E">
      <w:pPr>
        <w:pStyle w:val="ListParagraph"/>
        <w:numPr>
          <w:ilvl w:val="0"/>
          <w:numId w:val="10"/>
        </w:numPr>
        <w:rPr>
          <w:sz w:val="22"/>
          <w:szCs w:val="22"/>
        </w:rPr>
      </w:pPr>
      <w:r w:rsidRPr="15732149">
        <w:rPr>
          <w:sz w:val="22"/>
          <w:szCs w:val="22"/>
        </w:rPr>
        <w:t>No screening on Non-Cirrhosis MALSD</w:t>
      </w:r>
    </w:p>
    <w:p w:rsidR="15732149" w:rsidP="15732149" w:rsidRDefault="15732149" w14:paraId="2A63C208" w14:textId="0021E9AE">
      <w:pPr>
        <w:pStyle w:val="ListParagraph"/>
        <w:numPr>
          <w:ilvl w:val="0"/>
          <w:numId w:val="10"/>
        </w:numPr>
        <w:rPr>
          <w:sz w:val="22"/>
          <w:szCs w:val="22"/>
        </w:rPr>
      </w:pPr>
      <w:r w:rsidRPr="15732149">
        <w:rPr>
          <w:sz w:val="22"/>
          <w:szCs w:val="22"/>
        </w:rPr>
        <w:t>US/AFP screening on MASLD non-cirrhosis</w:t>
      </w:r>
    </w:p>
    <w:p w:rsidR="15732149" w:rsidP="15732149" w:rsidRDefault="15732149" w14:paraId="15B56665" w14:textId="51F0A49B">
      <w:pPr>
        <w:rPr>
          <w:sz w:val="22"/>
          <w:szCs w:val="22"/>
        </w:rPr>
      </w:pPr>
    </w:p>
    <w:p w:rsidR="15732149" w:rsidP="15732149" w:rsidRDefault="15732149" w14:paraId="057C8BF9" w14:textId="51C7FE0C">
      <w:pPr>
        <w:rPr>
          <w:b/>
          <w:bCs/>
          <w:sz w:val="22"/>
          <w:szCs w:val="22"/>
        </w:rPr>
      </w:pPr>
      <w:r w:rsidRPr="15732149">
        <w:rPr>
          <w:b/>
          <w:bCs/>
          <w:sz w:val="22"/>
          <w:szCs w:val="22"/>
        </w:rPr>
        <w:t>Validation Approach</w:t>
      </w:r>
    </w:p>
    <w:p w:rsidR="15732149" w:rsidP="15732149" w:rsidRDefault="15732149" w14:paraId="3E2585EC" w14:textId="191C33F3">
      <w:pPr>
        <w:rPr>
          <w:b/>
          <w:bCs/>
          <w:sz w:val="22"/>
          <w:szCs w:val="22"/>
        </w:rPr>
      </w:pPr>
      <w:r w:rsidRPr="15732149">
        <w:rPr>
          <w:sz w:val="22"/>
          <w:szCs w:val="22"/>
        </w:rPr>
        <w:t>Model will output survival curves, QUALYs and costs. Estimating from literature if these are reasonable are important.</w:t>
      </w:r>
    </w:p>
    <w:p w:rsidR="15732149" w:rsidP="15732149" w:rsidRDefault="15732149" w14:paraId="6644B24F" w14:textId="727DA462">
      <w:pPr>
        <w:rPr>
          <w:sz w:val="22"/>
          <w:szCs w:val="22"/>
        </w:rPr>
      </w:pPr>
    </w:p>
    <w:p w:rsidR="15732149" w:rsidP="15732149" w:rsidRDefault="15732149" w14:paraId="2DB82710" w14:textId="4A7553FB">
      <w:pPr>
        <w:rPr>
          <w:b/>
          <w:bCs/>
          <w:sz w:val="22"/>
          <w:szCs w:val="22"/>
        </w:rPr>
      </w:pPr>
      <w:r w:rsidRPr="15732149">
        <w:rPr>
          <w:b/>
          <w:bCs/>
          <w:sz w:val="22"/>
          <w:szCs w:val="22"/>
        </w:rPr>
        <w:t>Determining the differing death rates in the control vs intervention groups</w:t>
      </w:r>
    </w:p>
    <w:p w:rsidR="15732149" w:rsidP="15732149" w:rsidRDefault="15732149" w14:paraId="1422654F" w14:textId="629AB208">
      <w:pPr>
        <w:rPr>
          <w:sz w:val="22"/>
          <w:szCs w:val="22"/>
        </w:rPr>
      </w:pPr>
    </w:p>
    <w:p w:rsidR="15732149" w:rsidP="15732149" w:rsidRDefault="15732149" w14:paraId="1F95025D" w14:textId="3E5C1362">
      <w:pPr>
        <w:rPr>
          <w:sz w:val="22"/>
          <w:szCs w:val="22"/>
        </w:rPr>
      </w:pPr>
    </w:p>
    <w:p w:rsidR="6C493389" w:rsidP="6C493389" w:rsidRDefault="6C493389" w14:paraId="6B04C285" w14:textId="3B20BF9A">
      <w:pPr>
        <w:rPr>
          <w:b/>
          <w:bCs/>
          <w:sz w:val="22"/>
          <w:szCs w:val="22"/>
        </w:rPr>
      </w:pPr>
      <w:r w:rsidRPr="6C493389">
        <w:rPr>
          <w:b/>
          <w:bCs/>
          <w:sz w:val="22"/>
          <w:szCs w:val="22"/>
        </w:rPr>
        <w:t>Accounting for cirrhosis and HCC that are diagnosed vs undiagnosed</w:t>
      </w:r>
    </w:p>
    <w:p w:rsidR="6C493389" w:rsidP="6C493389" w:rsidRDefault="6C493389" w14:paraId="0D4300F2" w14:textId="4552F431">
      <w:pPr>
        <w:rPr>
          <w:sz w:val="22"/>
          <w:szCs w:val="22"/>
        </w:rPr>
      </w:pPr>
    </w:p>
    <w:p w:rsidR="6C493389" w:rsidP="6C493389" w:rsidRDefault="6C493389" w14:paraId="0A8136E1" w14:textId="50DD0A11">
      <w:pPr>
        <w:rPr>
          <w:sz w:val="22"/>
          <w:szCs w:val="22"/>
        </w:rPr>
      </w:pPr>
      <w:r w:rsidRPr="6C493389">
        <w:rPr>
          <w:sz w:val="22"/>
          <w:szCs w:val="22"/>
        </w:rPr>
        <w:t>In the Compensated Cirrhosis and the HCC states, whilst the health state is known in the Markov model, in the real world, the doctor may not know the true health state. We calculate a weighted average cost and death rate for these two groups. Better screening increases the proportion of “doctor knows” patients and thus improves the death rate but increases costs.</w:t>
      </w:r>
    </w:p>
    <w:p w:rsidR="6C493389" w:rsidP="6C493389" w:rsidRDefault="6C493389" w14:paraId="3503190E" w14:textId="64A98066">
      <w:pPr>
        <w:rPr>
          <w:sz w:val="22"/>
          <w:szCs w:val="22"/>
        </w:rPr>
      </w:pPr>
    </w:p>
    <w:p w:rsidR="6C493389" w:rsidP="6C493389" w:rsidRDefault="6C493389" w14:paraId="48525D07" w14:textId="4540DBF7">
      <w:pPr>
        <w:spacing w:line="259" w:lineRule="auto"/>
        <w:rPr>
          <w:sz w:val="22"/>
          <w:szCs w:val="22"/>
        </w:rPr>
      </w:pPr>
      <w:r w:rsidRPr="6C493389">
        <w:rPr>
          <w:sz w:val="22"/>
          <w:szCs w:val="22"/>
        </w:rPr>
        <w:t>How we account for patients in the cirrhosis health state who are unaware of their cirrhosis. The % of patients who are aware vs unaware of their cirrhosis will be the same in both the intervention and the control arms. In the table below (example), we show how the weighted average of the cost and probabilities will be applied to determine the cost and probabilities of the overall cirrhosis population.</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5732149" w:rsidTr="6C493389" w14:paraId="470D5FE3" w14:textId="77777777">
        <w:trPr>
          <w:trHeight w:val="300"/>
        </w:trPr>
        <w:tc>
          <w:tcPr>
            <w:tcW w:w="1872" w:type="dxa"/>
          </w:tcPr>
          <w:p w:rsidR="15732149" w:rsidP="15732149" w:rsidRDefault="15732149" w14:paraId="3B3D05CA" w14:textId="46222E07">
            <w:pPr>
              <w:rPr>
                <w:sz w:val="22"/>
                <w:szCs w:val="22"/>
              </w:rPr>
            </w:pPr>
            <w:r w:rsidRPr="15732149">
              <w:rPr>
                <w:sz w:val="22"/>
                <w:szCs w:val="22"/>
              </w:rPr>
              <w:t xml:space="preserve">% Patients </w:t>
            </w:r>
          </w:p>
        </w:tc>
        <w:tc>
          <w:tcPr>
            <w:tcW w:w="1872" w:type="dxa"/>
          </w:tcPr>
          <w:p w:rsidR="15732149" w:rsidP="15732149" w:rsidRDefault="15732149" w14:paraId="164D13DC" w14:textId="09E3C102">
            <w:pPr>
              <w:rPr>
                <w:sz w:val="22"/>
                <w:szCs w:val="22"/>
              </w:rPr>
            </w:pPr>
            <w:r w:rsidRPr="15732149">
              <w:rPr>
                <w:sz w:val="22"/>
                <w:szCs w:val="22"/>
              </w:rPr>
              <w:t>Health State</w:t>
            </w:r>
          </w:p>
        </w:tc>
        <w:tc>
          <w:tcPr>
            <w:tcW w:w="1872" w:type="dxa"/>
          </w:tcPr>
          <w:p w:rsidR="15732149" w:rsidP="15732149" w:rsidRDefault="15732149" w14:paraId="49B89F46" w14:textId="691E334E">
            <w:pPr>
              <w:rPr>
                <w:sz w:val="22"/>
                <w:szCs w:val="22"/>
              </w:rPr>
            </w:pPr>
            <w:r w:rsidRPr="15732149">
              <w:rPr>
                <w:sz w:val="22"/>
                <w:szCs w:val="22"/>
              </w:rPr>
              <w:t>Cost</w:t>
            </w:r>
          </w:p>
        </w:tc>
        <w:tc>
          <w:tcPr>
            <w:tcW w:w="1872" w:type="dxa"/>
          </w:tcPr>
          <w:p w:rsidR="15732149" w:rsidP="15732149" w:rsidRDefault="15732149" w14:paraId="32F4382E" w14:textId="4B527B18">
            <w:pPr>
              <w:rPr>
                <w:sz w:val="22"/>
                <w:szCs w:val="22"/>
              </w:rPr>
            </w:pPr>
            <w:r w:rsidRPr="15732149">
              <w:rPr>
                <w:sz w:val="22"/>
                <w:szCs w:val="22"/>
              </w:rPr>
              <w:t>P(Death)</w:t>
            </w:r>
          </w:p>
        </w:tc>
        <w:tc>
          <w:tcPr>
            <w:tcW w:w="1872" w:type="dxa"/>
          </w:tcPr>
          <w:p w:rsidR="15732149" w:rsidP="15732149" w:rsidRDefault="15732149" w14:paraId="3DC2AB03" w14:textId="25DA127A">
            <w:pPr>
              <w:rPr>
                <w:sz w:val="22"/>
                <w:szCs w:val="22"/>
              </w:rPr>
            </w:pPr>
            <w:r w:rsidRPr="15732149">
              <w:rPr>
                <w:sz w:val="22"/>
                <w:szCs w:val="22"/>
              </w:rPr>
              <w:t xml:space="preserve">P(early stage HCC) </w:t>
            </w:r>
          </w:p>
        </w:tc>
      </w:tr>
      <w:tr w:rsidR="15732149" w:rsidTr="6C493389" w14:paraId="18D3A815" w14:textId="77777777">
        <w:trPr>
          <w:trHeight w:val="300"/>
        </w:trPr>
        <w:tc>
          <w:tcPr>
            <w:tcW w:w="1872" w:type="dxa"/>
          </w:tcPr>
          <w:p w:rsidR="15732149" w:rsidP="15732149" w:rsidRDefault="15732149" w14:paraId="7FB86F09" w14:textId="2D183F68">
            <w:pPr>
              <w:rPr>
                <w:sz w:val="22"/>
                <w:szCs w:val="22"/>
              </w:rPr>
            </w:pPr>
            <w:r w:rsidRPr="15732149">
              <w:rPr>
                <w:sz w:val="22"/>
                <w:szCs w:val="22"/>
              </w:rPr>
              <w:t>70%</w:t>
            </w:r>
          </w:p>
        </w:tc>
        <w:tc>
          <w:tcPr>
            <w:tcW w:w="1872" w:type="dxa"/>
          </w:tcPr>
          <w:p w:rsidR="15732149" w:rsidP="15732149" w:rsidRDefault="15732149" w14:paraId="6C1F8E42" w14:textId="791E60F5">
            <w:pPr>
              <w:rPr>
                <w:sz w:val="22"/>
                <w:szCs w:val="22"/>
              </w:rPr>
            </w:pPr>
            <w:r w:rsidRPr="15732149">
              <w:rPr>
                <w:sz w:val="22"/>
                <w:szCs w:val="22"/>
              </w:rPr>
              <w:t>Compensated cirrhosis – doctor knows</w:t>
            </w:r>
          </w:p>
        </w:tc>
        <w:tc>
          <w:tcPr>
            <w:tcW w:w="1872" w:type="dxa"/>
          </w:tcPr>
          <w:p w:rsidR="15732149" w:rsidP="15732149" w:rsidRDefault="15732149" w14:paraId="4BEFF3B0" w14:textId="57CCDF03">
            <w:pPr>
              <w:rPr>
                <w:sz w:val="22"/>
                <w:szCs w:val="22"/>
              </w:rPr>
            </w:pPr>
            <w:r w:rsidRPr="15732149">
              <w:rPr>
                <w:sz w:val="22"/>
                <w:szCs w:val="22"/>
              </w:rPr>
              <w:t>$20,000</w:t>
            </w:r>
          </w:p>
        </w:tc>
        <w:tc>
          <w:tcPr>
            <w:tcW w:w="1872" w:type="dxa"/>
          </w:tcPr>
          <w:p w:rsidR="15732149" w:rsidP="15732149" w:rsidRDefault="15732149" w14:paraId="7986F2BC" w14:textId="0EC46371">
            <w:pPr>
              <w:rPr>
                <w:sz w:val="22"/>
                <w:szCs w:val="22"/>
              </w:rPr>
            </w:pPr>
            <w:r w:rsidRPr="15732149">
              <w:rPr>
                <w:sz w:val="22"/>
                <w:szCs w:val="22"/>
              </w:rPr>
              <w:t>5%</w:t>
            </w:r>
          </w:p>
        </w:tc>
        <w:tc>
          <w:tcPr>
            <w:tcW w:w="1872" w:type="dxa"/>
          </w:tcPr>
          <w:p w:rsidR="6C493389" w:rsidP="6C493389" w:rsidRDefault="6C493389" w14:paraId="5665F7C3" w14:textId="6EE7CDBA">
            <w:pPr>
              <w:rPr>
                <w:sz w:val="22"/>
                <w:szCs w:val="22"/>
              </w:rPr>
            </w:pPr>
            <w:r w:rsidRPr="6C493389">
              <w:rPr>
                <w:sz w:val="22"/>
                <w:szCs w:val="22"/>
              </w:rPr>
              <w:t>50%</w:t>
            </w:r>
          </w:p>
        </w:tc>
      </w:tr>
      <w:tr w:rsidR="15732149" w:rsidTr="6C493389" w14:paraId="43E7750A" w14:textId="77777777">
        <w:trPr>
          <w:trHeight w:val="525"/>
        </w:trPr>
        <w:tc>
          <w:tcPr>
            <w:tcW w:w="1872" w:type="dxa"/>
          </w:tcPr>
          <w:p w:rsidR="15732149" w:rsidP="15732149" w:rsidRDefault="15732149" w14:paraId="5E47CF9C" w14:textId="70563536">
            <w:pPr>
              <w:rPr>
                <w:sz w:val="22"/>
                <w:szCs w:val="22"/>
              </w:rPr>
            </w:pPr>
            <w:r w:rsidRPr="15732149">
              <w:rPr>
                <w:sz w:val="22"/>
                <w:szCs w:val="22"/>
              </w:rPr>
              <w:t>30%</w:t>
            </w:r>
          </w:p>
        </w:tc>
        <w:tc>
          <w:tcPr>
            <w:tcW w:w="1872" w:type="dxa"/>
          </w:tcPr>
          <w:p w:rsidR="15732149" w:rsidP="15732149" w:rsidRDefault="15732149" w14:paraId="599FBE3D" w14:textId="02A4F7BC">
            <w:pPr>
              <w:rPr>
                <w:sz w:val="22"/>
                <w:szCs w:val="22"/>
              </w:rPr>
            </w:pPr>
            <w:r w:rsidRPr="15732149">
              <w:rPr>
                <w:sz w:val="22"/>
                <w:szCs w:val="22"/>
              </w:rPr>
              <w:t>Compensated cirrhosis – doctor doesn’t know</w:t>
            </w:r>
          </w:p>
        </w:tc>
        <w:tc>
          <w:tcPr>
            <w:tcW w:w="1872" w:type="dxa"/>
          </w:tcPr>
          <w:p w:rsidR="15732149" w:rsidP="15732149" w:rsidRDefault="15732149" w14:paraId="3CD7A45C" w14:textId="6715D17E">
            <w:pPr>
              <w:rPr>
                <w:sz w:val="22"/>
                <w:szCs w:val="22"/>
              </w:rPr>
            </w:pPr>
            <w:r w:rsidRPr="15732149">
              <w:rPr>
                <w:sz w:val="22"/>
                <w:szCs w:val="22"/>
              </w:rPr>
              <w:t>$0</w:t>
            </w:r>
          </w:p>
        </w:tc>
        <w:tc>
          <w:tcPr>
            <w:tcW w:w="1872" w:type="dxa"/>
          </w:tcPr>
          <w:p w:rsidR="15732149" w:rsidP="15732149" w:rsidRDefault="15732149" w14:paraId="7D5D2897" w14:textId="5AE1F820">
            <w:pPr>
              <w:rPr>
                <w:sz w:val="22"/>
                <w:szCs w:val="22"/>
              </w:rPr>
            </w:pPr>
            <w:r w:rsidRPr="15732149">
              <w:rPr>
                <w:sz w:val="22"/>
                <w:szCs w:val="22"/>
              </w:rPr>
              <w:t>10%</w:t>
            </w:r>
          </w:p>
        </w:tc>
        <w:tc>
          <w:tcPr>
            <w:tcW w:w="1872" w:type="dxa"/>
          </w:tcPr>
          <w:p w:rsidR="6C493389" w:rsidP="6C493389" w:rsidRDefault="6C493389" w14:paraId="4ACF0EB7" w14:textId="6B3AC21E">
            <w:pPr>
              <w:rPr>
                <w:sz w:val="22"/>
                <w:szCs w:val="22"/>
              </w:rPr>
            </w:pPr>
            <w:r w:rsidRPr="6C493389">
              <w:rPr>
                <w:sz w:val="22"/>
                <w:szCs w:val="22"/>
              </w:rPr>
              <w:t>100%</w:t>
            </w:r>
          </w:p>
        </w:tc>
      </w:tr>
      <w:tr w:rsidR="6C493389" w:rsidTr="6C493389" w14:paraId="0E88E1BE" w14:textId="77777777">
        <w:trPr>
          <w:trHeight w:val="525"/>
        </w:trPr>
        <w:tc>
          <w:tcPr>
            <w:tcW w:w="1872" w:type="dxa"/>
          </w:tcPr>
          <w:p w:rsidR="6C493389" w:rsidP="6C493389" w:rsidRDefault="6C493389" w14:paraId="4AC07F82" w14:textId="245DA401">
            <w:pPr>
              <w:rPr>
                <w:sz w:val="22"/>
                <w:szCs w:val="22"/>
              </w:rPr>
            </w:pPr>
            <w:r w:rsidRPr="6C493389">
              <w:rPr>
                <w:sz w:val="22"/>
                <w:szCs w:val="22"/>
              </w:rPr>
              <w:t>100%</w:t>
            </w:r>
          </w:p>
        </w:tc>
        <w:tc>
          <w:tcPr>
            <w:tcW w:w="1872" w:type="dxa"/>
          </w:tcPr>
          <w:p w:rsidR="6C493389" w:rsidP="6C493389" w:rsidRDefault="6C493389" w14:paraId="282C175D" w14:textId="102AE8FA">
            <w:pPr>
              <w:rPr>
                <w:sz w:val="22"/>
                <w:szCs w:val="22"/>
              </w:rPr>
            </w:pPr>
            <w:r w:rsidRPr="6C493389">
              <w:rPr>
                <w:sz w:val="22"/>
                <w:szCs w:val="22"/>
              </w:rPr>
              <w:t>All cirrhosis patients</w:t>
            </w:r>
          </w:p>
        </w:tc>
        <w:tc>
          <w:tcPr>
            <w:tcW w:w="1872" w:type="dxa"/>
          </w:tcPr>
          <w:p w:rsidR="6C493389" w:rsidP="6C493389" w:rsidRDefault="6C493389" w14:paraId="14A1ACB6" w14:textId="28B3EF46">
            <w:pPr>
              <w:rPr>
                <w:sz w:val="22"/>
                <w:szCs w:val="22"/>
              </w:rPr>
            </w:pPr>
            <w:r w:rsidRPr="6C493389">
              <w:rPr>
                <w:sz w:val="22"/>
                <w:szCs w:val="22"/>
              </w:rPr>
              <w:t>$14,000</w:t>
            </w:r>
          </w:p>
        </w:tc>
        <w:tc>
          <w:tcPr>
            <w:tcW w:w="1872" w:type="dxa"/>
          </w:tcPr>
          <w:p w:rsidR="6C493389" w:rsidP="6C493389" w:rsidRDefault="6C493389" w14:paraId="7920F15A" w14:textId="65CE6469">
            <w:pPr>
              <w:rPr>
                <w:sz w:val="22"/>
                <w:szCs w:val="22"/>
              </w:rPr>
            </w:pPr>
            <w:r w:rsidRPr="6C493389">
              <w:rPr>
                <w:sz w:val="22"/>
                <w:szCs w:val="22"/>
              </w:rPr>
              <w:t>6.5%</w:t>
            </w:r>
          </w:p>
        </w:tc>
        <w:tc>
          <w:tcPr>
            <w:tcW w:w="1872" w:type="dxa"/>
          </w:tcPr>
          <w:p w:rsidR="6C493389" w:rsidP="6C493389" w:rsidRDefault="6C493389" w14:paraId="13312B86" w14:textId="40EA65FA">
            <w:pPr>
              <w:rPr>
                <w:sz w:val="22"/>
                <w:szCs w:val="22"/>
              </w:rPr>
            </w:pPr>
            <w:r w:rsidRPr="6C493389">
              <w:rPr>
                <w:sz w:val="22"/>
                <w:szCs w:val="22"/>
              </w:rPr>
              <w:t>65%</w:t>
            </w:r>
          </w:p>
        </w:tc>
      </w:tr>
    </w:tbl>
    <w:p w:rsidR="15732149" w:rsidP="15732149" w:rsidRDefault="15732149" w14:paraId="5832B04E" w14:textId="672C2F52">
      <w:pPr>
        <w:rPr>
          <w:sz w:val="22"/>
          <w:szCs w:val="22"/>
        </w:rPr>
      </w:pPr>
    </w:p>
    <w:p w:rsidR="15732149" w:rsidP="15732149" w:rsidRDefault="15732149" w14:paraId="267D088D" w14:textId="5E827E51">
      <w:pPr>
        <w:rPr>
          <w:sz w:val="22"/>
          <w:szCs w:val="22"/>
        </w:rPr>
      </w:pPr>
    </w:p>
    <w:p w:rsidR="15732149" w:rsidP="6C493389" w:rsidRDefault="6C493389" w14:paraId="6FA82E09" w14:textId="535EFD73">
      <w:pPr>
        <w:rPr>
          <w:sz w:val="22"/>
          <w:szCs w:val="22"/>
        </w:rPr>
      </w:pPr>
      <w:r w:rsidRPr="6C493389">
        <w:rPr>
          <w:sz w:val="22"/>
          <w:szCs w:val="22"/>
        </w:rPr>
        <w:t xml:space="preserve">We account for the difference in % of HCC patients who have HCC diagnosed by splitting the group into patients who has been diagnosed and those are unaware of the diagnosis. Then, in the overall HCC population, we assign costs and probabilities as the weighted average of the </w:t>
      </w:r>
      <w:proofErr w:type="spellStart"/>
      <w:r w:rsidRPr="6C493389">
        <w:rPr>
          <w:sz w:val="22"/>
          <w:szCs w:val="22"/>
        </w:rPr>
        <w:t>splitted</w:t>
      </w:r>
      <w:proofErr w:type="spellEnd"/>
      <w:r w:rsidRPr="6C493389">
        <w:rPr>
          <w:sz w:val="22"/>
          <w:szCs w:val="22"/>
        </w:rPr>
        <w:t xml:space="preserve"> groups. </w:t>
      </w:r>
    </w:p>
    <w:p w:rsidR="15732149" w:rsidP="6C493389" w:rsidRDefault="15732149" w14:paraId="4A7C09EA" w14:textId="05E6276E">
      <w:pPr>
        <w:rPr>
          <w:sz w:val="22"/>
          <w:szCs w:val="22"/>
        </w:rPr>
      </w:pPr>
    </w:p>
    <w:p w:rsidR="15732149" w:rsidP="15732149" w:rsidRDefault="6C493389" w14:paraId="1CA5A857" w14:textId="55A0491F">
      <w:pPr>
        <w:rPr>
          <w:sz w:val="22"/>
          <w:szCs w:val="22"/>
        </w:rPr>
      </w:pPr>
      <w:r w:rsidRPr="6C493389">
        <w:rPr>
          <w:sz w:val="22"/>
          <w:szCs w:val="22"/>
        </w:rPr>
        <w:t xml:space="preserve">Example: These are for patients in the HCC early health state, </w:t>
      </w:r>
      <w:r w:rsidRPr="6C493389">
        <w:rPr>
          <w:sz w:val="22"/>
          <w:szCs w:val="22"/>
          <w:u w:val="single"/>
        </w:rPr>
        <w:t>control group</w:t>
      </w:r>
      <w:r w:rsidRPr="6C493389">
        <w:rPr>
          <w:sz w:val="22"/>
          <w:szCs w:val="22"/>
        </w:rPr>
        <w:t xml:space="preserve"> with a default 70% and 30% split.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5732149" w:rsidTr="6C493389" w14:paraId="08236858" w14:textId="77777777">
        <w:trPr>
          <w:trHeight w:val="300"/>
        </w:trPr>
        <w:tc>
          <w:tcPr>
            <w:tcW w:w="1872" w:type="dxa"/>
          </w:tcPr>
          <w:p w:rsidR="15732149" w:rsidP="15732149" w:rsidRDefault="15732149" w14:paraId="0A89A81E" w14:textId="46222E07">
            <w:pPr>
              <w:rPr>
                <w:sz w:val="22"/>
                <w:szCs w:val="22"/>
              </w:rPr>
            </w:pPr>
            <w:r w:rsidRPr="15732149">
              <w:rPr>
                <w:sz w:val="22"/>
                <w:szCs w:val="22"/>
              </w:rPr>
              <w:t xml:space="preserve">% Patients </w:t>
            </w:r>
          </w:p>
        </w:tc>
        <w:tc>
          <w:tcPr>
            <w:tcW w:w="1872" w:type="dxa"/>
          </w:tcPr>
          <w:p w:rsidR="15732149" w:rsidP="15732149" w:rsidRDefault="15732149" w14:paraId="4022496B" w14:textId="09E3C102">
            <w:pPr>
              <w:rPr>
                <w:sz w:val="22"/>
                <w:szCs w:val="22"/>
              </w:rPr>
            </w:pPr>
            <w:r w:rsidRPr="15732149">
              <w:rPr>
                <w:sz w:val="22"/>
                <w:szCs w:val="22"/>
              </w:rPr>
              <w:t>Health State</w:t>
            </w:r>
          </w:p>
        </w:tc>
        <w:tc>
          <w:tcPr>
            <w:tcW w:w="1872" w:type="dxa"/>
          </w:tcPr>
          <w:p w:rsidR="15732149" w:rsidP="15732149" w:rsidRDefault="15732149" w14:paraId="1D459F24" w14:textId="691E334E">
            <w:pPr>
              <w:rPr>
                <w:sz w:val="22"/>
                <w:szCs w:val="22"/>
              </w:rPr>
            </w:pPr>
            <w:r w:rsidRPr="15732149">
              <w:rPr>
                <w:sz w:val="22"/>
                <w:szCs w:val="22"/>
              </w:rPr>
              <w:t>Cost</w:t>
            </w:r>
          </w:p>
        </w:tc>
        <w:tc>
          <w:tcPr>
            <w:tcW w:w="1872" w:type="dxa"/>
          </w:tcPr>
          <w:p w:rsidR="15732149" w:rsidP="15732149" w:rsidRDefault="15732149" w14:paraId="0AF4FDAB" w14:textId="4B527B18">
            <w:pPr>
              <w:rPr>
                <w:sz w:val="22"/>
                <w:szCs w:val="22"/>
              </w:rPr>
            </w:pPr>
            <w:r w:rsidRPr="15732149">
              <w:rPr>
                <w:sz w:val="22"/>
                <w:szCs w:val="22"/>
              </w:rPr>
              <w:t>P(Death)</w:t>
            </w:r>
          </w:p>
        </w:tc>
        <w:tc>
          <w:tcPr>
            <w:tcW w:w="1872" w:type="dxa"/>
          </w:tcPr>
          <w:p w:rsidR="15732149" w:rsidP="15732149" w:rsidRDefault="15732149" w14:paraId="20C72F5C" w14:textId="1B633C90">
            <w:pPr>
              <w:rPr>
                <w:sz w:val="22"/>
                <w:szCs w:val="22"/>
              </w:rPr>
            </w:pPr>
            <w:r w:rsidRPr="15732149">
              <w:rPr>
                <w:sz w:val="22"/>
                <w:szCs w:val="22"/>
              </w:rPr>
              <w:t xml:space="preserve">P(intermediate stage HCC) </w:t>
            </w:r>
          </w:p>
        </w:tc>
      </w:tr>
      <w:tr w:rsidR="15732149" w:rsidTr="6C493389" w14:paraId="24743659" w14:textId="77777777">
        <w:trPr>
          <w:trHeight w:val="300"/>
        </w:trPr>
        <w:tc>
          <w:tcPr>
            <w:tcW w:w="1872" w:type="dxa"/>
          </w:tcPr>
          <w:p w:rsidR="15732149" w:rsidP="15732149" w:rsidRDefault="15732149" w14:paraId="03B02AA8" w14:textId="2D183F68">
            <w:pPr>
              <w:rPr>
                <w:sz w:val="22"/>
                <w:szCs w:val="22"/>
              </w:rPr>
            </w:pPr>
            <w:r w:rsidRPr="15732149">
              <w:rPr>
                <w:sz w:val="22"/>
                <w:szCs w:val="22"/>
              </w:rPr>
              <w:t>70%</w:t>
            </w:r>
          </w:p>
        </w:tc>
        <w:tc>
          <w:tcPr>
            <w:tcW w:w="1872" w:type="dxa"/>
          </w:tcPr>
          <w:p w:rsidR="15732149" w:rsidP="15732149" w:rsidRDefault="15732149" w14:paraId="63B3C804" w14:textId="18CE96D0">
            <w:pPr>
              <w:rPr>
                <w:sz w:val="22"/>
                <w:szCs w:val="22"/>
              </w:rPr>
            </w:pPr>
            <w:r w:rsidRPr="15732149">
              <w:rPr>
                <w:sz w:val="22"/>
                <w:szCs w:val="22"/>
              </w:rPr>
              <w:t>Early Stage HCC – doctor knows</w:t>
            </w:r>
          </w:p>
        </w:tc>
        <w:tc>
          <w:tcPr>
            <w:tcW w:w="1872" w:type="dxa"/>
          </w:tcPr>
          <w:p w:rsidR="15732149" w:rsidP="15732149" w:rsidRDefault="15732149" w14:paraId="33886B4C" w14:textId="57CCDF03">
            <w:pPr>
              <w:rPr>
                <w:sz w:val="22"/>
                <w:szCs w:val="22"/>
              </w:rPr>
            </w:pPr>
            <w:r w:rsidRPr="15732149">
              <w:rPr>
                <w:sz w:val="22"/>
                <w:szCs w:val="22"/>
              </w:rPr>
              <w:t>$20,000</w:t>
            </w:r>
          </w:p>
        </w:tc>
        <w:tc>
          <w:tcPr>
            <w:tcW w:w="1872" w:type="dxa"/>
          </w:tcPr>
          <w:p w:rsidR="15732149" w:rsidP="15732149" w:rsidRDefault="15732149" w14:paraId="6ED6AB8F" w14:textId="0EC46371">
            <w:pPr>
              <w:rPr>
                <w:sz w:val="22"/>
                <w:szCs w:val="22"/>
              </w:rPr>
            </w:pPr>
            <w:r w:rsidRPr="15732149">
              <w:rPr>
                <w:sz w:val="22"/>
                <w:szCs w:val="22"/>
              </w:rPr>
              <w:t>5%</w:t>
            </w:r>
          </w:p>
        </w:tc>
        <w:tc>
          <w:tcPr>
            <w:tcW w:w="1872" w:type="dxa"/>
          </w:tcPr>
          <w:p w:rsidR="15732149" w:rsidP="15732149" w:rsidRDefault="15732149" w14:paraId="4861ECCB" w14:textId="6EE7CDBA">
            <w:pPr>
              <w:rPr>
                <w:sz w:val="22"/>
                <w:szCs w:val="22"/>
              </w:rPr>
            </w:pPr>
            <w:r w:rsidRPr="15732149">
              <w:rPr>
                <w:sz w:val="22"/>
                <w:szCs w:val="22"/>
              </w:rPr>
              <w:t>50%</w:t>
            </w:r>
          </w:p>
        </w:tc>
      </w:tr>
      <w:tr w:rsidR="15732149" w:rsidTr="6C493389" w14:paraId="1532CC0B" w14:textId="77777777">
        <w:trPr>
          <w:trHeight w:val="525"/>
        </w:trPr>
        <w:tc>
          <w:tcPr>
            <w:tcW w:w="1872" w:type="dxa"/>
          </w:tcPr>
          <w:p w:rsidR="15732149" w:rsidP="15732149" w:rsidRDefault="15732149" w14:paraId="122476A0" w14:textId="70563536">
            <w:pPr>
              <w:rPr>
                <w:sz w:val="22"/>
                <w:szCs w:val="22"/>
              </w:rPr>
            </w:pPr>
            <w:r w:rsidRPr="15732149">
              <w:rPr>
                <w:sz w:val="22"/>
                <w:szCs w:val="22"/>
              </w:rPr>
              <w:t>30%</w:t>
            </w:r>
          </w:p>
        </w:tc>
        <w:tc>
          <w:tcPr>
            <w:tcW w:w="1872" w:type="dxa"/>
          </w:tcPr>
          <w:p w:rsidR="15732149" w:rsidP="15732149" w:rsidRDefault="15732149" w14:paraId="15B99089" w14:textId="6EA3E668">
            <w:pPr>
              <w:rPr>
                <w:sz w:val="22"/>
                <w:szCs w:val="22"/>
              </w:rPr>
            </w:pPr>
            <w:r w:rsidRPr="15732149">
              <w:rPr>
                <w:sz w:val="22"/>
                <w:szCs w:val="22"/>
              </w:rPr>
              <w:t>Early Stage HCC – doctor doesn’t know</w:t>
            </w:r>
          </w:p>
        </w:tc>
        <w:tc>
          <w:tcPr>
            <w:tcW w:w="1872" w:type="dxa"/>
          </w:tcPr>
          <w:p w:rsidR="15732149" w:rsidP="15732149" w:rsidRDefault="15732149" w14:paraId="40C35AE2" w14:textId="6715D17E">
            <w:pPr>
              <w:rPr>
                <w:sz w:val="22"/>
                <w:szCs w:val="22"/>
              </w:rPr>
            </w:pPr>
            <w:r w:rsidRPr="15732149">
              <w:rPr>
                <w:sz w:val="22"/>
                <w:szCs w:val="22"/>
              </w:rPr>
              <w:t>$0</w:t>
            </w:r>
          </w:p>
        </w:tc>
        <w:tc>
          <w:tcPr>
            <w:tcW w:w="1872" w:type="dxa"/>
          </w:tcPr>
          <w:p w:rsidR="15732149" w:rsidP="15732149" w:rsidRDefault="15732149" w14:paraId="58B57002" w14:textId="5AE1F820">
            <w:pPr>
              <w:rPr>
                <w:sz w:val="22"/>
                <w:szCs w:val="22"/>
              </w:rPr>
            </w:pPr>
            <w:r w:rsidRPr="15732149">
              <w:rPr>
                <w:sz w:val="22"/>
                <w:szCs w:val="22"/>
              </w:rPr>
              <w:t>10%</w:t>
            </w:r>
          </w:p>
        </w:tc>
        <w:tc>
          <w:tcPr>
            <w:tcW w:w="1872" w:type="dxa"/>
          </w:tcPr>
          <w:p w:rsidR="15732149" w:rsidP="15732149" w:rsidRDefault="15732149" w14:paraId="3B9A2484" w14:textId="6B3AC21E">
            <w:pPr>
              <w:rPr>
                <w:sz w:val="22"/>
                <w:szCs w:val="22"/>
              </w:rPr>
            </w:pPr>
            <w:r w:rsidRPr="15732149">
              <w:rPr>
                <w:sz w:val="22"/>
                <w:szCs w:val="22"/>
              </w:rPr>
              <w:t>100%</w:t>
            </w:r>
          </w:p>
        </w:tc>
      </w:tr>
      <w:tr w:rsidR="15732149" w:rsidTr="6C493389" w14:paraId="315803E9" w14:textId="77777777">
        <w:trPr>
          <w:trHeight w:val="525"/>
        </w:trPr>
        <w:tc>
          <w:tcPr>
            <w:tcW w:w="1872" w:type="dxa"/>
          </w:tcPr>
          <w:p w:rsidR="15732149" w:rsidP="15732149" w:rsidRDefault="15732149" w14:paraId="0B10BC61" w14:textId="74A70BEE">
            <w:pPr>
              <w:rPr>
                <w:sz w:val="22"/>
                <w:szCs w:val="22"/>
              </w:rPr>
            </w:pPr>
            <w:r w:rsidRPr="15732149">
              <w:rPr>
                <w:sz w:val="22"/>
                <w:szCs w:val="22"/>
              </w:rPr>
              <w:t>100%</w:t>
            </w:r>
          </w:p>
        </w:tc>
        <w:tc>
          <w:tcPr>
            <w:tcW w:w="1872" w:type="dxa"/>
          </w:tcPr>
          <w:p w:rsidR="15732149" w:rsidP="15732149" w:rsidRDefault="15732149" w14:paraId="75D284EE" w14:textId="3E3AC1E6">
            <w:pPr>
              <w:rPr>
                <w:sz w:val="22"/>
                <w:szCs w:val="22"/>
              </w:rPr>
            </w:pPr>
            <w:r w:rsidRPr="15732149">
              <w:rPr>
                <w:sz w:val="22"/>
                <w:szCs w:val="22"/>
              </w:rPr>
              <w:t>All population</w:t>
            </w:r>
          </w:p>
        </w:tc>
        <w:tc>
          <w:tcPr>
            <w:tcW w:w="1872" w:type="dxa"/>
          </w:tcPr>
          <w:p w:rsidR="15732149" w:rsidP="15732149" w:rsidRDefault="15732149" w14:paraId="1658E4A1" w14:textId="05E7D69B">
            <w:pPr>
              <w:rPr>
                <w:sz w:val="22"/>
                <w:szCs w:val="22"/>
              </w:rPr>
            </w:pPr>
            <w:r w:rsidRPr="15732149">
              <w:rPr>
                <w:sz w:val="22"/>
                <w:szCs w:val="22"/>
              </w:rPr>
              <w:t>$14,000</w:t>
            </w:r>
          </w:p>
        </w:tc>
        <w:tc>
          <w:tcPr>
            <w:tcW w:w="1872" w:type="dxa"/>
          </w:tcPr>
          <w:p w:rsidR="15732149" w:rsidP="15732149" w:rsidRDefault="15732149" w14:paraId="47122EA1" w14:textId="65CE6469">
            <w:pPr>
              <w:rPr>
                <w:sz w:val="22"/>
                <w:szCs w:val="22"/>
              </w:rPr>
            </w:pPr>
            <w:r w:rsidRPr="15732149">
              <w:rPr>
                <w:sz w:val="22"/>
                <w:szCs w:val="22"/>
              </w:rPr>
              <w:t>6.5%</w:t>
            </w:r>
          </w:p>
        </w:tc>
        <w:tc>
          <w:tcPr>
            <w:tcW w:w="1872" w:type="dxa"/>
          </w:tcPr>
          <w:p w:rsidR="15732149" w:rsidP="15732149" w:rsidRDefault="15732149" w14:paraId="5D254940" w14:textId="40EA65FA">
            <w:pPr>
              <w:rPr>
                <w:sz w:val="22"/>
                <w:szCs w:val="22"/>
              </w:rPr>
            </w:pPr>
            <w:r w:rsidRPr="15732149">
              <w:rPr>
                <w:sz w:val="22"/>
                <w:szCs w:val="22"/>
              </w:rPr>
              <w:t>65%</w:t>
            </w:r>
          </w:p>
        </w:tc>
      </w:tr>
    </w:tbl>
    <w:p w:rsidR="6C493389" w:rsidP="6C493389" w:rsidRDefault="6C493389" w14:paraId="53247AB1" w14:textId="09E2639C">
      <w:pPr>
        <w:rPr>
          <w:sz w:val="22"/>
          <w:szCs w:val="22"/>
        </w:rPr>
      </w:pPr>
    </w:p>
    <w:p w:rsidR="15732149" w:rsidP="6C493389" w:rsidRDefault="6C493389" w14:paraId="4DF30355" w14:textId="01FEFC5D">
      <w:pPr>
        <w:rPr>
          <w:sz w:val="22"/>
          <w:szCs w:val="22"/>
        </w:rPr>
      </w:pPr>
      <w:r w:rsidRPr="6C493389">
        <w:rPr>
          <w:sz w:val="22"/>
          <w:szCs w:val="22"/>
        </w:rPr>
        <w:t>These are for patients in the HCC early health state,</w:t>
      </w:r>
      <w:r w:rsidRPr="6C493389">
        <w:rPr>
          <w:sz w:val="22"/>
          <w:szCs w:val="22"/>
          <w:u w:val="single"/>
        </w:rPr>
        <w:t xml:space="preserve"> intervention group </w:t>
      </w:r>
      <w:r w:rsidRPr="6C493389">
        <w:rPr>
          <w:sz w:val="22"/>
          <w:szCs w:val="22"/>
        </w:rPr>
        <w:t>with a default 100% and 0% split. Here, the % of patients who knows the diagnosis goes up because they receive HCC screening.</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5732149" w:rsidTr="15732149" w14:paraId="7DFBA9C0" w14:textId="77777777">
        <w:trPr>
          <w:trHeight w:val="300"/>
        </w:trPr>
        <w:tc>
          <w:tcPr>
            <w:tcW w:w="1872" w:type="dxa"/>
          </w:tcPr>
          <w:p w:rsidR="15732149" w:rsidP="15732149" w:rsidRDefault="15732149" w14:paraId="11263CC2" w14:textId="46222E07">
            <w:pPr>
              <w:rPr>
                <w:sz w:val="22"/>
                <w:szCs w:val="22"/>
              </w:rPr>
            </w:pPr>
            <w:r w:rsidRPr="15732149">
              <w:rPr>
                <w:sz w:val="22"/>
                <w:szCs w:val="22"/>
              </w:rPr>
              <w:t xml:space="preserve">% Patients </w:t>
            </w:r>
          </w:p>
        </w:tc>
        <w:tc>
          <w:tcPr>
            <w:tcW w:w="1872" w:type="dxa"/>
          </w:tcPr>
          <w:p w:rsidR="15732149" w:rsidP="15732149" w:rsidRDefault="15732149" w14:paraId="16FADBD8" w14:textId="09E3C102">
            <w:pPr>
              <w:rPr>
                <w:sz w:val="22"/>
                <w:szCs w:val="22"/>
              </w:rPr>
            </w:pPr>
            <w:r w:rsidRPr="15732149">
              <w:rPr>
                <w:sz w:val="22"/>
                <w:szCs w:val="22"/>
              </w:rPr>
              <w:t>Health State</w:t>
            </w:r>
          </w:p>
        </w:tc>
        <w:tc>
          <w:tcPr>
            <w:tcW w:w="1872" w:type="dxa"/>
          </w:tcPr>
          <w:p w:rsidR="15732149" w:rsidP="15732149" w:rsidRDefault="15732149" w14:paraId="58E3B6F8" w14:textId="691E334E">
            <w:pPr>
              <w:rPr>
                <w:sz w:val="22"/>
                <w:szCs w:val="22"/>
              </w:rPr>
            </w:pPr>
            <w:r w:rsidRPr="15732149">
              <w:rPr>
                <w:sz w:val="22"/>
                <w:szCs w:val="22"/>
              </w:rPr>
              <w:t>Cost</w:t>
            </w:r>
          </w:p>
        </w:tc>
        <w:tc>
          <w:tcPr>
            <w:tcW w:w="1872" w:type="dxa"/>
          </w:tcPr>
          <w:p w:rsidR="15732149" w:rsidP="15732149" w:rsidRDefault="15732149" w14:paraId="5BCDF8A5" w14:textId="4B527B18">
            <w:pPr>
              <w:rPr>
                <w:sz w:val="22"/>
                <w:szCs w:val="22"/>
              </w:rPr>
            </w:pPr>
            <w:r w:rsidRPr="15732149">
              <w:rPr>
                <w:sz w:val="22"/>
                <w:szCs w:val="22"/>
              </w:rPr>
              <w:t>P(Death)</w:t>
            </w:r>
          </w:p>
        </w:tc>
        <w:tc>
          <w:tcPr>
            <w:tcW w:w="1872" w:type="dxa"/>
          </w:tcPr>
          <w:p w:rsidR="15732149" w:rsidP="15732149" w:rsidRDefault="15732149" w14:paraId="4C8B72CE" w14:textId="1B633C90">
            <w:pPr>
              <w:rPr>
                <w:sz w:val="22"/>
                <w:szCs w:val="22"/>
              </w:rPr>
            </w:pPr>
            <w:r w:rsidRPr="15732149">
              <w:rPr>
                <w:sz w:val="22"/>
                <w:szCs w:val="22"/>
              </w:rPr>
              <w:t xml:space="preserve">P(intermediate stage HCC) </w:t>
            </w:r>
          </w:p>
        </w:tc>
      </w:tr>
      <w:tr w:rsidR="15732149" w:rsidTr="15732149" w14:paraId="7579245B" w14:textId="77777777">
        <w:trPr>
          <w:trHeight w:val="300"/>
        </w:trPr>
        <w:tc>
          <w:tcPr>
            <w:tcW w:w="1872" w:type="dxa"/>
          </w:tcPr>
          <w:p w:rsidR="15732149" w:rsidP="15732149" w:rsidRDefault="15732149" w14:paraId="7F8BCA46" w14:textId="30FAA424">
            <w:pPr>
              <w:rPr>
                <w:sz w:val="22"/>
                <w:szCs w:val="22"/>
              </w:rPr>
            </w:pPr>
            <w:r w:rsidRPr="15732149">
              <w:rPr>
                <w:sz w:val="22"/>
                <w:szCs w:val="22"/>
              </w:rPr>
              <w:t>100%</w:t>
            </w:r>
          </w:p>
        </w:tc>
        <w:tc>
          <w:tcPr>
            <w:tcW w:w="1872" w:type="dxa"/>
          </w:tcPr>
          <w:p w:rsidR="15732149" w:rsidP="15732149" w:rsidRDefault="15732149" w14:paraId="6D08FEBF" w14:textId="18CE96D0">
            <w:pPr>
              <w:rPr>
                <w:sz w:val="22"/>
                <w:szCs w:val="22"/>
              </w:rPr>
            </w:pPr>
            <w:r w:rsidRPr="15732149">
              <w:rPr>
                <w:sz w:val="22"/>
                <w:szCs w:val="22"/>
              </w:rPr>
              <w:t>Early Stage HCC – doctor knows</w:t>
            </w:r>
          </w:p>
        </w:tc>
        <w:tc>
          <w:tcPr>
            <w:tcW w:w="1872" w:type="dxa"/>
          </w:tcPr>
          <w:p w:rsidR="15732149" w:rsidP="15732149" w:rsidRDefault="15732149" w14:paraId="2D9F7816" w14:textId="57CCDF03">
            <w:pPr>
              <w:rPr>
                <w:sz w:val="22"/>
                <w:szCs w:val="22"/>
              </w:rPr>
            </w:pPr>
            <w:r w:rsidRPr="15732149">
              <w:rPr>
                <w:sz w:val="22"/>
                <w:szCs w:val="22"/>
              </w:rPr>
              <w:t>$20,000</w:t>
            </w:r>
          </w:p>
        </w:tc>
        <w:tc>
          <w:tcPr>
            <w:tcW w:w="1872" w:type="dxa"/>
          </w:tcPr>
          <w:p w:rsidR="15732149" w:rsidP="15732149" w:rsidRDefault="15732149" w14:paraId="10B88137" w14:textId="0EC46371">
            <w:pPr>
              <w:rPr>
                <w:sz w:val="22"/>
                <w:szCs w:val="22"/>
              </w:rPr>
            </w:pPr>
            <w:r w:rsidRPr="15732149">
              <w:rPr>
                <w:sz w:val="22"/>
                <w:szCs w:val="22"/>
              </w:rPr>
              <w:t>5%</w:t>
            </w:r>
          </w:p>
        </w:tc>
        <w:tc>
          <w:tcPr>
            <w:tcW w:w="1872" w:type="dxa"/>
          </w:tcPr>
          <w:p w:rsidR="15732149" w:rsidP="15732149" w:rsidRDefault="15732149" w14:paraId="237FC509" w14:textId="7A71089A">
            <w:pPr>
              <w:rPr>
                <w:sz w:val="22"/>
                <w:szCs w:val="22"/>
              </w:rPr>
            </w:pPr>
            <w:r w:rsidRPr="15732149">
              <w:rPr>
                <w:sz w:val="22"/>
                <w:szCs w:val="22"/>
              </w:rPr>
              <w:t>50%</w:t>
            </w:r>
          </w:p>
        </w:tc>
      </w:tr>
      <w:tr w:rsidR="15732149" w:rsidTr="15732149" w14:paraId="03A3A907" w14:textId="77777777">
        <w:trPr>
          <w:trHeight w:val="525"/>
        </w:trPr>
        <w:tc>
          <w:tcPr>
            <w:tcW w:w="1872" w:type="dxa"/>
          </w:tcPr>
          <w:p w:rsidR="15732149" w:rsidP="15732149" w:rsidRDefault="15732149" w14:paraId="57BB159E" w14:textId="79E462A6">
            <w:pPr>
              <w:rPr>
                <w:sz w:val="22"/>
                <w:szCs w:val="22"/>
              </w:rPr>
            </w:pPr>
            <w:r w:rsidRPr="15732149">
              <w:rPr>
                <w:sz w:val="22"/>
                <w:szCs w:val="22"/>
              </w:rPr>
              <w:t>0%</w:t>
            </w:r>
          </w:p>
        </w:tc>
        <w:tc>
          <w:tcPr>
            <w:tcW w:w="1872" w:type="dxa"/>
          </w:tcPr>
          <w:p w:rsidR="15732149" w:rsidP="15732149" w:rsidRDefault="15732149" w14:paraId="104DB68C" w14:textId="6EA3E668">
            <w:pPr>
              <w:rPr>
                <w:sz w:val="22"/>
                <w:szCs w:val="22"/>
              </w:rPr>
            </w:pPr>
            <w:r w:rsidRPr="15732149">
              <w:rPr>
                <w:sz w:val="22"/>
                <w:szCs w:val="22"/>
              </w:rPr>
              <w:t>Early Stage HCC – doctor doesn’t know</w:t>
            </w:r>
          </w:p>
        </w:tc>
        <w:tc>
          <w:tcPr>
            <w:tcW w:w="1872" w:type="dxa"/>
          </w:tcPr>
          <w:p w:rsidR="15732149" w:rsidP="15732149" w:rsidRDefault="15732149" w14:paraId="66B90505" w14:textId="6715D17E">
            <w:pPr>
              <w:rPr>
                <w:sz w:val="22"/>
                <w:szCs w:val="22"/>
              </w:rPr>
            </w:pPr>
            <w:r w:rsidRPr="15732149">
              <w:rPr>
                <w:sz w:val="22"/>
                <w:szCs w:val="22"/>
              </w:rPr>
              <w:t>$0</w:t>
            </w:r>
          </w:p>
        </w:tc>
        <w:tc>
          <w:tcPr>
            <w:tcW w:w="1872" w:type="dxa"/>
          </w:tcPr>
          <w:p w:rsidR="15732149" w:rsidP="15732149" w:rsidRDefault="15732149" w14:paraId="16FD70BA" w14:textId="5AE1F820">
            <w:pPr>
              <w:rPr>
                <w:sz w:val="22"/>
                <w:szCs w:val="22"/>
              </w:rPr>
            </w:pPr>
            <w:r w:rsidRPr="15732149">
              <w:rPr>
                <w:sz w:val="22"/>
                <w:szCs w:val="22"/>
              </w:rPr>
              <w:t>10%</w:t>
            </w:r>
          </w:p>
        </w:tc>
        <w:tc>
          <w:tcPr>
            <w:tcW w:w="1872" w:type="dxa"/>
          </w:tcPr>
          <w:p w:rsidR="15732149" w:rsidP="15732149" w:rsidRDefault="15732149" w14:paraId="602884EB" w14:textId="68C30191">
            <w:pPr>
              <w:rPr>
                <w:sz w:val="22"/>
                <w:szCs w:val="22"/>
              </w:rPr>
            </w:pPr>
            <w:r w:rsidRPr="15732149">
              <w:rPr>
                <w:sz w:val="22"/>
                <w:szCs w:val="22"/>
              </w:rPr>
              <w:t>100%</w:t>
            </w:r>
          </w:p>
        </w:tc>
      </w:tr>
      <w:tr w:rsidR="15732149" w:rsidTr="15732149" w14:paraId="5087D37B" w14:textId="77777777">
        <w:trPr>
          <w:trHeight w:val="525"/>
        </w:trPr>
        <w:tc>
          <w:tcPr>
            <w:tcW w:w="1872" w:type="dxa"/>
          </w:tcPr>
          <w:p w:rsidR="15732149" w:rsidP="15732149" w:rsidRDefault="15732149" w14:paraId="6FF31C86" w14:textId="74A70BEE">
            <w:pPr>
              <w:rPr>
                <w:sz w:val="22"/>
                <w:szCs w:val="22"/>
              </w:rPr>
            </w:pPr>
            <w:r w:rsidRPr="15732149">
              <w:rPr>
                <w:sz w:val="22"/>
                <w:szCs w:val="22"/>
              </w:rPr>
              <w:lastRenderedPageBreak/>
              <w:t>100%</w:t>
            </w:r>
          </w:p>
        </w:tc>
        <w:tc>
          <w:tcPr>
            <w:tcW w:w="1872" w:type="dxa"/>
          </w:tcPr>
          <w:p w:rsidR="15732149" w:rsidP="15732149" w:rsidRDefault="15732149" w14:paraId="4F0ACEA0" w14:textId="3E3AC1E6">
            <w:pPr>
              <w:rPr>
                <w:sz w:val="22"/>
                <w:szCs w:val="22"/>
              </w:rPr>
            </w:pPr>
            <w:r w:rsidRPr="15732149">
              <w:rPr>
                <w:sz w:val="22"/>
                <w:szCs w:val="22"/>
              </w:rPr>
              <w:t>All population</w:t>
            </w:r>
          </w:p>
        </w:tc>
        <w:tc>
          <w:tcPr>
            <w:tcW w:w="1872" w:type="dxa"/>
          </w:tcPr>
          <w:p w:rsidR="15732149" w:rsidP="15732149" w:rsidRDefault="15732149" w14:paraId="64305265" w14:textId="20F34604">
            <w:pPr>
              <w:rPr>
                <w:sz w:val="22"/>
                <w:szCs w:val="22"/>
              </w:rPr>
            </w:pPr>
            <w:r w:rsidRPr="15732149">
              <w:rPr>
                <w:sz w:val="22"/>
                <w:szCs w:val="22"/>
              </w:rPr>
              <w:t>$20,000</w:t>
            </w:r>
          </w:p>
        </w:tc>
        <w:tc>
          <w:tcPr>
            <w:tcW w:w="1872" w:type="dxa"/>
          </w:tcPr>
          <w:p w:rsidR="15732149" w:rsidP="15732149" w:rsidRDefault="15732149" w14:paraId="2BEA5C9D" w14:textId="52B195D0">
            <w:pPr>
              <w:rPr>
                <w:sz w:val="22"/>
                <w:szCs w:val="22"/>
              </w:rPr>
            </w:pPr>
            <w:r w:rsidRPr="15732149">
              <w:rPr>
                <w:sz w:val="22"/>
                <w:szCs w:val="22"/>
              </w:rPr>
              <w:t>5%</w:t>
            </w:r>
          </w:p>
        </w:tc>
        <w:tc>
          <w:tcPr>
            <w:tcW w:w="1872" w:type="dxa"/>
          </w:tcPr>
          <w:p w:rsidR="15732149" w:rsidP="15732149" w:rsidRDefault="15732149" w14:paraId="3AF4F70B" w14:textId="1082CC3E">
            <w:pPr>
              <w:rPr>
                <w:sz w:val="22"/>
                <w:szCs w:val="22"/>
              </w:rPr>
            </w:pPr>
            <w:r w:rsidRPr="15732149">
              <w:rPr>
                <w:sz w:val="22"/>
                <w:szCs w:val="22"/>
              </w:rPr>
              <w:t>50%</w:t>
            </w:r>
          </w:p>
        </w:tc>
      </w:tr>
    </w:tbl>
    <w:p w:rsidR="15732149" w:rsidP="15732149" w:rsidRDefault="15732149" w14:paraId="685B06BA" w14:textId="7EC85F1A">
      <w:pPr>
        <w:rPr>
          <w:sz w:val="22"/>
          <w:szCs w:val="22"/>
        </w:rPr>
      </w:pPr>
    </w:p>
    <w:p w:rsidR="6C493389" w:rsidP="6C493389" w:rsidRDefault="6C493389" w14:paraId="3828DDA7" w14:textId="05B64811">
      <w:pPr>
        <w:rPr>
          <w:b/>
          <w:bCs/>
          <w:sz w:val="22"/>
          <w:szCs w:val="22"/>
        </w:rPr>
      </w:pPr>
      <w:r w:rsidRPr="6C493389">
        <w:rPr>
          <w:b/>
          <w:bCs/>
          <w:sz w:val="22"/>
          <w:szCs w:val="22"/>
        </w:rPr>
        <w:t>Accounting for sensitivity and specificity of HCC surveillance...</w:t>
      </w:r>
    </w:p>
    <w:p w:rsidR="15732149" w:rsidP="15732149" w:rsidRDefault="6C493389" w14:paraId="6F6EAD02" w14:textId="203CA10E">
      <w:pPr>
        <w:rPr>
          <w:sz w:val="22"/>
          <w:szCs w:val="22"/>
        </w:rPr>
      </w:pPr>
      <w:r w:rsidRPr="6C493389">
        <w:rPr>
          <w:sz w:val="22"/>
          <w:szCs w:val="22"/>
        </w:rPr>
        <w:t>In our actual model, the split for the intervention group shown in the table above will be determined by the sensitivity of the HCC surveillance technique. For example, if sensitivity of US+AFP is 60% for example, then the split will be 60% and 40% for the intervention group.</w:t>
      </w:r>
    </w:p>
    <w:p w:rsidR="6C493389" w:rsidP="6C493389" w:rsidRDefault="6C493389" w14:paraId="387BD708" w14:textId="19D32D94">
      <w:pPr>
        <w:rPr>
          <w:sz w:val="22"/>
          <w:szCs w:val="22"/>
        </w:rPr>
      </w:pPr>
    </w:p>
    <w:p w:rsidR="6C493389" w:rsidP="6C493389" w:rsidRDefault="6C493389" w14:paraId="512160C5" w14:textId="032525FC">
      <w:pPr>
        <w:rPr>
          <w:sz w:val="22"/>
          <w:szCs w:val="22"/>
        </w:rPr>
      </w:pPr>
      <w:r w:rsidRPr="6C493389">
        <w:rPr>
          <w:sz w:val="22"/>
          <w:szCs w:val="22"/>
        </w:rPr>
        <w:t xml:space="preserve">Additionally, the specificity will be accounted for by considering false positive scenarios. If the specificity of HCC + AFP is 80% for example, then 20% of patients who were screened for HCC will incur an additional cost (while being in the no HCC health state) due to the additional testing and time lost that is a consequence of the false positive result. </w:t>
      </w:r>
    </w:p>
    <w:p w:rsidR="6C493389" w:rsidP="6C493389" w:rsidRDefault="6C493389" w14:paraId="29D4A51A" w14:textId="07C64163">
      <w:pPr>
        <w:rPr>
          <w:sz w:val="22"/>
          <w:szCs w:val="22"/>
        </w:rPr>
      </w:pPr>
    </w:p>
    <w:p w:rsidR="6C493389" w:rsidP="6C493389" w:rsidRDefault="43C82A46" w14:paraId="40899A2F" w14:textId="17844E5C">
      <w:pPr>
        <w:rPr>
          <w:sz w:val="22"/>
          <w:szCs w:val="22"/>
        </w:rPr>
      </w:pPr>
      <w:r w:rsidRPr="43C82A46">
        <w:rPr>
          <w:sz w:val="22"/>
          <w:szCs w:val="22"/>
        </w:rPr>
        <w:t xml:space="preserve">The sensitivity and specificity will be difference depending on whether the HCC is early/intermediate/advanced stage. </w:t>
      </w:r>
    </w:p>
    <w:p w:rsidR="43C82A46" w:rsidP="43C82A46" w:rsidRDefault="43C82A46" w14:paraId="5B88780E" w14:textId="4C331B21">
      <w:pPr>
        <w:rPr>
          <w:sz w:val="22"/>
          <w:szCs w:val="22"/>
        </w:rPr>
      </w:pPr>
    </w:p>
    <w:p w:rsidR="43C82A46" w:rsidP="43C82A46" w:rsidRDefault="43C82A46" w14:paraId="6BCF3843" w14:textId="228AF62D">
      <w:pPr>
        <w:rPr>
          <w:sz w:val="22"/>
          <w:szCs w:val="22"/>
        </w:rPr>
      </w:pPr>
    </w:p>
    <w:p w:rsidR="43C82A46" w:rsidP="43C82A46" w:rsidRDefault="43C82A46" w14:paraId="5538DAEA" w14:textId="73B9838F">
      <w:pPr>
        <w:rPr>
          <w:b/>
          <w:bCs/>
          <w:sz w:val="22"/>
          <w:szCs w:val="22"/>
        </w:rPr>
      </w:pPr>
      <w:r w:rsidRPr="43C82A46">
        <w:rPr>
          <w:b/>
          <w:bCs/>
          <w:sz w:val="22"/>
          <w:szCs w:val="22"/>
        </w:rPr>
        <w:t>Assumptions</w:t>
      </w:r>
    </w:p>
    <w:p w:rsidR="43C82A46" w:rsidP="43C82A46" w:rsidRDefault="43C82A46" w14:paraId="2FD46DAF" w14:textId="56B5DA5B">
      <w:pPr>
        <w:pStyle w:val="ListParagraph"/>
        <w:numPr>
          <w:ilvl w:val="0"/>
          <w:numId w:val="6"/>
        </w:numPr>
        <w:rPr>
          <w:sz w:val="22"/>
          <w:szCs w:val="22"/>
        </w:rPr>
      </w:pPr>
      <w:r w:rsidRPr="43C82A46">
        <w:rPr>
          <w:sz w:val="22"/>
          <w:szCs w:val="22"/>
        </w:rPr>
        <w:t>Distribution of male vs. Female and &lt;50 vs &gt;=50 are the same in both cirrhosis and no cirrhosis starting populations.</w:t>
      </w:r>
    </w:p>
    <w:p w:rsidR="43C82A46" w:rsidP="43C82A46" w:rsidRDefault="43C82A46" w14:paraId="6B497673" w14:textId="0DE78C7E">
      <w:pPr>
        <w:pStyle w:val="ListParagraph"/>
        <w:numPr>
          <w:ilvl w:val="1"/>
          <w:numId w:val="6"/>
        </w:numPr>
        <w:rPr>
          <w:sz w:val="22"/>
          <w:szCs w:val="22"/>
        </w:rPr>
      </w:pPr>
      <w:r w:rsidRPr="43C82A46">
        <w:rPr>
          <w:sz w:val="22"/>
          <w:szCs w:val="22"/>
        </w:rPr>
        <w:t xml:space="preserve">Winnie will pull from Truven </w:t>
      </w:r>
    </w:p>
    <w:p w:rsidR="43C82A46" w:rsidP="43C82A46" w:rsidRDefault="43C82A46" w14:paraId="4098D462" w14:textId="76F55B92">
      <w:pPr>
        <w:pStyle w:val="ListParagraph"/>
        <w:numPr>
          <w:ilvl w:val="1"/>
          <w:numId w:val="6"/>
        </w:numPr>
        <w:rPr>
          <w:sz w:val="22"/>
          <w:szCs w:val="22"/>
        </w:rPr>
      </w:pPr>
      <w:proofErr w:type="spellStart"/>
      <w:r w:rsidRPr="43C82A46">
        <w:rPr>
          <w:sz w:val="22"/>
          <w:szCs w:val="22"/>
        </w:rPr>
        <w:t>Plt</w:t>
      </w:r>
      <w:proofErr w:type="spellEnd"/>
      <w:r w:rsidRPr="43C82A46">
        <w:rPr>
          <w:sz w:val="22"/>
          <w:szCs w:val="22"/>
        </w:rPr>
        <w:t xml:space="preserve">&lt;140 and high FIB-4&gt;=2.67 in Truven – check what % of these have diagnosis for cirrhosis </w:t>
      </w:r>
    </w:p>
    <w:p w:rsidR="43C82A46" w:rsidP="43C82A46" w:rsidRDefault="43C82A46" w14:paraId="2839FBB2" w14:textId="270D5FEA">
      <w:pPr>
        <w:pStyle w:val="ListParagraph"/>
        <w:numPr>
          <w:ilvl w:val="1"/>
          <w:numId w:val="6"/>
        </w:numPr>
        <w:spacing w:line="259" w:lineRule="auto"/>
        <w:rPr>
          <w:sz w:val="22"/>
          <w:szCs w:val="22"/>
        </w:rPr>
      </w:pPr>
      <w:r w:rsidRPr="43C82A46">
        <w:rPr>
          <w:sz w:val="22"/>
          <w:szCs w:val="22"/>
        </w:rPr>
        <w:t>Stratify by sex and age (&lt;/&gt;= 50)</w:t>
      </w:r>
    </w:p>
    <w:p w:rsidR="43C82A46" w:rsidP="43C82A46" w:rsidRDefault="43C82A46" w14:paraId="2A33C63A" w14:textId="714FD8D6">
      <w:pPr>
        <w:pStyle w:val="ListParagraph"/>
        <w:numPr>
          <w:ilvl w:val="1"/>
          <w:numId w:val="6"/>
        </w:numPr>
        <w:spacing w:line="259" w:lineRule="auto"/>
        <w:rPr>
          <w:sz w:val="22"/>
          <w:szCs w:val="22"/>
        </w:rPr>
      </w:pPr>
      <w:r w:rsidRPr="43C82A46">
        <w:rPr>
          <w:sz w:val="22"/>
          <w:szCs w:val="22"/>
        </w:rPr>
        <w:t xml:space="preserve">Cirrhosis dx any time before defining lab or within 12 months after the lab </w:t>
      </w:r>
    </w:p>
    <w:p w:rsidR="43C82A46" w:rsidP="43C82A46" w:rsidRDefault="43C82A46" w14:paraId="72A2D1B5" w14:textId="75E139E9">
      <w:pPr>
        <w:pStyle w:val="ListParagraph"/>
        <w:numPr>
          <w:ilvl w:val="0"/>
          <w:numId w:val="5"/>
        </w:numPr>
        <w:rPr>
          <w:sz w:val="22"/>
          <w:szCs w:val="22"/>
        </w:rPr>
      </w:pPr>
      <w:r w:rsidRPr="43C82A46">
        <w:rPr>
          <w:sz w:val="22"/>
          <w:szCs w:val="22"/>
        </w:rPr>
        <w:t>Annual transition from early to late stage HCC is the same for all age/sex groups</w:t>
      </w:r>
    </w:p>
    <w:p w:rsidR="43C82A46" w:rsidP="43C82A46" w:rsidRDefault="43C82A46" w14:paraId="7D711FC5" w14:textId="7AB03361">
      <w:pPr>
        <w:pStyle w:val="ListParagraph"/>
        <w:numPr>
          <w:ilvl w:val="0"/>
          <w:numId w:val="5"/>
        </w:numPr>
        <w:rPr>
          <w:sz w:val="22"/>
          <w:szCs w:val="22"/>
        </w:rPr>
      </w:pPr>
      <w:r w:rsidRPr="43C82A46">
        <w:rPr>
          <w:sz w:val="22"/>
          <w:szCs w:val="22"/>
        </w:rPr>
        <w:t>When we simulate each age/sex/cirrhosis diagnosis subgroup, we assume the same size for greater simulation accuracy</w:t>
      </w:r>
    </w:p>
    <w:p w:rsidR="43C82A46" w:rsidP="43C82A46" w:rsidRDefault="43C82A46" w14:paraId="0D6854FA" w14:textId="37E717BF">
      <w:pPr>
        <w:pStyle w:val="ListParagraph"/>
        <w:numPr>
          <w:ilvl w:val="1"/>
          <w:numId w:val="5"/>
        </w:numPr>
        <w:rPr>
          <w:sz w:val="22"/>
          <w:szCs w:val="22"/>
        </w:rPr>
      </w:pPr>
      <w:r w:rsidRPr="3D10A771" w:rsidR="3D10A771">
        <w:rPr>
          <w:sz w:val="22"/>
          <w:szCs w:val="22"/>
        </w:rPr>
        <w:t>When we simulate the total population, we will add weights to reflect the more accurate distribution to age/sex in the total population</w:t>
      </w:r>
    </w:p>
    <w:p w:rsidR="3D10A771" w:rsidP="3D10A771" w:rsidRDefault="3D10A771" w14:paraId="0BB4B7F8" w14:textId="3FE090CC">
      <w:pPr>
        <w:pStyle w:val="ListParagraph"/>
        <w:numPr>
          <w:ilvl w:val="0"/>
          <w:numId w:val="5"/>
        </w:numPr>
        <w:rPr>
          <w:sz w:val="22"/>
          <w:szCs w:val="22"/>
        </w:rPr>
      </w:pPr>
      <w:r w:rsidRPr="3D10A771" w:rsidR="3D10A771">
        <w:rPr>
          <w:sz w:val="22"/>
          <w:szCs w:val="22"/>
        </w:rPr>
        <w:t>Screening compliance is 100%</w:t>
      </w:r>
    </w:p>
    <w:p w:rsidR="43C82A46" w:rsidP="43C82A46" w:rsidRDefault="43C82A46" w14:paraId="41E1B610" w14:textId="44E4C355">
      <w:pPr>
        <w:rPr>
          <w:sz w:val="22"/>
          <w:szCs w:val="22"/>
        </w:rPr>
      </w:pPr>
    </w:p>
    <w:p w:rsidR="43C82A46" w:rsidP="43C82A46" w:rsidRDefault="43C82A46" w14:paraId="04C75CDD" w14:textId="3DDDCC9C">
      <w:pPr>
        <w:rPr>
          <w:sz w:val="22"/>
          <w:szCs w:val="22"/>
        </w:rPr>
      </w:pPr>
    </w:p>
    <w:p w:rsidR="00813A29" w:rsidP="43C82A46" w:rsidRDefault="00813A29" w14:paraId="00FF474E" w14:textId="5C5F2B83">
      <w:pPr>
        <w:rPr>
          <w:sz w:val="22"/>
          <w:szCs w:val="22"/>
        </w:rPr>
      </w:pPr>
    </w:p>
    <w:p w:rsidRPr="00813A29" w:rsidR="00813A29" w:rsidP="43C82A46" w:rsidRDefault="00813A29" w14:paraId="4A1538ED" w14:textId="71DB4913">
      <w:pPr>
        <w:rPr>
          <w:b/>
          <w:bCs/>
          <w:sz w:val="22"/>
          <w:szCs w:val="22"/>
        </w:rPr>
      </w:pPr>
      <w:r>
        <w:rPr>
          <w:b/>
          <w:bCs/>
          <w:sz w:val="22"/>
          <w:szCs w:val="22"/>
        </w:rPr>
        <w:t xml:space="preserve">Data inputs from Winnie: </w:t>
      </w:r>
    </w:p>
    <w:p w:rsidRPr="00813A29" w:rsidR="00813A29" w:rsidP="00813A29" w:rsidRDefault="00813A29" w14:paraId="1484D93B"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We are trying to get a sense of the distribution of male vs. female and age &lt;50 and &gt;50 for our starting populations, as well as for our diagnosed vs. undiagnosed cirrhosis populations. </w:t>
      </w:r>
    </w:p>
    <w:p w:rsidRPr="00813A29" w:rsidR="00813A29" w:rsidP="00813A29" w:rsidRDefault="00813A29" w14:paraId="478E6322" w14:textId="77777777">
      <w:pPr>
        <w:textAlignment w:val="baseline"/>
        <w:rPr>
          <w:rFonts w:ascii="Aptos" w:hAnsi="Aptos" w:eastAsia="Times New Roman" w:cs="Times New Roman"/>
          <w:color w:val="000000"/>
        </w:rPr>
      </w:pPr>
    </w:p>
    <w:p w:rsidRPr="00813A29" w:rsidR="00813A29" w:rsidP="00813A29" w:rsidRDefault="00813A29" w14:paraId="3C7DD9C2" w14:textId="3619C263">
      <w:pPr>
        <w:textAlignment w:val="baseline"/>
        <w:rPr>
          <w:rFonts w:ascii="Aptos" w:hAnsi="Aptos" w:eastAsia="Times New Roman" w:cs="Times New Roman"/>
          <w:color w:val="000000"/>
        </w:rPr>
      </w:pPr>
      <w:r w:rsidRPr="00813A29">
        <w:rPr>
          <w:rFonts w:ascii="Aptos" w:hAnsi="Aptos" w:eastAsia="Times New Roman" w:cs="Times New Roman"/>
          <w:color w:val="000000"/>
        </w:rPr>
        <w:t>Original cohort: Please include patients who have </w:t>
      </w:r>
      <w:r w:rsidRPr="00813A29">
        <w:rPr>
          <w:rFonts w:ascii="Aptos" w:hAnsi="Aptos" w:eastAsia="Times New Roman" w:cs="Times New Roman"/>
          <w:b/>
          <w:bCs/>
          <w:color w:val="000000"/>
        </w:rPr>
        <w:t>MASLD diagnosis</w:t>
      </w:r>
      <w:r w:rsidRPr="00813A29">
        <w:rPr>
          <w:rFonts w:ascii="Aptos" w:hAnsi="Aptos" w:eastAsia="Times New Roman" w:cs="Times New Roman"/>
          <w:color w:val="000000"/>
        </w:rPr>
        <w:t> (in any year) without cirrhosis at the time of MASLD diagnosis. </w:t>
      </w:r>
      <w:r>
        <w:rPr>
          <w:rFonts w:ascii="Aptos" w:hAnsi="Aptos" w:eastAsia="Times New Roman" w:cs="Times New Roman"/>
          <w:color w:val="000000"/>
        </w:rPr>
        <w:t xml:space="preserve">The cirrhosis group should only include patients who have lab data so that we can compare the time difference between lab data showing cirrhosis and when they received a cirrhosis diagnosis. This lets us differentiate between patients who had diagnosed vs. undiagnosed cirrhosis. </w:t>
      </w:r>
    </w:p>
    <w:p w:rsidRPr="00813A29" w:rsidR="00813A29" w:rsidP="00813A29" w:rsidRDefault="00813A29" w14:paraId="4317A91D" w14:textId="77777777">
      <w:pPr>
        <w:textAlignment w:val="baseline"/>
        <w:rPr>
          <w:rFonts w:ascii="Aptos" w:hAnsi="Aptos" w:eastAsia="Times New Roman" w:cs="Times New Roman"/>
          <w:color w:val="000000"/>
        </w:rPr>
      </w:pPr>
    </w:p>
    <w:p w:rsidRPr="00813A29" w:rsidR="00813A29" w:rsidP="00813A29" w:rsidRDefault="00813A29" w14:paraId="7DBF9BDE"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We have the following scenarios. Please provide the following information for each scenario:</w:t>
      </w:r>
    </w:p>
    <w:p w:rsidRPr="00813A29" w:rsidR="00813A29" w:rsidP="00813A29" w:rsidRDefault="00813A29" w14:paraId="3ACB87CA" w14:textId="77777777">
      <w:pPr>
        <w:numPr>
          <w:ilvl w:val="0"/>
          <w:numId w:val="29"/>
        </w:numPr>
        <w:ind w:firstLine="0"/>
        <w:textAlignment w:val="baseline"/>
        <w:rPr>
          <w:rFonts w:ascii="Aptos" w:hAnsi="Aptos" w:eastAsia="Times New Roman" w:cs="Times New Roman"/>
          <w:color w:val="000000"/>
        </w:rPr>
      </w:pPr>
      <w:r w:rsidRPr="00813A29">
        <w:rPr>
          <w:rFonts w:ascii="Aptos" w:hAnsi="Aptos" w:eastAsia="Times New Roman" w:cs="Times New Roman"/>
          <w:color w:val="000000"/>
        </w:rPr>
        <w:lastRenderedPageBreak/>
        <w:t>Out of the original cohort, what is the number and % breakdown of male vs female and age &lt;50 vs. age &gt;= 50 years old (see table shell below)?</w:t>
      </w:r>
    </w:p>
    <w:p w:rsidRPr="00813A29" w:rsidR="00813A29" w:rsidP="00813A29" w:rsidRDefault="00813A29" w14:paraId="2D2518D7" w14:textId="77777777">
      <w:pPr>
        <w:numPr>
          <w:ilvl w:val="0"/>
          <w:numId w:val="29"/>
        </w:numPr>
        <w:spacing w:before="100" w:beforeAutospacing="1" w:after="100" w:afterAutospacing="1"/>
        <w:ind w:firstLine="0"/>
        <w:textAlignment w:val="baseline"/>
        <w:rPr>
          <w:rFonts w:ascii="Aptos" w:hAnsi="Aptos" w:eastAsia="Times New Roman" w:cs="Times New Roman"/>
          <w:color w:val="000000"/>
        </w:rPr>
      </w:pPr>
      <w:r w:rsidRPr="00813A29">
        <w:rPr>
          <w:rFonts w:ascii="Aptos" w:hAnsi="Aptos" w:eastAsia="Times New Roman" w:cs="Times New Roman"/>
          <w:color w:val="000000"/>
        </w:rPr>
        <w:t xml:space="preserve">Out of the original cohort, what is the number and % that develops cirrhosis? (defined as having a cirrhosis diagnosis OR platelet &lt;140 and FIB-4&gt;=2.67). </w:t>
      </w:r>
    </w:p>
    <w:p w:rsidRPr="00813A29" w:rsidR="00813A29" w:rsidP="00813A29" w:rsidRDefault="00813A29" w14:paraId="0336BC63" w14:textId="77777777">
      <w:pPr>
        <w:numPr>
          <w:ilvl w:val="0"/>
          <w:numId w:val="29"/>
        </w:numPr>
        <w:spacing w:before="100" w:beforeAutospacing="1" w:after="100" w:afterAutospacing="1"/>
        <w:ind w:firstLine="0"/>
        <w:textAlignment w:val="baseline"/>
        <w:rPr>
          <w:rFonts w:ascii="Aptos" w:hAnsi="Aptos" w:eastAsia="Times New Roman" w:cs="Times New Roman"/>
          <w:color w:val="000000"/>
        </w:rPr>
      </w:pPr>
      <w:r w:rsidRPr="00813A29">
        <w:rPr>
          <w:rFonts w:ascii="Aptos" w:hAnsi="Aptos" w:eastAsia="Times New Roman" w:cs="Times New Roman"/>
          <w:color w:val="000000"/>
        </w:rPr>
        <w:t xml:space="preserve">Out of the patients who develop cirrhosis, what is the number and % that has had a lab showing platelet &lt;140 and FIB-4&gt;=2.67 and without a cirrhosis diagnosis within 12 months after this lab date? This is the </w:t>
      </w:r>
      <w:r w:rsidRPr="00813A29">
        <w:rPr>
          <w:rFonts w:ascii="Aptos" w:hAnsi="Aptos" w:eastAsia="Times New Roman" w:cs="Times New Roman"/>
          <w:b/>
          <w:bCs/>
          <w:color w:val="000000"/>
        </w:rPr>
        <w:t>undiagnosed cirrhosis group</w:t>
      </w:r>
      <w:r w:rsidRPr="00813A29">
        <w:rPr>
          <w:rFonts w:ascii="Aptos" w:hAnsi="Aptos" w:eastAsia="Times New Roman" w:cs="Times New Roman"/>
          <w:color w:val="000000"/>
        </w:rPr>
        <w:t>.  </w:t>
      </w:r>
    </w:p>
    <w:p w:rsidRPr="00813A29" w:rsidR="00813A29" w:rsidP="00813A29" w:rsidRDefault="00813A29" w14:paraId="65E5D1FE" w14:textId="77777777">
      <w:pPr>
        <w:numPr>
          <w:ilvl w:val="1"/>
          <w:numId w:val="29"/>
        </w:numPr>
        <w:ind w:firstLine="0"/>
        <w:textAlignment w:val="baseline"/>
        <w:rPr>
          <w:rFonts w:ascii="Aptos" w:hAnsi="Aptos" w:eastAsia="Times New Roman" w:cs="Times New Roman"/>
          <w:color w:val="000000"/>
        </w:rPr>
      </w:pPr>
      <w:r w:rsidRPr="00813A29">
        <w:rPr>
          <w:rFonts w:ascii="Aptos" w:hAnsi="Aptos" w:eastAsia="Times New Roman" w:cs="Times New Roman"/>
          <w:color w:val="000000"/>
        </w:rPr>
        <w:t>Out of the</w:t>
      </w:r>
      <w:r w:rsidRPr="00813A29">
        <w:rPr>
          <w:rFonts w:ascii="Aptos" w:hAnsi="Aptos" w:eastAsia="Times New Roman" w:cs="Times New Roman"/>
          <w:b/>
          <w:bCs/>
          <w:color w:val="000000"/>
        </w:rPr>
        <w:t xml:space="preserve"> undiagnosed cirrhosis group</w:t>
      </w:r>
      <w:r w:rsidRPr="00813A29">
        <w:rPr>
          <w:rFonts w:ascii="Aptos" w:hAnsi="Aptos" w:eastAsia="Times New Roman" w:cs="Times New Roman"/>
          <w:color w:val="000000"/>
        </w:rPr>
        <w:t>, what is the % breakdown of male vs female and age &lt;50 vs. age &gt;= 50 years old (see table shell below)? </w:t>
      </w:r>
    </w:p>
    <w:p w:rsidRPr="00813A29" w:rsidR="00813A29" w:rsidP="00813A29" w:rsidRDefault="00813A29" w14:paraId="3CB5E7AD" w14:textId="77777777">
      <w:pPr>
        <w:numPr>
          <w:ilvl w:val="0"/>
          <w:numId w:val="29"/>
        </w:numPr>
        <w:spacing w:before="100" w:beforeAutospacing="1" w:after="100" w:afterAutospacing="1"/>
        <w:ind w:firstLine="0"/>
        <w:textAlignment w:val="baseline"/>
        <w:rPr>
          <w:rFonts w:ascii="Aptos" w:hAnsi="Aptos" w:eastAsia="Times New Roman" w:cs="Times New Roman"/>
          <w:color w:val="000000"/>
        </w:rPr>
      </w:pPr>
      <w:r w:rsidRPr="00813A29">
        <w:rPr>
          <w:rFonts w:ascii="Aptos" w:hAnsi="Aptos" w:eastAsia="Times New Roman" w:cs="Times New Roman"/>
          <w:color w:val="000000"/>
        </w:rPr>
        <w:t>All other cirrhosis patients are in the</w:t>
      </w:r>
      <w:r w:rsidRPr="00813A29">
        <w:rPr>
          <w:rFonts w:ascii="Aptos" w:hAnsi="Aptos" w:eastAsia="Times New Roman" w:cs="Times New Roman"/>
          <w:b/>
          <w:bCs/>
          <w:color w:val="000000"/>
        </w:rPr>
        <w:t xml:space="preserve"> diagnosed cirrhosis group. </w:t>
      </w:r>
    </w:p>
    <w:p w:rsidRPr="00813A29" w:rsidR="00813A29" w:rsidP="00813A29" w:rsidRDefault="00813A29" w14:paraId="0649BDC8" w14:textId="084AEFCA">
      <w:pPr>
        <w:numPr>
          <w:ilvl w:val="1"/>
          <w:numId w:val="30"/>
        </w:numPr>
        <w:spacing w:before="100" w:beforeAutospacing="1" w:after="100" w:afterAutospacing="1"/>
        <w:ind w:firstLine="0"/>
        <w:textAlignment w:val="baseline"/>
        <w:rPr>
          <w:rFonts w:ascii="Aptos" w:hAnsi="Aptos" w:eastAsia="Times New Roman" w:cs="Times New Roman"/>
          <w:color w:val="000000"/>
        </w:rPr>
      </w:pPr>
      <w:r w:rsidRPr="00813A29">
        <w:rPr>
          <w:rFonts w:ascii="Aptos" w:hAnsi="Aptos" w:eastAsia="Times New Roman" w:cs="Times New Roman"/>
          <w:color w:val="000000"/>
        </w:rPr>
        <w:t>Out of this diagnosed cirrhosis group, what is the number and % breakdown of male vs female and age &lt;50 vs. age &gt;= 50 years old (see table shell below)? </w:t>
      </w:r>
    </w:p>
    <w:tbl>
      <w:tblPr>
        <w:tblW w:w="0" w:type="auto"/>
        <w:tblCellMar>
          <w:top w:w="15" w:type="dxa"/>
          <w:left w:w="15" w:type="dxa"/>
          <w:bottom w:w="15" w:type="dxa"/>
          <w:right w:w="15" w:type="dxa"/>
        </w:tblCellMar>
        <w:tblLook w:val="04A0" w:firstRow="1" w:lastRow="0" w:firstColumn="1" w:lastColumn="0" w:noHBand="0" w:noVBand="1"/>
      </w:tblPr>
      <w:tblGrid>
        <w:gridCol w:w="3116"/>
        <w:gridCol w:w="3114"/>
        <w:gridCol w:w="3114"/>
      </w:tblGrid>
      <w:tr w:rsidRPr="00813A29" w:rsidR="00813A29" w:rsidTr="00813A29" w14:paraId="31D3B32C" w14:textId="77777777">
        <w:trPr>
          <w:trHeight w:val="345"/>
        </w:trPr>
        <w:tc>
          <w:tcPr>
            <w:tcW w:w="9360" w:type="dxa"/>
            <w:gridSpan w:val="3"/>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56025069" w14:textId="77777777">
            <w:pPr>
              <w:textAlignment w:val="baseline"/>
              <w:divId w:val="20937185"/>
              <w:rPr>
                <w:rFonts w:ascii="Aptos" w:hAnsi="Aptos" w:eastAsia="Times New Roman" w:cs="Times New Roman"/>
                <w:color w:val="000000"/>
              </w:rPr>
            </w:pPr>
          </w:p>
        </w:tc>
      </w:tr>
      <w:tr w:rsidRPr="00813A29" w:rsidR="00813A29" w:rsidTr="00813A29" w14:paraId="61FB4660" w14:textId="77777777">
        <w:trPr>
          <w:trHeight w:val="345"/>
        </w:trPr>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218D6F76"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Overall (N=)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49F9B87D"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Male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0C277D36"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Female </w:t>
            </w:r>
          </w:p>
        </w:tc>
      </w:tr>
      <w:tr w:rsidRPr="00813A29" w:rsidR="00813A29" w:rsidTr="00813A29" w14:paraId="50AFA432" w14:textId="77777777">
        <w:trPr>
          <w:trHeight w:val="345"/>
        </w:trPr>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7FC7AED5"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Age &lt;50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2A8B190B"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354C719F"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r>
      <w:tr w:rsidRPr="00813A29" w:rsidR="00813A29" w:rsidTr="00813A29" w14:paraId="0649D0D7" w14:textId="77777777">
        <w:trPr>
          <w:trHeight w:val="345"/>
        </w:trPr>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7D3AFE48"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Age &gt;=50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5B3A147A"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5E308421"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r>
      <w:tr w:rsidRPr="00813A29" w:rsidR="00813A29" w:rsidTr="00813A29" w14:paraId="13D72F8A" w14:textId="77777777">
        <w:trPr>
          <w:trHeight w:val="645"/>
        </w:trPr>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58DD7C54"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Undiagnosed cirrhosis (N=, %)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43F79382"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Male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0BE2B8C6"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Female </w:t>
            </w:r>
          </w:p>
        </w:tc>
      </w:tr>
      <w:tr w:rsidRPr="00813A29" w:rsidR="00813A29" w:rsidTr="00813A29" w14:paraId="135B0CF0" w14:textId="77777777">
        <w:trPr>
          <w:trHeight w:val="345"/>
        </w:trPr>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41479008"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Age &lt;50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716D6702"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0D15AB58"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r>
      <w:tr w:rsidRPr="00813A29" w:rsidR="00813A29" w:rsidTr="00813A29" w14:paraId="62D2F36D" w14:textId="77777777">
        <w:trPr>
          <w:trHeight w:val="345"/>
        </w:trPr>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270C0EFB"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Age &gt;=50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14A78B14"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7A8F3436"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N (%) </w:t>
            </w:r>
          </w:p>
        </w:tc>
      </w:tr>
      <w:tr w:rsidRPr="00813A29" w:rsidR="00813A29" w:rsidTr="00813A29" w14:paraId="62137A17" w14:textId="77777777">
        <w:trPr>
          <w:trHeight w:val="345"/>
        </w:trPr>
        <w:tc>
          <w:tcPr>
            <w:tcW w:w="3120" w:type="dxa"/>
            <w:tcBorders>
              <w:top w:val="single" w:color="000000" w:sz="6" w:space="0"/>
              <w:left w:val="single" w:color="000000" w:sz="6" w:space="0"/>
              <w:bottom w:val="single" w:color="000000" w:sz="6" w:space="0"/>
              <w:right w:val="single" w:color="000000" w:sz="6" w:space="0"/>
            </w:tcBorders>
            <w:shd w:val="clear" w:color="auto" w:fill="FFFFFF"/>
            <w:hideMark/>
          </w:tcPr>
          <w:p w:rsidRPr="00813A29" w:rsidR="00813A29" w:rsidP="00813A29" w:rsidRDefault="00813A29" w14:paraId="51D18785"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Diagnosed cirrhosis (N=,%)</w:t>
            </w:r>
          </w:p>
        </w:tc>
        <w:tc>
          <w:tcPr>
            <w:tcW w:w="3120" w:type="dxa"/>
            <w:tcBorders>
              <w:top w:val="single" w:color="000000" w:sz="6" w:space="0"/>
              <w:left w:val="single" w:color="000000" w:sz="6" w:space="0"/>
              <w:bottom w:val="single" w:color="000000" w:sz="6" w:space="0"/>
              <w:right w:val="single" w:color="000000" w:sz="6" w:space="0"/>
            </w:tcBorders>
            <w:shd w:val="clear" w:color="auto" w:fill="CCCCCC"/>
            <w:hideMark/>
          </w:tcPr>
          <w:p w:rsidRPr="00813A29" w:rsidR="00813A29" w:rsidP="00813A29" w:rsidRDefault="00813A29" w14:paraId="6E48DADF"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Male</w:t>
            </w:r>
          </w:p>
        </w:tc>
        <w:tc>
          <w:tcPr>
            <w:tcW w:w="3120" w:type="dxa"/>
            <w:tcBorders>
              <w:top w:val="single" w:color="000000" w:sz="6" w:space="0"/>
              <w:left w:val="single" w:color="000000" w:sz="6" w:space="0"/>
              <w:bottom w:val="single" w:color="000000" w:sz="6" w:space="0"/>
              <w:right w:val="single" w:color="000000" w:sz="6" w:space="0"/>
            </w:tcBorders>
            <w:shd w:val="clear" w:color="auto" w:fill="CCCCCC"/>
            <w:hideMark/>
          </w:tcPr>
          <w:p w:rsidRPr="00813A29" w:rsidR="00813A29" w:rsidP="00813A29" w:rsidRDefault="00813A29" w14:paraId="7C0189E1"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Female</w:t>
            </w:r>
          </w:p>
        </w:tc>
      </w:tr>
      <w:tr w:rsidRPr="00813A29" w:rsidR="00813A29" w:rsidTr="00813A29" w14:paraId="3F8E9EA2" w14:textId="77777777">
        <w:trPr>
          <w:trHeight w:val="345"/>
        </w:trPr>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203FC037"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Age &lt;50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48BDBB1F"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N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31C0767E"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N (%)</w:t>
            </w:r>
          </w:p>
        </w:tc>
      </w:tr>
      <w:tr w:rsidRPr="00813A29" w:rsidR="00813A29" w:rsidTr="00813A29" w14:paraId="59C64098" w14:textId="77777777">
        <w:trPr>
          <w:trHeight w:val="345"/>
        </w:trPr>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813A29" w:rsidR="00813A29" w:rsidP="00813A29" w:rsidRDefault="00813A29" w14:paraId="5D68850A"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Age &gt;=50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0DC4C8D2"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N (%)</w:t>
            </w:r>
          </w:p>
        </w:tc>
        <w:tc>
          <w:tcPr>
            <w:tcW w:w="3120" w:type="dxa"/>
            <w:tcBorders>
              <w:top w:val="single" w:color="000000" w:sz="6" w:space="0"/>
              <w:left w:val="single" w:color="000000" w:sz="6" w:space="0"/>
              <w:bottom w:val="single" w:color="000000" w:sz="6" w:space="0"/>
              <w:right w:val="single" w:color="000000" w:sz="6" w:space="0"/>
            </w:tcBorders>
            <w:hideMark/>
          </w:tcPr>
          <w:p w:rsidRPr="00813A29" w:rsidR="00813A29" w:rsidP="00813A29" w:rsidRDefault="00813A29" w14:paraId="5158E140" w14:textId="77777777">
            <w:pPr>
              <w:textAlignment w:val="baseline"/>
              <w:rPr>
                <w:rFonts w:ascii="Aptos" w:hAnsi="Aptos" w:eastAsia="Times New Roman" w:cs="Times New Roman"/>
                <w:color w:val="000000"/>
              </w:rPr>
            </w:pPr>
            <w:r w:rsidRPr="00813A29">
              <w:rPr>
                <w:rFonts w:ascii="Aptos" w:hAnsi="Aptos" w:eastAsia="Times New Roman" w:cs="Times New Roman"/>
                <w:color w:val="000000"/>
              </w:rPr>
              <w:t>  N (%)</w:t>
            </w:r>
          </w:p>
        </w:tc>
      </w:tr>
    </w:tbl>
    <w:p w:rsidR="43C82A46" w:rsidP="43C82A46" w:rsidRDefault="43C82A46" w14:paraId="44ADFA8B" w14:textId="154323F6">
      <w:pPr>
        <w:rPr>
          <w:sz w:val="22"/>
          <w:szCs w:val="22"/>
        </w:rPr>
      </w:pPr>
    </w:p>
    <w:p w:rsidR="00813A29" w:rsidP="43C82A46" w:rsidRDefault="00813A29" w14:paraId="4BC75F98" w14:textId="3AAB3225">
      <w:pPr>
        <w:rPr>
          <w:sz w:val="22"/>
          <w:szCs w:val="22"/>
        </w:rPr>
      </w:pPr>
    </w:p>
    <w:p w:rsidRPr="00813A29" w:rsidR="00813A29" w:rsidP="00813A29" w:rsidRDefault="00813A29" w14:paraId="5839E312" w14:textId="77777777">
      <w:pPr>
        <w:numPr>
          <w:ilvl w:val="0"/>
          <w:numId w:val="31"/>
        </w:numPr>
        <w:rPr>
          <w:sz w:val="22"/>
          <w:szCs w:val="22"/>
        </w:rPr>
      </w:pPr>
      <w:r w:rsidRPr="00813A29">
        <w:rPr>
          <w:sz w:val="22"/>
          <w:szCs w:val="22"/>
        </w:rPr>
        <w:t>Sensitivity and specificity of US+AFP for HCC screening </w:t>
      </w:r>
    </w:p>
    <w:p w:rsidRPr="00813A29" w:rsidR="00813A29" w:rsidP="00813A29" w:rsidRDefault="00813A29" w14:paraId="3FC90973" w14:textId="77777777">
      <w:pPr>
        <w:numPr>
          <w:ilvl w:val="1"/>
          <w:numId w:val="31"/>
        </w:numPr>
        <w:rPr>
          <w:sz w:val="22"/>
          <w:szCs w:val="22"/>
        </w:rPr>
      </w:pPr>
      <w:r w:rsidRPr="00813A29">
        <w:rPr>
          <w:sz w:val="22"/>
          <w:szCs w:val="22"/>
        </w:rPr>
        <w:t>By early, intermediate, and advanced HCC stage  </w:t>
      </w:r>
    </w:p>
    <w:p w:rsidRPr="00813A29" w:rsidR="00813A29" w:rsidP="00813A29" w:rsidRDefault="00813A29" w14:paraId="1E7C4770" w14:textId="77777777">
      <w:pPr>
        <w:numPr>
          <w:ilvl w:val="0"/>
          <w:numId w:val="31"/>
        </w:numPr>
        <w:rPr>
          <w:sz w:val="22"/>
          <w:szCs w:val="22"/>
        </w:rPr>
      </w:pPr>
      <w:r w:rsidRPr="00813A29">
        <w:rPr>
          <w:sz w:val="22"/>
          <w:szCs w:val="22"/>
        </w:rPr>
        <w:t>Quality of life (QUALY)</w:t>
      </w:r>
    </w:p>
    <w:p w:rsidRPr="00813A29" w:rsidR="00813A29" w:rsidP="00813A29" w:rsidRDefault="00813A29" w14:paraId="20CD522E" w14:textId="77777777">
      <w:pPr>
        <w:numPr>
          <w:ilvl w:val="1"/>
          <w:numId w:val="31"/>
        </w:numPr>
        <w:rPr>
          <w:sz w:val="22"/>
          <w:szCs w:val="22"/>
        </w:rPr>
      </w:pPr>
      <w:r w:rsidRPr="00813A29">
        <w:rPr>
          <w:sz w:val="22"/>
          <w:szCs w:val="22"/>
        </w:rPr>
        <w:t>MASLD without cirrhosis</w:t>
      </w:r>
    </w:p>
    <w:p w:rsidRPr="00813A29" w:rsidR="00813A29" w:rsidP="00813A29" w:rsidRDefault="00813A29" w14:paraId="7FD674EA" w14:textId="77777777">
      <w:pPr>
        <w:numPr>
          <w:ilvl w:val="1"/>
          <w:numId w:val="31"/>
        </w:numPr>
        <w:rPr>
          <w:sz w:val="22"/>
          <w:szCs w:val="22"/>
        </w:rPr>
      </w:pPr>
      <w:r w:rsidRPr="00813A29">
        <w:rPr>
          <w:sz w:val="22"/>
          <w:szCs w:val="22"/>
        </w:rPr>
        <w:t>MASLD with compensated cirrhosis</w:t>
      </w:r>
    </w:p>
    <w:p w:rsidRPr="00813A29" w:rsidR="00813A29" w:rsidP="00813A29" w:rsidRDefault="00813A29" w14:paraId="61503CC7" w14:textId="77777777">
      <w:pPr>
        <w:numPr>
          <w:ilvl w:val="1"/>
          <w:numId w:val="31"/>
        </w:numPr>
        <w:rPr>
          <w:sz w:val="22"/>
          <w:szCs w:val="22"/>
        </w:rPr>
      </w:pPr>
      <w:r w:rsidRPr="00813A29">
        <w:rPr>
          <w:sz w:val="22"/>
          <w:szCs w:val="22"/>
        </w:rPr>
        <w:t>MASLD with decompensated cirrhosis</w:t>
      </w:r>
    </w:p>
    <w:p w:rsidRPr="00813A29" w:rsidR="00813A29" w:rsidP="00813A29" w:rsidRDefault="00813A29" w14:paraId="5E387D3A" w14:textId="77777777">
      <w:pPr>
        <w:numPr>
          <w:ilvl w:val="1"/>
          <w:numId w:val="31"/>
        </w:numPr>
        <w:rPr>
          <w:sz w:val="22"/>
          <w:szCs w:val="22"/>
        </w:rPr>
      </w:pPr>
      <w:r w:rsidRPr="00813A29">
        <w:rPr>
          <w:sz w:val="22"/>
          <w:szCs w:val="22"/>
        </w:rPr>
        <w:t>MASLD with HCC</w:t>
      </w:r>
    </w:p>
    <w:p w:rsidRPr="00813A29" w:rsidR="00813A29" w:rsidP="00813A29" w:rsidRDefault="00813A29" w14:paraId="3828F93B" w14:textId="77777777">
      <w:pPr>
        <w:numPr>
          <w:ilvl w:val="2"/>
          <w:numId w:val="31"/>
        </w:numPr>
        <w:rPr>
          <w:sz w:val="22"/>
          <w:szCs w:val="22"/>
        </w:rPr>
      </w:pPr>
      <w:r w:rsidRPr="00813A29">
        <w:rPr>
          <w:sz w:val="22"/>
          <w:szCs w:val="22"/>
        </w:rPr>
        <w:t>for early, intermediate, advanced stage</w:t>
      </w:r>
    </w:p>
    <w:p w:rsidRPr="00813A29" w:rsidR="00813A29" w:rsidP="00813A29" w:rsidRDefault="00813A29" w14:paraId="16EE1A23" w14:textId="77777777">
      <w:pPr>
        <w:numPr>
          <w:ilvl w:val="0"/>
          <w:numId w:val="31"/>
        </w:numPr>
        <w:rPr>
          <w:sz w:val="22"/>
          <w:szCs w:val="22"/>
        </w:rPr>
      </w:pPr>
      <w:r w:rsidRPr="00813A29">
        <w:rPr>
          <w:sz w:val="22"/>
          <w:szCs w:val="22"/>
        </w:rPr>
        <w:t xml:space="preserve">Cost parameters </w:t>
      </w:r>
    </w:p>
    <w:p w:rsidRPr="00813A29" w:rsidR="00813A29" w:rsidP="00813A29" w:rsidRDefault="00813A29" w14:paraId="476D720D" w14:textId="77777777">
      <w:pPr>
        <w:numPr>
          <w:ilvl w:val="1"/>
          <w:numId w:val="31"/>
        </w:numPr>
        <w:rPr>
          <w:sz w:val="22"/>
          <w:szCs w:val="22"/>
        </w:rPr>
      </w:pPr>
      <w:r w:rsidRPr="00813A29">
        <w:rPr>
          <w:sz w:val="22"/>
          <w:szCs w:val="22"/>
        </w:rPr>
        <w:t>MASLD without cirrhosis</w:t>
      </w:r>
    </w:p>
    <w:p w:rsidRPr="00813A29" w:rsidR="00813A29" w:rsidP="00813A29" w:rsidRDefault="00813A29" w14:paraId="4CBD458C" w14:textId="77777777">
      <w:pPr>
        <w:numPr>
          <w:ilvl w:val="1"/>
          <w:numId w:val="31"/>
        </w:numPr>
        <w:rPr>
          <w:sz w:val="22"/>
          <w:szCs w:val="22"/>
        </w:rPr>
      </w:pPr>
      <w:r w:rsidRPr="00813A29">
        <w:rPr>
          <w:sz w:val="22"/>
          <w:szCs w:val="22"/>
        </w:rPr>
        <w:t>MASLD with compensated cirrhosis</w:t>
      </w:r>
    </w:p>
    <w:p w:rsidRPr="00813A29" w:rsidR="00813A29" w:rsidP="00813A29" w:rsidRDefault="00813A29" w14:paraId="1421EA1F" w14:textId="77777777">
      <w:pPr>
        <w:numPr>
          <w:ilvl w:val="1"/>
          <w:numId w:val="31"/>
        </w:numPr>
        <w:rPr>
          <w:sz w:val="22"/>
          <w:szCs w:val="22"/>
        </w:rPr>
      </w:pPr>
      <w:r w:rsidRPr="00813A29">
        <w:rPr>
          <w:sz w:val="22"/>
          <w:szCs w:val="22"/>
        </w:rPr>
        <w:t>MASLD with decompensated cirrhosis</w:t>
      </w:r>
    </w:p>
    <w:p w:rsidRPr="00813A29" w:rsidR="00813A29" w:rsidP="00813A29" w:rsidRDefault="00813A29" w14:paraId="741F6E11" w14:textId="77777777">
      <w:pPr>
        <w:numPr>
          <w:ilvl w:val="1"/>
          <w:numId w:val="31"/>
        </w:numPr>
        <w:rPr>
          <w:sz w:val="22"/>
          <w:szCs w:val="22"/>
        </w:rPr>
      </w:pPr>
      <w:r w:rsidRPr="00813A29">
        <w:rPr>
          <w:sz w:val="22"/>
          <w:szCs w:val="22"/>
        </w:rPr>
        <w:t xml:space="preserve">MASLD with HCC </w:t>
      </w:r>
    </w:p>
    <w:p w:rsidRPr="00813A29" w:rsidR="00813A29" w:rsidP="00813A29" w:rsidRDefault="00813A29" w14:paraId="74CE74F7" w14:textId="77777777">
      <w:pPr>
        <w:numPr>
          <w:ilvl w:val="2"/>
          <w:numId w:val="31"/>
        </w:numPr>
        <w:rPr>
          <w:sz w:val="22"/>
          <w:szCs w:val="22"/>
        </w:rPr>
      </w:pPr>
      <w:r w:rsidRPr="00813A29">
        <w:rPr>
          <w:sz w:val="22"/>
          <w:szCs w:val="22"/>
        </w:rPr>
        <w:t>for early, intermediate, advanced stage</w:t>
      </w:r>
    </w:p>
    <w:p w:rsidRPr="00813A29" w:rsidR="00813A29" w:rsidP="00813A29" w:rsidRDefault="00813A29" w14:paraId="2F6A0C10" w14:textId="77777777">
      <w:pPr>
        <w:numPr>
          <w:ilvl w:val="0"/>
          <w:numId w:val="31"/>
        </w:numPr>
        <w:rPr>
          <w:sz w:val="22"/>
          <w:szCs w:val="22"/>
        </w:rPr>
      </w:pPr>
      <w:r w:rsidRPr="00813A29">
        <w:rPr>
          <w:sz w:val="22"/>
          <w:szCs w:val="22"/>
        </w:rPr>
        <w:lastRenderedPageBreak/>
        <w:t>Annual incidence of: </w:t>
      </w:r>
    </w:p>
    <w:p w:rsidRPr="00813A29" w:rsidR="00813A29" w:rsidP="00813A29" w:rsidRDefault="00813A29" w14:paraId="125D7DAF" w14:textId="77777777">
      <w:pPr>
        <w:numPr>
          <w:ilvl w:val="1"/>
          <w:numId w:val="31"/>
        </w:numPr>
        <w:rPr>
          <w:sz w:val="22"/>
          <w:szCs w:val="22"/>
        </w:rPr>
      </w:pPr>
      <w:r w:rsidRPr="00813A29">
        <w:rPr>
          <w:sz w:val="22"/>
          <w:szCs w:val="22"/>
        </w:rPr>
        <w:t>No cirrhosis --&gt; compensated cirrhosis </w:t>
      </w:r>
    </w:p>
    <w:p w:rsidRPr="00813A29" w:rsidR="00813A29" w:rsidP="00813A29" w:rsidRDefault="00813A29" w14:paraId="27AB5B12" w14:textId="77777777">
      <w:pPr>
        <w:numPr>
          <w:ilvl w:val="1"/>
          <w:numId w:val="31"/>
        </w:numPr>
        <w:rPr>
          <w:sz w:val="22"/>
          <w:szCs w:val="22"/>
        </w:rPr>
      </w:pPr>
      <w:r w:rsidRPr="00813A29">
        <w:rPr>
          <w:sz w:val="22"/>
          <w:szCs w:val="22"/>
        </w:rPr>
        <w:t>No cirrhosis --&gt; early, intermediate, and advanced stage HCC </w:t>
      </w:r>
    </w:p>
    <w:p w:rsidRPr="00813A29" w:rsidR="00813A29" w:rsidP="00813A29" w:rsidRDefault="00813A29" w14:paraId="73D199BA" w14:textId="77777777">
      <w:pPr>
        <w:numPr>
          <w:ilvl w:val="2"/>
          <w:numId w:val="31"/>
        </w:numPr>
        <w:rPr>
          <w:sz w:val="22"/>
          <w:szCs w:val="22"/>
        </w:rPr>
      </w:pPr>
      <w:r w:rsidRPr="00813A29">
        <w:rPr>
          <w:sz w:val="22"/>
          <w:szCs w:val="22"/>
        </w:rPr>
        <w:t>By sex </w:t>
      </w:r>
    </w:p>
    <w:p w:rsidRPr="00813A29" w:rsidR="00813A29" w:rsidP="00813A29" w:rsidRDefault="00813A29" w14:paraId="4B036CC1" w14:textId="77777777">
      <w:pPr>
        <w:numPr>
          <w:ilvl w:val="2"/>
          <w:numId w:val="31"/>
        </w:numPr>
        <w:rPr>
          <w:sz w:val="22"/>
          <w:szCs w:val="22"/>
        </w:rPr>
      </w:pPr>
      <w:r w:rsidRPr="00813A29">
        <w:rPr>
          <w:sz w:val="22"/>
          <w:szCs w:val="22"/>
        </w:rPr>
        <w:t>By age &lt;50, and age &gt;=50 </w:t>
      </w:r>
    </w:p>
    <w:p w:rsidRPr="00813A29" w:rsidR="00813A29" w:rsidP="00813A29" w:rsidRDefault="00813A29" w14:paraId="5D700F70" w14:textId="77777777">
      <w:pPr>
        <w:numPr>
          <w:ilvl w:val="1"/>
          <w:numId w:val="31"/>
        </w:numPr>
        <w:rPr>
          <w:sz w:val="22"/>
          <w:szCs w:val="22"/>
        </w:rPr>
      </w:pPr>
      <w:r w:rsidRPr="00813A29">
        <w:rPr>
          <w:sz w:val="22"/>
          <w:szCs w:val="22"/>
        </w:rPr>
        <w:t>No cirrhosis --&gt; death </w:t>
      </w:r>
    </w:p>
    <w:p w:rsidRPr="00813A29" w:rsidR="00813A29" w:rsidP="00813A29" w:rsidRDefault="00813A29" w14:paraId="2F0D2809" w14:textId="77777777">
      <w:pPr>
        <w:numPr>
          <w:ilvl w:val="1"/>
          <w:numId w:val="31"/>
        </w:numPr>
        <w:rPr>
          <w:sz w:val="22"/>
          <w:szCs w:val="22"/>
        </w:rPr>
      </w:pPr>
      <w:r w:rsidRPr="00813A29">
        <w:rPr>
          <w:sz w:val="22"/>
          <w:szCs w:val="22"/>
        </w:rPr>
        <w:t>Compensated cirrhosis --&gt; decompensated cirrhosis </w:t>
      </w:r>
    </w:p>
    <w:p w:rsidRPr="00813A29" w:rsidR="00813A29" w:rsidP="00813A29" w:rsidRDefault="00813A29" w14:paraId="26C5ADC6" w14:textId="77777777">
      <w:pPr>
        <w:numPr>
          <w:ilvl w:val="1"/>
          <w:numId w:val="31"/>
        </w:numPr>
        <w:rPr>
          <w:sz w:val="22"/>
          <w:szCs w:val="22"/>
        </w:rPr>
      </w:pPr>
      <w:r w:rsidRPr="00813A29">
        <w:rPr>
          <w:sz w:val="22"/>
          <w:szCs w:val="22"/>
        </w:rPr>
        <w:t>Compensated cirrhosis --&gt; HCC </w:t>
      </w:r>
    </w:p>
    <w:p w:rsidRPr="00813A29" w:rsidR="00813A29" w:rsidP="00813A29" w:rsidRDefault="00813A29" w14:paraId="08A849DE" w14:textId="77777777">
      <w:pPr>
        <w:numPr>
          <w:ilvl w:val="1"/>
          <w:numId w:val="31"/>
        </w:numPr>
        <w:rPr>
          <w:sz w:val="22"/>
          <w:szCs w:val="22"/>
        </w:rPr>
      </w:pPr>
      <w:r w:rsidRPr="00813A29">
        <w:rPr>
          <w:sz w:val="22"/>
          <w:szCs w:val="22"/>
        </w:rPr>
        <w:t>Compensated cirrhosis --&gt; death </w:t>
      </w:r>
    </w:p>
    <w:p w:rsidRPr="00813A29" w:rsidR="00813A29" w:rsidP="00813A29" w:rsidRDefault="00813A29" w14:paraId="3B268152" w14:textId="77777777">
      <w:pPr>
        <w:numPr>
          <w:ilvl w:val="1"/>
          <w:numId w:val="31"/>
        </w:numPr>
        <w:rPr>
          <w:sz w:val="22"/>
          <w:szCs w:val="22"/>
        </w:rPr>
      </w:pPr>
      <w:r w:rsidRPr="00813A29">
        <w:rPr>
          <w:sz w:val="22"/>
          <w:szCs w:val="22"/>
        </w:rPr>
        <w:t>Decompensated cirrhosis --&gt; HCC </w:t>
      </w:r>
    </w:p>
    <w:p w:rsidRPr="00813A29" w:rsidR="00813A29" w:rsidP="00813A29" w:rsidRDefault="00813A29" w14:paraId="4F3BFF0E" w14:textId="77777777">
      <w:pPr>
        <w:numPr>
          <w:ilvl w:val="1"/>
          <w:numId w:val="31"/>
        </w:numPr>
        <w:rPr>
          <w:sz w:val="22"/>
          <w:szCs w:val="22"/>
        </w:rPr>
      </w:pPr>
      <w:r w:rsidRPr="00813A29">
        <w:rPr>
          <w:sz w:val="22"/>
          <w:szCs w:val="22"/>
        </w:rPr>
        <w:t>Decompensated cirrhosis --&gt; death </w:t>
      </w:r>
    </w:p>
    <w:p w:rsidRPr="00813A29" w:rsidR="00813A29" w:rsidP="00813A29" w:rsidRDefault="00813A29" w14:paraId="4BB494E0" w14:textId="77777777">
      <w:pPr>
        <w:numPr>
          <w:ilvl w:val="1"/>
          <w:numId w:val="31"/>
        </w:numPr>
        <w:rPr>
          <w:sz w:val="22"/>
          <w:szCs w:val="22"/>
        </w:rPr>
      </w:pPr>
      <w:r w:rsidRPr="00813A29">
        <w:rPr>
          <w:sz w:val="22"/>
          <w:szCs w:val="22"/>
        </w:rPr>
        <w:t>HCC --&gt; curative or palliative treatment </w:t>
      </w:r>
    </w:p>
    <w:p w:rsidRPr="00813A29" w:rsidR="00813A29" w:rsidP="00813A29" w:rsidRDefault="00813A29" w14:paraId="69C03894" w14:textId="77777777">
      <w:pPr>
        <w:numPr>
          <w:ilvl w:val="2"/>
          <w:numId w:val="31"/>
        </w:numPr>
        <w:rPr>
          <w:sz w:val="22"/>
          <w:szCs w:val="22"/>
        </w:rPr>
      </w:pPr>
      <w:r w:rsidRPr="00813A29">
        <w:rPr>
          <w:sz w:val="22"/>
          <w:szCs w:val="22"/>
        </w:rPr>
        <w:t>By early, intermediate, advanced stage HCC  </w:t>
      </w:r>
    </w:p>
    <w:p w:rsidRPr="00813A29" w:rsidR="00813A29" w:rsidP="00813A29" w:rsidRDefault="00813A29" w14:paraId="0E47727D" w14:textId="77777777">
      <w:pPr>
        <w:numPr>
          <w:ilvl w:val="1"/>
          <w:numId w:val="31"/>
        </w:numPr>
        <w:rPr>
          <w:sz w:val="22"/>
          <w:szCs w:val="22"/>
        </w:rPr>
      </w:pPr>
      <w:r w:rsidRPr="00813A29">
        <w:rPr>
          <w:sz w:val="22"/>
          <w:szCs w:val="22"/>
        </w:rPr>
        <w:t>HCC --&gt; death </w:t>
      </w:r>
    </w:p>
    <w:p w:rsidRPr="00813A29" w:rsidR="00813A29" w:rsidP="00813A29" w:rsidRDefault="00813A29" w14:paraId="65FFEE63" w14:textId="77777777">
      <w:pPr>
        <w:numPr>
          <w:ilvl w:val="2"/>
          <w:numId w:val="31"/>
        </w:numPr>
        <w:rPr>
          <w:sz w:val="22"/>
          <w:szCs w:val="22"/>
        </w:rPr>
      </w:pPr>
      <w:r w:rsidRPr="00813A29">
        <w:rPr>
          <w:sz w:val="22"/>
          <w:szCs w:val="22"/>
        </w:rPr>
        <w:t>By age &lt;50 and age&gt;=50 </w:t>
      </w:r>
    </w:p>
    <w:p w:rsidRPr="00813A29" w:rsidR="00813A29" w:rsidP="00813A29" w:rsidRDefault="00813A29" w14:paraId="26694906" w14:textId="77777777">
      <w:pPr>
        <w:numPr>
          <w:ilvl w:val="2"/>
          <w:numId w:val="31"/>
        </w:numPr>
        <w:rPr>
          <w:sz w:val="22"/>
          <w:szCs w:val="22"/>
        </w:rPr>
      </w:pPr>
      <w:r w:rsidRPr="00813A29">
        <w:rPr>
          <w:sz w:val="22"/>
          <w:szCs w:val="22"/>
        </w:rPr>
        <w:t>By sex  </w:t>
      </w:r>
    </w:p>
    <w:p w:rsidRPr="00813A29" w:rsidR="00813A29" w:rsidP="00813A29" w:rsidRDefault="00813A29" w14:paraId="302324BA" w14:textId="77777777">
      <w:pPr>
        <w:numPr>
          <w:ilvl w:val="2"/>
          <w:numId w:val="31"/>
        </w:numPr>
        <w:rPr>
          <w:sz w:val="22"/>
          <w:szCs w:val="22"/>
        </w:rPr>
      </w:pPr>
      <w:r w:rsidRPr="00813A29">
        <w:rPr>
          <w:sz w:val="22"/>
          <w:szCs w:val="22"/>
        </w:rPr>
        <w:t>By early, intermediate, advanced stage HCC (untreated) </w:t>
      </w:r>
    </w:p>
    <w:p w:rsidRPr="00813A29" w:rsidR="00813A29" w:rsidP="00813A29" w:rsidRDefault="00813A29" w14:paraId="4F44BA3A" w14:textId="77777777">
      <w:pPr>
        <w:numPr>
          <w:ilvl w:val="2"/>
          <w:numId w:val="31"/>
        </w:numPr>
        <w:rPr>
          <w:sz w:val="22"/>
          <w:szCs w:val="22"/>
        </w:rPr>
      </w:pPr>
      <w:r w:rsidRPr="00813A29">
        <w:rPr>
          <w:sz w:val="22"/>
          <w:szCs w:val="22"/>
        </w:rPr>
        <w:t>By early, intermediate, advanced stage HCC (palliative treatment) </w:t>
      </w:r>
    </w:p>
    <w:p w:rsidRPr="00813A29" w:rsidR="00813A29" w:rsidP="00813A29" w:rsidRDefault="00813A29" w14:paraId="1AA927ED" w14:textId="77777777">
      <w:pPr>
        <w:numPr>
          <w:ilvl w:val="2"/>
          <w:numId w:val="31"/>
        </w:numPr>
        <w:rPr>
          <w:sz w:val="22"/>
          <w:szCs w:val="22"/>
        </w:rPr>
      </w:pPr>
      <w:r w:rsidRPr="00813A29">
        <w:rPr>
          <w:sz w:val="22"/>
          <w:szCs w:val="22"/>
        </w:rPr>
        <w:t>By early and intermediate HCC (curative treatment) </w:t>
      </w:r>
    </w:p>
    <w:p w:rsidRPr="00813A29" w:rsidR="00813A29" w:rsidP="00813A29" w:rsidRDefault="00813A29" w14:paraId="666D754E" w14:textId="77777777">
      <w:pPr>
        <w:numPr>
          <w:ilvl w:val="0"/>
          <w:numId w:val="31"/>
        </w:numPr>
        <w:rPr>
          <w:sz w:val="22"/>
          <w:szCs w:val="22"/>
        </w:rPr>
      </w:pPr>
      <w:r w:rsidRPr="00813A29">
        <w:rPr>
          <w:sz w:val="22"/>
          <w:szCs w:val="22"/>
        </w:rPr>
        <w:t xml:space="preserve">Questions to discuss: </w:t>
      </w:r>
    </w:p>
    <w:p w:rsidRPr="00813A29" w:rsidR="00813A29" w:rsidP="00813A29" w:rsidRDefault="00813A29" w14:paraId="103A12BF" w14:textId="77777777">
      <w:pPr>
        <w:numPr>
          <w:ilvl w:val="1"/>
          <w:numId w:val="31"/>
        </w:numPr>
        <w:rPr>
          <w:sz w:val="22"/>
          <w:szCs w:val="22"/>
        </w:rPr>
      </w:pPr>
      <w:r w:rsidRPr="00813A29">
        <w:rPr>
          <w:sz w:val="22"/>
          <w:szCs w:val="22"/>
        </w:rPr>
        <w:t>For the transitions that could be impacted by age and sex, can we just collect data on the incidences above by sex, and by age, individually (instead of finding the incidence of each sex/age combination)?   </w:t>
      </w:r>
    </w:p>
    <w:p w:rsidRPr="00813A29" w:rsidR="00813A29" w:rsidP="00813A29" w:rsidRDefault="00813A29" w14:paraId="1EEDE1F6" w14:textId="77777777">
      <w:pPr>
        <w:numPr>
          <w:ilvl w:val="1"/>
          <w:numId w:val="31"/>
        </w:numPr>
        <w:rPr>
          <w:sz w:val="22"/>
          <w:szCs w:val="22"/>
        </w:rPr>
      </w:pPr>
      <w:r w:rsidRPr="00813A29">
        <w:rPr>
          <w:sz w:val="22"/>
          <w:szCs w:val="22"/>
        </w:rPr>
        <w:t xml:space="preserve">How can we account for the cases in which patients are censored or excluded, as was outlined by Dr. Nguyen? </w:t>
      </w:r>
    </w:p>
    <w:p w:rsidRPr="00813A29" w:rsidR="00813A29" w:rsidP="00813A29" w:rsidRDefault="00813A29" w14:paraId="2702532A" w14:textId="77777777">
      <w:pPr>
        <w:numPr>
          <w:ilvl w:val="2"/>
          <w:numId w:val="31"/>
        </w:numPr>
        <w:rPr>
          <w:sz w:val="22"/>
          <w:szCs w:val="22"/>
        </w:rPr>
      </w:pPr>
      <w:r w:rsidRPr="00813A29">
        <w:rPr>
          <w:sz w:val="22"/>
          <w:szCs w:val="22"/>
        </w:rPr>
        <w:t>Exclude: Cirrhosis (diagnosed) --&gt; HCC (grace period of 6 months after cirrhosis dx)</w:t>
      </w:r>
    </w:p>
    <w:p w:rsidRPr="00813A29" w:rsidR="00813A29" w:rsidP="00813A29" w:rsidRDefault="00813A29" w14:paraId="1F3D3FF6" w14:textId="77777777">
      <w:pPr>
        <w:numPr>
          <w:ilvl w:val="2"/>
          <w:numId w:val="31"/>
        </w:numPr>
        <w:rPr>
          <w:sz w:val="22"/>
          <w:szCs w:val="22"/>
        </w:rPr>
      </w:pPr>
      <w:r w:rsidRPr="00813A29">
        <w:rPr>
          <w:sz w:val="22"/>
          <w:szCs w:val="22"/>
        </w:rPr>
        <w:t>Censor: Cirrhosis --&gt; no HCC</w:t>
      </w:r>
    </w:p>
    <w:p w:rsidRPr="00813A29" w:rsidR="00813A29" w:rsidP="00813A29" w:rsidRDefault="00813A29" w14:paraId="0BCB81B5" w14:textId="77777777">
      <w:pPr>
        <w:numPr>
          <w:ilvl w:val="2"/>
          <w:numId w:val="31"/>
        </w:numPr>
        <w:rPr>
          <w:sz w:val="22"/>
          <w:szCs w:val="22"/>
        </w:rPr>
      </w:pPr>
      <w:r w:rsidRPr="00813A29">
        <w:rPr>
          <w:sz w:val="22"/>
          <w:szCs w:val="22"/>
        </w:rPr>
        <w:t xml:space="preserve">Censor: HCC --&gt; cirrhosis </w:t>
      </w:r>
    </w:p>
    <w:p w:rsidRPr="00813A29" w:rsidR="00813A29" w:rsidP="00813A29" w:rsidRDefault="00813A29" w14:paraId="193BBF38" w14:textId="77777777">
      <w:pPr>
        <w:numPr>
          <w:ilvl w:val="0"/>
          <w:numId w:val="31"/>
        </w:numPr>
        <w:rPr>
          <w:sz w:val="22"/>
          <w:szCs w:val="22"/>
        </w:rPr>
      </w:pPr>
      <w:r w:rsidRPr="00813A29">
        <w:rPr>
          <w:sz w:val="22"/>
          <w:szCs w:val="22"/>
        </w:rPr>
        <w:t>Questions for Dr. Nguyen:  </w:t>
      </w:r>
    </w:p>
    <w:p w:rsidR="00813A29" w:rsidP="00813A29" w:rsidRDefault="00813A29" w14:paraId="24237F3E" w14:textId="36061074">
      <w:pPr>
        <w:numPr>
          <w:ilvl w:val="1"/>
          <w:numId w:val="31"/>
        </w:numPr>
        <w:rPr>
          <w:sz w:val="22"/>
          <w:szCs w:val="22"/>
        </w:rPr>
      </w:pPr>
      <w:r w:rsidRPr="00813A29">
        <w:rPr>
          <w:sz w:val="22"/>
          <w:szCs w:val="22"/>
        </w:rPr>
        <w:t>Following up on our discussion last Thursday, are the only incidences impacted by age/sex: no cirrhosis --&gt; HCC and HCC --&gt; death?  </w:t>
      </w:r>
    </w:p>
    <w:p w:rsidRPr="004F3A61" w:rsidR="004F3A61" w:rsidP="004F3A61" w:rsidRDefault="004F3A61" w14:paraId="21B1FC79" w14:textId="7CDD0F41">
      <w:pPr>
        <w:numPr>
          <w:ilvl w:val="2"/>
          <w:numId w:val="31"/>
        </w:numPr>
        <w:rPr>
          <w:sz w:val="22"/>
          <w:szCs w:val="22"/>
        </w:rPr>
      </w:pPr>
      <w:r w:rsidRPr="63630588">
        <w:rPr>
          <w:sz w:val="22"/>
          <w:szCs w:val="22"/>
        </w:rPr>
        <w:t xml:space="preserve">Primary treatment received is not affected by sex: </w:t>
      </w:r>
      <w:hyperlink r:id="rId6">
        <w:r w:rsidRPr="63630588">
          <w:rPr>
            <w:rStyle w:val="Hyperlink"/>
            <w:rFonts w:ascii="Calibri" w:hAnsi="Calibri" w:eastAsia="Calibri" w:cs="Calibri"/>
            <w:sz w:val="22"/>
            <w:szCs w:val="22"/>
          </w:rPr>
          <w:t>Sex differences in disease presentation, treatment and clinical outcomes of patients with hepatocellular carcinoma: a single-</w:t>
        </w:r>
        <w:proofErr w:type="spellStart"/>
        <w:r w:rsidRPr="63630588">
          <w:rPr>
            <w:rStyle w:val="Hyperlink"/>
            <w:rFonts w:ascii="Calibri" w:hAnsi="Calibri" w:eastAsia="Calibri" w:cs="Calibri"/>
            <w:sz w:val="22"/>
            <w:szCs w:val="22"/>
          </w:rPr>
          <w:t>centre</w:t>
        </w:r>
        <w:proofErr w:type="spellEnd"/>
        <w:r w:rsidRPr="63630588">
          <w:rPr>
            <w:rStyle w:val="Hyperlink"/>
            <w:rFonts w:ascii="Calibri" w:hAnsi="Calibri" w:eastAsia="Calibri" w:cs="Calibri"/>
            <w:sz w:val="22"/>
            <w:szCs w:val="22"/>
          </w:rPr>
          <w:t xml:space="preserve"> cohort study | BMJ Open Gastroenterology</w:t>
        </w:r>
      </w:hyperlink>
      <w:r w:rsidRPr="63630588">
        <w:rPr>
          <w:rFonts w:ascii="Calibri" w:hAnsi="Calibri" w:eastAsia="Calibri" w:cs="Calibri"/>
          <w:sz w:val="22"/>
          <w:szCs w:val="22"/>
        </w:rPr>
        <w:t xml:space="preserve">  </w:t>
      </w:r>
      <w:r w:rsidRPr="63630588">
        <w:rPr>
          <w:sz w:val="22"/>
          <w:szCs w:val="22"/>
        </w:rPr>
        <w:t> </w:t>
      </w:r>
    </w:p>
    <w:p w:rsidRPr="00813A29" w:rsidR="00813A29" w:rsidP="00813A29" w:rsidRDefault="00813A29" w14:paraId="00D53456" w14:textId="77777777">
      <w:pPr>
        <w:numPr>
          <w:ilvl w:val="1"/>
          <w:numId w:val="31"/>
        </w:numPr>
        <w:rPr>
          <w:sz w:val="22"/>
          <w:szCs w:val="22"/>
        </w:rPr>
      </w:pPr>
      <w:r w:rsidRPr="00813A29">
        <w:rPr>
          <w:sz w:val="22"/>
          <w:szCs w:val="22"/>
        </w:rPr>
        <w:t>Can we combine intermediate and advanced stage HCC into one category (non-early stage) to simplify the analysis? </w:t>
      </w:r>
    </w:p>
    <w:p w:rsidR="00813A29" w:rsidP="43C82A46" w:rsidRDefault="00813A29" w14:paraId="54AF8CCF" w14:textId="77777777" w14:noSpellErr="1">
      <w:pPr>
        <w:rPr>
          <w:sz w:val="22"/>
          <w:szCs w:val="22"/>
        </w:rPr>
      </w:pPr>
    </w:p>
    <w:p w:rsidR="3D10A771" w:rsidP="3D10A771" w:rsidRDefault="3D10A771" w14:paraId="211CCE45" w14:textId="3C288D65">
      <w:pPr>
        <w:pStyle w:val="Normal"/>
        <w:rPr>
          <w:sz w:val="22"/>
          <w:szCs w:val="22"/>
        </w:rPr>
      </w:pPr>
    </w:p>
    <w:p w:rsidR="3D10A771" w:rsidP="3D10A771" w:rsidRDefault="3D10A771" w14:paraId="03949C6A" w14:textId="37465A77">
      <w:pPr>
        <w:pStyle w:val="Normal"/>
        <w:rPr>
          <w:sz w:val="22"/>
          <w:szCs w:val="22"/>
        </w:rPr>
      </w:pPr>
    </w:p>
    <w:p w:rsidR="3D10A771" w:rsidP="3D10A771" w:rsidRDefault="3D10A771" w14:paraId="0887FCB2" w14:textId="7D053975">
      <w:pPr>
        <w:pStyle w:val="Normal"/>
        <w:rPr>
          <w:sz w:val="22"/>
          <w:szCs w:val="22"/>
        </w:rPr>
      </w:pPr>
      <w:r w:rsidRPr="3D10A771" w:rsidR="3D10A771">
        <w:rPr>
          <w:sz w:val="22"/>
          <w:szCs w:val="22"/>
        </w:rPr>
        <w:t>Control</w:t>
      </w:r>
    </w:p>
    <w:p w:rsidR="3D10A771" w:rsidP="3D10A771" w:rsidRDefault="3D10A771" w14:paraId="66A9F8F4" w14:textId="5A0062B4">
      <w:pPr>
        <w:pStyle w:val="ListParagraph"/>
        <w:numPr>
          <w:ilvl w:val="0"/>
          <w:numId w:val="32"/>
        </w:numPr>
        <w:rPr>
          <w:sz w:val="22"/>
          <w:szCs w:val="22"/>
        </w:rPr>
      </w:pPr>
      <w:r w:rsidRPr="3D10A771" w:rsidR="3D10A771">
        <w:rPr>
          <w:sz w:val="22"/>
          <w:szCs w:val="22"/>
        </w:rPr>
        <w:t>Probability of accidental diagnosis of HCC</w:t>
      </w:r>
    </w:p>
    <w:p w:rsidR="3D10A771" w:rsidP="3D10A771" w:rsidRDefault="3D10A771" w14:paraId="0CCA96B7" w14:textId="199FB5D6">
      <w:pPr>
        <w:pStyle w:val="ListParagraph"/>
        <w:numPr>
          <w:ilvl w:val="0"/>
          <w:numId w:val="32"/>
        </w:numPr>
        <w:rPr>
          <w:sz w:val="22"/>
          <w:szCs w:val="22"/>
        </w:rPr>
      </w:pPr>
    </w:p>
    <w:sectPr w:rsidR="00813A29"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7e9ea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BF6C68"/>
    <w:multiLevelType w:val="hybridMultilevel"/>
    <w:tmpl w:val="1BA86802"/>
    <w:lvl w:ilvl="0" w:tplc="A6AA3430">
      <w:start w:val="1"/>
      <w:numFmt w:val="bullet"/>
      <w:lvlText w:val="-"/>
      <w:lvlJc w:val="left"/>
      <w:pPr>
        <w:ind w:left="720" w:hanging="360"/>
      </w:pPr>
      <w:rPr>
        <w:rFonts w:hint="default" w:ascii="Calibri" w:hAnsi="Calibri"/>
      </w:rPr>
    </w:lvl>
    <w:lvl w:ilvl="1" w:tplc="9D4ACEFC">
      <w:start w:val="1"/>
      <w:numFmt w:val="bullet"/>
      <w:lvlText w:val="o"/>
      <w:lvlJc w:val="left"/>
      <w:pPr>
        <w:ind w:left="1440" w:hanging="360"/>
      </w:pPr>
      <w:rPr>
        <w:rFonts w:hint="default" w:ascii="Courier New" w:hAnsi="Courier New"/>
      </w:rPr>
    </w:lvl>
    <w:lvl w:ilvl="2" w:tplc="488A49D4">
      <w:start w:val="1"/>
      <w:numFmt w:val="bullet"/>
      <w:lvlText w:val=""/>
      <w:lvlJc w:val="left"/>
      <w:pPr>
        <w:ind w:left="2160" w:hanging="360"/>
      </w:pPr>
      <w:rPr>
        <w:rFonts w:hint="default" w:ascii="Wingdings" w:hAnsi="Wingdings"/>
      </w:rPr>
    </w:lvl>
    <w:lvl w:ilvl="3" w:tplc="A0C64F36">
      <w:start w:val="1"/>
      <w:numFmt w:val="bullet"/>
      <w:lvlText w:val=""/>
      <w:lvlJc w:val="left"/>
      <w:pPr>
        <w:ind w:left="2880" w:hanging="360"/>
      </w:pPr>
      <w:rPr>
        <w:rFonts w:hint="default" w:ascii="Symbol" w:hAnsi="Symbol"/>
      </w:rPr>
    </w:lvl>
    <w:lvl w:ilvl="4" w:tplc="5E0444AC">
      <w:start w:val="1"/>
      <w:numFmt w:val="bullet"/>
      <w:lvlText w:val="o"/>
      <w:lvlJc w:val="left"/>
      <w:pPr>
        <w:ind w:left="3600" w:hanging="360"/>
      </w:pPr>
      <w:rPr>
        <w:rFonts w:hint="default" w:ascii="Courier New" w:hAnsi="Courier New"/>
      </w:rPr>
    </w:lvl>
    <w:lvl w:ilvl="5" w:tplc="E9E22FAC">
      <w:start w:val="1"/>
      <w:numFmt w:val="bullet"/>
      <w:lvlText w:val=""/>
      <w:lvlJc w:val="left"/>
      <w:pPr>
        <w:ind w:left="4320" w:hanging="360"/>
      </w:pPr>
      <w:rPr>
        <w:rFonts w:hint="default" w:ascii="Wingdings" w:hAnsi="Wingdings"/>
      </w:rPr>
    </w:lvl>
    <w:lvl w:ilvl="6" w:tplc="5C28EF1A">
      <w:start w:val="1"/>
      <w:numFmt w:val="bullet"/>
      <w:lvlText w:val=""/>
      <w:lvlJc w:val="left"/>
      <w:pPr>
        <w:ind w:left="5040" w:hanging="360"/>
      </w:pPr>
      <w:rPr>
        <w:rFonts w:hint="default" w:ascii="Symbol" w:hAnsi="Symbol"/>
      </w:rPr>
    </w:lvl>
    <w:lvl w:ilvl="7" w:tplc="57747E7E">
      <w:start w:val="1"/>
      <w:numFmt w:val="bullet"/>
      <w:lvlText w:val="o"/>
      <w:lvlJc w:val="left"/>
      <w:pPr>
        <w:ind w:left="5760" w:hanging="360"/>
      </w:pPr>
      <w:rPr>
        <w:rFonts w:hint="default" w:ascii="Courier New" w:hAnsi="Courier New"/>
      </w:rPr>
    </w:lvl>
    <w:lvl w:ilvl="8" w:tplc="2AFEA28A">
      <w:start w:val="1"/>
      <w:numFmt w:val="bullet"/>
      <w:lvlText w:val=""/>
      <w:lvlJc w:val="left"/>
      <w:pPr>
        <w:ind w:left="6480" w:hanging="360"/>
      </w:pPr>
      <w:rPr>
        <w:rFonts w:hint="default" w:ascii="Wingdings" w:hAnsi="Wingdings"/>
      </w:rPr>
    </w:lvl>
  </w:abstractNum>
  <w:abstractNum w:abstractNumId="1" w15:restartNumberingAfterBreak="0">
    <w:nsid w:val="08F5BA75"/>
    <w:multiLevelType w:val="hybridMultilevel"/>
    <w:tmpl w:val="1516682E"/>
    <w:lvl w:ilvl="0" w:tplc="2BD6F986">
      <w:start w:val="1"/>
      <w:numFmt w:val="bullet"/>
      <w:lvlText w:val=""/>
      <w:lvlJc w:val="left"/>
      <w:pPr>
        <w:ind w:left="720" w:hanging="360"/>
      </w:pPr>
      <w:rPr>
        <w:rFonts w:hint="default" w:ascii="Symbol" w:hAnsi="Symbol"/>
      </w:rPr>
    </w:lvl>
    <w:lvl w:ilvl="1" w:tplc="1B062166">
      <w:start w:val="1"/>
      <w:numFmt w:val="bullet"/>
      <w:lvlText w:val="o"/>
      <w:lvlJc w:val="left"/>
      <w:pPr>
        <w:ind w:left="1440" w:hanging="360"/>
      </w:pPr>
      <w:rPr>
        <w:rFonts w:hint="default" w:ascii="Courier New" w:hAnsi="Courier New"/>
      </w:rPr>
    </w:lvl>
    <w:lvl w:ilvl="2" w:tplc="D234A7A0">
      <w:start w:val="1"/>
      <w:numFmt w:val="bullet"/>
      <w:lvlText w:val=""/>
      <w:lvlJc w:val="left"/>
      <w:pPr>
        <w:ind w:left="2160" w:hanging="360"/>
      </w:pPr>
      <w:rPr>
        <w:rFonts w:hint="default" w:ascii="Wingdings" w:hAnsi="Wingdings"/>
      </w:rPr>
    </w:lvl>
    <w:lvl w:ilvl="3" w:tplc="517C8AB2">
      <w:start w:val="1"/>
      <w:numFmt w:val="bullet"/>
      <w:lvlText w:val=""/>
      <w:lvlJc w:val="left"/>
      <w:pPr>
        <w:ind w:left="2880" w:hanging="360"/>
      </w:pPr>
      <w:rPr>
        <w:rFonts w:hint="default" w:ascii="Symbol" w:hAnsi="Symbol"/>
      </w:rPr>
    </w:lvl>
    <w:lvl w:ilvl="4" w:tplc="63E0ED04">
      <w:start w:val="1"/>
      <w:numFmt w:val="bullet"/>
      <w:lvlText w:val="o"/>
      <w:lvlJc w:val="left"/>
      <w:pPr>
        <w:ind w:left="3600" w:hanging="360"/>
      </w:pPr>
      <w:rPr>
        <w:rFonts w:hint="default" w:ascii="Courier New" w:hAnsi="Courier New"/>
      </w:rPr>
    </w:lvl>
    <w:lvl w:ilvl="5" w:tplc="7C240A0A">
      <w:start w:val="1"/>
      <w:numFmt w:val="bullet"/>
      <w:lvlText w:val=""/>
      <w:lvlJc w:val="left"/>
      <w:pPr>
        <w:ind w:left="4320" w:hanging="360"/>
      </w:pPr>
      <w:rPr>
        <w:rFonts w:hint="default" w:ascii="Wingdings" w:hAnsi="Wingdings"/>
      </w:rPr>
    </w:lvl>
    <w:lvl w:ilvl="6" w:tplc="A36835F6">
      <w:start w:val="1"/>
      <w:numFmt w:val="bullet"/>
      <w:lvlText w:val=""/>
      <w:lvlJc w:val="left"/>
      <w:pPr>
        <w:ind w:left="5040" w:hanging="360"/>
      </w:pPr>
      <w:rPr>
        <w:rFonts w:hint="default" w:ascii="Symbol" w:hAnsi="Symbol"/>
      </w:rPr>
    </w:lvl>
    <w:lvl w:ilvl="7" w:tplc="825A4E7A">
      <w:start w:val="1"/>
      <w:numFmt w:val="bullet"/>
      <w:lvlText w:val="o"/>
      <w:lvlJc w:val="left"/>
      <w:pPr>
        <w:ind w:left="5760" w:hanging="360"/>
      </w:pPr>
      <w:rPr>
        <w:rFonts w:hint="default" w:ascii="Courier New" w:hAnsi="Courier New"/>
      </w:rPr>
    </w:lvl>
    <w:lvl w:ilvl="8" w:tplc="FC4EECE2">
      <w:start w:val="1"/>
      <w:numFmt w:val="bullet"/>
      <w:lvlText w:val=""/>
      <w:lvlJc w:val="left"/>
      <w:pPr>
        <w:ind w:left="6480" w:hanging="360"/>
      </w:pPr>
      <w:rPr>
        <w:rFonts w:hint="default" w:ascii="Wingdings" w:hAnsi="Wingdings"/>
      </w:rPr>
    </w:lvl>
  </w:abstractNum>
  <w:abstractNum w:abstractNumId="2" w15:restartNumberingAfterBreak="0">
    <w:nsid w:val="0911E283"/>
    <w:multiLevelType w:val="hybridMultilevel"/>
    <w:tmpl w:val="B8484CE0"/>
    <w:lvl w:ilvl="0" w:tplc="A97EEE76">
      <w:start w:val="1"/>
      <w:numFmt w:val="bullet"/>
      <w:lvlText w:val=""/>
      <w:lvlJc w:val="left"/>
      <w:pPr>
        <w:ind w:left="720" w:hanging="360"/>
      </w:pPr>
      <w:rPr>
        <w:rFonts w:hint="default" w:ascii="Symbol" w:hAnsi="Symbol"/>
      </w:rPr>
    </w:lvl>
    <w:lvl w:ilvl="1" w:tplc="B612754E">
      <w:start w:val="1"/>
      <w:numFmt w:val="bullet"/>
      <w:lvlText w:val="o"/>
      <w:lvlJc w:val="left"/>
      <w:pPr>
        <w:ind w:left="1440" w:hanging="360"/>
      </w:pPr>
      <w:rPr>
        <w:rFonts w:hint="default" w:ascii="Courier New" w:hAnsi="Courier New"/>
      </w:rPr>
    </w:lvl>
    <w:lvl w:ilvl="2" w:tplc="910A98B0">
      <w:start w:val="1"/>
      <w:numFmt w:val="bullet"/>
      <w:lvlText w:val=""/>
      <w:lvlJc w:val="left"/>
      <w:pPr>
        <w:ind w:left="2160" w:hanging="360"/>
      </w:pPr>
      <w:rPr>
        <w:rFonts w:hint="default" w:ascii="Wingdings" w:hAnsi="Wingdings"/>
      </w:rPr>
    </w:lvl>
    <w:lvl w:ilvl="3" w:tplc="0F2C87F6">
      <w:start w:val="1"/>
      <w:numFmt w:val="bullet"/>
      <w:lvlText w:val=""/>
      <w:lvlJc w:val="left"/>
      <w:pPr>
        <w:ind w:left="2880" w:hanging="360"/>
      </w:pPr>
      <w:rPr>
        <w:rFonts w:hint="default" w:ascii="Symbol" w:hAnsi="Symbol"/>
      </w:rPr>
    </w:lvl>
    <w:lvl w:ilvl="4" w:tplc="931C1CB6">
      <w:start w:val="1"/>
      <w:numFmt w:val="bullet"/>
      <w:lvlText w:val="o"/>
      <w:lvlJc w:val="left"/>
      <w:pPr>
        <w:ind w:left="3600" w:hanging="360"/>
      </w:pPr>
      <w:rPr>
        <w:rFonts w:hint="default" w:ascii="Courier New" w:hAnsi="Courier New"/>
      </w:rPr>
    </w:lvl>
    <w:lvl w:ilvl="5" w:tplc="D8FCE0E6">
      <w:start w:val="1"/>
      <w:numFmt w:val="bullet"/>
      <w:lvlText w:val=""/>
      <w:lvlJc w:val="left"/>
      <w:pPr>
        <w:ind w:left="4320" w:hanging="360"/>
      </w:pPr>
      <w:rPr>
        <w:rFonts w:hint="default" w:ascii="Wingdings" w:hAnsi="Wingdings"/>
      </w:rPr>
    </w:lvl>
    <w:lvl w:ilvl="6" w:tplc="5FEC7D92">
      <w:start w:val="1"/>
      <w:numFmt w:val="bullet"/>
      <w:lvlText w:val=""/>
      <w:lvlJc w:val="left"/>
      <w:pPr>
        <w:ind w:left="5040" w:hanging="360"/>
      </w:pPr>
      <w:rPr>
        <w:rFonts w:hint="default" w:ascii="Symbol" w:hAnsi="Symbol"/>
      </w:rPr>
    </w:lvl>
    <w:lvl w:ilvl="7" w:tplc="BF269FD4">
      <w:start w:val="1"/>
      <w:numFmt w:val="bullet"/>
      <w:lvlText w:val="o"/>
      <w:lvlJc w:val="left"/>
      <w:pPr>
        <w:ind w:left="5760" w:hanging="360"/>
      </w:pPr>
      <w:rPr>
        <w:rFonts w:hint="default" w:ascii="Courier New" w:hAnsi="Courier New"/>
      </w:rPr>
    </w:lvl>
    <w:lvl w:ilvl="8" w:tplc="0518E878">
      <w:start w:val="1"/>
      <w:numFmt w:val="bullet"/>
      <w:lvlText w:val=""/>
      <w:lvlJc w:val="left"/>
      <w:pPr>
        <w:ind w:left="6480" w:hanging="360"/>
      </w:pPr>
      <w:rPr>
        <w:rFonts w:hint="default" w:ascii="Wingdings" w:hAnsi="Wingdings"/>
      </w:rPr>
    </w:lvl>
  </w:abstractNum>
  <w:abstractNum w:abstractNumId="3" w15:restartNumberingAfterBreak="0">
    <w:nsid w:val="0AFB8688"/>
    <w:multiLevelType w:val="hybridMultilevel"/>
    <w:tmpl w:val="28DCD2BC"/>
    <w:lvl w:ilvl="0" w:tplc="FE58015A">
      <w:start w:val="1"/>
      <w:numFmt w:val="decimal"/>
      <w:lvlText w:val="%1."/>
      <w:lvlJc w:val="left"/>
      <w:pPr>
        <w:ind w:left="720" w:hanging="360"/>
      </w:pPr>
    </w:lvl>
    <w:lvl w:ilvl="1" w:tplc="2168E5D4">
      <w:start w:val="1"/>
      <w:numFmt w:val="lowerLetter"/>
      <w:lvlText w:val="%2."/>
      <w:lvlJc w:val="left"/>
      <w:pPr>
        <w:ind w:left="1440" w:hanging="360"/>
      </w:pPr>
    </w:lvl>
    <w:lvl w:ilvl="2" w:tplc="A46C33EE">
      <w:start w:val="1"/>
      <w:numFmt w:val="lowerRoman"/>
      <w:lvlText w:val="%3."/>
      <w:lvlJc w:val="right"/>
      <w:pPr>
        <w:ind w:left="2160" w:hanging="180"/>
      </w:pPr>
    </w:lvl>
    <w:lvl w:ilvl="3" w:tplc="A18AB522">
      <w:start w:val="1"/>
      <w:numFmt w:val="decimal"/>
      <w:lvlText w:val="%4."/>
      <w:lvlJc w:val="left"/>
      <w:pPr>
        <w:ind w:left="2880" w:hanging="360"/>
      </w:pPr>
    </w:lvl>
    <w:lvl w:ilvl="4" w:tplc="81B2128E">
      <w:start w:val="1"/>
      <w:numFmt w:val="lowerLetter"/>
      <w:lvlText w:val="%5."/>
      <w:lvlJc w:val="left"/>
      <w:pPr>
        <w:ind w:left="3600" w:hanging="360"/>
      </w:pPr>
    </w:lvl>
    <w:lvl w:ilvl="5" w:tplc="393E5272">
      <w:start w:val="1"/>
      <w:numFmt w:val="lowerRoman"/>
      <w:lvlText w:val="%6."/>
      <w:lvlJc w:val="right"/>
      <w:pPr>
        <w:ind w:left="4320" w:hanging="180"/>
      </w:pPr>
    </w:lvl>
    <w:lvl w:ilvl="6" w:tplc="56D0E852">
      <w:start w:val="1"/>
      <w:numFmt w:val="decimal"/>
      <w:lvlText w:val="%7."/>
      <w:lvlJc w:val="left"/>
      <w:pPr>
        <w:ind w:left="5040" w:hanging="360"/>
      </w:pPr>
    </w:lvl>
    <w:lvl w:ilvl="7" w:tplc="4CF491C6">
      <w:start w:val="1"/>
      <w:numFmt w:val="lowerLetter"/>
      <w:lvlText w:val="%8."/>
      <w:lvlJc w:val="left"/>
      <w:pPr>
        <w:ind w:left="5760" w:hanging="360"/>
      </w:pPr>
    </w:lvl>
    <w:lvl w:ilvl="8" w:tplc="CAAE0D72">
      <w:start w:val="1"/>
      <w:numFmt w:val="lowerRoman"/>
      <w:lvlText w:val="%9."/>
      <w:lvlJc w:val="right"/>
      <w:pPr>
        <w:ind w:left="6480" w:hanging="180"/>
      </w:pPr>
    </w:lvl>
  </w:abstractNum>
  <w:abstractNum w:abstractNumId="4" w15:restartNumberingAfterBreak="0">
    <w:nsid w:val="1597C70C"/>
    <w:multiLevelType w:val="hybridMultilevel"/>
    <w:tmpl w:val="E7DC80E8"/>
    <w:lvl w:ilvl="0" w:tplc="C5A6E964">
      <w:start w:val="1"/>
      <w:numFmt w:val="bullet"/>
      <w:lvlText w:val=""/>
      <w:lvlJc w:val="left"/>
      <w:pPr>
        <w:ind w:left="720" w:hanging="360"/>
      </w:pPr>
      <w:rPr>
        <w:rFonts w:hint="default" w:ascii="Symbol" w:hAnsi="Symbol"/>
      </w:rPr>
    </w:lvl>
    <w:lvl w:ilvl="1" w:tplc="68620B58">
      <w:start w:val="1"/>
      <w:numFmt w:val="bullet"/>
      <w:lvlText w:val="o"/>
      <w:lvlJc w:val="left"/>
      <w:pPr>
        <w:ind w:left="1440" w:hanging="360"/>
      </w:pPr>
      <w:rPr>
        <w:rFonts w:hint="default" w:ascii="Courier New" w:hAnsi="Courier New"/>
      </w:rPr>
    </w:lvl>
    <w:lvl w:ilvl="2" w:tplc="6FC675A2">
      <w:start w:val="1"/>
      <w:numFmt w:val="bullet"/>
      <w:lvlText w:val=""/>
      <w:lvlJc w:val="left"/>
      <w:pPr>
        <w:ind w:left="2160" w:hanging="360"/>
      </w:pPr>
      <w:rPr>
        <w:rFonts w:hint="default" w:ascii="Wingdings" w:hAnsi="Wingdings"/>
      </w:rPr>
    </w:lvl>
    <w:lvl w:ilvl="3" w:tplc="6AF6DAEC">
      <w:start w:val="1"/>
      <w:numFmt w:val="bullet"/>
      <w:lvlText w:val=""/>
      <w:lvlJc w:val="left"/>
      <w:pPr>
        <w:ind w:left="2880" w:hanging="360"/>
      </w:pPr>
      <w:rPr>
        <w:rFonts w:hint="default" w:ascii="Symbol" w:hAnsi="Symbol"/>
      </w:rPr>
    </w:lvl>
    <w:lvl w:ilvl="4" w:tplc="08063FC6">
      <w:start w:val="1"/>
      <w:numFmt w:val="bullet"/>
      <w:lvlText w:val="o"/>
      <w:lvlJc w:val="left"/>
      <w:pPr>
        <w:ind w:left="3600" w:hanging="360"/>
      </w:pPr>
      <w:rPr>
        <w:rFonts w:hint="default" w:ascii="Courier New" w:hAnsi="Courier New"/>
      </w:rPr>
    </w:lvl>
    <w:lvl w:ilvl="5" w:tplc="1310C832">
      <w:start w:val="1"/>
      <w:numFmt w:val="bullet"/>
      <w:lvlText w:val=""/>
      <w:lvlJc w:val="left"/>
      <w:pPr>
        <w:ind w:left="4320" w:hanging="360"/>
      </w:pPr>
      <w:rPr>
        <w:rFonts w:hint="default" w:ascii="Wingdings" w:hAnsi="Wingdings"/>
      </w:rPr>
    </w:lvl>
    <w:lvl w:ilvl="6" w:tplc="A43AD0E6">
      <w:start w:val="1"/>
      <w:numFmt w:val="bullet"/>
      <w:lvlText w:val=""/>
      <w:lvlJc w:val="left"/>
      <w:pPr>
        <w:ind w:left="5040" w:hanging="360"/>
      </w:pPr>
      <w:rPr>
        <w:rFonts w:hint="default" w:ascii="Symbol" w:hAnsi="Symbol"/>
      </w:rPr>
    </w:lvl>
    <w:lvl w:ilvl="7" w:tplc="AA5280EE">
      <w:start w:val="1"/>
      <w:numFmt w:val="bullet"/>
      <w:lvlText w:val="o"/>
      <w:lvlJc w:val="left"/>
      <w:pPr>
        <w:ind w:left="5760" w:hanging="360"/>
      </w:pPr>
      <w:rPr>
        <w:rFonts w:hint="default" w:ascii="Courier New" w:hAnsi="Courier New"/>
      </w:rPr>
    </w:lvl>
    <w:lvl w:ilvl="8" w:tplc="A9824964">
      <w:start w:val="1"/>
      <w:numFmt w:val="bullet"/>
      <w:lvlText w:val=""/>
      <w:lvlJc w:val="left"/>
      <w:pPr>
        <w:ind w:left="6480" w:hanging="360"/>
      </w:pPr>
      <w:rPr>
        <w:rFonts w:hint="default" w:ascii="Wingdings" w:hAnsi="Wingdings"/>
      </w:rPr>
    </w:lvl>
  </w:abstractNum>
  <w:abstractNum w:abstractNumId="5" w15:restartNumberingAfterBreak="0">
    <w:nsid w:val="15F259EE"/>
    <w:multiLevelType w:val="hybridMultilevel"/>
    <w:tmpl w:val="875C3DBC"/>
    <w:lvl w:ilvl="0" w:tplc="BD342DCC">
      <w:start w:val="1"/>
      <w:numFmt w:val="bullet"/>
      <w:lvlText w:val="-"/>
      <w:lvlJc w:val="left"/>
      <w:pPr>
        <w:ind w:left="720" w:hanging="360"/>
      </w:pPr>
      <w:rPr>
        <w:rFonts w:hint="default" w:ascii="Calibri" w:hAnsi="Calibri"/>
      </w:rPr>
    </w:lvl>
    <w:lvl w:ilvl="1" w:tplc="5532E5EC">
      <w:start w:val="1"/>
      <w:numFmt w:val="bullet"/>
      <w:lvlText w:val="o"/>
      <w:lvlJc w:val="left"/>
      <w:pPr>
        <w:ind w:left="1440" w:hanging="360"/>
      </w:pPr>
      <w:rPr>
        <w:rFonts w:hint="default" w:ascii="Courier New" w:hAnsi="Courier New"/>
      </w:rPr>
    </w:lvl>
    <w:lvl w:ilvl="2" w:tplc="1384FB78">
      <w:start w:val="1"/>
      <w:numFmt w:val="bullet"/>
      <w:lvlText w:val=""/>
      <w:lvlJc w:val="left"/>
      <w:pPr>
        <w:ind w:left="2160" w:hanging="360"/>
      </w:pPr>
      <w:rPr>
        <w:rFonts w:hint="default" w:ascii="Wingdings" w:hAnsi="Wingdings"/>
      </w:rPr>
    </w:lvl>
    <w:lvl w:ilvl="3" w:tplc="C9069EBC">
      <w:start w:val="1"/>
      <w:numFmt w:val="bullet"/>
      <w:lvlText w:val=""/>
      <w:lvlJc w:val="left"/>
      <w:pPr>
        <w:ind w:left="2880" w:hanging="360"/>
      </w:pPr>
      <w:rPr>
        <w:rFonts w:hint="default" w:ascii="Symbol" w:hAnsi="Symbol"/>
      </w:rPr>
    </w:lvl>
    <w:lvl w:ilvl="4" w:tplc="FFF4CFCA">
      <w:start w:val="1"/>
      <w:numFmt w:val="bullet"/>
      <w:lvlText w:val="o"/>
      <w:lvlJc w:val="left"/>
      <w:pPr>
        <w:ind w:left="3600" w:hanging="360"/>
      </w:pPr>
      <w:rPr>
        <w:rFonts w:hint="default" w:ascii="Courier New" w:hAnsi="Courier New"/>
      </w:rPr>
    </w:lvl>
    <w:lvl w:ilvl="5" w:tplc="19149830">
      <w:start w:val="1"/>
      <w:numFmt w:val="bullet"/>
      <w:lvlText w:val=""/>
      <w:lvlJc w:val="left"/>
      <w:pPr>
        <w:ind w:left="4320" w:hanging="360"/>
      </w:pPr>
      <w:rPr>
        <w:rFonts w:hint="default" w:ascii="Wingdings" w:hAnsi="Wingdings"/>
      </w:rPr>
    </w:lvl>
    <w:lvl w:ilvl="6" w:tplc="D0063320">
      <w:start w:val="1"/>
      <w:numFmt w:val="bullet"/>
      <w:lvlText w:val=""/>
      <w:lvlJc w:val="left"/>
      <w:pPr>
        <w:ind w:left="5040" w:hanging="360"/>
      </w:pPr>
      <w:rPr>
        <w:rFonts w:hint="default" w:ascii="Symbol" w:hAnsi="Symbol"/>
      </w:rPr>
    </w:lvl>
    <w:lvl w:ilvl="7" w:tplc="D9763FA4">
      <w:start w:val="1"/>
      <w:numFmt w:val="bullet"/>
      <w:lvlText w:val="o"/>
      <w:lvlJc w:val="left"/>
      <w:pPr>
        <w:ind w:left="5760" w:hanging="360"/>
      </w:pPr>
      <w:rPr>
        <w:rFonts w:hint="default" w:ascii="Courier New" w:hAnsi="Courier New"/>
      </w:rPr>
    </w:lvl>
    <w:lvl w:ilvl="8" w:tplc="F3442A16">
      <w:start w:val="1"/>
      <w:numFmt w:val="bullet"/>
      <w:lvlText w:val=""/>
      <w:lvlJc w:val="left"/>
      <w:pPr>
        <w:ind w:left="6480" w:hanging="360"/>
      </w:pPr>
      <w:rPr>
        <w:rFonts w:hint="default" w:ascii="Wingdings" w:hAnsi="Wingdings"/>
      </w:rPr>
    </w:lvl>
  </w:abstractNum>
  <w:abstractNum w:abstractNumId="6" w15:restartNumberingAfterBreak="0">
    <w:nsid w:val="17BE07AE"/>
    <w:multiLevelType w:val="multilevel"/>
    <w:tmpl w:val="897E1A60"/>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F0DC1A8"/>
    <w:multiLevelType w:val="hybridMultilevel"/>
    <w:tmpl w:val="403CB2C2"/>
    <w:lvl w:ilvl="0" w:tplc="52668B7C">
      <w:start w:val="1"/>
      <w:numFmt w:val="bullet"/>
      <w:lvlText w:val=""/>
      <w:lvlJc w:val="left"/>
      <w:pPr>
        <w:ind w:left="720" w:hanging="360"/>
      </w:pPr>
      <w:rPr>
        <w:rFonts w:hint="default" w:ascii="Symbol" w:hAnsi="Symbol"/>
      </w:rPr>
    </w:lvl>
    <w:lvl w:ilvl="1" w:tplc="94FCFF2A">
      <w:start w:val="1"/>
      <w:numFmt w:val="bullet"/>
      <w:lvlText w:val="o"/>
      <w:lvlJc w:val="left"/>
      <w:pPr>
        <w:ind w:left="1440" w:hanging="360"/>
      </w:pPr>
      <w:rPr>
        <w:rFonts w:hint="default" w:ascii="Courier New" w:hAnsi="Courier New"/>
      </w:rPr>
    </w:lvl>
    <w:lvl w:ilvl="2" w:tplc="9D8ED85E">
      <w:start w:val="1"/>
      <w:numFmt w:val="bullet"/>
      <w:lvlText w:val=""/>
      <w:lvlJc w:val="left"/>
      <w:pPr>
        <w:ind w:left="2160" w:hanging="360"/>
      </w:pPr>
      <w:rPr>
        <w:rFonts w:hint="default" w:ascii="Wingdings" w:hAnsi="Wingdings"/>
      </w:rPr>
    </w:lvl>
    <w:lvl w:ilvl="3" w:tplc="0A165E74">
      <w:start w:val="1"/>
      <w:numFmt w:val="bullet"/>
      <w:lvlText w:val=""/>
      <w:lvlJc w:val="left"/>
      <w:pPr>
        <w:ind w:left="2880" w:hanging="360"/>
      </w:pPr>
      <w:rPr>
        <w:rFonts w:hint="default" w:ascii="Symbol" w:hAnsi="Symbol"/>
      </w:rPr>
    </w:lvl>
    <w:lvl w:ilvl="4" w:tplc="1E669FD2">
      <w:start w:val="1"/>
      <w:numFmt w:val="bullet"/>
      <w:lvlText w:val="o"/>
      <w:lvlJc w:val="left"/>
      <w:pPr>
        <w:ind w:left="3600" w:hanging="360"/>
      </w:pPr>
      <w:rPr>
        <w:rFonts w:hint="default" w:ascii="Courier New" w:hAnsi="Courier New"/>
      </w:rPr>
    </w:lvl>
    <w:lvl w:ilvl="5" w:tplc="B3F65CF0">
      <w:start w:val="1"/>
      <w:numFmt w:val="bullet"/>
      <w:lvlText w:val=""/>
      <w:lvlJc w:val="left"/>
      <w:pPr>
        <w:ind w:left="4320" w:hanging="360"/>
      </w:pPr>
      <w:rPr>
        <w:rFonts w:hint="default" w:ascii="Wingdings" w:hAnsi="Wingdings"/>
      </w:rPr>
    </w:lvl>
    <w:lvl w:ilvl="6" w:tplc="D59EB69C">
      <w:start w:val="1"/>
      <w:numFmt w:val="bullet"/>
      <w:lvlText w:val=""/>
      <w:lvlJc w:val="left"/>
      <w:pPr>
        <w:ind w:left="5040" w:hanging="360"/>
      </w:pPr>
      <w:rPr>
        <w:rFonts w:hint="default" w:ascii="Symbol" w:hAnsi="Symbol"/>
      </w:rPr>
    </w:lvl>
    <w:lvl w:ilvl="7" w:tplc="2A8818EA">
      <w:start w:val="1"/>
      <w:numFmt w:val="bullet"/>
      <w:lvlText w:val="o"/>
      <w:lvlJc w:val="left"/>
      <w:pPr>
        <w:ind w:left="5760" w:hanging="360"/>
      </w:pPr>
      <w:rPr>
        <w:rFonts w:hint="default" w:ascii="Courier New" w:hAnsi="Courier New"/>
      </w:rPr>
    </w:lvl>
    <w:lvl w:ilvl="8" w:tplc="262A7072">
      <w:start w:val="1"/>
      <w:numFmt w:val="bullet"/>
      <w:lvlText w:val=""/>
      <w:lvlJc w:val="left"/>
      <w:pPr>
        <w:ind w:left="6480" w:hanging="360"/>
      </w:pPr>
      <w:rPr>
        <w:rFonts w:hint="default" w:ascii="Wingdings" w:hAnsi="Wingdings"/>
      </w:rPr>
    </w:lvl>
  </w:abstractNum>
  <w:abstractNum w:abstractNumId="8" w15:restartNumberingAfterBreak="0">
    <w:nsid w:val="2410035B"/>
    <w:multiLevelType w:val="hybridMultilevel"/>
    <w:tmpl w:val="8646C458"/>
    <w:lvl w:ilvl="0" w:tplc="0CA6C0C6">
      <w:start w:val="1"/>
      <w:numFmt w:val="bullet"/>
      <w:lvlText w:val="-"/>
      <w:lvlJc w:val="left"/>
      <w:pPr>
        <w:ind w:left="720" w:hanging="360"/>
      </w:pPr>
      <w:rPr>
        <w:rFonts w:hint="default" w:ascii="Calibri" w:hAnsi="Calibri"/>
      </w:rPr>
    </w:lvl>
    <w:lvl w:ilvl="1" w:tplc="E744D5DA">
      <w:start w:val="1"/>
      <w:numFmt w:val="bullet"/>
      <w:lvlText w:val="o"/>
      <w:lvlJc w:val="left"/>
      <w:pPr>
        <w:ind w:left="1440" w:hanging="360"/>
      </w:pPr>
      <w:rPr>
        <w:rFonts w:hint="default" w:ascii="Courier New" w:hAnsi="Courier New"/>
      </w:rPr>
    </w:lvl>
    <w:lvl w:ilvl="2" w:tplc="985C7348">
      <w:start w:val="1"/>
      <w:numFmt w:val="bullet"/>
      <w:lvlText w:val=""/>
      <w:lvlJc w:val="left"/>
      <w:pPr>
        <w:ind w:left="2160" w:hanging="360"/>
      </w:pPr>
      <w:rPr>
        <w:rFonts w:hint="default" w:ascii="Wingdings" w:hAnsi="Wingdings"/>
      </w:rPr>
    </w:lvl>
    <w:lvl w:ilvl="3" w:tplc="FD4ABCEE">
      <w:start w:val="1"/>
      <w:numFmt w:val="bullet"/>
      <w:lvlText w:val=""/>
      <w:lvlJc w:val="left"/>
      <w:pPr>
        <w:ind w:left="2880" w:hanging="360"/>
      </w:pPr>
      <w:rPr>
        <w:rFonts w:hint="default" w:ascii="Symbol" w:hAnsi="Symbol"/>
      </w:rPr>
    </w:lvl>
    <w:lvl w:ilvl="4" w:tplc="B066AB04">
      <w:start w:val="1"/>
      <w:numFmt w:val="bullet"/>
      <w:lvlText w:val="o"/>
      <w:lvlJc w:val="left"/>
      <w:pPr>
        <w:ind w:left="3600" w:hanging="360"/>
      </w:pPr>
      <w:rPr>
        <w:rFonts w:hint="default" w:ascii="Courier New" w:hAnsi="Courier New"/>
      </w:rPr>
    </w:lvl>
    <w:lvl w:ilvl="5" w:tplc="2F66DB42">
      <w:start w:val="1"/>
      <w:numFmt w:val="bullet"/>
      <w:lvlText w:val=""/>
      <w:lvlJc w:val="left"/>
      <w:pPr>
        <w:ind w:left="4320" w:hanging="360"/>
      </w:pPr>
      <w:rPr>
        <w:rFonts w:hint="default" w:ascii="Wingdings" w:hAnsi="Wingdings"/>
      </w:rPr>
    </w:lvl>
    <w:lvl w:ilvl="6" w:tplc="2C0C3096">
      <w:start w:val="1"/>
      <w:numFmt w:val="bullet"/>
      <w:lvlText w:val=""/>
      <w:lvlJc w:val="left"/>
      <w:pPr>
        <w:ind w:left="5040" w:hanging="360"/>
      </w:pPr>
      <w:rPr>
        <w:rFonts w:hint="default" w:ascii="Symbol" w:hAnsi="Symbol"/>
      </w:rPr>
    </w:lvl>
    <w:lvl w:ilvl="7" w:tplc="78D0647A">
      <w:start w:val="1"/>
      <w:numFmt w:val="bullet"/>
      <w:lvlText w:val="o"/>
      <w:lvlJc w:val="left"/>
      <w:pPr>
        <w:ind w:left="5760" w:hanging="360"/>
      </w:pPr>
      <w:rPr>
        <w:rFonts w:hint="default" w:ascii="Courier New" w:hAnsi="Courier New"/>
      </w:rPr>
    </w:lvl>
    <w:lvl w:ilvl="8" w:tplc="03FAD280">
      <w:start w:val="1"/>
      <w:numFmt w:val="bullet"/>
      <w:lvlText w:val=""/>
      <w:lvlJc w:val="left"/>
      <w:pPr>
        <w:ind w:left="6480" w:hanging="360"/>
      </w:pPr>
      <w:rPr>
        <w:rFonts w:hint="default" w:ascii="Wingdings" w:hAnsi="Wingdings"/>
      </w:rPr>
    </w:lvl>
  </w:abstractNum>
  <w:abstractNum w:abstractNumId="9" w15:restartNumberingAfterBreak="0">
    <w:nsid w:val="2762E486"/>
    <w:multiLevelType w:val="hybridMultilevel"/>
    <w:tmpl w:val="721E8394"/>
    <w:lvl w:ilvl="0" w:tplc="3FE471AE">
      <w:start w:val="1"/>
      <w:numFmt w:val="bullet"/>
      <w:lvlText w:val=""/>
      <w:lvlJc w:val="left"/>
      <w:pPr>
        <w:ind w:left="720" w:hanging="360"/>
      </w:pPr>
      <w:rPr>
        <w:rFonts w:hint="default" w:ascii="Symbol" w:hAnsi="Symbol"/>
      </w:rPr>
    </w:lvl>
    <w:lvl w:ilvl="1" w:tplc="A618743C">
      <w:start w:val="1"/>
      <w:numFmt w:val="bullet"/>
      <w:lvlText w:val="o"/>
      <w:lvlJc w:val="left"/>
      <w:pPr>
        <w:ind w:left="1440" w:hanging="360"/>
      </w:pPr>
      <w:rPr>
        <w:rFonts w:hint="default" w:ascii="Courier New" w:hAnsi="Courier New"/>
      </w:rPr>
    </w:lvl>
    <w:lvl w:ilvl="2" w:tplc="B0AC35CA">
      <w:start w:val="1"/>
      <w:numFmt w:val="bullet"/>
      <w:lvlText w:val=""/>
      <w:lvlJc w:val="left"/>
      <w:pPr>
        <w:ind w:left="2160" w:hanging="360"/>
      </w:pPr>
      <w:rPr>
        <w:rFonts w:hint="default" w:ascii="Wingdings" w:hAnsi="Wingdings"/>
      </w:rPr>
    </w:lvl>
    <w:lvl w:ilvl="3" w:tplc="EAFEA788">
      <w:start w:val="1"/>
      <w:numFmt w:val="bullet"/>
      <w:lvlText w:val=""/>
      <w:lvlJc w:val="left"/>
      <w:pPr>
        <w:ind w:left="2880" w:hanging="360"/>
      </w:pPr>
      <w:rPr>
        <w:rFonts w:hint="default" w:ascii="Symbol" w:hAnsi="Symbol"/>
      </w:rPr>
    </w:lvl>
    <w:lvl w:ilvl="4" w:tplc="B55ADFB4">
      <w:start w:val="1"/>
      <w:numFmt w:val="bullet"/>
      <w:lvlText w:val="o"/>
      <w:lvlJc w:val="left"/>
      <w:pPr>
        <w:ind w:left="3600" w:hanging="360"/>
      </w:pPr>
      <w:rPr>
        <w:rFonts w:hint="default" w:ascii="Courier New" w:hAnsi="Courier New"/>
      </w:rPr>
    </w:lvl>
    <w:lvl w:ilvl="5" w:tplc="A9B8A956">
      <w:start w:val="1"/>
      <w:numFmt w:val="bullet"/>
      <w:lvlText w:val=""/>
      <w:lvlJc w:val="left"/>
      <w:pPr>
        <w:ind w:left="4320" w:hanging="360"/>
      </w:pPr>
      <w:rPr>
        <w:rFonts w:hint="default" w:ascii="Wingdings" w:hAnsi="Wingdings"/>
      </w:rPr>
    </w:lvl>
    <w:lvl w:ilvl="6" w:tplc="B1F6A044">
      <w:start w:val="1"/>
      <w:numFmt w:val="bullet"/>
      <w:lvlText w:val=""/>
      <w:lvlJc w:val="left"/>
      <w:pPr>
        <w:ind w:left="5040" w:hanging="360"/>
      </w:pPr>
      <w:rPr>
        <w:rFonts w:hint="default" w:ascii="Symbol" w:hAnsi="Symbol"/>
      </w:rPr>
    </w:lvl>
    <w:lvl w:ilvl="7" w:tplc="CBF871FC">
      <w:start w:val="1"/>
      <w:numFmt w:val="bullet"/>
      <w:lvlText w:val="o"/>
      <w:lvlJc w:val="left"/>
      <w:pPr>
        <w:ind w:left="5760" w:hanging="360"/>
      </w:pPr>
      <w:rPr>
        <w:rFonts w:hint="default" w:ascii="Courier New" w:hAnsi="Courier New"/>
      </w:rPr>
    </w:lvl>
    <w:lvl w:ilvl="8" w:tplc="37AAC89C">
      <w:start w:val="1"/>
      <w:numFmt w:val="bullet"/>
      <w:lvlText w:val=""/>
      <w:lvlJc w:val="left"/>
      <w:pPr>
        <w:ind w:left="6480" w:hanging="360"/>
      </w:pPr>
      <w:rPr>
        <w:rFonts w:hint="default" w:ascii="Wingdings" w:hAnsi="Wingdings"/>
      </w:rPr>
    </w:lvl>
  </w:abstractNum>
  <w:abstractNum w:abstractNumId="10" w15:restartNumberingAfterBreak="0">
    <w:nsid w:val="2A121E69"/>
    <w:multiLevelType w:val="hybridMultilevel"/>
    <w:tmpl w:val="C52E30A6"/>
    <w:lvl w:ilvl="0" w:tplc="D6DC4870">
      <w:start w:val="1"/>
      <w:numFmt w:val="bullet"/>
      <w:lvlText w:val=""/>
      <w:lvlJc w:val="left"/>
      <w:pPr>
        <w:ind w:left="720" w:hanging="360"/>
      </w:pPr>
      <w:rPr>
        <w:rFonts w:hint="default" w:ascii="Symbol" w:hAnsi="Symbol"/>
      </w:rPr>
    </w:lvl>
    <w:lvl w:ilvl="1" w:tplc="4258822E">
      <w:start w:val="1"/>
      <w:numFmt w:val="bullet"/>
      <w:lvlText w:val="o"/>
      <w:lvlJc w:val="left"/>
      <w:pPr>
        <w:ind w:left="1440" w:hanging="360"/>
      </w:pPr>
      <w:rPr>
        <w:rFonts w:hint="default" w:ascii="Courier New" w:hAnsi="Courier New"/>
      </w:rPr>
    </w:lvl>
    <w:lvl w:ilvl="2" w:tplc="A24A9DD8">
      <w:start w:val="1"/>
      <w:numFmt w:val="bullet"/>
      <w:lvlText w:val=""/>
      <w:lvlJc w:val="left"/>
      <w:pPr>
        <w:ind w:left="2160" w:hanging="360"/>
      </w:pPr>
      <w:rPr>
        <w:rFonts w:hint="default" w:ascii="Wingdings" w:hAnsi="Wingdings"/>
      </w:rPr>
    </w:lvl>
    <w:lvl w:ilvl="3" w:tplc="D69A6132">
      <w:start w:val="1"/>
      <w:numFmt w:val="bullet"/>
      <w:lvlText w:val=""/>
      <w:lvlJc w:val="left"/>
      <w:pPr>
        <w:ind w:left="2880" w:hanging="360"/>
      </w:pPr>
      <w:rPr>
        <w:rFonts w:hint="default" w:ascii="Symbol" w:hAnsi="Symbol"/>
      </w:rPr>
    </w:lvl>
    <w:lvl w:ilvl="4" w:tplc="4502A8A6">
      <w:start w:val="1"/>
      <w:numFmt w:val="bullet"/>
      <w:lvlText w:val="o"/>
      <w:lvlJc w:val="left"/>
      <w:pPr>
        <w:ind w:left="3600" w:hanging="360"/>
      </w:pPr>
      <w:rPr>
        <w:rFonts w:hint="default" w:ascii="Courier New" w:hAnsi="Courier New"/>
      </w:rPr>
    </w:lvl>
    <w:lvl w:ilvl="5" w:tplc="7A826DD6">
      <w:start w:val="1"/>
      <w:numFmt w:val="bullet"/>
      <w:lvlText w:val=""/>
      <w:lvlJc w:val="left"/>
      <w:pPr>
        <w:ind w:left="4320" w:hanging="360"/>
      </w:pPr>
      <w:rPr>
        <w:rFonts w:hint="default" w:ascii="Wingdings" w:hAnsi="Wingdings"/>
      </w:rPr>
    </w:lvl>
    <w:lvl w:ilvl="6" w:tplc="3D869324">
      <w:start w:val="1"/>
      <w:numFmt w:val="bullet"/>
      <w:lvlText w:val=""/>
      <w:lvlJc w:val="left"/>
      <w:pPr>
        <w:ind w:left="5040" w:hanging="360"/>
      </w:pPr>
      <w:rPr>
        <w:rFonts w:hint="default" w:ascii="Symbol" w:hAnsi="Symbol"/>
      </w:rPr>
    </w:lvl>
    <w:lvl w:ilvl="7" w:tplc="49221FE6">
      <w:start w:val="1"/>
      <w:numFmt w:val="bullet"/>
      <w:lvlText w:val="o"/>
      <w:lvlJc w:val="left"/>
      <w:pPr>
        <w:ind w:left="5760" w:hanging="360"/>
      </w:pPr>
      <w:rPr>
        <w:rFonts w:hint="default" w:ascii="Courier New" w:hAnsi="Courier New"/>
      </w:rPr>
    </w:lvl>
    <w:lvl w:ilvl="8" w:tplc="22CE94F4">
      <w:start w:val="1"/>
      <w:numFmt w:val="bullet"/>
      <w:lvlText w:val=""/>
      <w:lvlJc w:val="left"/>
      <w:pPr>
        <w:ind w:left="6480" w:hanging="360"/>
      </w:pPr>
      <w:rPr>
        <w:rFonts w:hint="default" w:ascii="Wingdings" w:hAnsi="Wingdings"/>
      </w:rPr>
    </w:lvl>
  </w:abstractNum>
  <w:abstractNum w:abstractNumId="11" w15:restartNumberingAfterBreak="0">
    <w:nsid w:val="32CDB921"/>
    <w:multiLevelType w:val="hybridMultilevel"/>
    <w:tmpl w:val="DCB4A790"/>
    <w:lvl w:ilvl="0" w:tplc="ED2A2464">
      <w:start w:val="1"/>
      <w:numFmt w:val="bullet"/>
      <w:lvlText w:val="-"/>
      <w:lvlJc w:val="left"/>
      <w:pPr>
        <w:ind w:left="720" w:hanging="360"/>
      </w:pPr>
      <w:rPr>
        <w:rFonts w:hint="default" w:ascii="Calibri" w:hAnsi="Calibri"/>
      </w:rPr>
    </w:lvl>
    <w:lvl w:ilvl="1" w:tplc="55E47BD4">
      <w:start w:val="1"/>
      <w:numFmt w:val="bullet"/>
      <w:lvlText w:val="o"/>
      <w:lvlJc w:val="left"/>
      <w:pPr>
        <w:ind w:left="1440" w:hanging="360"/>
      </w:pPr>
      <w:rPr>
        <w:rFonts w:hint="default" w:ascii="Courier New" w:hAnsi="Courier New"/>
      </w:rPr>
    </w:lvl>
    <w:lvl w:ilvl="2" w:tplc="FBDCD3C0">
      <w:start w:val="1"/>
      <w:numFmt w:val="bullet"/>
      <w:lvlText w:val=""/>
      <w:lvlJc w:val="left"/>
      <w:pPr>
        <w:ind w:left="2160" w:hanging="360"/>
      </w:pPr>
      <w:rPr>
        <w:rFonts w:hint="default" w:ascii="Wingdings" w:hAnsi="Wingdings"/>
      </w:rPr>
    </w:lvl>
    <w:lvl w:ilvl="3" w:tplc="F7761D4C">
      <w:start w:val="1"/>
      <w:numFmt w:val="bullet"/>
      <w:lvlText w:val=""/>
      <w:lvlJc w:val="left"/>
      <w:pPr>
        <w:ind w:left="2880" w:hanging="360"/>
      </w:pPr>
      <w:rPr>
        <w:rFonts w:hint="default" w:ascii="Symbol" w:hAnsi="Symbol"/>
      </w:rPr>
    </w:lvl>
    <w:lvl w:ilvl="4" w:tplc="36FCB3AE">
      <w:start w:val="1"/>
      <w:numFmt w:val="bullet"/>
      <w:lvlText w:val="o"/>
      <w:lvlJc w:val="left"/>
      <w:pPr>
        <w:ind w:left="3600" w:hanging="360"/>
      </w:pPr>
      <w:rPr>
        <w:rFonts w:hint="default" w:ascii="Courier New" w:hAnsi="Courier New"/>
      </w:rPr>
    </w:lvl>
    <w:lvl w:ilvl="5" w:tplc="C540BD2C">
      <w:start w:val="1"/>
      <w:numFmt w:val="bullet"/>
      <w:lvlText w:val=""/>
      <w:lvlJc w:val="left"/>
      <w:pPr>
        <w:ind w:left="4320" w:hanging="360"/>
      </w:pPr>
      <w:rPr>
        <w:rFonts w:hint="default" w:ascii="Wingdings" w:hAnsi="Wingdings"/>
      </w:rPr>
    </w:lvl>
    <w:lvl w:ilvl="6" w:tplc="C63ED280">
      <w:start w:val="1"/>
      <w:numFmt w:val="bullet"/>
      <w:lvlText w:val=""/>
      <w:lvlJc w:val="left"/>
      <w:pPr>
        <w:ind w:left="5040" w:hanging="360"/>
      </w:pPr>
      <w:rPr>
        <w:rFonts w:hint="default" w:ascii="Symbol" w:hAnsi="Symbol"/>
      </w:rPr>
    </w:lvl>
    <w:lvl w:ilvl="7" w:tplc="27EE290C">
      <w:start w:val="1"/>
      <w:numFmt w:val="bullet"/>
      <w:lvlText w:val="o"/>
      <w:lvlJc w:val="left"/>
      <w:pPr>
        <w:ind w:left="5760" w:hanging="360"/>
      </w:pPr>
      <w:rPr>
        <w:rFonts w:hint="default" w:ascii="Courier New" w:hAnsi="Courier New"/>
      </w:rPr>
    </w:lvl>
    <w:lvl w:ilvl="8" w:tplc="339653E8">
      <w:start w:val="1"/>
      <w:numFmt w:val="bullet"/>
      <w:lvlText w:val=""/>
      <w:lvlJc w:val="left"/>
      <w:pPr>
        <w:ind w:left="6480" w:hanging="360"/>
      </w:pPr>
      <w:rPr>
        <w:rFonts w:hint="default" w:ascii="Wingdings" w:hAnsi="Wingdings"/>
      </w:rPr>
    </w:lvl>
  </w:abstractNum>
  <w:abstractNum w:abstractNumId="12" w15:restartNumberingAfterBreak="0">
    <w:nsid w:val="382449F1"/>
    <w:multiLevelType w:val="hybridMultilevel"/>
    <w:tmpl w:val="3230C232"/>
    <w:lvl w:ilvl="0" w:tplc="94B21E6C">
      <w:start w:val="1"/>
      <w:numFmt w:val="bullet"/>
      <w:lvlText w:val="-"/>
      <w:lvlJc w:val="left"/>
      <w:pPr>
        <w:ind w:left="720" w:hanging="360"/>
      </w:pPr>
      <w:rPr>
        <w:rFonts w:hint="default" w:ascii="Aptos" w:hAnsi="Aptos"/>
      </w:rPr>
    </w:lvl>
    <w:lvl w:ilvl="1" w:tplc="86841A50">
      <w:start w:val="1"/>
      <w:numFmt w:val="bullet"/>
      <w:lvlText w:val="o"/>
      <w:lvlJc w:val="left"/>
      <w:pPr>
        <w:ind w:left="1440" w:hanging="360"/>
      </w:pPr>
      <w:rPr>
        <w:rFonts w:hint="default" w:ascii="Courier New" w:hAnsi="Courier New"/>
      </w:rPr>
    </w:lvl>
    <w:lvl w:ilvl="2" w:tplc="E5D49A4C">
      <w:start w:val="1"/>
      <w:numFmt w:val="bullet"/>
      <w:lvlText w:val=""/>
      <w:lvlJc w:val="left"/>
      <w:pPr>
        <w:ind w:left="2160" w:hanging="360"/>
      </w:pPr>
      <w:rPr>
        <w:rFonts w:hint="default" w:ascii="Wingdings" w:hAnsi="Wingdings"/>
      </w:rPr>
    </w:lvl>
    <w:lvl w:ilvl="3" w:tplc="D4486594">
      <w:start w:val="1"/>
      <w:numFmt w:val="bullet"/>
      <w:lvlText w:val=""/>
      <w:lvlJc w:val="left"/>
      <w:pPr>
        <w:ind w:left="2880" w:hanging="360"/>
      </w:pPr>
      <w:rPr>
        <w:rFonts w:hint="default" w:ascii="Symbol" w:hAnsi="Symbol"/>
      </w:rPr>
    </w:lvl>
    <w:lvl w:ilvl="4" w:tplc="6D526778">
      <w:start w:val="1"/>
      <w:numFmt w:val="bullet"/>
      <w:lvlText w:val="o"/>
      <w:lvlJc w:val="left"/>
      <w:pPr>
        <w:ind w:left="3600" w:hanging="360"/>
      </w:pPr>
      <w:rPr>
        <w:rFonts w:hint="default" w:ascii="Courier New" w:hAnsi="Courier New"/>
      </w:rPr>
    </w:lvl>
    <w:lvl w:ilvl="5" w:tplc="0646E582">
      <w:start w:val="1"/>
      <w:numFmt w:val="bullet"/>
      <w:lvlText w:val=""/>
      <w:lvlJc w:val="left"/>
      <w:pPr>
        <w:ind w:left="4320" w:hanging="360"/>
      </w:pPr>
      <w:rPr>
        <w:rFonts w:hint="default" w:ascii="Wingdings" w:hAnsi="Wingdings"/>
      </w:rPr>
    </w:lvl>
    <w:lvl w:ilvl="6" w:tplc="4F76F7F2">
      <w:start w:val="1"/>
      <w:numFmt w:val="bullet"/>
      <w:lvlText w:val=""/>
      <w:lvlJc w:val="left"/>
      <w:pPr>
        <w:ind w:left="5040" w:hanging="360"/>
      </w:pPr>
      <w:rPr>
        <w:rFonts w:hint="default" w:ascii="Symbol" w:hAnsi="Symbol"/>
      </w:rPr>
    </w:lvl>
    <w:lvl w:ilvl="7" w:tplc="C4162C62">
      <w:start w:val="1"/>
      <w:numFmt w:val="bullet"/>
      <w:lvlText w:val="o"/>
      <w:lvlJc w:val="left"/>
      <w:pPr>
        <w:ind w:left="5760" w:hanging="360"/>
      </w:pPr>
      <w:rPr>
        <w:rFonts w:hint="default" w:ascii="Courier New" w:hAnsi="Courier New"/>
      </w:rPr>
    </w:lvl>
    <w:lvl w:ilvl="8" w:tplc="02548D0C">
      <w:start w:val="1"/>
      <w:numFmt w:val="bullet"/>
      <w:lvlText w:val=""/>
      <w:lvlJc w:val="left"/>
      <w:pPr>
        <w:ind w:left="6480" w:hanging="360"/>
      </w:pPr>
      <w:rPr>
        <w:rFonts w:hint="default" w:ascii="Wingdings" w:hAnsi="Wingdings"/>
      </w:rPr>
    </w:lvl>
  </w:abstractNum>
  <w:abstractNum w:abstractNumId="13" w15:restartNumberingAfterBreak="0">
    <w:nsid w:val="3DA1208C"/>
    <w:multiLevelType w:val="hybridMultilevel"/>
    <w:tmpl w:val="82406C08"/>
    <w:lvl w:ilvl="0" w:tplc="E0B05F08">
      <w:start w:val="1"/>
      <w:numFmt w:val="bullet"/>
      <w:lvlText w:val="-"/>
      <w:lvlJc w:val="left"/>
      <w:pPr>
        <w:ind w:left="720" w:hanging="360"/>
      </w:pPr>
      <w:rPr>
        <w:rFonts w:hint="default" w:ascii="Calibri" w:hAnsi="Calibri"/>
      </w:rPr>
    </w:lvl>
    <w:lvl w:ilvl="1" w:tplc="388CD4EC">
      <w:start w:val="1"/>
      <w:numFmt w:val="bullet"/>
      <w:lvlText w:val="o"/>
      <w:lvlJc w:val="left"/>
      <w:pPr>
        <w:ind w:left="1440" w:hanging="360"/>
      </w:pPr>
      <w:rPr>
        <w:rFonts w:hint="default" w:ascii="Courier New" w:hAnsi="Courier New"/>
      </w:rPr>
    </w:lvl>
    <w:lvl w:ilvl="2" w:tplc="10E22A32">
      <w:start w:val="1"/>
      <w:numFmt w:val="bullet"/>
      <w:lvlText w:val=""/>
      <w:lvlJc w:val="left"/>
      <w:pPr>
        <w:ind w:left="2160" w:hanging="360"/>
      </w:pPr>
      <w:rPr>
        <w:rFonts w:hint="default" w:ascii="Wingdings" w:hAnsi="Wingdings"/>
      </w:rPr>
    </w:lvl>
    <w:lvl w:ilvl="3" w:tplc="1A160682">
      <w:start w:val="1"/>
      <w:numFmt w:val="bullet"/>
      <w:lvlText w:val=""/>
      <w:lvlJc w:val="left"/>
      <w:pPr>
        <w:ind w:left="2880" w:hanging="360"/>
      </w:pPr>
      <w:rPr>
        <w:rFonts w:hint="default" w:ascii="Symbol" w:hAnsi="Symbol"/>
      </w:rPr>
    </w:lvl>
    <w:lvl w:ilvl="4" w:tplc="F346637C">
      <w:start w:val="1"/>
      <w:numFmt w:val="bullet"/>
      <w:lvlText w:val="o"/>
      <w:lvlJc w:val="left"/>
      <w:pPr>
        <w:ind w:left="3600" w:hanging="360"/>
      </w:pPr>
      <w:rPr>
        <w:rFonts w:hint="default" w:ascii="Courier New" w:hAnsi="Courier New"/>
      </w:rPr>
    </w:lvl>
    <w:lvl w:ilvl="5" w:tplc="24CABC96">
      <w:start w:val="1"/>
      <w:numFmt w:val="bullet"/>
      <w:lvlText w:val=""/>
      <w:lvlJc w:val="left"/>
      <w:pPr>
        <w:ind w:left="4320" w:hanging="360"/>
      </w:pPr>
      <w:rPr>
        <w:rFonts w:hint="default" w:ascii="Wingdings" w:hAnsi="Wingdings"/>
      </w:rPr>
    </w:lvl>
    <w:lvl w:ilvl="6" w:tplc="440AC688">
      <w:start w:val="1"/>
      <w:numFmt w:val="bullet"/>
      <w:lvlText w:val=""/>
      <w:lvlJc w:val="left"/>
      <w:pPr>
        <w:ind w:left="5040" w:hanging="360"/>
      </w:pPr>
      <w:rPr>
        <w:rFonts w:hint="default" w:ascii="Symbol" w:hAnsi="Symbol"/>
      </w:rPr>
    </w:lvl>
    <w:lvl w:ilvl="7" w:tplc="C2BC2834">
      <w:start w:val="1"/>
      <w:numFmt w:val="bullet"/>
      <w:lvlText w:val="o"/>
      <w:lvlJc w:val="left"/>
      <w:pPr>
        <w:ind w:left="5760" w:hanging="360"/>
      </w:pPr>
      <w:rPr>
        <w:rFonts w:hint="default" w:ascii="Courier New" w:hAnsi="Courier New"/>
      </w:rPr>
    </w:lvl>
    <w:lvl w:ilvl="8" w:tplc="B1D25A46">
      <w:start w:val="1"/>
      <w:numFmt w:val="bullet"/>
      <w:lvlText w:val=""/>
      <w:lvlJc w:val="left"/>
      <w:pPr>
        <w:ind w:left="6480" w:hanging="360"/>
      </w:pPr>
      <w:rPr>
        <w:rFonts w:hint="default" w:ascii="Wingdings" w:hAnsi="Wingdings"/>
      </w:rPr>
    </w:lvl>
  </w:abstractNum>
  <w:abstractNum w:abstractNumId="14" w15:restartNumberingAfterBreak="0">
    <w:nsid w:val="43C42EB8"/>
    <w:multiLevelType w:val="hybridMultilevel"/>
    <w:tmpl w:val="C29A10E2"/>
    <w:lvl w:ilvl="0" w:tplc="07324BAC">
      <w:start w:val="1"/>
      <w:numFmt w:val="decimal"/>
      <w:lvlText w:val="%1."/>
      <w:lvlJc w:val="left"/>
      <w:pPr>
        <w:ind w:left="720" w:hanging="360"/>
      </w:pPr>
    </w:lvl>
    <w:lvl w:ilvl="1" w:tplc="73421912">
      <w:start w:val="1"/>
      <w:numFmt w:val="lowerLetter"/>
      <w:lvlText w:val="%2."/>
      <w:lvlJc w:val="left"/>
      <w:pPr>
        <w:ind w:left="1440" w:hanging="360"/>
      </w:pPr>
    </w:lvl>
    <w:lvl w:ilvl="2" w:tplc="39E8FFD4">
      <w:start w:val="1"/>
      <w:numFmt w:val="lowerRoman"/>
      <w:lvlText w:val="%3."/>
      <w:lvlJc w:val="right"/>
      <w:pPr>
        <w:ind w:left="2160" w:hanging="180"/>
      </w:pPr>
    </w:lvl>
    <w:lvl w:ilvl="3" w:tplc="F2847914">
      <w:start w:val="1"/>
      <w:numFmt w:val="decimal"/>
      <w:lvlText w:val="%4."/>
      <w:lvlJc w:val="left"/>
      <w:pPr>
        <w:ind w:left="2880" w:hanging="360"/>
      </w:pPr>
    </w:lvl>
    <w:lvl w:ilvl="4" w:tplc="67966ED2">
      <w:start w:val="1"/>
      <w:numFmt w:val="lowerLetter"/>
      <w:lvlText w:val="%5."/>
      <w:lvlJc w:val="left"/>
      <w:pPr>
        <w:ind w:left="3600" w:hanging="360"/>
      </w:pPr>
    </w:lvl>
    <w:lvl w:ilvl="5" w:tplc="E4ECEEB2">
      <w:start w:val="1"/>
      <w:numFmt w:val="lowerRoman"/>
      <w:lvlText w:val="%6."/>
      <w:lvlJc w:val="right"/>
      <w:pPr>
        <w:ind w:left="4320" w:hanging="180"/>
      </w:pPr>
    </w:lvl>
    <w:lvl w:ilvl="6" w:tplc="D41A7290">
      <w:start w:val="1"/>
      <w:numFmt w:val="decimal"/>
      <w:lvlText w:val="%7."/>
      <w:lvlJc w:val="left"/>
      <w:pPr>
        <w:ind w:left="5040" w:hanging="360"/>
      </w:pPr>
    </w:lvl>
    <w:lvl w:ilvl="7" w:tplc="7DE05972">
      <w:start w:val="1"/>
      <w:numFmt w:val="lowerLetter"/>
      <w:lvlText w:val="%8."/>
      <w:lvlJc w:val="left"/>
      <w:pPr>
        <w:ind w:left="5760" w:hanging="360"/>
      </w:pPr>
    </w:lvl>
    <w:lvl w:ilvl="8" w:tplc="DC867B52">
      <w:start w:val="1"/>
      <w:numFmt w:val="lowerRoman"/>
      <w:lvlText w:val="%9."/>
      <w:lvlJc w:val="right"/>
      <w:pPr>
        <w:ind w:left="6480" w:hanging="180"/>
      </w:pPr>
    </w:lvl>
  </w:abstractNum>
  <w:abstractNum w:abstractNumId="15" w15:restartNumberingAfterBreak="0">
    <w:nsid w:val="4499CE39"/>
    <w:multiLevelType w:val="hybridMultilevel"/>
    <w:tmpl w:val="2F2C14F4"/>
    <w:lvl w:ilvl="0" w:tplc="286658B0">
      <w:start w:val="1"/>
      <w:numFmt w:val="decimal"/>
      <w:lvlText w:val="%1."/>
      <w:lvlJc w:val="left"/>
      <w:pPr>
        <w:ind w:left="720" w:hanging="360"/>
      </w:pPr>
    </w:lvl>
    <w:lvl w:ilvl="1" w:tplc="B65A1B20">
      <w:start w:val="1"/>
      <w:numFmt w:val="lowerLetter"/>
      <w:lvlText w:val="%2."/>
      <w:lvlJc w:val="left"/>
      <w:pPr>
        <w:ind w:left="1440" w:hanging="360"/>
      </w:pPr>
    </w:lvl>
    <w:lvl w:ilvl="2" w:tplc="DE8671E4">
      <w:start w:val="1"/>
      <w:numFmt w:val="lowerRoman"/>
      <w:lvlText w:val="%3."/>
      <w:lvlJc w:val="right"/>
      <w:pPr>
        <w:ind w:left="2160" w:hanging="180"/>
      </w:pPr>
    </w:lvl>
    <w:lvl w:ilvl="3" w:tplc="A59A795A">
      <w:start w:val="1"/>
      <w:numFmt w:val="decimal"/>
      <w:lvlText w:val="%4."/>
      <w:lvlJc w:val="left"/>
      <w:pPr>
        <w:ind w:left="2880" w:hanging="360"/>
      </w:pPr>
    </w:lvl>
    <w:lvl w:ilvl="4" w:tplc="CF94F914">
      <w:start w:val="1"/>
      <w:numFmt w:val="lowerLetter"/>
      <w:lvlText w:val="%5."/>
      <w:lvlJc w:val="left"/>
      <w:pPr>
        <w:ind w:left="3600" w:hanging="360"/>
      </w:pPr>
    </w:lvl>
    <w:lvl w:ilvl="5" w:tplc="0178A50A">
      <w:start w:val="1"/>
      <w:numFmt w:val="lowerRoman"/>
      <w:lvlText w:val="%6."/>
      <w:lvlJc w:val="right"/>
      <w:pPr>
        <w:ind w:left="4320" w:hanging="180"/>
      </w:pPr>
    </w:lvl>
    <w:lvl w:ilvl="6" w:tplc="05C25CFA">
      <w:start w:val="1"/>
      <w:numFmt w:val="decimal"/>
      <w:lvlText w:val="%7."/>
      <w:lvlJc w:val="left"/>
      <w:pPr>
        <w:ind w:left="5040" w:hanging="360"/>
      </w:pPr>
    </w:lvl>
    <w:lvl w:ilvl="7" w:tplc="77B25306">
      <w:start w:val="1"/>
      <w:numFmt w:val="lowerLetter"/>
      <w:lvlText w:val="%8."/>
      <w:lvlJc w:val="left"/>
      <w:pPr>
        <w:ind w:left="5760" w:hanging="360"/>
      </w:pPr>
    </w:lvl>
    <w:lvl w:ilvl="8" w:tplc="8C946E32">
      <w:start w:val="1"/>
      <w:numFmt w:val="lowerRoman"/>
      <w:lvlText w:val="%9."/>
      <w:lvlJc w:val="right"/>
      <w:pPr>
        <w:ind w:left="6480" w:hanging="180"/>
      </w:pPr>
    </w:lvl>
  </w:abstractNum>
  <w:abstractNum w:abstractNumId="16" w15:restartNumberingAfterBreak="0">
    <w:nsid w:val="44D42BA3"/>
    <w:multiLevelType w:val="hybridMultilevel"/>
    <w:tmpl w:val="2AEC026E"/>
    <w:lvl w:ilvl="0" w:tplc="6D9A2D9C">
      <w:start w:val="1"/>
      <w:numFmt w:val="bullet"/>
      <w:lvlText w:val=""/>
      <w:lvlJc w:val="left"/>
      <w:pPr>
        <w:ind w:left="720" w:hanging="360"/>
      </w:pPr>
      <w:rPr>
        <w:rFonts w:hint="default" w:ascii="Symbol" w:hAnsi="Symbol"/>
      </w:rPr>
    </w:lvl>
    <w:lvl w:ilvl="1" w:tplc="0F929708">
      <w:start w:val="1"/>
      <w:numFmt w:val="bullet"/>
      <w:lvlText w:val="o"/>
      <w:lvlJc w:val="left"/>
      <w:pPr>
        <w:ind w:left="1440" w:hanging="360"/>
      </w:pPr>
      <w:rPr>
        <w:rFonts w:hint="default" w:ascii="Courier New" w:hAnsi="Courier New"/>
      </w:rPr>
    </w:lvl>
    <w:lvl w:ilvl="2" w:tplc="75A23F7C">
      <w:start w:val="1"/>
      <w:numFmt w:val="bullet"/>
      <w:lvlText w:val=""/>
      <w:lvlJc w:val="left"/>
      <w:pPr>
        <w:ind w:left="2160" w:hanging="360"/>
      </w:pPr>
      <w:rPr>
        <w:rFonts w:hint="default" w:ascii="Wingdings" w:hAnsi="Wingdings"/>
      </w:rPr>
    </w:lvl>
    <w:lvl w:ilvl="3" w:tplc="D3D89130">
      <w:start w:val="1"/>
      <w:numFmt w:val="bullet"/>
      <w:lvlText w:val=""/>
      <w:lvlJc w:val="left"/>
      <w:pPr>
        <w:ind w:left="2880" w:hanging="360"/>
      </w:pPr>
      <w:rPr>
        <w:rFonts w:hint="default" w:ascii="Symbol" w:hAnsi="Symbol"/>
      </w:rPr>
    </w:lvl>
    <w:lvl w:ilvl="4" w:tplc="7EBEB1CE">
      <w:start w:val="1"/>
      <w:numFmt w:val="bullet"/>
      <w:lvlText w:val="o"/>
      <w:lvlJc w:val="left"/>
      <w:pPr>
        <w:ind w:left="3600" w:hanging="360"/>
      </w:pPr>
      <w:rPr>
        <w:rFonts w:hint="default" w:ascii="Courier New" w:hAnsi="Courier New"/>
      </w:rPr>
    </w:lvl>
    <w:lvl w:ilvl="5" w:tplc="D098CC10">
      <w:start w:val="1"/>
      <w:numFmt w:val="bullet"/>
      <w:lvlText w:val=""/>
      <w:lvlJc w:val="left"/>
      <w:pPr>
        <w:ind w:left="4320" w:hanging="360"/>
      </w:pPr>
      <w:rPr>
        <w:rFonts w:hint="default" w:ascii="Wingdings" w:hAnsi="Wingdings"/>
      </w:rPr>
    </w:lvl>
    <w:lvl w:ilvl="6" w:tplc="1DD87212">
      <w:start w:val="1"/>
      <w:numFmt w:val="bullet"/>
      <w:lvlText w:val=""/>
      <w:lvlJc w:val="left"/>
      <w:pPr>
        <w:ind w:left="5040" w:hanging="360"/>
      </w:pPr>
      <w:rPr>
        <w:rFonts w:hint="default" w:ascii="Symbol" w:hAnsi="Symbol"/>
      </w:rPr>
    </w:lvl>
    <w:lvl w:ilvl="7" w:tplc="7AFEFF26">
      <w:start w:val="1"/>
      <w:numFmt w:val="bullet"/>
      <w:lvlText w:val="o"/>
      <w:lvlJc w:val="left"/>
      <w:pPr>
        <w:ind w:left="5760" w:hanging="360"/>
      </w:pPr>
      <w:rPr>
        <w:rFonts w:hint="default" w:ascii="Courier New" w:hAnsi="Courier New"/>
      </w:rPr>
    </w:lvl>
    <w:lvl w:ilvl="8" w:tplc="E3E66920">
      <w:start w:val="1"/>
      <w:numFmt w:val="bullet"/>
      <w:lvlText w:val=""/>
      <w:lvlJc w:val="left"/>
      <w:pPr>
        <w:ind w:left="6480" w:hanging="360"/>
      </w:pPr>
      <w:rPr>
        <w:rFonts w:hint="default" w:ascii="Wingdings" w:hAnsi="Wingdings"/>
      </w:rPr>
    </w:lvl>
  </w:abstractNum>
  <w:abstractNum w:abstractNumId="17" w15:restartNumberingAfterBreak="0">
    <w:nsid w:val="450F8033"/>
    <w:multiLevelType w:val="hybridMultilevel"/>
    <w:tmpl w:val="4C04BE8A"/>
    <w:lvl w:ilvl="0" w:tplc="51FA4440">
      <w:start w:val="1"/>
      <w:numFmt w:val="bullet"/>
      <w:lvlText w:val=""/>
      <w:lvlJc w:val="left"/>
      <w:pPr>
        <w:ind w:left="720" w:hanging="360"/>
      </w:pPr>
      <w:rPr>
        <w:rFonts w:hint="default" w:ascii="Symbol" w:hAnsi="Symbol"/>
      </w:rPr>
    </w:lvl>
    <w:lvl w:ilvl="1" w:tplc="C3087EBC">
      <w:start w:val="1"/>
      <w:numFmt w:val="bullet"/>
      <w:lvlText w:val="o"/>
      <w:lvlJc w:val="left"/>
      <w:pPr>
        <w:ind w:left="1440" w:hanging="360"/>
      </w:pPr>
      <w:rPr>
        <w:rFonts w:hint="default" w:ascii="Courier New" w:hAnsi="Courier New"/>
      </w:rPr>
    </w:lvl>
    <w:lvl w:ilvl="2" w:tplc="75D01AAA">
      <w:start w:val="1"/>
      <w:numFmt w:val="bullet"/>
      <w:lvlText w:val=""/>
      <w:lvlJc w:val="left"/>
      <w:pPr>
        <w:ind w:left="2160" w:hanging="360"/>
      </w:pPr>
      <w:rPr>
        <w:rFonts w:hint="default" w:ascii="Wingdings" w:hAnsi="Wingdings"/>
      </w:rPr>
    </w:lvl>
    <w:lvl w:ilvl="3" w:tplc="45924E80">
      <w:start w:val="1"/>
      <w:numFmt w:val="bullet"/>
      <w:lvlText w:val=""/>
      <w:lvlJc w:val="left"/>
      <w:pPr>
        <w:ind w:left="2880" w:hanging="360"/>
      </w:pPr>
      <w:rPr>
        <w:rFonts w:hint="default" w:ascii="Symbol" w:hAnsi="Symbol"/>
      </w:rPr>
    </w:lvl>
    <w:lvl w:ilvl="4" w:tplc="056C698E">
      <w:start w:val="1"/>
      <w:numFmt w:val="bullet"/>
      <w:lvlText w:val="o"/>
      <w:lvlJc w:val="left"/>
      <w:pPr>
        <w:ind w:left="3600" w:hanging="360"/>
      </w:pPr>
      <w:rPr>
        <w:rFonts w:hint="default" w:ascii="Courier New" w:hAnsi="Courier New"/>
      </w:rPr>
    </w:lvl>
    <w:lvl w:ilvl="5" w:tplc="F756310A">
      <w:start w:val="1"/>
      <w:numFmt w:val="bullet"/>
      <w:lvlText w:val=""/>
      <w:lvlJc w:val="left"/>
      <w:pPr>
        <w:ind w:left="4320" w:hanging="360"/>
      </w:pPr>
      <w:rPr>
        <w:rFonts w:hint="default" w:ascii="Wingdings" w:hAnsi="Wingdings"/>
      </w:rPr>
    </w:lvl>
    <w:lvl w:ilvl="6" w:tplc="B9101A4C">
      <w:start w:val="1"/>
      <w:numFmt w:val="bullet"/>
      <w:lvlText w:val=""/>
      <w:lvlJc w:val="left"/>
      <w:pPr>
        <w:ind w:left="5040" w:hanging="360"/>
      </w:pPr>
      <w:rPr>
        <w:rFonts w:hint="default" w:ascii="Symbol" w:hAnsi="Symbol"/>
      </w:rPr>
    </w:lvl>
    <w:lvl w:ilvl="7" w:tplc="29AE4488">
      <w:start w:val="1"/>
      <w:numFmt w:val="bullet"/>
      <w:lvlText w:val="o"/>
      <w:lvlJc w:val="left"/>
      <w:pPr>
        <w:ind w:left="5760" w:hanging="360"/>
      </w:pPr>
      <w:rPr>
        <w:rFonts w:hint="default" w:ascii="Courier New" w:hAnsi="Courier New"/>
      </w:rPr>
    </w:lvl>
    <w:lvl w:ilvl="8" w:tplc="94002A28">
      <w:start w:val="1"/>
      <w:numFmt w:val="bullet"/>
      <w:lvlText w:val=""/>
      <w:lvlJc w:val="left"/>
      <w:pPr>
        <w:ind w:left="6480" w:hanging="360"/>
      </w:pPr>
      <w:rPr>
        <w:rFonts w:hint="default" w:ascii="Wingdings" w:hAnsi="Wingdings"/>
      </w:rPr>
    </w:lvl>
  </w:abstractNum>
  <w:abstractNum w:abstractNumId="18" w15:restartNumberingAfterBreak="0">
    <w:nsid w:val="4B1F57E5"/>
    <w:multiLevelType w:val="hybridMultilevel"/>
    <w:tmpl w:val="F9D6421A"/>
    <w:lvl w:ilvl="0" w:tplc="72D03254">
      <w:start w:val="1"/>
      <w:numFmt w:val="bullet"/>
      <w:lvlText w:val=""/>
      <w:lvlJc w:val="left"/>
      <w:pPr>
        <w:ind w:left="720" w:hanging="360"/>
      </w:pPr>
      <w:rPr>
        <w:rFonts w:hint="default" w:ascii="Symbol" w:hAnsi="Symbol"/>
      </w:rPr>
    </w:lvl>
    <w:lvl w:ilvl="1" w:tplc="131A18FE">
      <w:start w:val="1"/>
      <w:numFmt w:val="bullet"/>
      <w:lvlText w:val="o"/>
      <w:lvlJc w:val="left"/>
      <w:pPr>
        <w:ind w:left="1440" w:hanging="360"/>
      </w:pPr>
      <w:rPr>
        <w:rFonts w:hint="default" w:ascii="Courier New" w:hAnsi="Courier New"/>
      </w:rPr>
    </w:lvl>
    <w:lvl w:ilvl="2" w:tplc="41CEE696">
      <w:start w:val="1"/>
      <w:numFmt w:val="bullet"/>
      <w:lvlText w:val=""/>
      <w:lvlJc w:val="left"/>
      <w:pPr>
        <w:ind w:left="2160" w:hanging="360"/>
      </w:pPr>
      <w:rPr>
        <w:rFonts w:hint="default" w:ascii="Wingdings" w:hAnsi="Wingdings"/>
      </w:rPr>
    </w:lvl>
    <w:lvl w:ilvl="3" w:tplc="CD802D6E">
      <w:start w:val="1"/>
      <w:numFmt w:val="bullet"/>
      <w:lvlText w:val=""/>
      <w:lvlJc w:val="left"/>
      <w:pPr>
        <w:ind w:left="2880" w:hanging="360"/>
      </w:pPr>
      <w:rPr>
        <w:rFonts w:hint="default" w:ascii="Symbol" w:hAnsi="Symbol"/>
      </w:rPr>
    </w:lvl>
    <w:lvl w:ilvl="4" w:tplc="6420AD1C">
      <w:start w:val="1"/>
      <w:numFmt w:val="bullet"/>
      <w:lvlText w:val="o"/>
      <w:lvlJc w:val="left"/>
      <w:pPr>
        <w:ind w:left="3600" w:hanging="360"/>
      </w:pPr>
      <w:rPr>
        <w:rFonts w:hint="default" w:ascii="Courier New" w:hAnsi="Courier New"/>
      </w:rPr>
    </w:lvl>
    <w:lvl w:ilvl="5" w:tplc="C1CE7BE0">
      <w:start w:val="1"/>
      <w:numFmt w:val="bullet"/>
      <w:lvlText w:val=""/>
      <w:lvlJc w:val="left"/>
      <w:pPr>
        <w:ind w:left="4320" w:hanging="360"/>
      </w:pPr>
      <w:rPr>
        <w:rFonts w:hint="default" w:ascii="Wingdings" w:hAnsi="Wingdings"/>
      </w:rPr>
    </w:lvl>
    <w:lvl w:ilvl="6" w:tplc="C32870C2">
      <w:start w:val="1"/>
      <w:numFmt w:val="bullet"/>
      <w:lvlText w:val=""/>
      <w:lvlJc w:val="left"/>
      <w:pPr>
        <w:ind w:left="5040" w:hanging="360"/>
      </w:pPr>
      <w:rPr>
        <w:rFonts w:hint="default" w:ascii="Symbol" w:hAnsi="Symbol"/>
      </w:rPr>
    </w:lvl>
    <w:lvl w:ilvl="7" w:tplc="243A15D6">
      <w:start w:val="1"/>
      <w:numFmt w:val="bullet"/>
      <w:lvlText w:val="o"/>
      <w:lvlJc w:val="left"/>
      <w:pPr>
        <w:ind w:left="5760" w:hanging="360"/>
      </w:pPr>
      <w:rPr>
        <w:rFonts w:hint="default" w:ascii="Courier New" w:hAnsi="Courier New"/>
      </w:rPr>
    </w:lvl>
    <w:lvl w:ilvl="8" w:tplc="0F5EF2F6">
      <w:start w:val="1"/>
      <w:numFmt w:val="bullet"/>
      <w:lvlText w:val=""/>
      <w:lvlJc w:val="left"/>
      <w:pPr>
        <w:ind w:left="6480" w:hanging="360"/>
      </w:pPr>
      <w:rPr>
        <w:rFonts w:hint="default" w:ascii="Wingdings" w:hAnsi="Wingdings"/>
      </w:rPr>
    </w:lvl>
  </w:abstractNum>
  <w:abstractNum w:abstractNumId="19" w15:restartNumberingAfterBreak="0">
    <w:nsid w:val="4D3D4F6D"/>
    <w:multiLevelType w:val="hybridMultilevel"/>
    <w:tmpl w:val="3E583EDE"/>
    <w:lvl w:ilvl="0" w:tplc="392E25BC">
      <w:start w:val="1"/>
      <w:numFmt w:val="bullet"/>
      <w:lvlText w:val="-"/>
      <w:lvlJc w:val="left"/>
      <w:pPr>
        <w:ind w:left="720" w:hanging="360"/>
      </w:pPr>
      <w:rPr>
        <w:rFonts w:hint="default" w:ascii="Calibri" w:hAnsi="Calibri"/>
      </w:rPr>
    </w:lvl>
    <w:lvl w:ilvl="1" w:tplc="11FC403A">
      <w:start w:val="1"/>
      <w:numFmt w:val="bullet"/>
      <w:lvlText w:val="o"/>
      <w:lvlJc w:val="left"/>
      <w:pPr>
        <w:ind w:left="1440" w:hanging="360"/>
      </w:pPr>
      <w:rPr>
        <w:rFonts w:hint="default" w:ascii="Courier New" w:hAnsi="Courier New"/>
      </w:rPr>
    </w:lvl>
    <w:lvl w:ilvl="2" w:tplc="678832F2">
      <w:start w:val="1"/>
      <w:numFmt w:val="bullet"/>
      <w:lvlText w:val=""/>
      <w:lvlJc w:val="left"/>
      <w:pPr>
        <w:ind w:left="2160" w:hanging="360"/>
      </w:pPr>
      <w:rPr>
        <w:rFonts w:hint="default" w:ascii="Wingdings" w:hAnsi="Wingdings"/>
      </w:rPr>
    </w:lvl>
    <w:lvl w:ilvl="3" w:tplc="B9045884">
      <w:start w:val="1"/>
      <w:numFmt w:val="bullet"/>
      <w:lvlText w:val=""/>
      <w:lvlJc w:val="left"/>
      <w:pPr>
        <w:ind w:left="2880" w:hanging="360"/>
      </w:pPr>
      <w:rPr>
        <w:rFonts w:hint="default" w:ascii="Symbol" w:hAnsi="Symbol"/>
      </w:rPr>
    </w:lvl>
    <w:lvl w:ilvl="4" w:tplc="1C507A70">
      <w:start w:val="1"/>
      <w:numFmt w:val="bullet"/>
      <w:lvlText w:val="o"/>
      <w:lvlJc w:val="left"/>
      <w:pPr>
        <w:ind w:left="3600" w:hanging="360"/>
      </w:pPr>
      <w:rPr>
        <w:rFonts w:hint="default" w:ascii="Courier New" w:hAnsi="Courier New"/>
      </w:rPr>
    </w:lvl>
    <w:lvl w:ilvl="5" w:tplc="8E2CD00A">
      <w:start w:val="1"/>
      <w:numFmt w:val="bullet"/>
      <w:lvlText w:val=""/>
      <w:lvlJc w:val="left"/>
      <w:pPr>
        <w:ind w:left="4320" w:hanging="360"/>
      </w:pPr>
      <w:rPr>
        <w:rFonts w:hint="default" w:ascii="Wingdings" w:hAnsi="Wingdings"/>
      </w:rPr>
    </w:lvl>
    <w:lvl w:ilvl="6" w:tplc="CEFC23CE">
      <w:start w:val="1"/>
      <w:numFmt w:val="bullet"/>
      <w:lvlText w:val=""/>
      <w:lvlJc w:val="left"/>
      <w:pPr>
        <w:ind w:left="5040" w:hanging="360"/>
      </w:pPr>
      <w:rPr>
        <w:rFonts w:hint="default" w:ascii="Symbol" w:hAnsi="Symbol"/>
      </w:rPr>
    </w:lvl>
    <w:lvl w:ilvl="7" w:tplc="1396CDA2">
      <w:start w:val="1"/>
      <w:numFmt w:val="bullet"/>
      <w:lvlText w:val="o"/>
      <w:lvlJc w:val="left"/>
      <w:pPr>
        <w:ind w:left="5760" w:hanging="360"/>
      </w:pPr>
      <w:rPr>
        <w:rFonts w:hint="default" w:ascii="Courier New" w:hAnsi="Courier New"/>
      </w:rPr>
    </w:lvl>
    <w:lvl w:ilvl="8" w:tplc="6C685D4E">
      <w:start w:val="1"/>
      <w:numFmt w:val="bullet"/>
      <w:lvlText w:val=""/>
      <w:lvlJc w:val="left"/>
      <w:pPr>
        <w:ind w:left="6480" w:hanging="360"/>
      </w:pPr>
      <w:rPr>
        <w:rFonts w:hint="default" w:ascii="Wingdings" w:hAnsi="Wingdings"/>
      </w:rPr>
    </w:lvl>
  </w:abstractNum>
  <w:abstractNum w:abstractNumId="20" w15:restartNumberingAfterBreak="0">
    <w:nsid w:val="524F9720"/>
    <w:multiLevelType w:val="hybridMultilevel"/>
    <w:tmpl w:val="5770B80A"/>
    <w:lvl w:ilvl="0" w:tplc="F5685AF0">
      <w:start w:val="1"/>
      <w:numFmt w:val="bullet"/>
      <w:lvlText w:val=""/>
      <w:lvlJc w:val="left"/>
      <w:pPr>
        <w:ind w:left="720" w:hanging="360"/>
      </w:pPr>
      <w:rPr>
        <w:rFonts w:hint="default" w:ascii="Symbol" w:hAnsi="Symbol"/>
      </w:rPr>
    </w:lvl>
    <w:lvl w:ilvl="1" w:tplc="3C10BE72">
      <w:start w:val="1"/>
      <w:numFmt w:val="bullet"/>
      <w:lvlText w:val="o"/>
      <w:lvlJc w:val="left"/>
      <w:pPr>
        <w:ind w:left="1440" w:hanging="360"/>
      </w:pPr>
      <w:rPr>
        <w:rFonts w:hint="default" w:ascii="Courier New" w:hAnsi="Courier New"/>
      </w:rPr>
    </w:lvl>
    <w:lvl w:ilvl="2" w:tplc="9C12DC7C">
      <w:start w:val="1"/>
      <w:numFmt w:val="bullet"/>
      <w:lvlText w:val=""/>
      <w:lvlJc w:val="left"/>
      <w:pPr>
        <w:ind w:left="2160" w:hanging="360"/>
      </w:pPr>
      <w:rPr>
        <w:rFonts w:hint="default" w:ascii="Wingdings" w:hAnsi="Wingdings"/>
      </w:rPr>
    </w:lvl>
    <w:lvl w:ilvl="3" w:tplc="097E7A38">
      <w:start w:val="1"/>
      <w:numFmt w:val="bullet"/>
      <w:lvlText w:val=""/>
      <w:lvlJc w:val="left"/>
      <w:pPr>
        <w:ind w:left="2880" w:hanging="360"/>
      </w:pPr>
      <w:rPr>
        <w:rFonts w:hint="default" w:ascii="Symbol" w:hAnsi="Symbol"/>
      </w:rPr>
    </w:lvl>
    <w:lvl w:ilvl="4" w:tplc="3646809A">
      <w:start w:val="1"/>
      <w:numFmt w:val="bullet"/>
      <w:lvlText w:val="o"/>
      <w:lvlJc w:val="left"/>
      <w:pPr>
        <w:ind w:left="3600" w:hanging="360"/>
      </w:pPr>
      <w:rPr>
        <w:rFonts w:hint="default" w:ascii="Courier New" w:hAnsi="Courier New"/>
      </w:rPr>
    </w:lvl>
    <w:lvl w:ilvl="5" w:tplc="188AE70C">
      <w:start w:val="1"/>
      <w:numFmt w:val="bullet"/>
      <w:lvlText w:val=""/>
      <w:lvlJc w:val="left"/>
      <w:pPr>
        <w:ind w:left="4320" w:hanging="360"/>
      </w:pPr>
      <w:rPr>
        <w:rFonts w:hint="default" w:ascii="Wingdings" w:hAnsi="Wingdings"/>
      </w:rPr>
    </w:lvl>
    <w:lvl w:ilvl="6" w:tplc="722C5E28">
      <w:start w:val="1"/>
      <w:numFmt w:val="bullet"/>
      <w:lvlText w:val=""/>
      <w:lvlJc w:val="left"/>
      <w:pPr>
        <w:ind w:left="5040" w:hanging="360"/>
      </w:pPr>
      <w:rPr>
        <w:rFonts w:hint="default" w:ascii="Symbol" w:hAnsi="Symbol"/>
      </w:rPr>
    </w:lvl>
    <w:lvl w:ilvl="7" w:tplc="9FA4C8EA">
      <w:start w:val="1"/>
      <w:numFmt w:val="bullet"/>
      <w:lvlText w:val="o"/>
      <w:lvlJc w:val="left"/>
      <w:pPr>
        <w:ind w:left="5760" w:hanging="360"/>
      </w:pPr>
      <w:rPr>
        <w:rFonts w:hint="default" w:ascii="Courier New" w:hAnsi="Courier New"/>
      </w:rPr>
    </w:lvl>
    <w:lvl w:ilvl="8" w:tplc="6EEE01CC">
      <w:start w:val="1"/>
      <w:numFmt w:val="bullet"/>
      <w:lvlText w:val=""/>
      <w:lvlJc w:val="left"/>
      <w:pPr>
        <w:ind w:left="6480" w:hanging="360"/>
      </w:pPr>
      <w:rPr>
        <w:rFonts w:hint="default" w:ascii="Wingdings" w:hAnsi="Wingdings"/>
      </w:rPr>
    </w:lvl>
  </w:abstractNum>
  <w:abstractNum w:abstractNumId="21" w15:restartNumberingAfterBreak="0">
    <w:nsid w:val="556D2FBC"/>
    <w:multiLevelType w:val="hybridMultilevel"/>
    <w:tmpl w:val="07AEE52E"/>
    <w:lvl w:ilvl="0" w:tplc="DAFA45FA">
      <w:start w:val="1"/>
      <w:numFmt w:val="bullet"/>
      <w:lvlText w:val="-"/>
      <w:lvlJc w:val="left"/>
      <w:pPr>
        <w:ind w:left="720" w:hanging="360"/>
      </w:pPr>
      <w:rPr>
        <w:rFonts w:hint="default" w:ascii="Calibri" w:hAnsi="Calibri"/>
      </w:rPr>
    </w:lvl>
    <w:lvl w:ilvl="1" w:tplc="05526FCA">
      <w:start w:val="1"/>
      <w:numFmt w:val="bullet"/>
      <w:lvlText w:val="o"/>
      <w:lvlJc w:val="left"/>
      <w:pPr>
        <w:ind w:left="1440" w:hanging="360"/>
      </w:pPr>
      <w:rPr>
        <w:rFonts w:hint="default" w:ascii="Courier New" w:hAnsi="Courier New"/>
      </w:rPr>
    </w:lvl>
    <w:lvl w:ilvl="2" w:tplc="F86855AC">
      <w:start w:val="1"/>
      <w:numFmt w:val="bullet"/>
      <w:lvlText w:val=""/>
      <w:lvlJc w:val="left"/>
      <w:pPr>
        <w:ind w:left="2160" w:hanging="360"/>
      </w:pPr>
      <w:rPr>
        <w:rFonts w:hint="default" w:ascii="Wingdings" w:hAnsi="Wingdings"/>
      </w:rPr>
    </w:lvl>
    <w:lvl w:ilvl="3" w:tplc="13726E54">
      <w:start w:val="1"/>
      <w:numFmt w:val="bullet"/>
      <w:lvlText w:val=""/>
      <w:lvlJc w:val="left"/>
      <w:pPr>
        <w:ind w:left="2880" w:hanging="360"/>
      </w:pPr>
      <w:rPr>
        <w:rFonts w:hint="default" w:ascii="Symbol" w:hAnsi="Symbol"/>
      </w:rPr>
    </w:lvl>
    <w:lvl w:ilvl="4" w:tplc="22F0C890">
      <w:start w:val="1"/>
      <w:numFmt w:val="bullet"/>
      <w:lvlText w:val="o"/>
      <w:lvlJc w:val="left"/>
      <w:pPr>
        <w:ind w:left="3600" w:hanging="360"/>
      </w:pPr>
      <w:rPr>
        <w:rFonts w:hint="default" w:ascii="Courier New" w:hAnsi="Courier New"/>
      </w:rPr>
    </w:lvl>
    <w:lvl w:ilvl="5" w:tplc="C6A8BCAC">
      <w:start w:val="1"/>
      <w:numFmt w:val="bullet"/>
      <w:lvlText w:val=""/>
      <w:lvlJc w:val="left"/>
      <w:pPr>
        <w:ind w:left="4320" w:hanging="360"/>
      </w:pPr>
      <w:rPr>
        <w:rFonts w:hint="default" w:ascii="Wingdings" w:hAnsi="Wingdings"/>
      </w:rPr>
    </w:lvl>
    <w:lvl w:ilvl="6" w:tplc="AB4047DA">
      <w:start w:val="1"/>
      <w:numFmt w:val="bullet"/>
      <w:lvlText w:val=""/>
      <w:lvlJc w:val="left"/>
      <w:pPr>
        <w:ind w:left="5040" w:hanging="360"/>
      </w:pPr>
      <w:rPr>
        <w:rFonts w:hint="default" w:ascii="Symbol" w:hAnsi="Symbol"/>
      </w:rPr>
    </w:lvl>
    <w:lvl w:ilvl="7" w:tplc="09183D7E">
      <w:start w:val="1"/>
      <w:numFmt w:val="bullet"/>
      <w:lvlText w:val="o"/>
      <w:lvlJc w:val="left"/>
      <w:pPr>
        <w:ind w:left="5760" w:hanging="360"/>
      </w:pPr>
      <w:rPr>
        <w:rFonts w:hint="default" w:ascii="Courier New" w:hAnsi="Courier New"/>
      </w:rPr>
    </w:lvl>
    <w:lvl w:ilvl="8" w:tplc="581E0D5A">
      <w:start w:val="1"/>
      <w:numFmt w:val="bullet"/>
      <w:lvlText w:val=""/>
      <w:lvlJc w:val="left"/>
      <w:pPr>
        <w:ind w:left="6480" w:hanging="360"/>
      </w:pPr>
      <w:rPr>
        <w:rFonts w:hint="default" w:ascii="Wingdings" w:hAnsi="Wingdings"/>
      </w:rPr>
    </w:lvl>
  </w:abstractNum>
  <w:abstractNum w:abstractNumId="22" w15:restartNumberingAfterBreak="0">
    <w:nsid w:val="5638CF64"/>
    <w:multiLevelType w:val="hybridMultilevel"/>
    <w:tmpl w:val="85A6D4F8"/>
    <w:lvl w:ilvl="0" w:tplc="DA9C2FA0">
      <w:start w:val="1"/>
      <w:numFmt w:val="bullet"/>
      <w:lvlText w:val=""/>
      <w:lvlJc w:val="left"/>
      <w:pPr>
        <w:ind w:left="720" w:hanging="360"/>
      </w:pPr>
      <w:rPr>
        <w:rFonts w:hint="default" w:ascii="Symbol" w:hAnsi="Symbol"/>
      </w:rPr>
    </w:lvl>
    <w:lvl w:ilvl="1" w:tplc="7DC4503A">
      <w:start w:val="1"/>
      <w:numFmt w:val="bullet"/>
      <w:lvlText w:val="o"/>
      <w:lvlJc w:val="left"/>
      <w:pPr>
        <w:ind w:left="1440" w:hanging="360"/>
      </w:pPr>
      <w:rPr>
        <w:rFonts w:hint="default" w:ascii="Courier New" w:hAnsi="Courier New"/>
      </w:rPr>
    </w:lvl>
    <w:lvl w:ilvl="2" w:tplc="3B38500A">
      <w:start w:val="1"/>
      <w:numFmt w:val="bullet"/>
      <w:lvlText w:val=""/>
      <w:lvlJc w:val="left"/>
      <w:pPr>
        <w:ind w:left="2160" w:hanging="360"/>
      </w:pPr>
      <w:rPr>
        <w:rFonts w:hint="default" w:ascii="Wingdings" w:hAnsi="Wingdings"/>
      </w:rPr>
    </w:lvl>
    <w:lvl w:ilvl="3" w:tplc="E102A210">
      <w:start w:val="1"/>
      <w:numFmt w:val="bullet"/>
      <w:lvlText w:val=""/>
      <w:lvlJc w:val="left"/>
      <w:pPr>
        <w:ind w:left="2880" w:hanging="360"/>
      </w:pPr>
      <w:rPr>
        <w:rFonts w:hint="default" w:ascii="Symbol" w:hAnsi="Symbol"/>
      </w:rPr>
    </w:lvl>
    <w:lvl w:ilvl="4" w:tplc="E566283E">
      <w:start w:val="1"/>
      <w:numFmt w:val="bullet"/>
      <w:lvlText w:val="o"/>
      <w:lvlJc w:val="left"/>
      <w:pPr>
        <w:ind w:left="3600" w:hanging="360"/>
      </w:pPr>
      <w:rPr>
        <w:rFonts w:hint="default" w:ascii="Courier New" w:hAnsi="Courier New"/>
      </w:rPr>
    </w:lvl>
    <w:lvl w:ilvl="5" w:tplc="52227D02">
      <w:start w:val="1"/>
      <w:numFmt w:val="bullet"/>
      <w:lvlText w:val=""/>
      <w:lvlJc w:val="left"/>
      <w:pPr>
        <w:ind w:left="4320" w:hanging="360"/>
      </w:pPr>
      <w:rPr>
        <w:rFonts w:hint="default" w:ascii="Wingdings" w:hAnsi="Wingdings"/>
      </w:rPr>
    </w:lvl>
    <w:lvl w:ilvl="6" w:tplc="358A6224">
      <w:start w:val="1"/>
      <w:numFmt w:val="bullet"/>
      <w:lvlText w:val=""/>
      <w:lvlJc w:val="left"/>
      <w:pPr>
        <w:ind w:left="5040" w:hanging="360"/>
      </w:pPr>
      <w:rPr>
        <w:rFonts w:hint="default" w:ascii="Symbol" w:hAnsi="Symbol"/>
      </w:rPr>
    </w:lvl>
    <w:lvl w:ilvl="7" w:tplc="6CF0D2B0">
      <w:start w:val="1"/>
      <w:numFmt w:val="bullet"/>
      <w:lvlText w:val="o"/>
      <w:lvlJc w:val="left"/>
      <w:pPr>
        <w:ind w:left="5760" w:hanging="360"/>
      </w:pPr>
      <w:rPr>
        <w:rFonts w:hint="default" w:ascii="Courier New" w:hAnsi="Courier New"/>
      </w:rPr>
    </w:lvl>
    <w:lvl w:ilvl="8" w:tplc="6B24B054">
      <w:start w:val="1"/>
      <w:numFmt w:val="bullet"/>
      <w:lvlText w:val=""/>
      <w:lvlJc w:val="left"/>
      <w:pPr>
        <w:ind w:left="6480" w:hanging="360"/>
      </w:pPr>
      <w:rPr>
        <w:rFonts w:hint="default" w:ascii="Wingdings" w:hAnsi="Wingdings"/>
      </w:rPr>
    </w:lvl>
  </w:abstractNum>
  <w:abstractNum w:abstractNumId="23" w15:restartNumberingAfterBreak="0">
    <w:nsid w:val="5D8F9EBA"/>
    <w:multiLevelType w:val="hybridMultilevel"/>
    <w:tmpl w:val="38F0AB34"/>
    <w:lvl w:ilvl="0" w:tplc="653AC25E">
      <w:start w:val="1"/>
      <w:numFmt w:val="bullet"/>
      <w:lvlText w:val="-"/>
      <w:lvlJc w:val="left"/>
      <w:pPr>
        <w:ind w:left="720" w:hanging="360"/>
      </w:pPr>
      <w:rPr>
        <w:rFonts w:hint="default" w:ascii="Calibri" w:hAnsi="Calibri"/>
      </w:rPr>
    </w:lvl>
    <w:lvl w:ilvl="1" w:tplc="278801B4">
      <w:start w:val="1"/>
      <w:numFmt w:val="bullet"/>
      <w:lvlText w:val="o"/>
      <w:lvlJc w:val="left"/>
      <w:pPr>
        <w:ind w:left="1440" w:hanging="360"/>
      </w:pPr>
      <w:rPr>
        <w:rFonts w:hint="default" w:ascii="Courier New" w:hAnsi="Courier New"/>
      </w:rPr>
    </w:lvl>
    <w:lvl w:ilvl="2" w:tplc="9D9018AA">
      <w:start w:val="1"/>
      <w:numFmt w:val="bullet"/>
      <w:lvlText w:val=""/>
      <w:lvlJc w:val="left"/>
      <w:pPr>
        <w:ind w:left="2160" w:hanging="360"/>
      </w:pPr>
      <w:rPr>
        <w:rFonts w:hint="default" w:ascii="Wingdings" w:hAnsi="Wingdings"/>
      </w:rPr>
    </w:lvl>
    <w:lvl w:ilvl="3" w:tplc="9834A05E">
      <w:start w:val="1"/>
      <w:numFmt w:val="bullet"/>
      <w:lvlText w:val=""/>
      <w:lvlJc w:val="left"/>
      <w:pPr>
        <w:ind w:left="2880" w:hanging="360"/>
      </w:pPr>
      <w:rPr>
        <w:rFonts w:hint="default" w:ascii="Symbol" w:hAnsi="Symbol"/>
      </w:rPr>
    </w:lvl>
    <w:lvl w:ilvl="4" w:tplc="D226846A">
      <w:start w:val="1"/>
      <w:numFmt w:val="bullet"/>
      <w:lvlText w:val="o"/>
      <w:lvlJc w:val="left"/>
      <w:pPr>
        <w:ind w:left="3600" w:hanging="360"/>
      </w:pPr>
      <w:rPr>
        <w:rFonts w:hint="default" w:ascii="Courier New" w:hAnsi="Courier New"/>
      </w:rPr>
    </w:lvl>
    <w:lvl w:ilvl="5" w:tplc="4DCE4A22">
      <w:start w:val="1"/>
      <w:numFmt w:val="bullet"/>
      <w:lvlText w:val=""/>
      <w:lvlJc w:val="left"/>
      <w:pPr>
        <w:ind w:left="4320" w:hanging="360"/>
      </w:pPr>
      <w:rPr>
        <w:rFonts w:hint="default" w:ascii="Wingdings" w:hAnsi="Wingdings"/>
      </w:rPr>
    </w:lvl>
    <w:lvl w:ilvl="6" w:tplc="6FF467A4">
      <w:start w:val="1"/>
      <w:numFmt w:val="bullet"/>
      <w:lvlText w:val=""/>
      <w:lvlJc w:val="left"/>
      <w:pPr>
        <w:ind w:left="5040" w:hanging="360"/>
      </w:pPr>
      <w:rPr>
        <w:rFonts w:hint="default" w:ascii="Symbol" w:hAnsi="Symbol"/>
      </w:rPr>
    </w:lvl>
    <w:lvl w:ilvl="7" w:tplc="6BF4E692">
      <w:start w:val="1"/>
      <w:numFmt w:val="bullet"/>
      <w:lvlText w:val="o"/>
      <w:lvlJc w:val="left"/>
      <w:pPr>
        <w:ind w:left="5760" w:hanging="360"/>
      </w:pPr>
      <w:rPr>
        <w:rFonts w:hint="default" w:ascii="Courier New" w:hAnsi="Courier New"/>
      </w:rPr>
    </w:lvl>
    <w:lvl w:ilvl="8" w:tplc="04160C90">
      <w:start w:val="1"/>
      <w:numFmt w:val="bullet"/>
      <w:lvlText w:val=""/>
      <w:lvlJc w:val="left"/>
      <w:pPr>
        <w:ind w:left="6480" w:hanging="360"/>
      </w:pPr>
      <w:rPr>
        <w:rFonts w:hint="default" w:ascii="Wingdings" w:hAnsi="Wingdings"/>
      </w:rPr>
    </w:lvl>
  </w:abstractNum>
  <w:abstractNum w:abstractNumId="24" w15:restartNumberingAfterBreak="0">
    <w:nsid w:val="621C13ED"/>
    <w:multiLevelType w:val="multilevel"/>
    <w:tmpl w:val="220A29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BE63D"/>
    <w:multiLevelType w:val="hybridMultilevel"/>
    <w:tmpl w:val="0CEC39FC"/>
    <w:lvl w:ilvl="0" w:tplc="0BF89632">
      <w:start w:val="1"/>
      <w:numFmt w:val="bullet"/>
      <w:lvlText w:val="-"/>
      <w:lvlJc w:val="left"/>
      <w:pPr>
        <w:ind w:left="720" w:hanging="360"/>
      </w:pPr>
      <w:rPr>
        <w:rFonts w:hint="default" w:ascii="Calibri" w:hAnsi="Calibri"/>
      </w:rPr>
    </w:lvl>
    <w:lvl w:ilvl="1" w:tplc="8788F406">
      <w:start w:val="1"/>
      <w:numFmt w:val="bullet"/>
      <w:lvlText w:val="o"/>
      <w:lvlJc w:val="left"/>
      <w:pPr>
        <w:ind w:left="1440" w:hanging="360"/>
      </w:pPr>
      <w:rPr>
        <w:rFonts w:hint="default" w:ascii="Courier New" w:hAnsi="Courier New"/>
      </w:rPr>
    </w:lvl>
    <w:lvl w:ilvl="2" w:tplc="47C6DF40">
      <w:start w:val="1"/>
      <w:numFmt w:val="bullet"/>
      <w:lvlText w:val=""/>
      <w:lvlJc w:val="left"/>
      <w:pPr>
        <w:ind w:left="2160" w:hanging="360"/>
      </w:pPr>
      <w:rPr>
        <w:rFonts w:hint="default" w:ascii="Wingdings" w:hAnsi="Wingdings"/>
      </w:rPr>
    </w:lvl>
    <w:lvl w:ilvl="3" w:tplc="5A2EF81C">
      <w:start w:val="1"/>
      <w:numFmt w:val="bullet"/>
      <w:lvlText w:val=""/>
      <w:lvlJc w:val="left"/>
      <w:pPr>
        <w:ind w:left="2880" w:hanging="360"/>
      </w:pPr>
      <w:rPr>
        <w:rFonts w:hint="default" w:ascii="Symbol" w:hAnsi="Symbol"/>
      </w:rPr>
    </w:lvl>
    <w:lvl w:ilvl="4" w:tplc="CD548BB0">
      <w:start w:val="1"/>
      <w:numFmt w:val="bullet"/>
      <w:lvlText w:val="o"/>
      <w:lvlJc w:val="left"/>
      <w:pPr>
        <w:ind w:left="3600" w:hanging="360"/>
      </w:pPr>
      <w:rPr>
        <w:rFonts w:hint="default" w:ascii="Courier New" w:hAnsi="Courier New"/>
      </w:rPr>
    </w:lvl>
    <w:lvl w:ilvl="5" w:tplc="487659FE">
      <w:start w:val="1"/>
      <w:numFmt w:val="bullet"/>
      <w:lvlText w:val=""/>
      <w:lvlJc w:val="left"/>
      <w:pPr>
        <w:ind w:left="4320" w:hanging="360"/>
      </w:pPr>
      <w:rPr>
        <w:rFonts w:hint="default" w:ascii="Wingdings" w:hAnsi="Wingdings"/>
      </w:rPr>
    </w:lvl>
    <w:lvl w:ilvl="6" w:tplc="E864CA66">
      <w:start w:val="1"/>
      <w:numFmt w:val="bullet"/>
      <w:lvlText w:val=""/>
      <w:lvlJc w:val="left"/>
      <w:pPr>
        <w:ind w:left="5040" w:hanging="360"/>
      </w:pPr>
      <w:rPr>
        <w:rFonts w:hint="default" w:ascii="Symbol" w:hAnsi="Symbol"/>
      </w:rPr>
    </w:lvl>
    <w:lvl w:ilvl="7" w:tplc="46F6AA80">
      <w:start w:val="1"/>
      <w:numFmt w:val="bullet"/>
      <w:lvlText w:val="o"/>
      <w:lvlJc w:val="left"/>
      <w:pPr>
        <w:ind w:left="5760" w:hanging="360"/>
      </w:pPr>
      <w:rPr>
        <w:rFonts w:hint="default" w:ascii="Courier New" w:hAnsi="Courier New"/>
      </w:rPr>
    </w:lvl>
    <w:lvl w:ilvl="8" w:tplc="8618D5FA">
      <w:start w:val="1"/>
      <w:numFmt w:val="bullet"/>
      <w:lvlText w:val=""/>
      <w:lvlJc w:val="left"/>
      <w:pPr>
        <w:ind w:left="6480" w:hanging="360"/>
      </w:pPr>
      <w:rPr>
        <w:rFonts w:hint="default" w:ascii="Wingdings" w:hAnsi="Wingdings"/>
      </w:rPr>
    </w:lvl>
  </w:abstractNum>
  <w:abstractNum w:abstractNumId="26" w15:restartNumberingAfterBreak="0">
    <w:nsid w:val="683BAA08"/>
    <w:multiLevelType w:val="hybridMultilevel"/>
    <w:tmpl w:val="926A8DF2"/>
    <w:lvl w:ilvl="0" w:tplc="10D8B54E">
      <w:start w:val="1"/>
      <w:numFmt w:val="bullet"/>
      <w:lvlText w:val=""/>
      <w:lvlJc w:val="left"/>
      <w:pPr>
        <w:ind w:left="720" w:hanging="360"/>
      </w:pPr>
      <w:rPr>
        <w:rFonts w:hint="default" w:ascii="Symbol" w:hAnsi="Symbol"/>
      </w:rPr>
    </w:lvl>
    <w:lvl w:ilvl="1" w:tplc="04DE2E14">
      <w:start w:val="1"/>
      <w:numFmt w:val="bullet"/>
      <w:lvlText w:val="o"/>
      <w:lvlJc w:val="left"/>
      <w:pPr>
        <w:ind w:left="1440" w:hanging="360"/>
      </w:pPr>
      <w:rPr>
        <w:rFonts w:hint="default" w:ascii="Courier New" w:hAnsi="Courier New"/>
      </w:rPr>
    </w:lvl>
    <w:lvl w:ilvl="2" w:tplc="08ECA47C">
      <w:start w:val="1"/>
      <w:numFmt w:val="bullet"/>
      <w:lvlText w:val=""/>
      <w:lvlJc w:val="left"/>
      <w:pPr>
        <w:ind w:left="2160" w:hanging="360"/>
      </w:pPr>
      <w:rPr>
        <w:rFonts w:hint="default" w:ascii="Wingdings" w:hAnsi="Wingdings"/>
      </w:rPr>
    </w:lvl>
    <w:lvl w:ilvl="3" w:tplc="D024A556">
      <w:start w:val="1"/>
      <w:numFmt w:val="bullet"/>
      <w:lvlText w:val=""/>
      <w:lvlJc w:val="left"/>
      <w:pPr>
        <w:ind w:left="2880" w:hanging="360"/>
      </w:pPr>
      <w:rPr>
        <w:rFonts w:hint="default" w:ascii="Symbol" w:hAnsi="Symbol"/>
      </w:rPr>
    </w:lvl>
    <w:lvl w:ilvl="4" w:tplc="474CC110">
      <w:start w:val="1"/>
      <w:numFmt w:val="bullet"/>
      <w:lvlText w:val="o"/>
      <w:lvlJc w:val="left"/>
      <w:pPr>
        <w:ind w:left="3600" w:hanging="360"/>
      </w:pPr>
      <w:rPr>
        <w:rFonts w:hint="default" w:ascii="Courier New" w:hAnsi="Courier New"/>
      </w:rPr>
    </w:lvl>
    <w:lvl w:ilvl="5" w:tplc="0AFEF3F0">
      <w:start w:val="1"/>
      <w:numFmt w:val="bullet"/>
      <w:lvlText w:val=""/>
      <w:lvlJc w:val="left"/>
      <w:pPr>
        <w:ind w:left="4320" w:hanging="360"/>
      </w:pPr>
      <w:rPr>
        <w:rFonts w:hint="default" w:ascii="Wingdings" w:hAnsi="Wingdings"/>
      </w:rPr>
    </w:lvl>
    <w:lvl w:ilvl="6" w:tplc="EAE043FE">
      <w:start w:val="1"/>
      <w:numFmt w:val="bullet"/>
      <w:lvlText w:val=""/>
      <w:lvlJc w:val="left"/>
      <w:pPr>
        <w:ind w:left="5040" w:hanging="360"/>
      </w:pPr>
      <w:rPr>
        <w:rFonts w:hint="default" w:ascii="Symbol" w:hAnsi="Symbol"/>
      </w:rPr>
    </w:lvl>
    <w:lvl w:ilvl="7" w:tplc="FB488AB4">
      <w:start w:val="1"/>
      <w:numFmt w:val="bullet"/>
      <w:lvlText w:val="o"/>
      <w:lvlJc w:val="left"/>
      <w:pPr>
        <w:ind w:left="5760" w:hanging="360"/>
      </w:pPr>
      <w:rPr>
        <w:rFonts w:hint="default" w:ascii="Courier New" w:hAnsi="Courier New"/>
      </w:rPr>
    </w:lvl>
    <w:lvl w:ilvl="8" w:tplc="B87041F2">
      <w:start w:val="1"/>
      <w:numFmt w:val="bullet"/>
      <w:lvlText w:val=""/>
      <w:lvlJc w:val="left"/>
      <w:pPr>
        <w:ind w:left="6480" w:hanging="360"/>
      </w:pPr>
      <w:rPr>
        <w:rFonts w:hint="default" w:ascii="Wingdings" w:hAnsi="Wingdings"/>
      </w:rPr>
    </w:lvl>
  </w:abstractNum>
  <w:abstractNum w:abstractNumId="27" w15:restartNumberingAfterBreak="0">
    <w:nsid w:val="74661B8C"/>
    <w:multiLevelType w:val="hybridMultilevel"/>
    <w:tmpl w:val="9E9EA8B6"/>
    <w:lvl w:ilvl="0" w:tplc="D6D64CC2">
      <w:start w:val="1"/>
      <w:numFmt w:val="bullet"/>
      <w:lvlText w:val=""/>
      <w:lvlJc w:val="left"/>
      <w:pPr>
        <w:ind w:left="720" w:hanging="360"/>
      </w:pPr>
      <w:rPr>
        <w:rFonts w:hint="default" w:ascii="Symbol" w:hAnsi="Symbol"/>
      </w:rPr>
    </w:lvl>
    <w:lvl w:ilvl="1" w:tplc="13EC92EA">
      <w:start w:val="1"/>
      <w:numFmt w:val="bullet"/>
      <w:lvlText w:val="o"/>
      <w:lvlJc w:val="left"/>
      <w:pPr>
        <w:ind w:left="1440" w:hanging="360"/>
      </w:pPr>
      <w:rPr>
        <w:rFonts w:hint="default" w:ascii="Courier New" w:hAnsi="Courier New"/>
      </w:rPr>
    </w:lvl>
    <w:lvl w:ilvl="2" w:tplc="A0DA6EB8">
      <w:start w:val="1"/>
      <w:numFmt w:val="bullet"/>
      <w:lvlText w:val=""/>
      <w:lvlJc w:val="left"/>
      <w:pPr>
        <w:ind w:left="2160" w:hanging="360"/>
      </w:pPr>
      <w:rPr>
        <w:rFonts w:hint="default" w:ascii="Wingdings" w:hAnsi="Wingdings"/>
      </w:rPr>
    </w:lvl>
    <w:lvl w:ilvl="3" w:tplc="187C9134">
      <w:start w:val="1"/>
      <w:numFmt w:val="bullet"/>
      <w:lvlText w:val=""/>
      <w:lvlJc w:val="left"/>
      <w:pPr>
        <w:ind w:left="2880" w:hanging="360"/>
      </w:pPr>
      <w:rPr>
        <w:rFonts w:hint="default" w:ascii="Symbol" w:hAnsi="Symbol"/>
      </w:rPr>
    </w:lvl>
    <w:lvl w:ilvl="4" w:tplc="E0F47570">
      <w:start w:val="1"/>
      <w:numFmt w:val="bullet"/>
      <w:lvlText w:val="o"/>
      <w:lvlJc w:val="left"/>
      <w:pPr>
        <w:ind w:left="3600" w:hanging="360"/>
      </w:pPr>
      <w:rPr>
        <w:rFonts w:hint="default" w:ascii="Courier New" w:hAnsi="Courier New"/>
      </w:rPr>
    </w:lvl>
    <w:lvl w:ilvl="5" w:tplc="C6C05860">
      <w:start w:val="1"/>
      <w:numFmt w:val="bullet"/>
      <w:lvlText w:val=""/>
      <w:lvlJc w:val="left"/>
      <w:pPr>
        <w:ind w:left="4320" w:hanging="360"/>
      </w:pPr>
      <w:rPr>
        <w:rFonts w:hint="default" w:ascii="Wingdings" w:hAnsi="Wingdings"/>
      </w:rPr>
    </w:lvl>
    <w:lvl w:ilvl="6" w:tplc="B0820AA4">
      <w:start w:val="1"/>
      <w:numFmt w:val="bullet"/>
      <w:lvlText w:val=""/>
      <w:lvlJc w:val="left"/>
      <w:pPr>
        <w:ind w:left="5040" w:hanging="360"/>
      </w:pPr>
      <w:rPr>
        <w:rFonts w:hint="default" w:ascii="Symbol" w:hAnsi="Symbol"/>
      </w:rPr>
    </w:lvl>
    <w:lvl w:ilvl="7" w:tplc="8892EC26">
      <w:start w:val="1"/>
      <w:numFmt w:val="bullet"/>
      <w:lvlText w:val="o"/>
      <w:lvlJc w:val="left"/>
      <w:pPr>
        <w:ind w:left="5760" w:hanging="360"/>
      </w:pPr>
      <w:rPr>
        <w:rFonts w:hint="default" w:ascii="Courier New" w:hAnsi="Courier New"/>
      </w:rPr>
    </w:lvl>
    <w:lvl w:ilvl="8" w:tplc="119AC080">
      <w:start w:val="1"/>
      <w:numFmt w:val="bullet"/>
      <w:lvlText w:val=""/>
      <w:lvlJc w:val="left"/>
      <w:pPr>
        <w:ind w:left="6480" w:hanging="360"/>
      </w:pPr>
      <w:rPr>
        <w:rFonts w:hint="default" w:ascii="Wingdings" w:hAnsi="Wingdings"/>
      </w:rPr>
    </w:lvl>
  </w:abstractNum>
  <w:abstractNum w:abstractNumId="28" w15:restartNumberingAfterBreak="0">
    <w:nsid w:val="7504AA00"/>
    <w:multiLevelType w:val="hybridMultilevel"/>
    <w:tmpl w:val="5178F888"/>
    <w:lvl w:ilvl="0" w:tplc="1E5CFA8A">
      <w:start w:val="1"/>
      <w:numFmt w:val="bullet"/>
      <w:lvlText w:val=""/>
      <w:lvlJc w:val="left"/>
      <w:pPr>
        <w:ind w:left="720" w:hanging="360"/>
      </w:pPr>
      <w:rPr>
        <w:rFonts w:hint="default" w:ascii="Symbol" w:hAnsi="Symbol"/>
      </w:rPr>
    </w:lvl>
    <w:lvl w:ilvl="1" w:tplc="28C0D8F2">
      <w:start w:val="1"/>
      <w:numFmt w:val="bullet"/>
      <w:lvlText w:val="o"/>
      <w:lvlJc w:val="left"/>
      <w:pPr>
        <w:ind w:left="1440" w:hanging="360"/>
      </w:pPr>
      <w:rPr>
        <w:rFonts w:hint="default" w:ascii="Courier New" w:hAnsi="Courier New"/>
      </w:rPr>
    </w:lvl>
    <w:lvl w:ilvl="2" w:tplc="734460C4">
      <w:start w:val="1"/>
      <w:numFmt w:val="bullet"/>
      <w:lvlText w:val=""/>
      <w:lvlJc w:val="left"/>
      <w:pPr>
        <w:ind w:left="2160" w:hanging="360"/>
      </w:pPr>
      <w:rPr>
        <w:rFonts w:hint="default" w:ascii="Wingdings" w:hAnsi="Wingdings"/>
      </w:rPr>
    </w:lvl>
    <w:lvl w:ilvl="3" w:tplc="ACF6C4A8">
      <w:start w:val="1"/>
      <w:numFmt w:val="bullet"/>
      <w:lvlText w:val=""/>
      <w:lvlJc w:val="left"/>
      <w:pPr>
        <w:ind w:left="2880" w:hanging="360"/>
      </w:pPr>
      <w:rPr>
        <w:rFonts w:hint="default" w:ascii="Symbol" w:hAnsi="Symbol"/>
      </w:rPr>
    </w:lvl>
    <w:lvl w:ilvl="4" w:tplc="E7BC9814">
      <w:start w:val="1"/>
      <w:numFmt w:val="bullet"/>
      <w:lvlText w:val="o"/>
      <w:lvlJc w:val="left"/>
      <w:pPr>
        <w:ind w:left="3600" w:hanging="360"/>
      </w:pPr>
      <w:rPr>
        <w:rFonts w:hint="default" w:ascii="Courier New" w:hAnsi="Courier New"/>
      </w:rPr>
    </w:lvl>
    <w:lvl w:ilvl="5" w:tplc="CA827194">
      <w:start w:val="1"/>
      <w:numFmt w:val="bullet"/>
      <w:lvlText w:val=""/>
      <w:lvlJc w:val="left"/>
      <w:pPr>
        <w:ind w:left="4320" w:hanging="360"/>
      </w:pPr>
      <w:rPr>
        <w:rFonts w:hint="default" w:ascii="Wingdings" w:hAnsi="Wingdings"/>
      </w:rPr>
    </w:lvl>
    <w:lvl w:ilvl="6" w:tplc="CB1EB160">
      <w:start w:val="1"/>
      <w:numFmt w:val="bullet"/>
      <w:lvlText w:val=""/>
      <w:lvlJc w:val="left"/>
      <w:pPr>
        <w:ind w:left="5040" w:hanging="360"/>
      </w:pPr>
      <w:rPr>
        <w:rFonts w:hint="default" w:ascii="Symbol" w:hAnsi="Symbol"/>
      </w:rPr>
    </w:lvl>
    <w:lvl w:ilvl="7" w:tplc="4880A7A0">
      <w:start w:val="1"/>
      <w:numFmt w:val="bullet"/>
      <w:lvlText w:val="o"/>
      <w:lvlJc w:val="left"/>
      <w:pPr>
        <w:ind w:left="5760" w:hanging="360"/>
      </w:pPr>
      <w:rPr>
        <w:rFonts w:hint="default" w:ascii="Courier New" w:hAnsi="Courier New"/>
      </w:rPr>
    </w:lvl>
    <w:lvl w:ilvl="8" w:tplc="2640DB32">
      <w:start w:val="1"/>
      <w:numFmt w:val="bullet"/>
      <w:lvlText w:val=""/>
      <w:lvlJc w:val="left"/>
      <w:pPr>
        <w:ind w:left="6480" w:hanging="360"/>
      </w:pPr>
      <w:rPr>
        <w:rFonts w:hint="default" w:ascii="Wingdings" w:hAnsi="Wingdings"/>
      </w:rPr>
    </w:lvl>
  </w:abstractNum>
  <w:abstractNum w:abstractNumId="29" w15:restartNumberingAfterBreak="0">
    <w:nsid w:val="792E2A91"/>
    <w:multiLevelType w:val="hybridMultilevel"/>
    <w:tmpl w:val="816EE366"/>
    <w:lvl w:ilvl="0" w:tplc="6EFC5B12">
      <w:start w:val="1"/>
      <w:numFmt w:val="bullet"/>
      <w:lvlText w:val=""/>
      <w:lvlJc w:val="left"/>
      <w:pPr>
        <w:ind w:left="720" w:hanging="360"/>
      </w:pPr>
      <w:rPr>
        <w:rFonts w:hint="default" w:ascii="Symbol" w:hAnsi="Symbol"/>
      </w:rPr>
    </w:lvl>
    <w:lvl w:ilvl="1" w:tplc="2D94CD46">
      <w:start w:val="1"/>
      <w:numFmt w:val="bullet"/>
      <w:lvlText w:val="o"/>
      <w:lvlJc w:val="left"/>
      <w:pPr>
        <w:ind w:left="1440" w:hanging="360"/>
      </w:pPr>
      <w:rPr>
        <w:rFonts w:hint="default" w:ascii="Courier New" w:hAnsi="Courier New"/>
      </w:rPr>
    </w:lvl>
    <w:lvl w:ilvl="2" w:tplc="6D84C212">
      <w:start w:val="1"/>
      <w:numFmt w:val="bullet"/>
      <w:lvlText w:val=""/>
      <w:lvlJc w:val="left"/>
      <w:pPr>
        <w:ind w:left="2160" w:hanging="360"/>
      </w:pPr>
      <w:rPr>
        <w:rFonts w:hint="default" w:ascii="Wingdings" w:hAnsi="Wingdings"/>
      </w:rPr>
    </w:lvl>
    <w:lvl w:ilvl="3" w:tplc="D130CB1E">
      <w:start w:val="1"/>
      <w:numFmt w:val="bullet"/>
      <w:lvlText w:val=""/>
      <w:lvlJc w:val="left"/>
      <w:pPr>
        <w:ind w:left="2880" w:hanging="360"/>
      </w:pPr>
      <w:rPr>
        <w:rFonts w:hint="default" w:ascii="Symbol" w:hAnsi="Symbol"/>
      </w:rPr>
    </w:lvl>
    <w:lvl w:ilvl="4" w:tplc="E60AAE68">
      <w:start w:val="1"/>
      <w:numFmt w:val="bullet"/>
      <w:lvlText w:val="o"/>
      <w:lvlJc w:val="left"/>
      <w:pPr>
        <w:ind w:left="3600" w:hanging="360"/>
      </w:pPr>
      <w:rPr>
        <w:rFonts w:hint="default" w:ascii="Courier New" w:hAnsi="Courier New"/>
      </w:rPr>
    </w:lvl>
    <w:lvl w:ilvl="5" w:tplc="4D6A3222">
      <w:start w:val="1"/>
      <w:numFmt w:val="bullet"/>
      <w:lvlText w:val=""/>
      <w:lvlJc w:val="left"/>
      <w:pPr>
        <w:ind w:left="4320" w:hanging="360"/>
      </w:pPr>
      <w:rPr>
        <w:rFonts w:hint="default" w:ascii="Wingdings" w:hAnsi="Wingdings"/>
      </w:rPr>
    </w:lvl>
    <w:lvl w:ilvl="6" w:tplc="AECC6D34">
      <w:start w:val="1"/>
      <w:numFmt w:val="bullet"/>
      <w:lvlText w:val=""/>
      <w:lvlJc w:val="left"/>
      <w:pPr>
        <w:ind w:left="5040" w:hanging="360"/>
      </w:pPr>
      <w:rPr>
        <w:rFonts w:hint="default" w:ascii="Symbol" w:hAnsi="Symbol"/>
      </w:rPr>
    </w:lvl>
    <w:lvl w:ilvl="7" w:tplc="C7720994">
      <w:start w:val="1"/>
      <w:numFmt w:val="bullet"/>
      <w:lvlText w:val="o"/>
      <w:lvlJc w:val="left"/>
      <w:pPr>
        <w:ind w:left="5760" w:hanging="360"/>
      </w:pPr>
      <w:rPr>
        <w:rFonts w:hint="default" w:ascii="Courier New" w:hAnsi="Courier New"/>
      </w:rPr>
    </w:lvl>
    <w:lvl w:ilvl="8" w:tplc="CA2212B0">
      <w:start w:val="1"/>
      <w:numFmt w:val="bullet"/>
      <w:lvlText w:val=""/>
      <w:lvlJc w:val="left"/>
      <w:pPr>
        <w:ind w:left="6480" w:hanging="360"/>
      </w:pPr>
      <w:rPr>
        <w:rFonts w:hint="default" w:ascii="Wingdings" w:hAnsi="Wingdings"/>
      </w:rPr>
    </w:lvl>
  </w:abstractNum>
  <w:num w:numId="32">
    <w:abstractNumId w:val="30"/>
  </w:num>
  <w:num w:numId="1">
    <w:abstractNumId w:val="14"/>
  </w:num>
  <w:num w:numId="2">
    <w:abstractNumId w:val="29"/>
  </w:num>
  <w:num w:numId="3">
    <w:abstractNumId w:val="3"/>
  </w:num>
  <w:num w:numId="4">
    <w:abstractNumId w:val="15"/>
  </w:num>
  <w:num w:numId="5">
    <w:abstractNumId w:val="11"/>
  </w:num>
  <w:num w:numId="6">
    <w:abstractNumId w:val="19"/>
  </w:num>
  <w:num w:numId="7">
    <w:abstractNumId w:val="21"/>
  </w:num>
  <w:num w:numId="8">
    <w:abstractNumId w:val="5"/>
  </w:num>
  <w:num w:numId="9">
    <w:abstractNumId w:val="25"/>
  </w:num>
  <w:num w:numId="10">
    <w:abstractNumId w:val="13"/>
  </w:num>
  <w:num w:numId="11">
    <w:abstractNumId w:val="8"/>
  </w:num>
  <w:num w:numId="12">
    <w:abstractNumId w:val="0"/>
  </w:num>
  <w:num w:numId="13">
    <w:abstractNumId w:val="23"/>
  </w:num>
  <w:num w:numId="14">
    <w:abstractNumId w:val="7"/>
  </w:num>
  <w:num w:numId="15">
    <w:abstractNumId w:val="16"/>
  </w:num>
  <w:num w:numId="16">
    <w:abstractNumId w:val="20"/>
  </w:num>
  <w:num w:numId="17">
    <w:abstractNumId w:val="17"/>
  </w:num>
  <w:num w:numId="18">
    <w:abstractNumId w:val="27"/>
  </w:num>
  <w:num w:numId="19">
    <w:abstractNumId w:val="9"/>
  </w:num>
  <w:num w:numId="20">
    <w:abstractNumId w:val="22"/>
  </w:num>
  <w:num w:numId="21">
    <w:abstractNumId w:val="18"/>
  </w:num>
  <w:num w:numId="22">
    <w:abstractNumId w:val="26"/>
  </w:num>
  <w:num w:numId="23">
    <w:abstractNumId w:val="28"/>
  </w:num>
  <w:num w:numId="24">
    <w:abstractNumId w:val="10"/>
  </w:num>
  <w:num w:numId="25">
    <w:abstractNumId w:val="2"/>
  </w:num>
  <w:num w:numId="26">
    <w:abstractNumId w:val="4"/>
  </w:num>
  <w:num w:numId="27">
    <w:abstractNumId w:val="1"/>
  </w:num>
  <w:num w:numId="28">
    <w:abstractNumId w:val="12"/>
  </w:num>
  <w:num w:numId="29">
    <w:abstractNumId w:val="24"/>
  </w:num>
  <w:num w:numId="30">
    <w:abstractNumId w:val="24"/>
    <w:lvlOverride w:ilvl="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2719F"/>
    <w:rsid w:val="004F3A61"/>
    <w:rsid w:val="00813A29"/>
    <w:rsid w:val="00AB16FA"/>
    <w:rsid w:val="00AB6BDA"/>
    <w:rsid w:val="00D1010D"/>
    <w:rsid w:val="00EE6E42"/>
    <w:rsid w:val="15732149"/>
    <w:rsid w:val="3D10A771"/>
    <w:rsid w:val="43C82A46"/>
    <w:rsid w:val="5F0467DC"/>
    <w:rsid w:val="6C49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4F3A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859">
      <w:bodyDiv w:val="1"/>
      <w:marLeft w:val="0"/>
      <w:marRight w:val="0"/>
      <w:marTop w:val="0"/>
      <w:marBottom w:val="0"/>
      <w:divBdr>
        <w:top w:val="none" w:sz="0" w:space="0" w:color="auto"/>
        <w:left w:val="none" w:sz="0" w:space="0" w:color="auto"/>
        <w:bottom w:val="none" w:sz="0" w:space="0" w:color="auto"/>
        <w:right w:val="none" w:sz="0" w:space="0" w:color="auto"/>
      </w:divBdr>
      <w:divsChild>
        <w:div w:id="1722367664">
          <w:marLeft w:val="0"/>
          <w:marRight w:val="0"/>
          <w:marTop w:val="0"/>
          <w:marBottom w:val="0"/>
          <w:divBdr>
            <w:top w:val="none" w:sz="0" w:space="0" w:color="auto"/>
            <w:left w:val="none" w:sz="0" w:space="0" w:color="auto"/>
            <w:bottom w:val="none" w:sz="0" w:space="0" w:color="auto"/>
            <w:right w:val="none" w:sz="0" w:space="0" w:color="auto"/>
          </w:divBdr>
        </w:div>
        <w:div w:id="63072353">
          <w:marLeft w:val="0"/>
          <w:marRight w:val="0"/>
          <w:marTop w:val="0"/>
          <w:marBottom w:val="0"/>
          <w:divBdr>
            <w:top w:val="none" w:sz="0" w:space="0" w:color="auto"/>
            <w:left w:val="none" w:sz="0" w:space="0" w:color="auto"/>
            <w:bottom w:val="none" w:sz="0" w:space="0" w:color="auto"/>
            <w:right w:val="none" w:sz="0" w:space="0" w:color="auto"/>
          </w:divBdr>
        </w:div>
        <w:div w:id="1989940904">
          <w:marLeft w:val="0"/>
          <w:marRight w:val="0"/>
          <w:marTop w:val="0"/>
          <w:marBottom w:val="0"/>
          <w:divBdr>
            <w:top w:val="none" w:sz="0" w:space="0" w:color="auto"/>
            <w:left w:val="none" w:sz="0" w:space="0" w:color="auto"/>
            <w:bottom w:val="none" w:sz="0" w:space="0" w:color="auto"/>
            <w:right w:val="none" w:sz="0" w:space="0" w:color="auto"/>
          </w:divBdr>
        </w:div>
        <w:div w:id="880900459">
          <w:marLeft w:val="0"/>
          <w:marRight w:val="0"/>
          <w:marTop w:val="0"/>
          <w:marBottom w:val="0"/>
          <w:divBdr>
            <w:top w:val="none" w:sz="0" w:space="0" w:color="auto"/>
            <w:left w:val="none" w:sz="0" w:space="0" w:color="auto"/>
            <w:bottom w:val="none" w:sz="0" w:space="0" w:color="auto"/>
            <w:right w:val="none" w:sz="0" w:space="0" w:color="auto"/>
          </w:divBdr>
        </w:div>
        <w:div w:id="678388348">
          <w:marLeft w:val="0"/>
          <w:marRight w:val="0"/>
          <w:marTop w:val="0"/>
          <w:marBottom w:val="0"/>
          <w:divBdr>
            <w:top w:val="none" w:sz="0" w:space="0" w:color="auto"/>
            <w:left w:val="none" w:sz="0" w:space="0" w:color="auto"/>
            <w:bottom w:val="none" w:sz="0" w:space="0" w:color="auto"/>
            <w:right w:val="none" w:sz="0" w:space="0" w:color="auto"/>
          </w:divBdr>
        </w:div>
        <w:div w:id="1321157246">
          <w:marLeft w:val="0"/>
          <w:marRight w:val="0"/>
          <w:marTop w:val="0"/>
          <w:marBottom w:val="0"/>
          <w:divBdr>
            <w:top w:val="none" w:sz="0" w:space="0" w:color="auto"/>
            <w:left w:val="none" w:sz="0" w:space="0" w:color="auto"/>
            <w:bottom w:val="none" w:sz="0" w:space="0" w:color="auto"/>
            <w:right w:val="none" w:sz="0" w:space="0" w:color="auto"/>
          </w:divBdr>
          <w:divsChild>
            <w:div w:id="1041975463">
              <w:marLeft w:val="0"/>
              <w:marRight w:val="0"/>
              <w:marTop w:val="0"/>
              <w:marBottom w:val="0"/>
              <w:divBdr>
                <w:top w:val="none" w:sz="0" w:space="0" w:color="auto"/>
                <w:left w:val="none" w:sz="0" w:space="0" w:color="auto"/>
                <w:bottom w:val="none" w:sz="0" w:space="0" w:color="auto"/>
                <w:right w:val="none" w:sz="0" w:space="0" w:color="auto"/>
              </w:divBdr>
              <w:divsChild>
                <w:div w:id="20937185">
                  <w:marLeft w:val="0"/>
                  <w:marRight w:val="0"/>
                  <w:marTop w:val="0"/>
                  <w:marBottom w:val="0"/>
                  <w:divBdr>
                    <w:top w:val="none" w:sz="0" w:space="0" w:color="auto"/>
                    <w:left w:val="none" w:sz="0" w:space="0" w:color="auto"/>
                    <w:bottom w:val="none" w:sz="0" w:space="0" w:color="auto"/>
                    <w:right w:val="none" w:sz="0" w:space="0" w:color="auto"/>
                  </w:divBdr>
                </w:div>
                <w:div w:id="1614089671">
                  <w:marLeft w:val="0"/>
                  <w:marRight w:val="0"/>
                  <w:marTop w:val="0"/>
                  <w:marBottom w:val="0"/>
                  <w:divBdr>
                    <w:top w:val="none" w:sz="0" w:space="0" w:color="auto"/>
                    <w:left w:val="none" w:sz="0" w:space="0" w:color="auto"/>
                    <w:bottom w:val="none" w:sz="0" w:space="0" w:color="auto"/>
                    <w:right w:val="none" w:sz="0" w:space="0" w:color="auto"/>
                  </w:divBdr>
                </w:div>
                <w:div w:id="373162400">
                  <w:marLeft w:val="0"/>
                  <w:marRight w:val="0"/>
                  <w:marTop w:val="0"/>
                  <w:marBottom w:val="0"/>
                  <w:divBdr>
                    <w:top w:val="none" w:sz="0" w:space="0" w:color="auto"/>
                    <w:left w:val="none" w:sz="0" w:space="0" w:color="auto"/>
                    <w:bottom w:val="none" w:sz="0" w:space="0" w:color="auto"/>
                    <w:right w:val="none" w:sz="0" w:space="0" w:color="auto"/>
                  </w:divBdr>
                </w:div>
                <w:div w:id="1875993088">
                  <w:marLeft w:val="0"/>
                  <w:marRight w:val="0"/>
                  <w:marTop w:val="0"/>
                  <w:marBottom w:val="0"/>
                  <w:divBdr>
                    <w:top w:val="none" w:sz="0" w:space="0" w:color="auto"/>
                    <w:left w:val="none" w:sz="0" w:space="0" w:color="auto"/>
                    <w:bottom w:val="none" w:sz="0" w:space="0" w:color="auto"/>
                    <w:right w:val="none" w:sz="0" w:space="0" w:color="auto"/>
                  </w:divBdr>
                </w:div>
                <w:div w:id="1184905915">
                  <w:marLeft w:val="0"/>
                  <w:marRight w:val="0"/>
                  <w:marTop w:val="0"/>
                  <w:marBottom w:val="0"/>
                  <w:divBdr>
                    <w:top w:val="none" w:sz="0" w:space="0" w:color="auto"/>
                    <w:left w:val="none" w:sz="0" w:space="0" w:color="auto"/>
                    <w:bottom w:val="none" w:sz="0" w:space="0" w:color="auto"/>
                    <w:right w:val="none" w:sz="0" w:space="0" w:color="auto"/>
                  </w:divBdr>
                </w:div>
                <w:div w:id="926427166">
                  <w:marLeft w:val="0"/>
                  <w:marRight w:val="0"/>
                  <w:marTop w:val="0"/>
                  <w:marBottom w:val="0"/>
                  <w:divBdr>
                    <w:top w:val="none" w:sz="0" w:space="0" w:color="auto"/>
                    <w:left w:val="none" w:sz="0" w:space="0" w:color="auto"/>
                    <w:bottom w:val="none" w:sz="0" w:space="0" w:color="auto"/>
                    <w:right w:val="none" w:sz="0" w:space="0" w:color="auto"/>
                  </w:divBdr>
                </w:div>
                <w:div w:id="297296459">
                  <w:marLeft w:val="0"/>
                  <w:marRight w:val="0"/>
                  <w:marTop w:val="0"/>
                  <w:marBottom w:val="0"/>
                  <w:divBdr>
                    <w:top w:val="none" w:sz="0" w:space="0" w:color="auto"/>
                    <w:left w:val="none" w:sz="0" w:space="0" w:color="auto"/>
                    <w:bottom w:val="none" w:sz="0" w:space="0" w:color="auto"/>
                    <w:right w:val="none" w:sz="0" w:space="0" w:color="auto"/>
                  </w:divBdr>
                </w:div>
                <w:div w:id="117922232">
                  <w:marLeft w:val="0"/>
                  <w:marRight w:val="0"/>
                  <w:marTop w:val="0"/>
                  <w:marBottom w:val="0"/>
                  <w:divBdr>
                    <w:top w:val="none" w:sz="0" w:space="0" w:color="auto"/>
                    <w:left w:val="none" w:sz="0" w:space="0" w:color="auto"/>
                    <w:bottom w:val="none" w:sz="0" w:space="0" w:color="auto"/>
                    <w:right w:val="none" w:sz="0" w:space="0" w:color="auto"/>
                  </w:divBdr>
                </w:div>
                <w:div w:id="367411108">
                  <w:marLeft w:val="0"/>
                  <w:marRight w:val="0"/>
                  <w:marTop w:val="0"/>
                  <w:marBottom w:val="0"/>
                  <w:divBdr>
                    <w:top w:val="none" w:sz="0" w:space="0" w:color="auto"/>
                    <w:left w:val="none" w:sz="0" w:space="0" w:color="auto"/>
                    <w:bottom w:val="none" w:sz="0" w:space="0" w:color="auto"/>
                    <w:right w:val="none" w:sz="0" w:space="0" w:color="auto"/>
                  </w:divBdr>
                </w:div>
                <w:div w:id="523640652">
                  <w:marLeft w:val="0"/>
                  <w:marRight w:val="0"/>
                  <w:marTop w:val="0"/>
                  <w:marBottom w:val="0"/>
                  <w:divBdr>
                    <w:top w:val="none" w:sz="0" w:space="0" w:color="auto"/>
                    <w:left w:val="none" w:sz="0" w:space="0" w:color="auto"/>
                    <w:bottom w:val="none" w:sz="0" w:space="0" w:color="auto"/>
                    <w:right w:val="none" w:sz="0" w:space="0" w:color="auto"/>
                  </w:divBdr>
                </w:div>
                <w:div w:id="750321695">
                  <w:marLeft w:val="0"/>
                  <w:marRight w:val="0"/>
                  <w:marTop w:val="0"/>
                  <w:marBottom w:val="0"/>
                  <w:divBdr>
                    <w:top w:val="none" w:sz="0" w:space="0" w:color="auto"/>
                    <w:left w:val="none" w:sz="0" w:space="0" w:color="auto"/>
                    <w:bottom w:val="none" w:sz="0" w:space="0" w:color="auto"/>
                    <w:right w:val="none" w:sz="0" w:space="0" w:color="auto"/>
                  </w:divBdr>
                </w:div>
                <w:div w:id="785737903">
                  <w:marLeft w:val="0"/>
                  <w:marRight w:val="0"/>
                  <w:marTop w:val="0"/>
                  <w:marBottom w:val="0"/>
                  <w:divBdr>
                    <w:top w:val="none" w:sz="0" w:space="0" w:color="auto"/>
                    <w:left w:val="none" w:sz="0" w:space="0" w:color="auto"/>
                    <w:bottom w:val="none" w:sz="0" w:space="0" w:color="auto"/>
                    <w:right w:val="none" w:sz="0" w:space="0" w:color="auto"/>
                  </w:divBdr>
                </w:div>
                <w:div w:id="448596240">
                  <w:marLeft w:val="0"/>
                  <w:marRight w:val="0"/>
                  <w:marTop w:val="0"/>
                  <w:marBottom w:val="0"/>
                  <w:divBdr>
                    <w:top w:val="none" w:sz="0" w:space="0" w:color="auto"/>
                    <w:left w:val="none" w:sz="0" w:space="0" w:color="auto"/>
                    <w:bottom w:val="none" w:sz="0" w:space="0" w:color="auto"/>
                    <w:right w:val="none" w:sz="0" w:space="0" w:color="auto"/>
                  </w:divBdr>
                </w:div>
                <w:div w:id="952128338">
                  <w:marLeft w:val="0"/>
                  <w:marRight w:val="0"/>
                  <w:marTop w:val="0"/>
                  <w:marBottom w:val="0"/>
                  <w:divBdr>
                    <w:top w:val="none" w:sz="0" w:space="0" w:color="auto"/>
                    <w:left w:val="none" w:sz="0" w:space="0" w:color="auto"/>
                    <w:bottom w:val="none" w:sz="0" w:space="0" w:color="auto"/>
                    <w:right w:val="none" w:sz="0" w:space="0" w:color="auto"/>
                  </w:divBdr>
                </w:div>
                <w:div w:id="575744390">
                  <w:marLeft w:val="0"/>
                  <w:marRight w:val="0"/>
                  <w:marTop w:val="0"/>
                  <w:marBottom w:val="0"/>
                  <w:divBdr>
                    <w:top w:val="none" w:sz="0" w:space="0" w:color="auto"/>
                    <w:left w:val="none" w:sz="0" w:space="0" w:color="auto"/>
                    <w:bottom w:val="none" w:sz="0" w:space="0" w:color="auto"/>
                    <w:right w:val="none" w:sz="0" w:space="0" w:color="auto"/>
                  </w:divBdr>
                </w:div>
                <w:div w:id="488668605">
                  <w:marLeft w:val="0"/>
                  <w:marRight w:val="0"/>
                  <w:marTop w:val="0"/>
                  <w:marBottom w:val="0"/>
                  <w:divBdr>
                    <w:top w:val="none" w:sz="0" w:space="0" w:color="auto"/>
                    <w:left w:val="none" w:sz="0" w:space="0" w:color="auto"/>
                    <w:bottom w:val="none" w:sz="0" w:space="0" w:color="auto"/>
                    <w:right w:val="none" w:sz="0" w:space="0" w:color="auto"/>
                  </w:divBdr>
                </w:div>
                <w:div w:id="1658193029">
                  <w:marLeft w:val="0"/>
                  <w:marRight w:val="0"/>
                  <w:marTop w:val="0"/>
                  <w:marBottom w:val="0"/>
                  <w:divBdr>
                    <w:top w:val="none" w:sz="0" w:space="0" w:color="auto"/>
                    <w:left w:val="none" w:sz="0" w:space="0" w:color="auto"/>
                    <w:bottom w:val="none" w:sz="0" w:space="0" w:color="auto"/>
                    <w:right w:val="none" w:sz="0" w:space="0" w:color="auto"/>
                  </w:divBdr>
                </w:div>
                <w:div w:id="1843658926">
                  <w:marLeft w:val="0"/>
                  <w:marRight w:val="0"/>
                  <w:marTop w:val="0"/>
                  <w:marBottom w:val="0"/>
                  <w:divBdr>
                    <w:top w:val="none" w:sz="0" w:space="0" w:color="auto"/>
                    <w:left w:val="none" w:sz="0" w:space="0" w:color="auto"/>
                    <w:bottom w:val="none" w:sz="0" w:space="0" w:color="auto"/>
                    <w:right w:val="none" w:sz="0" w:space="0" w:color="auto"/>
                  </w:divBdr>
                </w:div>
                <w:div w:id="6863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4707">
      <w:bodyDiv w:val="1"/>
      <w:marLeft w:val="0"/>
      <w:marRight w:val="0"/>
      <w:marTop w:val="0"/>
      <w:marBottom w:val="0"/>
      <w:divBdr>
        <w:top w:val="none" w:sz="0" w:space="0" w:color="auto"/>
        <w:left w:val="none" w:sz="0" w:space="0" w:color="auto"/>
        <w:bottom w:val="none" w:sz="0" w:space="0" w:color="auto"/>
        <w:right w:val="none" w:sz="0" w:space="0" w:color="auto"/>
      </w:divBdr>
    </w:div>
    <w:div w:id="1134517613">
      <w:bodyDiv w:val="1"/>
      <w:marLeft w:val="0"/>
      <w:marRight w:val="0"/>
      <w:marTop w:val="0"/>
      <w:marBottom w:val="0"/>
      <w:divBdr>
        <w:top w:val="none" w:sz="0" w:space="0" w:color="auto"/>
        <w:left w:val="none" w:sz="0" w:space="0" w:color="auto"/>
        <w:bottom w:val="none" w:sz="0" w:space="0" w:color="auto"/>
        <w:right w:val="none" w:sz="0" w:space="0" w:color="auto"/>
      </w:divBdr>
    </w:div>
    <w:div w:id="2022126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bmjopengastro.bmj.com/content/3/1/e000107" TargetMode="Externa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Joanne Liu</lastModifiedBy>
  <revision>4</revision>
  <dcterms:created xsi:type="dcterms:W3CDTF">2024-10-01T17:47:00.0000000Z</dcterms:created>
  <dcterms:modified xsi:type="dcterms:W3CDTF">2024-10-10T17:19:14.5733883Z</dcterms:modified>
</coreProperties>
</file>