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18D0F" w14:textId="01E8AEF9" w:rsidR="002E52A6" w:rsidRDefault="008F78E5" w:rsidP="002E52A6">
      <w:pPr>
        <w:pStyle w:val="Heading1"/>
        <w:numPr>
          <w:ilvl w:val="0"/>
          <w:numId w:val="0"/>
        </w:numPr>
        <w:ind w:left="432"/>
        <w:rPr>
          <w:sz w:val="44"/>
          <w:szCs w:val="22"/>
          <w:lang w:val="en-AU"/>
        </w:rPr>
      </w:pPr>
      <w:r w:rsidRPr="002E52A6">
        <w:rPr>
          <w:rFonts w:ascii="Times New Roman" w:eastAsia="Times New Roman" w:hAnsi="Times New Roman"/>
          <w:color w:val="FFFFFF"/>
          <w:sz w:val="44"/>
        </w:rPr>
        <w:t xml:space="preserve">CHAPTER </w:t>
      </w:r>
      <w:r w:rsidR="003B06F2" w:rsidRPr="002E52A6">
        <w:rPr>
          <w:rFonts w:ascii="Times New Roman" w:eastAsia="Times New Roman" w:hAnsi="Times New Roman"/>
          <w:color w:val="FFFFFF"/>
          <w:sz w:val="44"/>
        </w:rPr>
        <w:t>3</w:t>
      </w:r>
      <w:r w:rsidRPr="002E52A6">
        <w:rPr>
          <w:rFonts w:ascii="Times New Roman" w:eastAsia="Times New Roman" w:hAnsi="Times New Roman"/>
          <w:color w:val="FFFFFF"/>
          <w:sz w:val="44"/>
        </w:rPr>
        <w:t xml:space="preserve"> –</w:t>
      </w:r>
      <w:r>
        <w:t xml:space="preserve"> </w:t>
      </w:r>
      <w:r w:rsidR="002E52A6" w:rsidRPr="002E52A6">
        <w:rPr>
          <w:sz w:val="44"/>
          <w:szCs w:val="22"/>
        </w:rPr>
        <w:t>MULTI-DIMENTIONAL SENSITIVITY-BASED ANONYMIZATION METHOD</w:t>
      </w:r>
    </w:p>
    <w:p w14:paraId="79DD3955" w14:textId="77777777" w:rsidR="0011791F" w:rsidRDefault="0011791F" w:rsidP="00237815">
      <w:pPr>
        <w:jc w:val="both"/>
        <w:rPr>
          <w:rFonts w:asciiTheme="majorBidi" w:hAnsiTheme="majorBidi" w:cstheme="majorBidi"/>
        </w:rPr>
      </w:pPr>
    </w:p>
    <w:p w14:paraId="10398CF6" w14:textId="0DDA23D1" w:rsidR="00723152" w:rsidRPr="00CF0326" w:rsidRDefault="00723152"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rPr>
        <w:t>Data analytics and their utilization in big data environments witness a rapid growth in the past few years. Several undesirable side-effects have appeared, in relates to data disclosure and privacy violations risks. This trend imposes finding privacy methods with a scale-up ability to cope with the big data growth. Data anonymization is one of the pioneer privacy solutions that can minimize such risks</w:t>
      </w:r>
      <w:r w:rsidRPr="00CF0326">
        <w:rPr>
          <w:rFonts w:asciiTheme="majorBidi" w:hAnsiTheme="majorBidi" w:cstheme="majorBidi"/>
          <w:sz w:val="24"/>
          <w:szCs w:val="24"/>
          <w:lang w:val="en-AU"/>
        </w:rPr>
        <w:t xml:space="preserve">. However, the current anonymization solutions suffer from poor performance and high loss of gained information in the </w:t>
      </w:r>
      <w:r w:rsidRPr="00CF0326">
        <w:rPr>
          <w:rFonts w:asciiTheme="majorBidi" w:hAnsiTheme="majorBidi" w:cstheme="majorBidi"/>
          <w:noProof/>
          <w:sz w:val="24"/>
          <w:szCs w:val="24"/>
          <w:lang w:val="en-AU"/>
        </w:rPr>
        <w:t>big</w:t>
      </w:r>
      <w:r w:rsidRPr="00CF0326">
        <w:rPr>
          <w:rFonts w:asciiTheme="majorBidi" w:hAnsiTheme="majorBidi" w:cstheme="majorBidi"/>
          <w:sz w:val="24"/>
          <w:szCs w:val="24"/>
          <w:lang w:val="en-AU"/>
        </w:rPr>
        <w:t xml:space="preserve"> data environment. </w:t>
      </w:r>
      <w:r w:rsidR="00237815" w:rsidRPr="00CF0326">
        <w:rPr>
          <w:rFonts w:asciiTheme="majorBidi" w:hAnsiTheme="majorBidi" w:cstheme="majorBidi"/>
          <w:sz w:val="24"/>
          <w:szCs w:val="24"/>
          <w:lang w:val="en-AU"/>
        </w:rPr>
        <w:t xml:space="preserve">This </w:t>
      </w:r>
      <w:r w:rsidR="002B424F" w:rsidRPr="00CF0326">
        <w:rPr>
          <w:rFonts w:asciiTheme="majorBidi" w:hAnsiTheme="majorBidi" w:cstheme="majorBidi"/>
          <w:sz w:val="24"/>
          <w:szCs w:val="24"/>
          <w:lang w:val="en-AU"/>
        </w:rPr>
        <w:t>C</w:t>
      </w:r>
      <w:r w:rsidR="00237815" w:rsidRPr="00CF0326">
        <w:rPr>
          <w:rFonts w:asciiTheme="majorBidi" w:hAnsiTheme="majorBidi" w:cstheme="majorBidi"/>
          <w:sz w:val="24"/>
          <w:szCs w:val="24"/>
          <w:lang w:val="en-AU"/>
        </w:rPr>
        <w:t>hapter introduces</w:t>
      </w:r>
      <w:r w:rsidRPr="00CF0326">
        <w:rPr>
          <w:rFonts w:asciiTheme="majorBidi" w:hAnsiTheme="majorBidi" w:cstheme="majorBidi"/>
          <w:sz w:val="24"/>
          <w:szCs w:val="24"/>
          <w:lang w:val="en-AU"/>
        </w:rPr>
        <w:t xml:space="preserve"> a novel privacy method named as Multi-Dimensional Sensitivity-Based Anonymization.  The method resolves the performance and anonymization loss </w:t>
      </w:r>
      <w:r w:rsidRPr="00CF0326">
        <w:rPr>
          <w:rFonts w:asciiTheme="majorBidi" w:hAnsiTheme="majorBidi" w:cstheme="majorBidi"/>
          <w:noProof/>
          <w:sz w:val="24"/>
          <w:szCs w:val="24"/>
          <w:lang w:val="en-AU"/>
        </w:rPr>
        <w:t>concern</w:t>
      </w:r>
      <w:r w:rsidRPr="00CF0326">
        <w:rPr>
          <w:rFonts w:asciiTheme="majorBidi" w:hAnsiTheme="majorBidi" w:cstheme="majorBidi"/>
          <w:sz w:val="24"/>
          <w:szCs w:val="24"/>
          <w:lang w:val="en-AU"/>
        </w:rPr>
        <w:t xml:space="preserve"> and provides a </w:t>
      </w:r>
      <w:r w:rsidR="0011791F" w:rsidRPr="00CF0326">
        <w:rPr>
          <w:rFonts w:asciiTheme="majorBidi" w:hAnsiTheme="majorBidi" w:cstheme="majorBidi"/>
          <w:sz w:val="24"/>
          <w:szCs w:val="24"/>
          <w:lang w:val="en-AU"/>
        </w:rPr>
        <w:t>role-b</w:t>
      </w:r>
      <w:r w:rsidR="00237815" w:rsidRPr="00CF0326">
        <w:rPr>
          <w:rFonts w:asciiTheme="majorBidi" w:hAnsiTheme="majorBidi" w:cstheme="majorBidi"/>
          <w:sz w:val="24"/>
          <w:szCs w:val="24"/>
          <w:lang w:val="en-AU"/>
        </w:rPr>
        <w:t xml:space="preserve">ased </w:t>
      </w:r>
      <w:r w:rsidR="0011791F" w:rsidRPr="00CF0326">
        <w:rPr>
          <w:rFonts w:asciiTheme="majorBidi" w:hAnsiTheme="majorBidi" w:cstheme="majorBidi"/>
          <w:sz w:val="24"/>
          <w:szCs w:val="24"/>
          <w:lang w:val="en-AU"/>
        </w:rPr>
        <w:t xml:space="preserve">anonymization </w:t>
      </w:r>
      <w:r w:rsidRPr="00CF0326">
        <w:rPr>
          <w:rFonts w:asciiTheme="majorBidi" w:hAnsiTheme="majorBidi" w:cstheme="majorBidi"/>
          <w:sz w:val="24"/>
          <w:szCs w:val="24"/>
          <w:lang w:val="en-AU"/>
        </w:rPr>
        <w:t xml:space="preserve">control. </w:t>
      </w:r>
      <w:r w:rsidR="0011791F" w:rsidRPr="00CF0326">
        <w:rPr>
          <w:rFonts w:asciiTheme="majorBidi" w:hAnsiTheme="majorBidi" w:cstheme="majorBidi"/>
          <w:sz w:val="24"/>
          <w:szCs w:val="24"/>
          <w:lang w:val="en-AU"/>
        </w:rPr>
        <w:t>Various</w:t>
      </w:r>
      <w:r w:rsidRPr="00CF0326">
        <w:rPr>
          <w:rFonts w:asciiTheme="majorBidi" w:hAnsiTheme="majorBidi" w:cstheme="majorBidi"/>
          <w:sz w:val="24"/>
          <w:szCs w:val="24"/>
          <w:lang w:val="en-AU"/>
        </w:rPr>
        <w:t xml:space="preserve"> privacy methods were</w:t>
      </w:r>
      <w:r w:rsidRPr="00CF0326">
        <w:rPr>
          <w:rFonts w:asciiTheme="majorBidi" w:hAnsiTheme="majorBidi" w:cstheme="majorBidi"/>
          <w:noProof/>
          <w:sz w:val="24"/>
          <w:szCs w:val="24"/>
          <w:lang w:val="en-AU"/>
        </w:rPr>
        <w:t xml:space="preserve"> proposed</w:t>
      </w:r>
      <w:r w:rsidRPr="00CF0326">
        <w:rPr>
          <w:rFonts w:asciiTheme="majorBidi" w:hAnsiTheme="majorBidi" w:cstheme="majorBidi"/>
          <w:sz w:val="24"/>
          <w:szCs w:val="24"/>
          <w:lang w:val="en-AU"/>
        </w:rPr>
        <w:t xml:space="preserve"> to anonymize data before exposing sensitive information on the cloud. The contemporary anonymization methods do not take the big data </w:t>
      </w:r>
      <w:r w:rsidR="004C632A" w:rsidRPr="00CF0326">
        <w:rPr>
          <w:rFonts w:asciiTheme="majorBidi" w:hAnsiTheme="majorBidi" w:cstheme="majorBidi"/>
          <w:sz w:val="24"/>
          <w:szCs w:val="24"/>
          <w:lang w:val="en-AU"/>
        </w:rPr>
        <w:t>specifications</w:t>
      </w:r>
      <w:r w:rsidRPr="00CF0326">
        <w:rPr>
          <w:rFonts w:asciiTheme="majorBidi" w:hAnsiTheme="majorBidi" w:cstheme="majorBidi"/>
          <w:sz w:val="24"/>
          <w:szCs w:val="24"/>
          <w:lang w:val="en-AU"/>
        </w:rPr>
        <w:t xml:space="preserve"> into considerations. </w:t>
      </w:r>
      <w:bookmarkStart w:id="0" w:name="_Toc434893614"/>
    </w:p>
    <w:bookmarkEnd w:id="0"/>
    <w:p w14:paraId="354476F5" w14:textId="480F7A48" w:rsidR="00723152" w:rsidRPr="00CF0326" w:rsidRDefault="00723152"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Big Data analytics </w:t>
      </w:r>
      <w:r w:rsidRPr="00CF0326">
        <w:rPr>
          <w:rFonts w:asciiTheme="majorBidi" w:hAnsiTheme="majorBidi" w:cstheme="majorBidi"/>
          <w:sz w:val="24"/>
          <w:szCs w:val="24"/>
        </w:rPr>
        <w:t xml:space="preserve">is where advanced analytic techniques operate on big </w:t>
      </w:r>
      <w:r w:rsidRPr="00CF0326">
        <w:rPr>
          <w:rFonts w:asciiTheme="majorBidi" w:hAnsiTheme="majorBidi" w:cstheme="majorBidi"/>
          <w:noProof/>
          <w:sz w:val="24"/>
          <w:szCs w:val="24"/>
        </w:rPr>
        <w:t>datasets</w:t>
      </w:r>
      <w:r w:rsidRPr="00CF0326">
        <w:rPr>
          <w:rFonts w:asciiTheme="majorBidi" w:hAnsiTheme="majorBidi" w:cstheme="majorBidi"/>
          <w:sz w:val="24"/>
          <w:szCs w:val="24"/>
          <w:lang w:val="en-AU"/>
        </w:rPr>
        <w:t xml:space="preserve"> </w:t>
      </w:r>
      <w:r w:rsidRPr="00CF0326">
        <w:rPr>
          <w:rFonts w:asciiTheme="majorBidi" w:hAnsiTheme="majorBidi" w:cstheme="majorBidi"/>
          <w:noProof/>
          <w:sz w:val="24"/>
          <w:szCs w:val="24"/>
          <w:lang w:val="en-AU"/>
        </w:rPr>
        <w:fldChar w:fldCharType="begin"/>
      </w:r>
      <w:r w:rsidR="00345B88" w:rsidRPr="00CF0326">
        <w:rPr>
          <w:rFonts w:asciiTheme="majorBidi" w:hAnsiTheme="majorBidi" w:cstheme="majorBidi"/>
          <w:noProof/>
          <w:sz w:val="24"/>
          <w:szCs w:val="24"/>
          <w:lang w:val="en-AU"/>
        </w:rPr>
        <w:instrText xml:space="preserve"> ADDIN EN.CITE &lt;EndNote&gt;&lt;Cite&gt;&lt;Author&gt;Russom&lt;/Author&gt;&lt;Year&gt;2011&lt;/Year&gt;&lt;RecNum&gt;52&lt;/RecNum&gt;&lt;DisplayText&gt;[1]&lt;/DisplayText&gt;&lt;record&gt;&lt;rec-number&gt;52&lt;/rec-number&gt;&lt;foreign-keys&gt;&lt;key app="EN" db-id="vetvtft0yx0fane2vthpe02ttza59fr5d5zt" timestamp="1417929540"&gt;52&lt;/key&gt;&lt;/foreign-keys&gt;&lt;ref-type name="Journal Article"&gt;17&lt;/ref-type&gt;&lt;contributors&gt;&lt;authors&gt;&lt;author&gt;Philip Russom&lt;/author&gt;&lt;/authors&gt;&lt;/contributors&gt;&lt;titles&gt;&lt;title&gt;BIG DATA ANALYTICS&lt;/title&gt;&lt;secondary-title&gt;TDWI RESEARCH/IBM&lt;/secondary-title&gt;&lt;/titles&gt;&lt;periodical&gt;&lt;full-title&gt;TDWI RESEARCH/IBM&lt;/full-title&gt;&lt;/periodical&gt;&lt;volume&gt;4&lt;/volume&gt;&lt;dates&gt;&lt;year&gt;2011&lt;/year&gt;&lt;/dates&gt;&lt;urls&gt;&lt;/urls&gt;&lt;/record&gt;&lt;/Cite&gt;&lt;/EndNote&gt;</w:instrText>
      </w:r>
      <w:r w:rsidRPr="00CF0326">
        <w:rPr>
          <w:rFonts w:asciiTheme="majorBidi" w:hAnsiTheme="majorBidi" w:cstheme="majorBidi"/>
          <w:noProof/>
          <w:sz w:val="24"/>
          <w:szCs w:val="24"/>
          <w:lang w:val="en-AU"/>
        </w:rPr>
        <w:fldChar w:fldCharType="separate"/>
      </w:r>
      <w:r w:rsidR="00345B88" w:rsidRPr="00CF0326">
        <w:rPr>
          <w:rFonts w:asciiTheme="majorBidi" w:hAnsiTheme="majorBidi" w:cstheme="majorBidi"/>
          <w:noProof/>
          <w:sz w:val="24"/>
          <w:szCs w:val="24"/>
          <w:lang w:val="en-AU"/>
        </w:rPr>
        <w:t>[1]</w:t>
      </w:r>
      <w:r w:rsidRPr="00CF0326">
        <w:rPr>
          <w:rFonts w:asciiTheme="majorBidi" w:hAnsiTheme="majorBidi" w:cstheme="majorBidi"/>
          <w:noProof/>
          <w:sz w:val="24"/>
          <w:szCs w:val="24"/>
          <w:lang w:val="en-AU"/>
        </w:rPr>
        <w:fldChar w:fldCharType="end"/>
      </w:r>
      <w:r w:rsidRPr="00CF0326">
        <w:rPr>
          <w:rFonts w:asciiTheme="majorBidi" w:hAnsiTheme="majorBidi" w:cstheme="majorBidi"/>
          <w:sz w:val="24"/>
          <w:szCs w:val="24"/>
        </w:rPr>
        <w:t>. Hence,</w:t>
      </w:r>
      <w:r w:rsidRPr="00CF0326">
        <w:rPr>
          <w:rFonts w:asciiTheme="majorBidi" w:hAnsiTheme="majorBidi" w:cstheme="majorBidi"/>
          <w:sz w:val="24"/>
          <w:szCs w:val="24"/>
          <w:lang w:val="en-AU"/>
        </w:rPr>
        <w:t xml:space="preserve"> analytics is the </w:t>
      </w:r>
      <w:r w:rsidRPr="00CF0326">
        <w:rPr>
          <w:rFonts w:asciiTheme="majorBidi" w:hAnsiTheme="majorBidi" w:cstheme="majorBidi"/>
          <w:noProof/>
          <w:sz w:val="24"/>
          <w:szCs w:val="24"/>
          <w:lang w:val="en-AU"/>
        </w:rPr>
        <w:t>main concern</w:t>
      </w:r>
      <w:r w:rsidRPr="00CF0326">
        <w:rPr>
          <w:rFonts w:asciiTheme="majorBidi" w:hAnsiTheme="majorBidi" w:cstheme="majorBidi"/>
          <w:sz w:val="24"/>
          <w:szCs w:val="24"/>
          <w:lang w:val="en-AU"/>
        </w:rPr>
        <w:t xml:space="preserve"> in big data</w:t>
      </w:r>
      <w:r w:rsidRPr="00CF0326">
        <w:rPr>
          <w:rFonts w:asciiTheme="majorBidi" w:hAnsiTheme="majorBidi" w:cstheme="majorBidi"/>
          <w:noProof/>
          <w:sz w:val="24"/>
          <w:szCs w:val="24"/>
          <w:lang w:val="en-AU"/>
        </w:rPr>
        <w:t>, and it may be exploited by data miners to</w:t>
      </w:r>
      <w:r w:rsidRPr="00CF0326">
        <w:rPr>
          <w:rFonts w:asciiTheme="majorBidi" w:hAnsiTheme="majorBidi" w:cstheme="majorBidi"/>
          <w:sz w:val="24"/>
          <w:szCs w:val="24"/>
          <w:lang w:val="en-AU"/>
        </w:rPr>
        <w:t xml:space="preserve"> breach privacy </w:t>
      </w:r>
      <w:r w:rsidRPr="00CF0326">
        <w:rPr>
          <w:rFonts w:asciiTheme="majorBidi" w:hAnsiTheme="majorBidi" w:cstheme="majorBidi"/>
          <w:noProof/>
          <w:sz w:val="24"/>
          <w:szCs w:val="24"/>
          <w:lang w:val="en-AU"/>
        </w:rPr>
        <w:fldChar w:fldCharType="begin"/>
      </w:r>
      <w:r w:rsidR="00345B88" w:rsidRPr="00CF0326">
        <w:rPr>
          <w:rFonts w:asciiTheme="majorBidi" w:hAnsiTheme="majorBidi" w:cstheme="majorBidi"/>
          <w:noProof/>
          <w:sz w:val="24"/>
          <w:szCs w:val="24"/>
          <w:lang w:val="en-AU"/>
        </w:rPr>
        <w:instrText xml:space="preserve"> ADDIN EN.CITE &lt;EndNote&gt;&lt;Cite&gt;&lt;Author&gt;Samarati&lt;/Author&gt;&lt;Year&gt;2001&lt;/Year&gt;&lt;RecNum&gt;122&lt;/RecNum&gt;&lt;DisplayText&gt;[2]&lt;/DisplayText&gt;&lt;record&gt;&lt;rec-number&gt;122&lt;/rec-number&gt;&lt;foreign-keys&gt;&lt;key app="EN" db-id="vetvtft0yx0fane2vthpe02ttza59fr5d5zt" timestamp="1454414289"&gt;122&lt;/key&gt;&lt;/foreign-keys&gt;&lt;ref-type name="Journal Article"&gt;17&lt;/ref-type&gt;&lt;contributors&gt;&lt;authors&gt;&lt;author&gt;Samarati, P.&lt;/author&gt;&lt;/authors&gt;&lt;/contributors&gt;&lt;titles&gt;&lt;title&gt;Protecting respondents identities in microdata release&lt;/title&gt;&lt;secondary-title&gt;Knowledge and Data Engineering, IEEE Transactions on&lt;/secondary-title&gt;&lt;/titles&gt;&lt;periodical&gt;&lt;full-title&gt;Knowledge and Data Engineering, IEEE Transactions on&lt;/full-title&gt;&lt;/periodical&gt;&lt;pages&gt;1010-1027&lt;/pages&gt;&lt;volume&gt;13&lt;/volume&gt;&lt;number&gt;6&lt;/number&gt;&lt;dates&gt;&lt;year&gt;2001&lt;/year&gt;&lt;/dates&gt;&lt;pub-location&gt;USA&lt;/pub-location&gt;&lt;isbn&gt;1041-4347&lt;/isbn&gt;&lt;urls&gt;&lt;/urls&gt;&lt;electronic-resource-num&gt;10.1109/69.971193&lt;/electronic-resource-num&gt;&lt;/record&gt;&lt;/Cite&gt;&lt;/EndNote&gt;</w:instrText>
      </w:r>
      <w:r w:rsidRPr="00CF0326">
        <w:rPr>
          <w:rFonts w:asciiTheme="majorBidi" w:hAnsiTheme="majorBidi" w:cstheme="majorBidi"/>
          <w:noProof/>
          <w:sz w:val="24"/>
          <w:szCs w:val="24"/>
          <w:lang w:val="en-AU"/>
        </w:rPr>
        <w:fldChar w:fldCharType="separate"/>
      </w:r>
      <w:r w:rsidR="00345B88" w:rsidRPr="00CF0326">
        <w:rPr>
          <w:rFonts w:asciiTheme="majorBidi" w:hAnsiTheme="majorBidi" w:cstheme="majorBidi"/>
          <w:noProof/>
          <w:sz w:val="24"/>
          <w:szCs w:val="24"/>
          <w:lang w:val="en-AU"/>
        </w:rPr>
        <w:t>[2]</w:t>
      </w:r>
      <w:r w:rsidRPr="00CF0326">
        <w:rPr>
          <w:rFonts w:asciiTheme="majorBidi" w:hAnsiTheme="majorBidi" w:cstheme="majorBidi"/>
          <w:noProof/>
          <w:sz w:val="24"/>
          <w:szCs w:val="24"/>
          <w:lang w:val="en-AU"/>
        </w:rPr>
        <w:fldChar w:fldCharType="end"/>
      </w:r>
      <w:r w:rsidRPr="00CF0326">
        <w:rPr>
          <w:rFonts w:asciiTheme="majorBidi" w:hAnsiTheme="majorBidi" w:cstheme="majorBidi"/>
          <w:sz w:val="24"/>
          <w:szCs w:val="24"/>
          <w:lang w:val="en-AU"/>
        </w:rPr>
        <w:t xml:space="preserve">. </w:t>
      </w:r>
      <w:r w:rsidRPr="00CF0326">
        <w:rPr>
          <w:rFonts w:asciiTheme="majorBidi" w:hAnsiTheme="majorBidi" w:cstheme="majorBidi"/>
          <w:sz w:val="24"/>
          <w:szCs w:val="24"/>
        </w:rPr>
        <w:t xml:space="preserve">In the past few </w:t>
      </w:r>
      <w:r w:rsidRPr="00CF0326">
        <w:rPr>
          <w:rFonts w:asciiTheme="majorBidi" w:hAnsiTheme="majorBidi" w:cstheme="majorBidi"/>
          <w:noProof/>
          <w:sz w:val="24"/>
          <w:szCs w:val="24"/>
        </w:rPr>
        <w:t>years,</w:t>
      </w:r>
      <w:r w:rsidRPr="00CF0326">
        <w:rPr>
          <w:rFonts w:asciiTheme="majorBidi" w:hAnsiTheme="majorBidi" w:cstheme="majorBidi"/>
          <w:sz w:val="24"/>
          <w:szCs w:val="24"/>
        </w:rPr>
        <w:t xml:space="preserve"> several methods that address the data leakage concerns have </w:t>
      </w:r>
      <w:r w:rsidRPr="00CF0326">
        <w:rPr>
          <w:rFonts w:asciiTheme="majorBidi" w:hAnsiTheme="majorBidi" w:cstheme="majorBidi"/>
          <w:noProof/>
          <w:sz w:val="24"/>
          <w:szCs w:val="24"/>
        </w:rPr>
        <w:t>been proposed</w:t>
      </w:r>
      <w:r w:rsidRPr="00CF0326">
        <w:rPr>
          <w:rFonts w:asciiTheme="majorBidi" w:hAnsiTheme="majorBidi" w:cstheme="majorBidi"/>
          <w:sz w:val="24"/>
          <w:szCs w:val="24"/>
        </w:rPr>
        <w:t xml:space="preserve"> for </w:t>
      </w:r>
      <w:r w:rsidR="004C632A" w:rsidRPr="00CF0326">
        <w:rPr>
          <w:rFonts w:asciiTheme="majorBidi" w:hAnsiTheme="majorBidi" w:cstheme="majorBidi"/>
          <w:sz w:val="24"/>
          <w:szCs w:val="24"/>
        </w:rPr>
        <w:t>traditional</w:t>
      </w:r>
      <w:r w:rsidRPr="00CF0326">
        <w:rPr>
          <w:rFonts w:asciiTheme="majorBidi" w:hAnsiTheme="majorBidi" w:cstheme="majorBidi"/>
          <w:sz w:val="24"/>
          <w:szCs w:val="24"/>
        </w:rPr>
        <w:t xml:space="preserve"> data</w:t>
      </w:r>
      <w:r w:rsidRPr="00CF0326">
        <w:rPr>
          <w:rFonts w:asciiTheme="majorBidi" w:hAnsiTheme="majorBidi" w:cstheme="majorBidi"/>
          <w:sz w:val="24"/>
          <w:szCs w:val="24"/>
          <w:lang w:val="en-AU"/>
        </w:rPr>
        <w:t xml:space="preserve"> </w:t>
      </w:r>
      <w:r w:rsidRPr="00CF0326">
        <w:rPr>
          <w:rFonts w:asciiTheme="majorBidi" w:hAnsiTheme="majorBidi" w:cstheme="majorBidi"/>
          <w:noProof/>
          <w:sz w:val="24"/>
          <w:szCs w:val="24"/>
          <w:lang w:val="en-AU"/>
        </w:rPr>
        <w:fldChar w:fldCharType="begin"/>
      </w:r>
      <w:r w:rsidR="00345B88" w:rsidRPr="00CF0326">
        <w:rPr>
          <w:rFonts w:asciiTheme="majorBidi" w:hAnsiTheme="majorBidi" w:cstheme="majorBidi"/>
          <w:noProof/>
          <w:sz w:val="24"/>
          <w:szCs w:val="24"/>
          <w:lang w:val="en-AU"/>
        </w:rPr>
        <w:instrText xml:space="preserve"> ADDIN EN.CITE &lt;EndNote&gt;&lt;Cite&gt;&lt;Author&gt;Qing Zhang&lt;/Author&gt;&lt;Year&gt;2007&lt;/Year&gt;&lt;RecNum&gt;124&lt;/RecNum&gt;&lt;DisplayText&gt;[3, 4]&lt;/DisplayText&gt;&lt;record&gt;&lt;rec-number&gt;124&lt;/rec-number&gt;&lt;foreign-keys&gt;&lt;key app="EN" db-id="vetvtft0yx0fane2vthpe02ttza59fr5d5zt" timestamp="1454426663"&gt;124&lt;/key&gt;&lt;/foreign-keys&gt;&lt;ref-type name="Generic"&gt;13&lt;/ref-type&gt;&lt;contributors&gt;&lt;authors&gt;&lt;author&gt;Qing Zhang, N.&lt;/author&gt;&lt;author&gt;Koudas, D.&lt;/author&gt;&lt;author&gt;Srivastava, D.&lt;/author&gt;&lt;author&gt;Ting Yu, D.&lt;/author&gt;&lt;/authors&gt;&lt;/contributors&gt;&lt;titles&gt;&lt;title&gt;Aggregate Query Answering on Anonymized Tables&lt;/title&gt;&lt;/titles&gt;&lt;pages&gt;116-125&lt;/pages&gt;&lt;dates&gt;&lt;year&gt;2007&lt;/year&gt;&lt;/dates&gt;&lt;urls&gt;&lt;/urls&gt;&lt;electronic-resource-num&gt;10.1109/ICDE.2007.367857&lt;/electronic-resource-num&gt;&lt;/record&gt;&lt;/Cite&gt;&lt;Cite&gt;&lt;Author&gt;Ninghui Li&lt;/Author&gt;&lt;Year&gt;2007&lt;/Year&gt;&lt;RecNum&gt;125&lt;/RecNum&gt;&lt;record&gt;&lt;rec-number&gt;125&lt;/rec-number&gt;&lt;foreign-keys&gt;&lt;key app="EN" db-id="vetvtft0yx0fane2vthpe02ttza59fr5d5zt" timestamp="1454429317"&gt;125&lt;/key&gt;&lt;/foreign-keys&gt;&lt;ref-type name="Generic"&gt;13&lt;/ref-type&gt;&lt;contributors&gt;&lt;authors&gt;&lt;author&gt;Ninghui Li, S.&lt;/author&gt;&lt;author&gt;Tiancheng Li, S.&lt;/author&gt;&lt;author&gt;Venkatasubramanian, S.&lt;/author&gt;&lt;/authors&gt;&lt;/contributors&gt;&lt;titles&gt;&lt;title&gt;t-Closeness: Privacy Beyond k-Anonymity and l-Diversity&lt;/title&gt;&lt;/titles&gt;&lt;pages&gt;106-115&lt;/pages&gt;&lt;dates&gt;&lt;year&gt;2007&lt;/year&gt;&lt;/dates&gt;&lt;urls&gt;&lt;/urls&gt;&lt;electronic-resource-num&gt;10.1109/ICDE.2007.367856&lt;/electronic-resource-num&gt;&lt;/record&gt;&lt;/Cite&gt;&lt;/EndNote&gt;</w:instrText>
      </w:r>
      <w:r w:rsidRPr="00CF0326">
        <w:rPr>
          <w:rFonts w:asciiTheme="majorBidi" w:hAnsiTheme="majorBidi" w:cstheme="majorBidi"/>
          <w:noProof/>
          <w:sz w:val="24"/>
          <w:szCs w:val="24"/>
          <w:lang w:val="en-AU"/>
        </w:rPr>
        <w:fldChar w:fldCharType="separate"/>
      </w:r>
      <w:r w:rsidR="00345B88" w:rsidRPr="00CF0326">
        <w:rPr>
          <w:rFonts w:asciiTheme="majorBidi" w:hAnsiTheme="majorBidi" w:cstheme="majorBidi"/>
          <w:noProof/>
          <w:sz w:val="24"/>
          <w:szCs w:val="24"/>
          <w:lang w:val="en-AU"/>
        </w:rPr>
        <w:t>[3, 4]</w:t>
      </w:r>
      <w:r w:rsidRPr="00CF0326">
        <w:rPr>
          <w:rFonts w:asciiTheme="majorBidi" w:hAnsiTheme="majorBidi" w:cstheme="majorBidi"/>
          <w:noProof/>
          <w:sz w:val="24"/>
          <w:szCs w:val="24"/>
          <w:lang w:val="en-AU"/>
        </w:rPr>
        <w:fldChar w:fldCharType="end"/>
      </w:r>
      <w:r w:rsidRPr="00CF0326">
        <w:rPr>
          <w:rFonts w:asciiTheme="majorBidi" w:hAnsiTheme="majorBidi" w:cstheme="majorBidi"/>
          <w:sz w:val="24"/>
          <w:szCs w:val="24"/>
          <w:lang w:val="en-AU"/>
        </w:rPr>
        <w:t xml:space="preserve">. The proposed methods provide remedies for variant types of attacks against data analytics process. </w:t>
      </w:r>
      <w:r w:rsidRPr="00CF0326">
        <w:rPr>
          <w:rFonts w:asciiTheme="majorBidi" w:hAnsiTheme="majorBidi" w:cstheme="majorBidi"/>
          <w:sz w:val="24"/>
          <w:szCs w:val="24"/>
        </w:rPr>
        <w:t xml:space="preserve">Side attack is considered to be one of </w:t>
      </w:r>
      <w:r w:rsidRPr="00CF0326">
        <w:rPr>
          <w:rFonts w:asciiTheme="majorBidi" w:hAnsiTheme="majorBidi" w:cstheme="majorBidi"/>
          <w:noProof/>
          <w:sz w:val="24"/>
          <w:szCs w:val="24"/>
        </w:rPr>
        <w:t>the most</w:t>
      </w:r>
      <w:r w:rsidRPr="00CF0326">
        <w:rPr>
          <w:rFonts w:asciiTheme="majorBidi" w:hAnsiTheme="majorBidi" w:cstheme="majorBidi"/>
          <w:sz w:val="24"/>
          <w:szCs w:val="24"/>
        </w:rPr>
        <w:t xml:space="preserve"> critical attacks </w:t>
      </w:r>
      <w:r w:rsidRPr="00CF0326">
        <w:rPr>
          <w:rFonts w:asciiTheme="majorBidi" w:hAnsiTheme="majorBidi" w:cstheme="majorBidi"/>
          <w:noProof/>
          <w:sz w:val="24"/>
          <w:szCs w:val="24"/>
        </w:rPr>
        <w:fldChar w:fldCharType="begin"/>
      </w:r>
      <w:r w:rsidR="00345B88" w:rsidRPr="00CF0326">
        <w:rPr>
          <w:rFonts w:asciiTheme="majorBidi" w:hAnsiTheme="majorBidi" w:cstheme="majorBidi"/>
          <w:noProof/>
          <w:sz w:val="24"/>
          <w:szCs w:val="24"/>
        </w:rPr>
        <w:instrText xml:space="preserve"> ADDIN EN.CITE &lt;EndNote&gt;&lt;Cite&gt;&lt;Author&gt;Dwork&lt;/Author&gt;&lt;Year&gt;2010&lt;/Year&gt;&lt;RecNum&gt;95&lt;/RecNum&gt;&lt;DisplayText&gt;[5]&lt;/DisplayText&gt;&lt;record&gt;&lt;rec-number&gt;95&lt;/rec-number&gt;&lt;foreign-keys&gt;&lt;key app="EN" db-id="vetvtft0yx0fane2vthpe02ttza59fr5d5zt" timestamp="1442065182"&gt;95&lt;/key&gt;&lt;/foreign-keys&gt;&lt;ref-type name="Journal Article"&gt;17&lt;/ref-type&gt;&lt;contributors&gt;&lt;authors&gt;&lt;author&gt;Cynthia Dwork&lt;/author&gt;&lt;/authors&gt;&lt;/contributors&gt;&lt;titles&gt;&lt;title&gt;Differential Privacy&lt;/title&gt;&lt;secondary-title&gt;Microsoft&lt;/secondary-title&gt;&lt;/titles&gt;&lt;periodical&gt;&lt;full-title&gt;Microsoft&lt;/full-title&gt;&lt;/periodical&gt;&lt;dates&gt;&lt;year&gt;2010&lt;/year&gt;&lt;/dates&gt;&lt;urls&gt;&lt;related-urls&gt;&lt;url&gt;http://research.microsoft.com/pubs/64346/dwork.pdf&lt;/url&gt;&lt;/related-urls&gt;&lt;/urls&gt;&lt;/record&gt;&lt;/Cite&gt;&lt;/EndNote&gt;</w:instrText>
      </w:r>
      <w:r w:rsidRPr="00CF0326">
        <w:rPr>
          <w:rFonts w:asciiTheme="majorBidi" w:hAnsiTheme="majorBidi" w:cstheme="majorBidi"/>
          <w:noProof/>
          <w:sz w:val="24"/>
          <w:szCs w:val="24"/>
        </w:rPr>
        <w:fldChar w:fldCharType="separate"/>
      </w:r>
      <w:r w:rsidR="00345B88" w:rsidRPr="00CF0326">
        <w:rPr>
          <w:rFonts w:asciiTheme="majorBidi" w:hAnsiTheme="majorBidi" w:cstheme="majorBidi"/>
          <w:noProof/>
          <w:sz w:val="24"/>
          <w:szCs w:val="24"/>
        </w:rPr>
        <w:t>[5]</w:t>
      </w:r>
      <w:r w:rsidRPr="00CF0326">
        <w:rPr>
          <w:rFonts w:asciiTheme="majorBidi" w:hAnsiTheme="majorBidi" w:cstheme="majorBidi"/>
          <w:noProof/>
          <w:sz w:val="24"/>
          <w:szCs w:val="24"/>
        </w:rPr>
        <w:fldChar w:fldCharType="end"/>
      </w:r>
      <w:r w:rsidRPr="00CF0326">
        <w:rPr>
          <w:rFonts w:asciiTheme="majorBidi" w:hAnsiTheme="majorBidi" w:cstheme="majorBidi"/>
          <w:sz w:val="24"/>
          <w:szCs w:val="24"/>
        </w:rPr>
        <w:t>.</w:t>
      </w:r>
      <w:r w:rsidRPr="00CF0326">
        <w:rPr>
          <w:rFonts w:asciiTheme="majorBidi" w:hAnsiTheme="majorBidi" w:cstheme="majorBidi"/>
          <w:sz w:val="24"/>
          <w:szCs w:val="24"/>
          <w:lang w:val="en-AU"/>
        </w:rPr>
        <w:t xml:space="preserve"> </w:t>
      </w:r>
      <w:r w:rsidR="002B424F" w:rsidRPr="00CF0326">
        <w:rPr>
          <w:rFonts w:asciiTheme="majorBidi" w:hAnsiTheme="majorBidi" w:cstheme="majorBidi"/>
          <w:sz w:val="24"/>
          <w:szCs w:val="24"/>
          <w:lang w:val="en-AU"/>
        </w:rPr>
        <w:t xml:space="preserve">Side attack </w:t>
      </w:r>
      <w:r w:rsidR="00586B2B" w:rsidRPr="00CF0326">
        <w:rPr>
          <w:rFonts w:asciiTheme="majorBidi" w:hAnsiTheme="majorBidi" w:cstheme="majorBidi"/>
          <w:sz w:val="24"/>
          <w:szCs w:val="24"/>
          <w:lang w:val="en-AU"/>
        </w:rPr>
        <w:t xml:space="preserve">method </w:t>
      </w:r>
      <w:r w:rsidR="002B424F" w:rsidRPr="00CF0326">
        <w:rPr>
          <w:rFonts w:asciiTheme="majorBidi" w:hAnsiTheme="majorBidi" w:cstheme="majorBidi"/>
          <w:sz w:val="24"/>
          <w:szCs w:val="24"/>
          <w:lang w:val="en-AU"/>
        </w:rPr>
        <w:t>was</w:t>
      </w:r>
      <w:r w:rsidR="00586B2B" w:rsidRPr="00CF0326">
        <w:rPr>
          <w:rFonts w:asciiTheme="majorBidi" w:hAnsiTheme="majorBidi" w:cstheme="majorBidi"/>
          <w:sz w:val="24"/>
          <w:szCs w:val="24"/>
          <w:lang w:val="en-AU"/>
        </w:rPr>
        <w:t xml:space="preserve"> explained in Chapter 2. </w:t>
      </w:r>
      <w:r w:rsidRPr="00CF0326">
        <w:rPr>
          <w:rFonts w:asciiTheme="majorBidi" w:hAnsiTheme="majorBidi" w:cstheme="majorBidi"/>
          <w:sz w:val="24"/>
          <w:szCs w:val="24"/>
        </w:rPr>
        <w:t xml:space="preserve">This attack is prevalent in medical data, where the attacker owns partial information about the patient. The attacker aims to find the hidden sensitive information by logically linking between his/her data and the </w:t>
      </w:r>
      <w:r w:rsidRPr="00CF0326">
        <w:rPr>
          <w:rFonts w:asciiTheme="majorBidi" w:hAnsiTheme="majorBidi" w:cstheme="majorBidi"/>
          <w:noProof/>
          <w:sz w:val="24"/>
          <w:szCs w:val="24"/>
        </w:rPr>
        <w:t>targeted</w:t>
      </w:r>
      <w:r w:rsidRPr="00CF0326">
        <w:rPr>
          <w:rFonts w:asciiTheme="majorBidi" w:hAnsiTheme="majorBidi" w:cstheme="majorBidi"/>
          <w:sz w:val="24"/>
          <w:szCs w:val="24"/>
        </w:rPr>
        <w:t xml:space="preserve"> data</w:t>
      </w:r>
      <w:r w:rsidRPr="00CF0326">
        <w:rPr>
          <w:rFonts w:asciiTheme="majorBidi" w:hAnsiTheme="majorBidi" w:cstheme="majorBidi"/>
          <w:sz w:val="24"/>
          <w:szCs w:val="24"/>
          <w:lang w:val="en-AU"/>
        </w:rPr>
        <w:t xml:space="preserve"> </w:t>
      </w:r>
      <w:r w:rsidRPr="00CF0326">
        <w:rPr>
          <w:rFonts w:asciiTheme="majorBidi" w:hAnsiTheme="majorBidi" w:cstheme="majorBidi"/>
          <w:noProof/>
          <w:sz w:val="24"/>
          <w:szCs w:val="24"/>
          <w:lang w:val="en-AU"/>
        </w:rPr>
        <w:fldChar w:fldCharType="begin"/>
      </w:r>
      <w:r w:rsidR="00345B88" w:rsidRPr="00CF0326">
        <w:rPr>
          <w:rFonts w:asciiTheme="majorBidi" w:hAnsiTheme="majorBidi" w:cstheme="majorBidi"/>
          <w:noProof/>
          <w:sz w:val="24"/>
          <w:szCs w:val="24"/>
          <w:lang w:val="en-AU"/>
        </w:rPr>
        <w:instrText xml:space="preserve"> ADDIN EN.CITE &lt;EndNote&gt;&lt;Cite&gt;&lt;Author&gt;Shin&lt;/Author&gt;&lt;Year&gt;2012&lt;/Year&gt;&lt;RecNum&gt;160&lt;/RecNum&gt;&lt;DisplayText&gt;[6]&lt;/DisplayText&gt;&lt;record&gt;&lt;rec-number&gt;160&lt;/rec-number&gt;&lt;foreign-keys&gt;&lt;key app="EN" db-id="vetvtft0yx0fane2vthpe02ttza59fr5d5zt" timestamp="1468329787"&gt;160&lt;/key&gt;&lt;/foreign-keys&gt;&lt;ref-type name="Journal Article"&gt;17&lt;/ref-type&gt;&lt;contributors&gt;&lt;authors&gt;&lt;author&gt;K. G. Shin&lt;/author&gt;&lt;author&gt;X. Ju&lt;/author&gt;&lt;author&gt;Z. Chen&lt;/author&gt;&lt;author&gt;X. Hu&lt;/author&gt;&lt;/authors&gt;&lt;/contributors&gt;&lt;titles&gt;&lt;title&gt;Privacy protection for users of location-based services&lt;/title&gt;&lt;secondary-title&gt;IEEE Wireless Communications&lt;/secondary-title&gt;&lt;/titles&gt;&lt;periodical&gt;&lt;full-title&gt;IEEE Wireless Communications&lt;/full-title&gt;&lt;/periodical&gt;&lt;pages&gt;30-39&lt;/pages&gt;&lt;volume&gt;19&lt;/volume&gt;&lt;number&gt;1&lt;/number&gt;&lt;keywords&gt;&lt;keyword&gt;data privacy&lt;/keyword&gt;&lt;keyword&gt;mobile handsets&lt;/keyword&gt;&lt;keyword&gt;mobility management (mobile radio)&lt;/keyword&gt;&lt;keyword&gt;LBS ecosystem&lt;/keyword&gt;&lt;keyword&gt;LBS market&lt;/keyword&gt;&lt;keyword&gt;location-based services&lt;/keyword&gt;&lt;keyword&gt;mobile devices&lt;/keyword&gt;&lt;keyword&gt;privacy metrics&lt;/keyword&gt;&lt;keyword&gt;privacy protection&lt;/keyword&gt;&lt;keyword&gt;Entropy&lt;/keyword&gt;&lt;keyword&gt;Mobile radio mobility management&lt;/keyword&gt;&lt;/keywords&gt;&lt;dates&gt;&lt;year&gt;2012&lt;/year&gt;&lt;/dates&gt;&lt;isbn&gt;1536-1284&lt;/isbn&gt;&lt;urls&gt;&lt;/urls&gt;&lt;electronic-resource-num&gt;10.1109/MWC.2012.6155874&lt;/electronic-resource-num&gt;&lt;/record&gt;&lt;/Cite&gt;&lt;/EndNote&gt;</w:instrText>
      </w:r>
      <w:r w:rsidRPr="00CF0326">
        <w:rPr>
          <w:rFonts w:asciiTheme="majorBidi" w:hAnsiTheme="majorBidi" w:cstheme="majorBidi"/>
          <w:noProof/>
          <w:sz w:val="24"/>
          <w:szCs w:val="24"/>
          <w:lang w:val="en-AU"/>
        </w:rPr>
        <w:fldChar w:fldCharType="separate"/>
      </w:r>
      <w:r w:rsidR="00345B88" w:rsidRPr="00CF0326">
        <w:rPr>
          <w:rFonts w:asciiTheme="majorBidi" w:hAnsiTheme="majorBidi" w:cstheme="majorBidi"/>
          <w:noProof/>
          <w:sz w:val="24"/>
          <w:szCs w:val="24"/>
          <w:lang w:val="en-AU"/>
        </w:rPr>
        <w:t>[6]</w:t>
      </w:r>
      <w:r w:rsidRPr="00CF0326">
        <w:rPr>
          <w:rFonts w:asciiTheme="majorBidi" w:hAnsiTheme="majorBidi" w:cstheme="majorBidi"/>
          <w:noProof/>
          <w:sz w:val="24"/>
          <w:szCs w:val="24"/>
          <w:lang w:val="en-AU"/>
        </w:rPr>
        <w:fldChar w:fldCharType="end"/>
      </w:r>
      <w:r w:rsidRPr="00CF0326">
        <w:rPr>
          <w:rFonts w:asciiTheme="majorBidi" w:hAnsiTheme="majorBidi" w:cstheme="majorBidi"/>
          <w:sz w:val="24"/>
          <w:szCs w:val="24"/>
          <w:lang w:val="en-AU"/>
        </w:rPr>
        <w:t>.</w:t>
      </w:r>
    </w:p>
    <w:p w14:paraId="3CD24425" w14:textId="0CC418B8" w:rsidR="00723152" w:rsidRPr="00CF0326" w:rsidRDefault="00BB3649"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The previous</w:t>
      </w:r>
      <w:r w:rsidR="00723152" w:rsidRPr="00CF0326">
        <w:rPr>
          <w:rFonts w:asciiTheme="majorBidi" w:hAnsiTheme="majorBidi" w:cstheme="majorBidi"/>
          <w:sz w:val="24"/>
          <w:szCs w:val="24"/>
          <w:lang w:val="en-AU"/>
        </w:rPr>
        <w:t xml:space="preserve"> </w:t>
      </w:r>
      <w:r w:rsidRPr="00CF0326">
        <w:rPr>
          <w:rFonts w:asciiTheme="majorBidi" w:hAnsiTheme="majorBidi" w:cstheme="majorBidi"/>
          <w:sz w:val="24"/>
          <w:szCs w:val="24"/>
          <w:lang w:val="en-AU"/>
        </w:rPr>
        <w:t xml:space="preserve">Chapter has addressed both traditional and big data possible attacks and solutions. However, new methods did not consider big data specifications and </w:t>
      </w:r>
      <w:r w:rsidR="00E314BB" w:rsidRPr="00CF0326">
        <w:rPr>
          <w:rFonts w:asciiTheme="majorBidi" w:hAnsiTheme="majorBidi" w:cstheme="majorBidi"/>
          <w:sz w:val="24"/>
          <w:szCs w:val="24"/>
          <w:lang w:val="en-AU"/>
        </w:rPr>
        <w:t>behaviour</w:t>
      </w:r>
      <w:r w:rsidRPr="00CF0326">
        <w:rPr>
          <w:rFonts w:asciiTheme="majorBidi" w:hAnsiTheme="majorBidi" w:cstheme="majorBidi"/>
          <w:sz w:val="24"/>
          <w:szCs w:val="24"/>
          <w:lang w:val="en-AU"/>
        </w:rPr>
        <w:t xml:space="preserve">. </w:t>
      </w:r>
      <w:r w:rsidR="00E314BB" w:rsidRPr="00CF0326">
        <w:rPr>
          <w:rFonts w:asciiTheme="majorBidi" w:hAnsiTheme="majorBidi" w:cstheme="majorBidi"/>
          <w:sz w:val="24"/>
          <w:szCs w:val="24"/>
          <w:lang w:val="en-AU"/>
        </w:rPr>
        <w:t>The proposed anonymization methods are inadequate for big data operation. This is correct even for the recently proposed anonymization methods. Recent methods, such as Two-Phase Multi-Dimensional Top down Specialization method (Two-Phase MDTDS)</w:t>
      </w:r>
      <w:r w:rsidR="00293262" w:rsidRPr="00CF0326">
        <w:rPr>
          <w:rFonts w:asciiTheme="majorBidi" w:hAnsiTheme="majorBidi" w:cstheme="majorBidi"/>
          <w:sz w:val="24"/>
          <w:szCs w:val="24"/>
          <w:lang w:val="en-AU"/>
        </w:rPr>
        <w:t xml:space="preserve"> </w:t>
      </w:r>
      <w:r w:rsidR="00E314BB" w:rsidRPr="00CF0326">
        <w:rPr>
          <w:rFonts w:asciiTheme="majorBidi" w:hAnsiTheme="majorBidi" w:cstheme="majorBidi"/>
          <w:sz w:val="24"/>
          <w:szCs w:val="24"/>
          <w:lang w:val="en-AU"/>
        </w:rPr>
        <w:fldChar w:fldCharType="begin"/>
      </w:r>
      <w:r w:rsidR="00E314BB" w:rsidRPr="00CF0326">
        <w:rPr>
          <w:rFonts w:asciiTheme="majorBidi" w:hAnsiTheme="majorBidi" w:cstheme="majorBidi"/>
          <w:sz w:val="24"/>
          <w:szCs w:val="24"/>
          <w:lang w:val="en-AU"/>
        </w:rPr>
        <w:instrText xml:space="preserve"> ADDIN EN.CITE &lt;EndNote&gt;&lt;Cite&gt;&lt;Author&gt;Kwon&lt;/Author&gt;&lt;Year&gt;2014&lt;/Year&gt;&lt;RecNum&gt;38&lt;/RecNum&gt;&lt;DisplayText&gt;[7]&lt;/DisplayText&gt;&lt;record&gt;&lt;rec-number&gt;38&lt;/rec-number&gt;&lt;foreign-keys&gt;&lt;key app="EN" db-id="vetvtft0yx0fane2vthpe02ttza59fr5d5zt" timestamp="1416212838"&gt;38&lt;/key&gt;&lt;/foreign-keys&gt;&lt;ref-type name="Journal Article"&gt;17&lt;/ref-type&gt;&lt;contributors&gt;&lt;authors&gt;&lt;author&gt;YongChul Kwon&lt;/author&gt;&lt;/authors&gt;&lt;/contributors&gt;&lt;titles&gt;&lt;title&gt;Hadoop Internals&lt;/title&gt;&lt;/titles&gt;&lt;dates&gt;&lt;year&gt;2014&lt;/year&gt;&lt;/dates&gt;&lt;urls&gt;&lt;/urls&gt;&lt;/record&gt;&lt;/Cite&gt;&lt;/EndNote&gt;</w:instrText>
      </w:r>
      <w:r w:rsidR="00E314BB" w:rsidRPr="00CF0326">
        <w:rPr>
          <w:rFonts w:asciiTheme="majorBidi" w:hAnsiTheme="majorBidi" w:cstheme="majorBidi"/>
          <w:sz w:val="24"/>
          <w:szCs w:val="24"/>
          <w:lang w:val="en-AU"/>
        </w:rPr>
        <w:fldChar w:fldCharType="separate"/>
      </w:r>
      <w:r w:rsidR="00E314BB" w:rsidRPr="00CF0326">
        <w:rPr>
          <w:rFonts w:asciiTheme="majorBidi" w:hAnsiTheme="majorBidi" w:cstheme="majorBidi"/>
          <w:noProof/>
          <w:sz w:val="24"/>
          <w:szCs w:val="24"/>
          <w:lang w:val="en-AU"/>
        </w:rPr>
        <w:t>[7]</w:t>
      </w:r>
      <w:r w:rsidR="00E314BB" w:rsidRPr="00CF0326">
        <w:rPr>
          <w:rFonts w:asciiTheme="majorBidi" w:hAnsiTheme="majorBidi" w:cstheme="majorBidi"/>
          <w:sz w:val="24"/>
          <w:szCs w:val="24"/>
          <w:lang w:val="en-AU"/>
        </w:rPr>
        <w:fldChar w:fldCharType="end"/>
      </w:r>
      <w:r w:rsidR="00E314BB" w:rsidRPr="00CF0326">
        <w:rPr>
          <w:rFonts w:asciiTheme="majorBidi" w:hAnsiTheme="majorBidi" w:cstheme="majorBidi"/>
          <w:sz w:val="24"/>
          <w:szCs w:val="24"/>
          <w:lang w:val="en-AU"/>
        </w:rPr>
        <w:t xml:space="preserve"> , MapReduce TDS (MRTDS), or MapReduce BUG (MRBUG)</w:t>
      </w:r>
      <w:r w:rsidR="00293262" w:rsidRPr="00CF0326">
        <w:rPr>
          <w:rFonts w:asciiTheme="majorBidi" w:hAnsiTheme="majorBidi" w:cstheme="majorBidi"/>
          <w:sz w:val="24"/>
          <w:szCs w:val="24"/>
          <w:lang w:val="en-AU"/>
        </w:rPr>
        <w:t xml:space="preserve">, do not mimic parallel processes and operations </w:t>
      </w:r>
      <w:r w:rsidR="00293262" w:rsidRPr="00CF0326">
        <w:rPr>
          <w:rFonts w:asciiTheme="majorBidi" w:hAnsiTheme="majorBidi" w:cstheme="majorBidi"/>
          <w:sz w:val="24"/>
          <w:szCs w:val="24"/>
          <w:lang w:val="en-AU"/>
        </w:rPr>
        <w:fldChar w:fldCharType="begin"/>
      </w:r>
      <w:r w:rsidR="00293262" w:rsidRPr="00CF0326">
        <w:rPr>
          <w:rFonts w:asciiTheme="majorBidi" w:hAnsiTheme="majorBidi" w:cstheme="majorBidi"/>
          <w:sz w:val="24"/>
          <w:szCs w:val="24"/>
          <w:lang w:val="en-AU"/>
        </w:rPr>
        <w:instrText xml:space="preserve"> ADDIN EN.CITE &lt;EndNote&gt;&lt;Cite&gt;&lt;Author&gt;Zhang&lt;/Author&gt;&lt;Year&gt;2014&lt;/Year&gt;&lt;RecNum&gt;162&lt;/RecNum&gt;&lt;DisplayText&gt;[8]&lt;/DisplayText&gt;&lt;record&gt;&lt;rec-number&gt;162&lt;/rec-number&gt;&lt;foreign-keys&gt;&lt;key app="EN" db-id="vetvtft0yx0fane2vthpe02ttza59fr5d5zt" timestamp="1469703691"&gt;162&lt;/key&gt;&lt;/foreign-keys&gt;&lt;ref-type name="Generic"&gt;13&lt;/ref-type&gt;&lt;contributors&gt;&lt;authors&gt;&lt;author&gt;Zhang, Xuyun&lt;/author&gt;&lt;author&gt;Liu, Chang&lt;/author&gt;&lt;author&gt;Yang, Chi&lt;/author&gt;&lt;author&gt;Chen, Jinjun&lt;/author&gt;&lt;author&gt;Nepal, Surya&lt;/author&gt;&lt;author&gt;Dou, Wanchun&lt;/author&gt;&lt;/authors&gt;&lt;/contributors&gt;&lt;titles&gt;&lt;title&gt;A hybrid approach for scalable sub-tree anonymization over big data using MapReduce on cloud&lt;/title&gt;&lt;/titles&gt;&lt;pages&gt;1008-1020&lt;/pages&gt;&lt;volume&gt;80&lt;/volume&gt;&lt;keywords&gt;&lt;keyword&gt;Big Data&lt;/keyword&gt;&lt;keyword&gt;Cloud Computing&lt;/keyword&gt;&lt;keyword&gt;Data Anonymization&lt;/keyword&gt;&lt;keyword&gt;Mapreduce&lt;/keyword&gt;&lt;keyword&gt;Privacy Preservation&lt;/keyword&gt;&lt;/keywords&gt;&lt;dates&gt;&lt;year&gt;2014&lt;/year&gt;&lt;/dates&gt;&lt;isbn&gt;00220000&lt;/isbn&gt;&lt;urls&gt;&lt;/urls&gt;&lt;electronic-resource-num&gt;10.1016/j.jcss.2014.02.007&lt;/electronic-resource-num&gt;&lt;/record&gt;&lt;/Cite&gt;&lt;/EndNote&gt;</w:instrText>
      </w:r>
      <w:r w:rsidR="00293262" w:rsidRPr="00CF0326">
        <w:rPr>
          <w:rFonts w:asciiTheme="majorBidi" w:hAnsiTheme="majorBidi" w:cstheme="majorBidi"/>
          <w:sz w:val="24"/>
          <w:szCs w:val="24"/>
          <w:lang w:val="en-AU"/>
        </w:rPr>
        <w:fldChar w:fldCharType="separate"/>
      </w:r>
      <w:r w:rsidR="00293262" w:rsidRPr="00CF0326">
        <w:rPr>
          <w:rFonts w:asciiTheme="majorBidi" w:hAnsiTheme="majorBidi" w:cstheme="majorBidi"/>
          <w:noProof/>
          <w:sz w:val="24"/>
          <w:szCs w:val="24"/>
          <w:lang w:val="en-AU"/>
        </w:rPr>
        <w:t>[8]</w:t>
      </w:r>
      <w:r w:rsidR="00293262" w:rsidRPr="00CF0326">
        <w:rPr>
          <w:rFonts w:asciiTheme="majorBidi" w:hAnsiTheme="majorBidi" w:cstheme="majorBidi"/>
          <w:sz w:val="24"/>
          <w:szCs w:val="24"/>
          <w:lang w:val="en-AU"/>
        </w:rPr>
        <w:fldChar w:fldCharType="end"/>
      </w:r>
      <w:r w:rsidR="00293262" w:rsidRPr="00CF0326">
        <w:rPr>
          <w:rFonts w:asciiTheme="majorBidi" w:hAnsiTheme="majorBidi" w:cstheme="majorBidi"/>
          <w:sz w:val="24"/>
          <w:szCs w:val="24"/>
          <w:lang w:val="en-AU"/>
        </w:rPr>
        <w:t xml:space="preserve"> </w:t>
      </w:r>
      <w:r w:rsidR="00E314BB" w:rsidRPr="00CF0326">
        <w:rPr>
          <w:rFonts w:asciiTheme="majorBidi" w:hAnsiTheme="majorBidi" w:cstheme="majorBidi"/>
          <w:sz w:val="24"/>
          <w:szCs w:val="24"/>
          <w:lang w:val="en-AU"/>
        </w:rPr>
        <w:t xml:space="preserve">.   </w:t>
      </w:r>
      <w:r w:rsidR="00293262" w:rsidRPr="00CF0326">
        <w:rPr>
          <w:rFonts w:asciiTheme="majorBidi" w:hAnsiTheme="majorBidi" w:cstheme="majorBidi"/>
          <w:sz w:val="24"/>
          <w:szCs w:val="24"/>
          <w:lang w:val="en-AU"/>
        </w:rPr>
        <w:t>The m</w:t>
      </w:r>
      <w:r w:rsidR="00723152" w:rsidRPr="00CF0326">
        <w:rPr>
          <w:rFonts w:asciiTheme="majorBidi" w:hAnsiTheme="majorBidi" w:cstheme="majorBidi"/>
          <w:sz w:val="24"/>
          <w:szCs w:val="24"/>
          <w:lang w:val="en-AU"/>
        </w:rPr>
        <w:t xml:space="preserve">entioned methods can operate efficiently in </w:t>
      </w:r>
      <w:r w:rsidR="00293262" w:rsidRPr="00CF0326">
        <w:rPr>
          <w:rFonts w:asciiTheme="majorBidi" w:hAnsiTheme="majorBidi" w:cstheme="majorBidi"/>
          <w:sz w:val="24"/>
          <w:szCs w:val="24"/>
          <w:lang w:val="en-AU"/>
        </w:rPr>
        <w:t>traditional</w:t>
      </w:r>
      <w:r w:rsidR="00723152" w:rsidRPr="00CF0326">
        <w:rPr>
          <w:rFonts w:asciiTheme="majorBidi" w:hAnsiTheme="majorBidi" w:cstheme="majorBidi"/>
          <w:sz w:val="24"/>
          <w:szCs w:val="24"/>
          <w:lang w:val="en-AU"/>
        </w:rPr>
        <w:t xml:space="preserve"> data. However, </w:t>
      </w:r>
      <w:r w:rsidR="00723152" w:rsidRPr="00CF0326">
        <w:rPr>
          <w:rFonts w:asciiTheme="majorBidi" w:hAnsiTheme="majorBidi" w:cstheme="majorBidi"/>
          <w:noProof/>
          <w:sz w:val="24"/>
          <w:szCs w:val="24"/>
          <w:lang w:val="en-AU"/>
        </w:rPr>
        <w:t>big</w:t>
      </w:r>
      <w:r w:rsidR="00723152" w:rsidRPr="00CF0326">
        <w:rPr>
          <w:rFonts w:asciiTheme="majorBidi" w:hAnsiTheme="majorBidi" w:cstheme="majorBidi"/>
          <w:sz w:val="24"/>
          <w:szCs w:val="24"/>
          <w:lang w:val="en-AU"/>
        </w:rPr>
        <w:t xml:space="preserve"> data specifications and operations </w:t>
      </w:r>
      <w:r w:rsidR="00723152" w:rsidRPr="00CF0326">
        <w:rPr>
          <w:rFonts w:asciiTheme="majorBidi" w:hAnsiTheme="majorBidi" w:cstheme="majorBidi"/>
          <w:sz w:val="24"/>
          <w:szCs w:val="24"/>
          <w:lang w:val="en-AU"/>
        </w:rPr>
        <w:lastRenderedPageBreak/>
        <w:t>concepts are different. Big data operates in a pa</w:t>
      </w:r>
      <w:r w:rsidR="00293262" w:rsidRPr="00CF0326">
        <w:rPr>
          <w:rFonts w:asciiTheme="majorBidi" w:hAnsiTheme="majorBidi" w:cstheme="majorBidi"/>
          <w:sz w:val="24"/>
          <w:szCs w:val="24"/>
          <w:lang w:val="en-AU"/>
        </w:rPr>
        <w:t>rallel distributed environment</w:t>
      </w:r>
      <w:r w:rsidR="00723152" w:rsidRPr="00CF0326">
        <w:rPr>
          <w:rFonts w:asciiTheme="majorBidi" w:hAnsiTheme="majorBidi" w:cstheme="majorBidi"/>
          <w:sz w:val="24"/>
          <w:szCs w:val="24"/>
          <w:lang w:val="en-AU"/>
        </w:rPr>
        <w:t xml:space="preserve">, where performance and scalability are </w:t>
      </w:r>
      <w:r w:rsidR="00723152" w:rsidRPr="00CF0326">
        <w:rPr>
          <w:rFonts w:asciiTheme="majorBidi" w:hAnsiTheme="majorBidi" w:cstheme="majorBidi"/>
          <w:noProof/>
          <w:sz w:val="24"/>
          <w:szCs w:val="24"/>
          <w:lang w:val="en-AU"/>
        </w:rPr>
        <w:t>a major concern</w:t>
      </w:r>
      <w:r w:rsidR="00293262" w:rsidRPr="00CF0326">
        <w:rPr>
          <w:rFonts w:asciiTheme="majorBidi" w:hAnsiTheme="majorBidi" w:cstheme="majorBidi"/>
          <w:noProof/>
          <w:sz w:val="24"/>
          <w:szCs w:val="24"/>
          <w:lang w:val="en-AU"/>
        </w:rPr>
        <w:t>.</w:t>
      </w:r>
      <w:r w:rsidR="00723152" w:rsidRPr="00CF0326">
        <w:rPr>
          <w:rFonts w:asciiTheme="majorBidi" w:hAnsiTheme="majorBidi" w:cstheme="majorBidi"/>
          <w:sz w:val="24"/>
          <w:szCs w:val="24"/>
          <w:lang w:val="en-AU"/>
        </w:rPr>
        <w:t xml:space="preserve">  </w:t>
      </w:r>
    </w:p>
    <w:p w14:paraId="30F80A37" w14:textId="3B6C5268" w:rsidR="00F95895" w:rsidRPr="00CF0326" w:rsidRDefault="00CD262C"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There is a need for an anonymization method that is able to </w:t>
      </w:r>
      <w:r w:rsidR="002019B3" w:rsidRPr="00CF0326">
        <w:rPr>
          <w:rFonts w:asciiTheme="majorBidi" w:hAnsiTheme="majorBidi" w:cstheme="majorBidi"/>
          <w:sz w:val="24"/>
          <w:szCs w:val="24"/>
          <w:lang w:val="en-AU"/>
        </w:rPr>
        <w:t xml:space="preserve">operate in parallel. This imposes a need for changing the core structure of anonymization technique. </w:t>
      </w:r>
      <w:r w:rsidR="00F95895" w:rsidRPr="00CF0326">
        <w:rPr>
          <w:rFonts w:asciiTheme="majorBidi" w:hAnsiTheme="majorBidi" w:cstheme="majorBidi"/>
          <w:sz w:val="24"/>
          <w:szCs w:val="24"/>
          <w:lang w:val="en-AU"/>
        </w:rPr>
        <w:t xml:space="preserve">Before proposing any anonymization method for big data, some specifications should considered. Developers need to distinguish the disparity between big data and traditional data. </w:t>
      </w:r>
      <w:r w:rsidR="00F95895" w:rsidRPr="00CF0326">
        <w:rPr>
          <w:rFonts w:asciiTheme="majorBidi" w:eastAsia="SimSun" w:hAnsiTheme="majorBidi" w:cstheme="majorBidi"/>
          <w:sz w:val="24"/>
          <w:szCs w:val="24"/>
        </w:rPr>
        <w:t xml:space="preserve">. </w:t>
      </w:r>
      <w:r w:rsidR="00F95895" w:rsidRPr="00CF0326">
        <w:rPr>
          <w:rFonts w:asciiTheme="majorBidi" w:hAnsiTheme="majorBidi" w:cstheme="majorBidi"/>
          <w:sz w:val="24"/>
          <w:szCs w:val="24"/>
          <w:lang w:val="en-AU"/>
        </w:rPr>
        <w:t xml:space="preserve">With big data, anonymization process should be able to reduce the computation costs, prevent high information loss and increase security. Also, the anonymization process should be provided with a granular access control method. Hence, any big data anonymization developer should pay attention to the following specifications: </w:t>
      </w:r>
      <w:r w:rsidR="00CF09CE" w:rsidRPr="00CF0326">
        <w:rPr>
          <w:rFonts w:asciiTheme="majorBidi" w:hAnsiTheme="majorBidi" w:cstheme="majorBidi"/>
          <w:sz w:val="24"/>
          <w:szCs w:val="24"/>
          <w:lang w:val="en-AU"/>
        </w:rPr>
        <w:t>equivalency</w:t>
      </w:r>
      <w:r w:rsidR="00F95895" w:rsidRPr="00CF0326">
        <w:rPr>
          <w:rFonts w:asciiTheme="majorBidi" w:hAnsiTheme="majorBidi" w:cstheme="majorBidi"/>
          <w:sz w:val="24"/>
          <w:szCs w:val="24"/>
          <w:lang w:val="en-AU"/>
        </w:rPr>
        <w:t xml:space="preserve"> increase, </w:t>
      </w:r>
      <w:r w:rsidR="00CF09CE" w:rsidRPr="00CF0326">
        <w:rPr>
          <w:rFonts w:asciiTheme="majorBidi" w:hAnsiTheme="majorBidi" w:cstheme="majorBidi"/>
          <w:sz w:val="24"/>
          <w:szCs w:val="24"/>
          <w:lang w:val="en-AU"/>
        </w:rPr>
        <w:t>i</w:t>
      </w:r>
      <w:r w:rsidR="00F95895" w:rsidRPr="00CF0326">
        <w:rPr>
          <w:rFonts w:asciiTheme="majorBidi" w:hAnsiTheme="majorBidi" w:cstheme="majorBidi"/>
          <w:sz w:val="24"/>
          <w:szCs w:val="24"/>
          <w:lang w:val="en-AU"/>
        </w:rPr>
        <w:t xml:space="preserve">nformation </w:t>
      </w:r>
      <w:r w:rsidR="00CF09CE" w:rsidRPr="00CF0326">
        <w:rPr>
          <w:rFonts w:asciiTheme="majorBidi" w:hAnsiTheme="majorBidi" w:cstheme="majorBidi"/>
          <w:sz w:val="24"/>
          <w:szCs w:val="24"/>
          <w:lang w:val="en-AU"/>
        </w:rPr>
        <w:t>gain, parallel algorithm, and gradual access. These specifications will be discussed in the next sections.</w:t>
      </w:r>
    </w:p>
    <w:p w14:paraId="38CFF031" w14:textId="4F8C9382" w:rsidR="00064965" w:rsidRDefault="00F95895" w:rsidP="00064965">
      <w:pPr>
        <w:jc w:val="both"/>
        <w:rPr>
          <w:rFonts w:asciiTheme="majorBidi" w:hAnsiTheme="majorBidi" w:cstheme="majorBidi"/>
          <w:lang w:val="en-AU"/>
        </w:rPr>
      </w:pPr>
      <w:r>
        <w:rPr>
          <w:rFonts w:asciiTheme="majorBidi" w:hAnsiTheme="majorBidi" w:cstheme="majorBidi"/>
          <w:lang w:val="en-AU"/>
        </w:rPr>
        <w:t xml:space="preserve"> </w:t>
      </w:r>
    </w:p>
    <w:p w14:paraId="4A6CB95E" w14:textId="77777777" w:rsidR="00552E5E" w:rsidRDefault="00552E5E" w:rsidP="00D84F8D">
      <w:pPr>
        <w:pStyle w:val="Heading2"/>
      </w:pPr>
      <w:r>
        <w:t>Requirements for Big Data Anonymization Method</w:t>
      </w:r>
    </w:p>
    <w:p w14:paraId="08A2D750" w14:textId="2DC9B782" w:rsidR="00CF09CE" w:rsidRDefault="00CF09CE" w:rsidP="00D84F8D">
      <w:pPr>
        <w:pStyle w:val="Heading3"/>
        <w:rPr>
          <w:rFonts w:eastAsia="SimSun"/>
          <w:sz w:val="20"/>
          <w:szCs w:val="20"/>
        </w:rPr>
      </w:pPr>
      <w:r>
        <w:rPr>
          <w:lang w:val="en-AU"/>
        </w:rPr>
        <w:t>Equivalency Increase</w:t>
      </w:r>
    </w:p>
    <w:p w14:paraId="6161E978" w14:textId="77777777" w:rsidR="00BB401C" w:rsidRPr="00CF0326" w:rsidRDefault="00CF09C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The equivalency increase is a general specification that must be considered on proposing any k-anonymity method for big data.</w:t>
      </w:r>
      <w:r w:rsidR="00BB401C" w:rsidRPr="00CF0326">
        <w:rPr>
          <w:rFonts w:asciiTheme="majorBidi" w:hAnsiTheme="majorBidi" w:cstheme="majorBidi"/>
          <w:sz w:val="24"/>
          <w:szCs w:val="24"/>
          <w:lang w:val="en-AU"/>
        </w:rPr>
        <w:t xml:space="preserve"> This can be defined as;</w:t>
      </w:r>
    </w:p>
    <w:p w14:paraId="5C4A5679" w14:textId="77777777" w:rsidR="00BB401C" w:rsidRPr="00CF0326" w:rsidRDefault="00BB401C"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b/>
          <w:bCs/>
          <w:sz w:val="24"/>
          <w:szCs w:val="24"/>
          <w:lang w:val="en-AU"/>
        </w:rPr>
        <w:t>Lemma:</w:t>
      </w:r>
      <w:r w:rsidR="00CF09CE" w:rsidRPr="00CF0326">
        <w:rPr>
          <w:rFonts w:asciiTheme="majorBidi" w:hAnsiTheme="majorBidi" w:cstheme="majorBidi"/>
          <w:sz w:val="24"/>
          <w:szCs w:val="24"/>
          <w:lang w:val="en-AU"/>
        </w:rPr>
        <w:t xml:space="preserve"> </w:t>
      </w:r>
      <w:r w:rsidR="00CF09CE" w:rsidRPr="00CF0326">
        <w:rPr>
          <w:rFonts w:asciiTheme="majorBidi" w:hAnsiTheme="majorBidi" w:cstheme="majorBidi"/>
          <w:i/>
          <w:iCs/>
          <w:sz w:val="24"/>
          <w:szCs w:val="24"/>
          <w:lang w:val="en-AU"/>
        </w:rPr>
        <w:t xml:space="preserve">In </w:t>
      </w:r>
      <w:r w:rsidR="0044193A" w:rsidRPr="00CF0326">
        <w:rPr>
          <w:rFonts w:asciiTheme="majorBidi" w:hAnsiTheme="majorBidi" w:cstheme="majorBidi"/>
          <w:i/>
          <w:iCs/>
          <w:sz w:val="24"/>
          <w:szCs w:val="24"/>
          <w:lang w:val="en-AU"/>
        </w:rPr>
        <w:t>data records</w:t>
      </w:r>
      <w:r w:rsidR="00CF09CE" w:rsidRPr="00CF0326">
        <w:rPr>
          <w:rFonts w:asciiTheme="majorBidi" w:hAnsiTheme="majorBidi" w:cstheme="majorBidi"/>
          <w:i/>
          <w:iCs/>
          <w:sz w:val="24"/>
          <w:szCs w:val="24"/>
          <w:lang w:val="en-AU"/>
        </w:rPr>
        <w:t>, the percentage of equivalent records proportioned extrusive with the increasing number of records. The rising number of records can help the least common attributes to gain the equivalency.</w:t>
      </w:r>
      <w:r w:rsidR="00CF09CE" w:rsidRPr="00CF0326">
        <w:rPr>
          <w:rFonts w:asciiTheme="majorBidi" w:hAnsiTheme="majorBidi" w:cstheme="majorBidi"/>
          <w:sz w:val="24"/>
          <w:szCs w:val="24"/>
          <w:lang w:val="en-AU"/>
        </w:rPr>
        <w:t xml:space="preserve"> </w:t>
      </w:r>
    </w:p>
    <w:p w14:paraId="6C4129DE" w14:textId="25CD4B1F" w:rsidR="00CF09CE" w:rsidRPr="00CF0326" w:rsidRDefault="00CF09C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This is true for most attributes. Few attributes are excluded, as a reason for their solitary nature like; emails, usernames, phone or fax numbers, and primary keys. </w:t>
      </w:r>
      <w:r w:rsidR="00BB401C" w:rsidRPr="00CF0326">
        <w:rPr>
          <w:rFonts w:asciiTheme="majorBidi" w:hAnsiTheme="majorBidi" w:cstheme="majorBidi"/>
          <w:sz w:val="24"/>
          <w:szCs w:val="24"/>
          <w:lang w:val="en-AU"/>
        </w:rPr>
        <w:t xml:space="preserve">To prove Lemma mathematically; let us denote </w:t>
      </w:r>
      <w:r w:rsidR="00AA6BD7" w:rsidRPr="00CF0326">
        <w:rPr>
          <w:rFonts w:asciiTheme="majorBidi" w:hAnsiTheme="majorBidi" w:cstheme="majorBidi"/>
          <w:sz w:val="24"/>
          <w:szCs w:val="24"/>
          <w:lang w:val="en-AU"/>
        </w:rPr>
        <w:t xml:space="preserve">the number of occurrences for any Q-ID value by </w:t>
      </w:r>
      <w:r w:rsidR="00AA6BD7" w:rsidRPr="00CF0326">
        <w:rPr>
          <w:rFonts w:asciiTheme="majorBidi" w:hAnsiTheme="majorBidi" w:cstheme="majorBidi"/>
          <w:i/>
          <w:iCs/>
          <w:sz w:val="24"/>
          <w:szCs w:val="24"/>
          <w:lang w:val="en-AU"/>
        </w:rPr>
        <w:t>n</w:t>
      </w:r>
      <w:r w:rsidR="00AA6BD7" w:rsidRPr="00CF0326">
        <w:rPr>
          <w:rFonts w:asciiTheme="majorBidi" w:hAnsiTheme="majorBidi" w:cstheme="majorBidi"/>
          <w:sz w:val="24"/>
          <w:szCs w:val="24"/>
          <w:lang w:val="en-AU"/>
        </w:rPr>
        <w:t>. Therefore,</w:t>
      </w:r>
      <w:r w:rsidRPr="00CF0326">
        <w:rPr>
          <w:rFonts w:asciiTheme="majorBidi" w:hAnsiTheme="majorBidi" w:cstheme="majorBidi"/>
          <w:sz w:val="24"/>
          <w:szCs w:val="24"/>
          <w:lang w:val="en-AU"/>
        </w:rPr>
        <w:t xml:space="preserve"> </w:t>
      </w:r>
      <w:r w:rsidR="00AA6BD7" w:rsidRPr="00CF0326">
        <w:rPr>
          <w:rFonts w:asciiTheme="majorBidi" w:hAnsiTheme="majorBidi" w:cstheme="majorBidi"/>
          <w:sz w:val="24"/>
          <w:szCs w:val="24"/>
          <w:lang w:val="en-AU"/>
        </w:rPr>
        <w:t xml:space="preserve">the </w:t>
      </w:r>
      <w:r w:rsidRPr="00CF0326">
        <w:rPr>
          <w:rFonts w:asciiTheme="majorBidi" w:hAnsiTheme="majorBidi" w:cstheme="majorBidi"/>
          <w:sz w:val="24"/>
          <w:szCs w:val="24"/>
          <w:lang w:val="en-AU"/>
        </w:rPr>
        <w:t xml:space="preserve">Q-ID </w:t>
      </w:r>
      <w:r w:rsidR="00AA6BD7" w:rsidRPr="00CF0326">
        <w:rPr>
          <w:rFonts w:asciiTheme="majorBidi" w:hAnsiTheme="majorBidi" w:cstheme="majorBidi"/>
          <w:sz w:val="24"/>
          <w:szCs w:val="24"/>
          <w:lang w:val="en-AU"/>
        </w:rPr>
        <w:t xml:space="preserve">probability </w:t>
      </w:r>
      <w:r w:rsidR="0002573C" w:rsidRPr="00CF0326">
        <w:rPr>
          <w:rFonts w:asciiTheme="majorBidi" w:hAnsiTheme="majorBidi" w:cstheme="majorBidi"/>
          <w:sz w:val="24"/>
          <w:szCs w:val="24"/>
          <w:lang w:val="en-AU"/>
        </w:rPr>
        <w:t>is</w:t>
      </w:r>
      <w:r w:rsidR="00AA6BD7" w:rsidRPr="00CF0326">
        <w:rPr>
          <w:rFonts w:asciiTheme="majorBidi" w:hAnsiTheme="majorBidi" w:cstheme="majorBidi"/>
          <w:sz w:val="24"/>
          <w:szCs w:val="24"/>
          <w:lang w:val="en-AU"/>
        </w:rPr>
        <w:t xml:space="preserve"> calculated as</w:t>
      </w:r>
      <w:r w:rsidRPr="00CF0326">
        <w:rPr>
          <w:rFonts w:asciiTheme="majorBidi" w:hAnsiTheme="majorBidi" w:cstheme="majorBidi"/>
          <w:sz w:val="24"/>
          <w:szCs w:val="24"/>
          <w:lang w:val="en-AU"/>
        </w:rPr>
        <w:t>; P(</w:t>
      </w:r>
      <w:r w:rsidR="0002573C" w:rsidRPr="00CF0326">
        <w:rPr>
          <w:rFonts w:asciiTheme="majorBidi" w:hAnsiTheme="majorBidi" w:cstheme="majorBidi"/>
          <w:i/>
          <w:iCs/>
          <w:sz w:val="24"/>
          <w:szCs w:val="24"/>
          <w:lang w:val="en-AU"/>
        </w:rPr>
        <w:t>qid</w:t>
      </w:r>
      <w:r w:rsidR="00AA6BD7" w:rsidRPr="00CF0326">
        <w:rPr>
          <w:rFonts w:asciiTheme="majorBidi" w:hAnsiTheme="majorBidi" w:cstheme="majorBidi"/>
          <w:sz w:val="24"/>
          <w:szCs w:val="24"/>
          <w:lang w:val="en-AU"/>
        </w:rPr>
        <w:t>)=1/</w:t>
      </w:r>
      <w:r w:rsidR="00AA6BD7" w:rsidRPr="00CF0326">
        <w:rPr>
          <w:rFonts w:asciiTheme="majorBidi" w:hAnsiTheme="majorBidi" w:cstheme="majorBidi"/>
          <w:i/>
          <w:iCs/>
          <w:sz w:val="24"/>
          <w:szCs w:val="24"/>
          <w:lang w:val="en-AU"/>
        </w:rPr>
        <w:t>n</w:t>
      </w:r>
      <w:r w:rsidRPr="00CF0326">
        <w:rPr>
          <w:rFonts w:asciiTheme="majorBidi" w:hAnsiTheme="majorBidi" w:cstheme="majorBidi"/>
          <w:sz w:val="24"/>
          <w:szCs w:val="24"/>
          <w:lang w:val="en-AU"/>
        </w:rPr>
        <w:t>.</w:t>
      </w:r>
      <w:r w:rsidR="0044193A" w:rsidRPr="00CF0326">
        <w:rPr>
          <w:rFonts w:asciiTheme="majorBidi" w:hAnsiTheme="majorBidi" w:cstheme="majorBidi"/>
          <w:sz w:val="24"/>
          <w:szCs w:val="24"/>
          <w:lang w:val="en-AU"/>
        </w:rPr>
        <w:t xml:space="preserve"> </w:t>
      </w:r>
      <w:r w:rsidR="0002573C" w:rsidRPr="00CF0326">
        <w:rPr>
          <w:rFonts w:asciiTheme="majorBidi" w:hAnsiTheme="majorBidi" w:cstheme="majorBidi"/>
          <w:sz w:val="24"/>
          <w:szCs w:val="24"/>
          <w:lang w:val="en-AU"/>
        </w:rPr>
        <w:t xml:space="preserve">If the number of Q-IDs is </w:t>
      </w:r>
      <w:r w:rsidR="0002573C" w:rsidRPr="00CF0326">
        <w:rPr>
          <w:rFonts w:asciiTheme="majorBidi" w:hAnsiTheme="majorBidi" w:cstheme="majorBidi"/>
          <w:i/>
          <w:iCs/>
          <w:sz w:val="24"/>
          <w:szCs w:val="24"/>
          <w:lang w:val="en-AU"/>
        </w:rPr>
        <w:t>m</w:t>
      </w:r>
      <w:r w:rsidR="0002573C" w:rsidRPr="00CF0326">
        <w:rPr>
          <w:rFonts w:asciiTheme="majorBidi" w:hAnsiTheme="majorBidi" w:cstheme="majorBidi"/>
          <w:sz w:val="24"/>
          <w:szCs w:val="24"/>
          <w:lang w:val="en-AU"/>
        </w:rPr>
        <w:t>, t</w:t>
      </w:r>
      <w:r w:rsidRPr="00CF0326">
        <w:rPr>
          <w:rFonts w:asciiTheme="majorBidi" w:hAnsiTheme="majorBidi" w:cstheme="majorBidi"/>
          <w:sz w:val="24"/>
          <w:szCs w:val="24"/>
          <w:lang w:val="en-AU"/>
        </w:rPr>
        <w:t>he</w:t>
      </w:r>
      <w:r w:rsidR="0002573C" w:rsidRPr="00CF0326">
        <w:rPr>
          <w:rFonts w:asciiTheme="majorBidi" w:hAnsiTheme="majorBidi" w:cstheme="majorBidi"/>
          <w:sz w:val="24"/>
          <w:szCs w:val="24"/>
          <w:lang w:val="en-AU"/>
        </w:rPr>
        <w:t>n</w:t>
      </w:r>
      <w:r w:rsidRPr="00CF0326">
        <w:rPr>
          <w:rFonts w:asciiTheme="majorBidi" w:hAnsiTheme="majorBidi" w:cstheme="majorBidi"/>
          <w:sz w:val="24"/>
          <w:szCs w:val="24"/>
          <w:lang w:val="en-AU"/>
        </w:rPr>
        <w:t xml:space="preserve"> </w:t>
      </w:r>
      <w:r w:rsidR="0002573C" w:rsidRPr="00CF0326">
        <w:rPr>
          <w:rFonts w:asciiTheme="majorBidi" w:hAnsiTheme="majorBidi" w:cstheme="majorBidi"/>
          <w:sz w:val="24"/>
          <w:szCs w:val="24"/>
          <w:lang w:val="en-AU"/>
        </w:rPr>
        <w:t>the number of occurrences of any Q-ID record is calculated by the factor of the Q-IDs;</w:t>
      </w:r>
    </w:p>
    <w:p w14:paraId="1AF02DD3" w14:textId="77777777" w:rsidR="00CF09CE" w:rsidRPr="00CF09CE" w:rsidRDefault="00CF09CE" w:rsidP="00CF09CE">
      <w:pPr>
        <w:jc w:val="both"/>
        <w:rPr>
          <w:rFonts w:asciiTheme="majorBidi" w:hAnsiTheme="majorBidi" w:cstheme="majorBidi"/>
          <w:lang w:val="en-AU"/>
        </w:rPr>
      </w:pPr>
    </w:p>
    <w:p w14:paraId="0B1ABB04" w14:textId="3C6851AB" w:rsidR="00CF09CE" w:rsidRPr="00CF09CE" w:rsidRDefault="00001445" w:rsidP="00552E5E">
      <w:pPr>
        <w:jc w:val="center"/>
        <w:rPr>
          <w:rFonts w:asciiTheme="majorBidi" w:hAnsiTheme="majorBidi" w:cstheme="majorBidi"/>
          <w:lang w:val="en-AU"/>
        </w:rPr>
      </w:pPr>
      <m:oMath>
        <m:nary>
          <m:naryPr>
            <m:chr m:val="∏"/>
            <m:limLoc m:val="undOvr"/>
            <m:ctrlPr>
              <w:rPr>
                <w:rFonts w:ascii="Cambria Math" w:hAnsi="Cambria Math" w:cstheme="majorBidi"/>
                <w:lang w:val="en-AU"/>
              </w:rPr>
            </m:ctrlPr>
          </m:naryPr>
          <m:sub>
            <m:r>
              <w:rPr>
                <w:rFonts w:ascii="Cambria Math" w:hAnsi="Cambria Math" w:cstheme="majorBidi"/>
                <w:lang w:val="en-AU"/>
              </w:rPr>
              <m:t>i</m:t>
            </m:r>
            <m:r>
              <m:rPr>
                <m:sty m:val="p"/>
              </m:rPr>
              <w:rPr>
                <w:rFonts w:ascii="Cambria Math" w:hAnsi="Cambria Math" w:cstheme="majorBidi"/>
                <w:lang w:val="en-AU"/>
              </w:rPr>
              <m:t>=1</m:t>
            </m:r>
          </m:sub>
          <m:sup>
            <m:r>
              <w:rPr>
                <w:rFonts w:ascii="Cambria Math" w:hAnsi="Cambria Math" w:cstheme="majorBidi"/>
                <w:lang w:val="en-AU"/>
              </w:rPr>
              <m:t>m</m:t>
            </m:r>
          </m:sup>
          <m:e>
            <m:sSub>
              <m:sSubPr>
                <m:ctrlPr>
                  <w:rPr>
                    <w:rFonts w:ascii="Cambria Math" w:hAnsi="Cambria Math" w:cstheme="majorBidi"/>
                    <w:lang w:val="en-AU"/>
                  </w:rPr>
                </m:ctrlPr>
              </m:sSubPr>
              <m:e>
                <m:r>
                  <w:rPr>
                    <w:rFonts w:ascii="Cambria Math" w:hAnsi="Cambria Math" w:cstheme="majorBidi"/>
                    <w:lang w:val="en-AU"/>
                  </w:rPr>
                  <m:t>P</m:t>
                </m:r>
                <m:r>
                  <m:rPr>
                    <m:sty m:val="p"/>
                  </m:rPr>
                  <w:rPr>
                    <w:rFonts w:ascii="Cambria Math" w:hAnsi="Cambria Math" w:cstheme="majorBidi"/>
                    <w:lang w:val="en-AU"/>
                  </w:rPr>
                  <m:t>[</m:t>
                </m:r>
                <m:r>
                  <w:rPr>
                    <w:rFonts w:ascii="Cambria Math" w:hAnsi="Cambria Math" w:cstheme="majorBidi"/>
                    <w:lang w:val="en-AU"/>
                  </w:rPr>
                  <m:t>qid</m:t>
                </m:r>
              </m:e>
              <m:sub>
                <m:r>
                  <w:rPr>
                    <w:rFonts w:ascii="Cambria Math" w:hAnsi="Cambria Math" w:cstheme="majorBidi"/>
                    <w:lang w:val="en-AU"/>
                  </w:rPr>
                  <m:t>i</m:t>
                </m:r>
              </m:sub>
            </m:sSub>
            <m:r>
              <m:rPr>
                <m:sty m:val="p"/>
              </m:rPr>
              <w:rPr>
                <w:rFonts w:ascii="Cambria Math" w:hAnsi="Cambria Math" w:cstheme="majorBidi"/>
                <w:lang w:val="en-AU"/>
              </w:rPr>
              <m:t>]=</m:t>
            </m:r>
            <m:r>
              <w:rPr>
                <w:rFonts w:ascii="Cambria Math" w:hAnsi="Cambria Math" w:cstheme="majorBidi"/>
                <w:lang w:val="en-AU"/>
              </w:rPr>
              <m:t>P</m:t>
            </m:r>
            <m:r>
              <m:rPr>
                <m:sty m:val="p"/>
              </m:rPr>
              <w:rPr>
                <w:rFonts w:ascii="Cambria Math" w:hAnsi="Cambria Math" w:cstheme="majorBidi"/>
                <w:lang w:val="en-AU"/>
              </w:rPr>
              <m:t>[</m:t>
            </m:r>
            <m:sSub>
              <m:sSubPr>
                <m:ctrlPr>
                  <w:rPr>
                    <w:rFonts w:ascii="Cambria Math" w:hAnsi="Cambria Math" w:cstheme="majorBidi"/>
                    <w:lang w:val="en-AU"/>
                  </w:rPr>
                </m:ctrlPr>
              </m:sSubPr>
              <m:e>
                <m:r>
                  <w:rPr>
                    <w:rFonts w:ascii="Cambria Math" w:hAnsi="Cambria Math" w:cstheme="majorBidi"/>
                    <w:lang w:val="en-AU"/>
                  </w:rPr>
                  <m:t>qid</m:t>
                </m:r>
              </m:e>
              <m:sub>
                <m:r>
                  <m:rPr>
                    <m:sty m:val="p"/>
                  </m:rPr>
                  <w:rPr>
                    <w:rFonts w:ascii="Cambria Math" w:hAnsi="Cambria Math" w:cstheme="majorBidi"/>
                    <w:lang w:val="en-AU"/>
                  </w:rPr>
                  <m:t>1</m:t>
                </m:r>
              </m:sub>
            </m:sSub>
          </m:e>
        </m:nary>
        <m:r>
          <m:rPr>
            <m:sty m:val="p"/>
          </m:rPr>
          <w:rPr>
            <w:rFonts w:ascii="Cambria Math" w:hAnsi="Cambria Math" w:cstheme="majorBidi"/>
            <w:lang w:val="en-AU"/>
          </w:rPr>
          <m:t xml:space="preserve">] × </m:t>
        </m:r>
        <m:r>
          <w:rPr>
            <w:rFonts w:ascii="Cambria Math" w:hAnsi="Cambria Math" w:cstheme="majorBidi"/>
            <w:lang w:val="en-AU"/>
          </w:rPr>
          <m:t>P</m:t>
        </m:r>
        <m:d>
          <m:dPr>
            <m:begChr m:val="["/>
            <m:endChr m:val="]"/>
            <m:ctrlPr>
              <w:rPr>
                <w:rFonts w:ascii="Cambria Math" w:hAnsi="Cambria Math" w:cstheme="majorBidi"/>
                <w:lang w:val="en-AU"/>
              </w:rPr>
            </m:ctrlPr>
          </m:dPr>
          <m:e>
            <m:sSub>
              <m:sSubPr>
                <m:ctrlPr>
                  <w:rPr>
                    <w:rFonts w:ascii="Cambria Math" w:hAnsi="Cambria Math" w:cstheme="majorBidi"/>
                    <w:lang w:val="en-AU"/>
                  </w:rPr>
                </m:ctrlPr>
              </m:sSubPr>
              <m:e>
                <m:r>
                  <w:rPr>
                    <w:rFonts w:ascii="Cambria Math" w:hAnsi="Cambria Math" w:cstheme="majorBidi"/>
                    <w:lang w:val="en-AU"/>
                  </w:rPr>
                  <m:t>qid</m:t>
                </m:r>
              </m:e>
              <m:sub>
                <m:r>
                  <m:rPr>
                    <m:sty m:val="p"/>
                  </m:rPr>
                  <w:rPr>
                    <w:rFonts w:ascii="Cambria Math" w:hAnsi="Cambria Math" w:cstheme="majorBidi"/>
                    <w:lang w:val="en-AU"/>
                  </w:rPr>
                  <m:t>2</m:t>
                </m:r>
              </m:sub>
            </m:sSub>
          </m:e>
        </m:d>
        <m:r>
          <m:rPr>
            <m:sty m:val="p"/>
          </m:rPr>
          <w:rPr>
            <w:rFonts w:ascii="Cambria Math" w:hAnsi="Cambria Math" w:cstheme="majorBidi"/>
            <w:lang w:val="en-AU"/>
          </w:rPr>
          <m:t xml:space="preserve"> ×… </m:t>
        </m:r>
        <m:r>
          <w:rPr>
            <w:rFonts w:ascii="Cambria Math" w:hAnsi="Cambria Math" w:cstheme="majorBidi"/>
            <w:lang w:val="en-AU"/>
          </w:rPr>
          <m:t>P</m:t>
        </m:r>
        <m:d>
          <m:dPr>
            <m:begChr m:val="["/>
            <m:endChr m:val="]"/>
            <m:ctrlPr>
              <w:rPr>
                <w:rFonts w:ascii="Cambria Math" w:hAnsi="Cambria Math" w:cstheme="majorBidi"/>
                <w:lang w:val="en-AU"/>
              </w:rPr>
            </m:ctrlPr>
          </m:dPr>
          <m:e>
            <m:sSub>
              <m:sSubPr>
                <m:ctrlPr>
                  <w:rPr>
                    <w:rFonts w:ascii="Cambria Math" w:hAnsi="Cambria Math" w:cstheme="majorBidi"/>
                    <w:lang w:val="en-AU"/>
                  </w:rPr>
                </m:ctrlPr>
              </m:sSubPr>
              <m:e>
                <m:r>
                  <w:rPr>
                    <w:rFonts w:ascii="Cambria Math" w:hAnsi="Cambria Math" w:cstheme="majorBidi"/>
                    <w:lang w:val="en-AU"/>
                  </w:rPr>
                  <m:t>qid</m:t>
                </m:r>
              </m:e>
              <m:sub>
                <m:r>
                  <w:rPr>
                    <w:rFonts w:ascii="Cambria Math" w:hAnsi="Cambria Math" w:cstheme="majorBidi"/>
                    <w:lang w:val="en-AU"/>
                  </w:rPr>
                  <m:t>m</m:t>
                </m:r>
              </m:sub>
            </m:sSub>
          </m:e>
        </m:d>
      </m:oMath>
      <w:r w:rsidR="00CF09CE" w:rsidRPr="00CF09CE">
        <w:rPr>
          <w:rFonts w:asciiTheme="majorBidi" w:hAnsiTheme="majorBidi" w:cstheme="majorBidi"/>
          <w:lang w:val="en-AU"/>
        </w:rPr>
        <w:t xml:space="preserve"> </w:t>
      </w:r>
      <w:r w:rsidR="00CF579E">
        <w:rPr>
          <w:rFonts w:asciiTheme="majorBidi" w:hAnsiTheme="majorBidi" w:cstheme="majorBidi"/>
          <w:lang w:val="en-AU"/>
        </w:rPr>
        <w:t xml:space="preserve">       </w:t>
      </w:r>
      <w:r w:rsidR="00CF09CE" w:rsidRPr="00CF09CE">
        <w:rPr>
          <w:rFonts w:asciiTheme="majorBidi" w:hAnsiTheme="majorBidi" w:cstheme="majorBidi"/>
          <w:lang w:val="en-AU"/>
        </w:rPr>
        <w:t>(</w:t>
      </w:r>
      <w:r w:rsidR="00CF579E">
        <w:rPr>
          <w:rFonts w:asciiTheme="majorBidi" w:hAnsiTheme="majorBidi" w:cstheme="majorBidi"/>
          <w:lang w:val="en-AU"/>
        </w:rPr>
        <w:t>3.</w:t>
      </w:r>
      <w:r w:rsidR="00CF09CE" w:rsidRPr="00CF09CE">
        <w:rPr>
          <w:rFonts w:asciiTheme="majorBidi" w:hAnsiTheme="majorBidi" w:cstheme="majorBidi"/>
          <w:lang w:val="en-AU"/>
        </w:rPr>
        <w:t>1)</w:t>
      </w:r>
    </w:p>
    <w:p w14:paraId="1B85473F" w14:textId="5A9985A0" w:rsidR="00CF09CE" w:rsidRPr="00CF09CE" w:rsidRDefault="00CF09CE" w:rsidP="0002573C">
      <w:pPr>
        <w:jc w:val="center"/>
        <w:rPr>
          <w:rFonts w:asciiTheme="majorBidi" w:hAnsiTheme="majorBidi" w:cstheme="majorBidi"/>
          <w:lang w:val="en-AU"/>
        </w:rPr>
      </w:pPr>
      <w:r w:rsidRPr="00CF09CE">
        <w:rPr>
          <w:rFonts w:asciiTheme="majorBidi" w:hAnsiTheme="majorBidi" w:cstheme="majorBidi"/>
          <w:lang w:val="en-AU"/>
        </w:rPr>
        <w:t xml:space="preserve">Where </w:t>
      </w:r>
      <w:r w:rsidR="00CB7332">
        <w:rPr>
          <w:rFonts w:asciiTheme="majorBidi" w:hAnsiTheme="majorBidi" w:cstheme="majorBidi"/>
          <w:lang w:val="en-AU"/>
        </w:rPr>
        <w:t>P</w:t>
      </w:r>
      <w:r w:rsidR="00CB7332" w:rsidRPr="00CF09CE">
        <w:rPr>
          <w:rFonts w:asciiTheme="majorBidi" w:hAnsiTheme="majorBidi" w:cstheme="majorBidi"/>
          <w:lang w:val="en-AU"/>
        </w:rPr>
        <w:t>[</w:t>
      </w:r>
      <w:r w:rsidR="0044193A">
        <w:rPr>
          <w:rFonts w:asciiTheme="majorBidi" w:hAnsiTheme="majorBidi" w:cstheme="majorBidi"/>
          <w:lang w:val="en-AU"/>
        </w:rPr>
        <w:t>Q</w:t>
      </w:r>
      <w:r w:rsidRPr="00CF09CE">
        <w:rPr>
          <w:rFonts w:asciiTheme="majorBidi" w:hAnsiTheme="majorBidi" w:cstheme="majorBidi"/>
          <w:lang w:val="en-AU"/>
        </w:rPr>
        <w:t xml:space="preserve">ID] is the probability </w:t>
      </w:r>
      <w:r w:rsidR="0002573C">
        <w:rPr>
          <w:rFonts w:asciiTheme="majorBidi" w:hAnsiTheme="majorBidi" w:cstheme="majorBidi"/>
          <w:lang w:val="en-AU"/>
        </w:rPr>
        <w:t>of</w:t>
      </w:r>
      <w:r w:rsidRPr="00CF09CE">
        <w:rPr>
          <w:rFonts w:asciiTheme="majorBidi" w:hAnsiTheme="majorBidi" w:cstheme="majorBidi"/>
          <w:lang w:val="en-AU"/>
        </w:rPr>
        <w:t xml:space="preserve"> each Q-ID.</w:t>
      </w:r>
    </w:p>
    <w:p w14:paraId="630AF79A" w14:textId="6D84D7FC" w:rsidR="00CF09CE" w:rsidRPr="00CF0326" w:rsidRDefault="0002573C"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Fo</w:t>
      </w:r>
      <w:r w:rsidR="00415946" w:rsidRPr="00CF0326">
        <w:rPr>
          <w:rFonts w:asciiTheme="majorBidi" w:hAnsiTheme="majorBidi" w:cstheme="majorBidi"/>
          <w:sz w:val="24"/>
          <w:szCs w:val="24"/>
          <w:lang w:val="en-AU"/>
        </w:rPr>
        <w:t>r each record of Q-IDs, the number occurrences is given by</w:t>
      </w:r>
      <m:oMath>
        <m:r>
          <w:rPr>
            <w:rFonts w:ascii="Cambria Math" w:hAnsi="Cambria Math" w:cstheme="majorBidi"/>
            <w:sz w:val="24"/>
            <w:szCs w:val="24"/>
            <w:lang w:val="en-AU"/>
          </w:rPr>
          <m:t xml:space="preserve"> n</m:t>
        </m:r>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m:rPr>
                <m:sty m:val="p"/>
              </m:rPr>
              <w:rPr>
                <w:rFonts w:ascii="Cambria Math" w:hAnsi="Cambria Math" w:cstheme="majorBidi"/>
                <w:sz w:val="24"/>
                <w:szCs w:val="24"/>
                <w:lang w:val="en-AU"/>
              </w:rPr>
              <m:t>1</m:t>
            </m:r>
          </m:num>
          <m:den>
            <m:nary>
              <m:naryPr>
                <m:chr m:val="∏"/>
                <m:limLoc m:val="undOvr"/>
                <m:ctrlPr>
                  <w:rPr>
                    <w:rFonts w:ascii="Cambria Math" w:hAnsi="Cambria Math" w:cstheme="majorBidi"/>
                    <w:sz w:val="24"/>
                    <w:szCs w:val="24"/>
                    <w:lang w:val="en-AU"/>
                  </w:rPr>
                </m:ctrlPr>
              </m:naryPr>
              <m:sub>
                <m:r>
                  <w:rPr>
                    <w:rFonts w:ascii="Cambria Math" w:hAnsi="Cambria Math" w:cstheme="majorBidi"/>
                    <w:sz w:val="24"/>
                    <w:szCs w:val="24"/>
                    <w:lang w:val="en-AU"/>
                  </w:rPr>
                  <m:t>i</m:t>
                </m:r>
                <m:r>
                  <m:rPr>
                    <m:sty m:val="p"/>
                  </m:rPr>
                  <w:rPr>
                    <w:rFonts w:ascii="Cambria Math" w:hAnsi="Cambria Math" w:cstheme="majorBidi"/>
                    <w:sz w:val="24"/>
                    <w:szCs w:val="24"/>
                    <w:lang w:val="en-AU"/>
                  </w:rPr>
                  <m:t>=1</m:t>
                </m:r>
              </m:sub>
              <m:sup>
                <m:r>
                  <w:rPr>
                    <w:rFonts w:ascii="Cambria Math" w:hAnsi="Cambria Math" w:cstheme="majorBidi"/>
                    <w:sz w:val="24"/>
                    <w:szCs w:val="24"/>
                    <w:lang w:val="en-AU"/>
                  </w:rPr>
                  <m:t>m</m:t>
                </m:r>
              </m:sup>
              <m:e>
                <m:sSub>
                  <m:sSubPr>
                    <m:ctrlPr>
                      <w:rPr>
                        <w:rFonts w:ascii="Cambria Math" w:hAnsi="Cambria Math" w:cstheme="majorBidi"/>
                        <w:sz w:val="24"/>
                        <w:szCs w:val="24"/>
                        <w:lang w:val="en-AU"/>
                      </w:rPr>
                    </m:ctrlPr>
                  </m:sSubPr>
                  <m:e>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qid</m:t>
                    </m:r>
                  </m:e>
                  <m:sub>
                    <m:r>
                      <w:rPr>
                        <w:rFonts w:ascii="Cambria Math" w:hAnsi="Cambria Math" w:cstheme="majorBidi"/>
                        <w:sz w:val="24"/>
                        <w:szCs w:val="24"/>
                        <w:lang w:val="en-AU"/>
                      </w:rPr>
                      <m:t>i</m:t>
                    </m:r>
                  </m:sub>
                </m:sSub>
                <m:r>
                  <m:rPr>
                    <m:sty m:val="p"/>
                  </m:rPr>
                  <w:rPr>
                    <w:rFonts w:ascii="Cambria Math" w:hAnsi="Cambria Math" w:cstheme="majorBidi"/>
                    <w:sz w:val="24"/>
                    <w:szCs w:val="24"/>
                    <w:lang w:val="en-AU"/>
                  </w:rPr>
                  <m:t xml:space="preserve">] </m:t>
                </m:r>
              </m:e>
            </m:nary>
          </m:den>
        </m:f>
      </m:oMath>
      <w:r w:rsidR="00415946" w:rsidRPr="00CF0326">
        <w:rPr>
          <w:rFonts w:asciiTheme="majorBidi" w:hAnsiTheme="majorBidi" w:cstheme="majorBidi"/>
          <w:sz w:val="24"/>
          <w:szCs w:val="24"/>
          <w:lang w:val="en-AU"/>
        </w:rPr>
        <w:t xml:space="preserve">. </w:t>
      </w:r>
      <w:r w:rsidR="00081A60" w:rsidRPr="00CF0326">
        <w:rPr>
          <w:rFonts w:asciiTheme="majorBidi" w:hAnsiTheme="majorBidi" w:cstheme="majorBidi"/>
          <w:sz w:val="24"/>
          <w:szCs w:val="24"/>
          <w:lang w:val="en-AU"/>
        </w:rPr>
        <w:t>If we assume that each combination</w:t>
      </w:r>
      <w:r w:rsidR="00B1585B" w:rsidRPr="00CF0326">
        <w:rPr>
          <w:rFonts w:asciiTheme="majorBidi" w:hAnsiTheme="majorBidi" w:cstheme="majorBidi"/>
          <w:sz w:val="24"/>
          <w:szCs w:val="24"/>
          <w:lang w:val="en-AU"/>
        </w:rPr>
        <w:t xml:space="preserve"> of values</w:t>
      </w:r>
      <w:r w:rsidR="00081A60" w:rsidRPr="00CF0326">
        <w:rPr>
          <w:rFonts w:asciiTheme="majorBidi" w:hAnsiTheme="majorBidi" w:cstheme="majorBidi"/>
          <w:sz w:val="24"/>
          <w:szCs w:val="24"/>
          <w:lang w:val="en-AU"/>
        </w:rPr>
        <w:t xml:space="preserve"> appears only once; then we need at least n records to gain one-time occurrence. </w:t>
      </w:r>
      <w:r w:rsidR="00CF09CE" w:rsidRPr="00CF0326">
        <w:rPr>
          <w:rFonts w:asciiTheme="majorBidi" w:hAnsiTheme="majorBidi" w:cstheme="majorBidi"/>
          <w:sz w:val="24"/>
          <w:szCs w:val="24"/>
          <w:lang w:val="en-AU"/>
        </w:rPr>
        <w:t xml:space="preserve">Also, we need </w:t>
      </w:r>
      <w:r w:rsidR="00CF09CE" w:rsidRPr="00CF0326">
        <w:rPr>
          <w:rFonts w:asciiTheme="majorBidi" w:hAnsiTheme="majorBidi" w:cstheme="majorBidi"/>
          <w:i/>
          <w:iCs/>
          <w:sz w:val="24"/>
          <w:szCs w:val="24"/>
          <w:lang w:val="en-AU"/>
        </w:rPr>
        <w:t xml:space="preserve">k </w:t>
      </w:r>
      <m:oMath>
        <m:r>
          <w:rPr>
            <w:rFonts w:ascii="Cambria Math" w:hAnsi="Cambria Math" w:cstheme="majorBidi"/>
            <w:sz w:val="24"/>
            <w:szCs w:val="24"/>
            <w:lang w:val="en-AU"/>
          </w:rPr>
          <m:t>×</m:t>
        </m:r>
      </m:oMath>
      <w:r w:rsidR="00CF09CE" w:rsidRPr="00CF0326">
        <w:rPr>
          <w:rFonts w:asciiTheme="majorBidi" w:hAnsiTheme="majorBidi" w:cstheme="majorBidi"/>
          <w:i/>
          <w:iCs/>
          <w:sz w:val="24"/>
          <w:szCs w:val="24"/>
          <w:lang w:val="en-AU"/>
        </w:rPr>
        <w:t xml:space="preserve"> n</w:t>
      </w:r>
      <w:r w:rsidR="00CF09CE" w:rsidRPr="00CF0326">
        <w:rPr>
          <w:rFonts w:asciiTheme="majorBidi" w:hAnsiTheme="majorBidi" w:cstheme="majorBidi"/>
          <w:sz w:val="24"/>
          <w:szCs w:val="24"/>
          <w:lang w:val="en-AU"/>
        </w:rPr>
        <w:t xml:space="preserve"> records to gain the </w:t>
      </w:r>
      <w:r w:rsidR="00CF09CE" w:rsidRPr="00CF0326">
        <w:rPr>
          <w:rFonts w:asciiTheme="majorBidi" w:hAnsiTheme="majorBidi" w:cstheme="majorBidi"/>
          <w:i/>
          <w:iCs/>
          <w:sz w:val="24"/>
          <w:szCs w:val="24"/>
          <w:lang w:val="en-AU"/>
        </w:rPr>
        <w:t>k-anonymity</w:t>
      </w:r>
      <w:r w:rsidR="00CF09CE" w:rsidRPr="00CF0326">
        <w:rPr>
          <w:rFonts w:asciiTheme="majorBidi" w:hAnsiTheme="majorBidi" w:cstheme="majorBidi"/>
          <w:sz w:val="24"/>
          <w:szCs w:val="24"/>
          <w:lang w:val="en-AU"/>
        </w:rPr>
        <w:t xml:space="preserve"> for each combination </w:t>
      </w:r>
      <w:r w:rsidR="00B1585B" w:rsidRPr="00CF0326">
        <w:rPr>
          <w:rFonts w:asciiTheme="majorBidi" w:hAnsiTheme="majorBidi" w:cstheme="majorBidi"/>
          <w:sz w:val="24"/>
          <w:szCs w:val="24"/>
          <w:lang w:val="en-AU"/>
        </w:rPr>
        <w:t xml:space="preserve">of </w:t>
      </w:r>
      <w:r w:rsidR="00CF09CE" w:rsidRPr="00CF0326">
        <w:rPr>
          <w:rFonts w:asciiTheme="majorBidi" w:hAnsiTheme="majorBidi" w:cstheme="majorBidi"/>
          <w:sz w:val="24"/>
          <w:szCs w:val="24"/>
          <w:lang w:val="en-AU"/>
        </w:rPr>
        <w:t>value</w:t>
      </w:r>
      <w:r w:rsidR="00B1585B" w:rsidRPr="00CF0326">
        <w:rPr>
          <w:rFonts w:asciiTheme="majorBidi" w:hAnsiTheme="majorBidi" w:cstheme="majorBidi"/>
          <w:sz w:val="24"/>
          <w:szCs w:val="24"/>
          <w:lang w:val="en-AU"/>
        </w:rPr>
        <w:t>s</w:t>
      </w:r>
      <w:r w:rsidR="00CF09CE" w:rsidRPr="00CF0326">
        <w:rPr>
          <w:rFonts w:asciiTheme="majorBidi" w:hAnsiTheme="majorBidi" w:cstheme="majorBidi"/>
          <w:sz w:val="24"/>
          <w:szCs w:val="24"/>
          <w:lang w:val="en-AU"/>
        </w:rPr>
        <w:t xml:space="preserve">. Referring to </w:t>
      </w:r>
      <w:r w:rsidR="00CF09CE" w:rsidRPr="00CF0326">
        <w:rPr>
          <w:rFonts w:asciiTheme="majorBidi" w:hAnsiTheme="majorBidi" w:cstheme="majorBidi"/>
          <w:i/>
          <w:iCs/>
          <w:sz w:val="24"/>
          <w:szCs w:val="24"/>
          <w:lang w:val="en-AU"/>
        </w:rPr>
        <w:t>k-anonymity</w:t>
      </w:r>
      <w:r w:rsidR="00CF09CE" w:rsidRPr="00CF0326">
        <w:rPr>
          <w:rFonts w:asciiTheme="majorBidi" w:hAnsiTheme="majorBidi" w:cstheme="majorBidi"/>
          <w:sz w:val="24"/>
          <w:szCs w:val="24"/>
          <w:lang w:val="en-AU"/>
        </w:rPr>
        <w:t>, the equivalency q is defined as the total number of equivalent records</w:t>
      </w:r>
      <w:r w:rsidR="00B1585B" w:rsidRPr="00CF0326">
        <w:rPr>
          <w:rFonts w:asciiTheme="majorBidi" w:hAnsiTheme="majorBidi" w:cstheme="majorBidi"/>
          <w:sz w:val="24"/>
          <w:szCs w:val="24"/>
          <w:lang w:val="en-AU"/>
        </w:rPr>
        <w:t>, where</w:t>
      </w:r>
      <w:r w:rsidR="00CF09CE" w:rsidRPr="00CF0326">
        <w:rPr>
          <w:rFonts w:asciiTheme="majorBidi" w:hAnsiTheme="majorBidi" w:cstheme="majorBidi"/>
          <w:sz w:val="24"/>
          <w:szCs w:val="24"/>
          <w:lang w:val="en-AU"/>
        </w:rPr>
        <w:t xml:space="preserve"> q ≥ k for each occurrence. For instance, if </w:t>
      </w:r>
      <w:r w:rsidR="00CF09CE" w:rsidRPr="00CF0326">
        <w:rPr>
          <w:rFonts w:asciiTheme="majorBidi" w:hAnsiTheme="majorBidi" w:cstheme="majorBidi"/>
          <w:i/>
          <w:iCs/>
          <w:sz w:val="24"/>
          <w:szCs w:val="24"/>
          <w:lang w:val="en-AU"/>
        </w:rPr>
        <w:t>k</w:t>
      </w:r>
      <w:r w:rsidR="00CF09CE" w:rsidRPr="00CF0326">
        <w:rPr>
          <w:rFonts w:asciiTheme="majorBidi" w:hAnsiTheme="majorBidi" w:cstheme="majorBidi"/>
          <w:sz w:val="24"/>
          <w:szCs w:val="24"/>
          <w:lang w:val="en-AU"/>
        </w:rPr>
        <w:t xml:space="preserve"> =5, then each distinguished record must appear five times in N before gaining the </w:t>
      </w:r>
      <w:r w:rsidR="00CF09CE" w:rsidRPr="00CF0326">
        <w:rPr>
          <w:rFonts w:asciiTheme="majorBidi" w:hAnsiTheme="majorBidi" w:cstheme="majorBidi"/>
          <w:i/>
          <w:iCs/>
          <w:sz w:val="24"/>
          <w:szCs w:val="24"/>
          <w:lang w:val="en-AU"/>
        </w:rPr>
        <w:t>k-anonymity</w:t>
      </w:r>
      <w:r w:rsidR="00CF09CE" w:rsidRPr="00CF0326">
        <w:rPr>
          <w:rFonts w:asciiTheme="majorBidi" w:hAnsiTheme="majorBidi" w:cstheme="majorBidi"/>
          <w:sz w:val="24"/>
          <w:szCs w:val="24"/>
          <w:lang w:val="en-AU"/>
        </w:rPr>
        <w:t xml:space="preserve">. In the real data, the number of Q-IDs combinations appearances are usually less than n. Let us call the number of actual combinations appear is n̄. Based on our assumption of one time appearance for each combination; we can calculate the minimum value of N as: </w:t>
      </w:r>
    </w:p>
    <w:p w14:paraId="36C9C63B" w14:textId="0911D701" w:rsidR="00CF09CE" w:rsidRPr="00CF0326" w:rsidRDefault="00001445" w:rsidP="00CF0326">
      <w:pPr>
        <w:spacing w:line="360" w:lineRule="auto"/>
        <w:jc w:val="center"/>
        <w:rPr>
          <w:rFonts w:asciiTheme="majorBidi" w:hAnsiTheme="majorBidi" w:cstheme="majorBidi"/>
          <w:sz w:val="24"/>
          <w:szCs w:val="24"/>
          <w:lang w:val="en-AU"/>
        </w:rPr>
      </w:pP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N</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m:t>
        </m:r>
        <m:r>
          <w:rPr>
            <w:rFonts w:ascii="Cambria Math" w:hAnsi="Cambria Math" w:cstheme="majorBidi"/>
            <w:sz w:val="24"/>
            <w:szCs w:val="24"/>
            <w:lang w:val="en-AU"/>
          </w:rPr>
          <m:t>k</m:t>
        </m:r>
        <m:r>
          <m:rPr>
            <m:sty m:val="p"/>
          </m:rPr>
          <w:rPr>
            <w:rFonts w:ascii="Cambria Math" w:hAnsi="Cambria Math" w:cstheme="majorBidi"/>
            <w:sz w:val="24"/>
            <w:szCs w:val="24"/>
            <w:lang w:val="en-AU"/>
          </w:rPr>
          <m:t>× n̄</m:t>
        </m:r>
      </m:oMath>
      <w:r w:rsidR="00CF09CE" w:rsidRPr="00CF0326">
        <w:rPr>
          <w:rFonts w:asciiTheme="majorBidi" w:hAnsiTheme="majorBidi" w:cstheme="majorBidi"/>
          <w:sz w:val="24"/>
          <w:szCs w:val="24"/>
          <w:lang w:val="en-AU"/>
        </w:rPr>
        <w:t xml:space="preserve"> </w:t>
      </w:r>
      <w:r w:rsidR="00CF09CE" w:rsidRPr="00CF0326">
        <w:rPr>
          <w:rFonts w:asciiTheme="majorBidi" w:hAnsiTheme="majorBidi" w:cstheme="majorBidi"/>
          <w:sz w:val="24"/>
          <w:szCs w:val="24"/>
          <w:lang w:val="en-AU"/>
        </w:rPr>
        <w:tab/>
        <w:t>(</w:t>
      </w:r>
      <w:r w:rsidR="00CF579E">
        <w:rPr>
          <w:rFonts w:asciiTheme="majorBidi" w:hAnsiTheme="majorBidi" w:cstheme="majorBidi"/>
          <w:sz w:val="24"/>
          <w:szCs w:val="24"/>
          <w:lang w:val="en-AU"/>
        </w:rPr>
        <w:t>3.</w:t>
      </w:r>
      <w:r w:rsidR="00CF09CE" w:rsidRPr="00CF0326">
        <w:rPr>
          <w:rFonts w:asciiTheme="majorBidi" w:hAnsiTheme="majorBidi" w:cstheme="majorBidi"/>
          <w:sz w:val="24"/>
          <w:szCs w:val="24"/>
          <w:lang w:val="en-AU"/>
        </w:rPr>
        <w:t>2)</w:t>
      </w:r>
    </w:p>
    <w:p w14:paraId="75C6A5DD" w14:textId="77777777" w:rsidR="00CF09CE" w:rsidRPr="00CF0326" w:rsidRDefault="00CF09C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Where n̄ denotes the number of actual combinations that appear in N, n̄ </w:t>
      </w:r>
      <w:r w:rsidRPr="00CF0326">
        <w:rPr>
          <w:rFonts w:ascii="Cambria Math" w:hAnsi="Cambria Math" w:cs="Cambria Math"/>
          <w:sz w:val="24"/>
          <w:szCs w:val="24"/>
          <w:lang w:val="en-AU"/>
        </w:rPr>
        <w:t>⊂</w:t>
      </w:r>
      <w:r w:rsidRPr="00CF0326">
        <w:rPr>
          <w:rFonts w:asciiTheme="majorBidi" w:hAnsiTheme="majorBidi" w:cstheme="majorBidi"/>
          <w:sz w:val="24"/>
          <w:szCs w:val="24"/>
          <w:lang w:val="en-AU"/>
        </w:rPr>
        <w:t xml:space="preserve"> n</w:t>
      </w:r>
    </w:p>
    <w:p w14:paraId="60D606B8" w14:textId="7D57738C" w:rsidR="00CF09CE" w:rsidRPr="00CF0326" w:rsidRDefault="00CF09C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Equation 2 assumes that each record has an equal number of appearances to the other records, which concludes that q=</w:t>
      </w:r>
      <w:r w:rsidRPr="00CF0326">
        <w:rPr>
          <w:rFonts w:asciiTheme="majorBidi" w:hAnsiTheme="majorBidi" w:cstheme="majorBidi"/>
          <w:i/>
          <w:iCs/>
          <w:sz w:val="24"/>
          <w:szCs w:val="24"/>
          <w:lang w:val="en-AU"/>
        </w:rPr>
        <w:t>N</w:t>
      </w:r>
      <w:r w:rsidRPr="00CF0326">
        <w:rPr>
          <w:rFonts w:asciiTheme="majorBidi" w:hAnsiTheme="majorBidi" w:cstheme="majorBidi"/>
          <w:i/>
          <w:iCs/>
          <w:sz w:val="24"/>
          <w:szCs w:val="24"/>
          <w:vertAlign w:val="subscript"/>
          <w:lang w:val="en-AU"/>
        </w:rPr>
        <w:t>min</w:t>
      </w:r>
      <w:r w:rsidRPr="00CF0326">
        <w:rPr>
          <w:rFonts w:asciiTheme="majorBidi" w:hAnsiTheme="majorBidi" w:cstheme="majorBidi"/>
          <w:sz w:val="24"/>
          <w:szCs w:val="24"/>
          <w:lang w:val="en-AU"/>
        </w:rPr>
        <w:t xml:space="preserve">. However, in the real data, this is not a typical case. Thus, some records appear less frequently than the others, which makes some records reach the equivalency, while others fail. However, Equation 2 describes only one scenario. Nevertheless, any situation should consider the variable n̄. The probability value of variable n̄ remains between stability and increase, and it never decreases. In reality, the value of n̄ usually increase, while the </w:t>
      </w:r>
      <w:r w:rsidR="0051469F" w:rsidRPr="00CF0326">
        <w:rPr>
          <w:rFonts w:asciiTheme="majorBidi" w:hAnsiTheme="majorBidi" w:cstheme="majorBidi"/>
          <w:sz w:val="24"/>
          <w:szCs w:val="24"/>
          <w:lang w:val="en-AU"/>
        </w:rPr>
        <w:t>stable</w:t>
      </w:r>
      <w:r w:rsidRPr="00CF0326">
        <w:rPr>
          <w:rFonts w:asciiTheme="majorBidi" w:hAnsiTheme="majorBidi" w:cstheme="majorBidi"/>
          <w:sz w:val="24"/>
          <w:szCs w:val="24"/>
          <w:lang w:val="en-AU"/>
        </w:rPr>
        <w:t xml:space="preserve"> scenario is less </w:t>
      </w:r>
      <w:r w:rsidR="0051469F" w:rsidRPr="00CF0326">
        <w:rPr>
          <w:rFonts w:asciiTheme="majorBidi" w:hAnsiTheme="majorBidi" w:cstheme="majorBidi"/>
          <w:sz w:val="24"/>
          <w:szCs w:val="24"/>
          <w:lang w:val="en-AU"/>
        </w:rPr>
        <w:t>common</w:t>
      </w:r>
      <w:r w:rsidRPr="00CF0326">
        <w:rPr>
          <w:rFonts w:asciiTheme="majorBidi" w:hAnsiTheme="majorBidi" w:cstheme="majorBidi"/>
          <w:sz w:val="24"/>
          <w:szCs w:val="24"/>
          <w:lang w:val="en-AU"/>
        </w:rPr>
        <w:t xml:space="preserve">. Besides, the equivalency q is proportioned extrusive with N, and can be described as q ≤ N, so q α N. This can be presented by the increase percentage of equivalency Q = q / N. </w:t>
      </w:r>
    </w:p>
    <w:p w14:paraId="0DCCAF5E" w14:textId="73837F61" w:rsidR="00CF09CE" w:rsidRPr="00CF0326" w:rsidRDefault="00CF09C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The positive relationship q ≤ N can be proven experimentally. </w:t>
      </w:r>
      <w:r w:rsidR="0051469F" w:rsidRPr="00CF0326">
        <w:rPr>
          <w:rFonts w:asciiTheme="majorBidi" w:hAnsiTheme="majorBidi" w:cstheme="majorBidi"/>
          <w:sz w:val="24"/>
          <w:szCs w:val="24"/>
          <w:lang w:val="en-AU"/>
        </w:rPr>
        <w:t>Three various</w:t>
      </w:r>
      <w:r w:rsidRPr="00CF0326">
        <w:rPr>
          <w:rFonts w:asciiTheme="majorBidi" w:hAnsiTheme="majorBidi" w:cstheme="majorBidi"/>
          <w:sz w:val="24"/>
          <w:szCs w:val="24"/>
          <w:lang w:val="en-AU"/>
        </w:rPr>
        <w:t xml:space="preserve"> </w:t>
      </w:r>
      <w:r w:rsidR="0051469F" w:rsidRPr="00CF0326">
        <w:rPr>
          <w:rFonts w:asciiTheme="majorBidi" w:hAnsiTheme="majorBidi" w:cstheme="majorBidi"/>
          <w:sz w:val="24"/>
          <w:szCs w:val="24"/>
          <w:lang w:val="en-AU"/>
        </w:rPr>
        <w:t xml:space="preserve">experiments were </w:t>
      </w:r>
      <w:r w:rsidRPr="00CF0326">
        <w:rPr>
          <w:rFonts w:asciiTheme="majorBidi" w:hAnsiTheme="majorBidi" w:cstheme="majorBidi"/>
          <w:sz w:val="24"/>
          <w:szCs w:val="24"/>
          <w:lang w:val="en-AU"/>
        </w:rPr>
        <w:t xml:space="preserve">conducted by using the adult database from the UCI Machine Learning Repository </w:t>
      </w:r>
      <w:r w:rsidRPr="00CF0326">
        <w:rPr>
          <w:rFonts w:asciiTheme="majorBidi" w:hAnsiTheme="majorBidi" w:cstheme="majorBidi"/>
          <w:sz w:val="24"/>
          <w:szCs w:val="24"/>
          <w:lang w:val="en-AU"/>
        </w:rPr>
        <w:fldChar w:fldCharType="begin"/>
      </w:r>
      <w:r w:rsidR="0044193A" w:rsidRPr="00CF0326">
        <w:rPr>
          <w:rFonts w:asciiTheme="majorBidi" w:hAnsiTheme="majorBidi" w:cstheme="majorBidi"/>
          <w:sz w:val="24"/>
          <w:szCs w:val="24"/>
          <w:lang w:val="en-AU"/>
        </w:rPr>
        <w:instrText xml:space="preserve"> ADDIN EN.CITE &lt;EndNote&gt;&lt;Cite&gt;&lt;Author&gt;Becker&lt;/Author&gt;&lt;Year&gt;1996&lt;/Year&gt;&lt;RecNum&gt;118&lt;/RecNum&gt;&lt;DisplayText&gt;[9]&lt;/DisplayText&gt;&lt;record&gt;&lt;rec-number&gt;118&lt;/rec-number&gt;&lt;foreign-keys&gt;&lt;key app="EN" db-id="vetvtft0yx0fane2vthpe02ttza59fr5d5zt" timestamp="1449382937"&gt;118&lt;/key&gt;&lt;/foreign-keys&gt;&lt;ref-type name="Web Page"&gt;12&lt;/ref-type&gt;&lt;contributors&gt;&lt;authors&gt;&lt;author&gt;Ronny Kohavi and Barry Becker&lt;/author&gt;&lt;/authors&gt;&lt;/contributors&gt;&lt;titles&gt;&lt;title&gt;Adults Data&lt;/title&gt;&lt;/titles&gt;&lt;dates&gt;&lt;year&gt;1996&lt;/year&gt;&lt;/dates&gt;&lt;urls&gt;&lt;related-urls&gt;&lt;url&gt;ftp://ftp.ics.uci.edu/pub/machine-learning-databases&lt;/url&gt;&lt;/related-urls&gt;&lt;/urls&gt;&lt;/record&gt;&lt;/Cite&gt;&lt;/EndNote&gt;</w:instrText>
      </w:r>
      <w:r w:rsidRPr="00CF0326">
        <w:rPr>
          <w:rFonts w:asciiTheme="majorBidi" w:hAnsiTheme="majorBidi" w:cstheme="majorBidi"/>
          <w:sz w:val="24"/>
          <w:szCs w:val="24"/>
          <w:lang w:val="en-AU"/>
        </w:rPr>
        <w:fldChar w:fldCharType="separate"/>
      </w:r>
      <w:r w:rsidR="0044193A" w:rsidRPr="00CF0326">
        <w:rPr>
          <w:rFonts w:asciiTheme="majorBidi" w:hAnsiTheme="majorBidi" w:cstheme="majorBidi"/>
          <w:noProof/>
          <w:sz w:val="24"/>
          <w:szCs w:val="24"/>
          <w:lang w:val="en-AU"/>
        </w:rPr>
        <w:t>[9]</w:t>
      </w:r>
      <w:r w:rsidRPr="00CF0326">
        <w:rPr>
          <w:rFonts w:asciiTheme="majorBidi" w:hAnsiTheme="majorBidi" w:cstheme="majorBidi"/>
          <w:sz w:val="24"/>
          <w:szCs w:val="24"/>
          <w:lang w:val="en-AU"/>
        </w:rPr>
        <w:fldChar w:fldCharType="end"/>
      </w:r>
      <w:r w:rsidRPr="00CF0326">
        <w:rPr>
          <w:rFonts w:asciiTheme="majorBidi" w:hAnsiTheme="majorBidi" w:cstheme="majorBidi"/>
          <w:sz w:val="24"/>
          <w:szCs w:val="24"/>
          <w:lang w:val="en-AU"/>
        </w:rPr>
        <w:t xml:space="preserve">. The database describes the </w:t>
      </w:r>
      <w:r w:rsidR="004C0A8B" w:rsidRPr="00CF0326">
        <w:rPr>
          <w:rFonts w:asciiTheme="majorBidi" w:hAnsiTheme="majorBidi" w:cstheme="majorBidi"/>
          <w:sz w:val="24"/>
          <w:szCs w:val="24"/>
          <w:lang w:val="en-AU"/>
        </w:rPr>
        <w:t>A</w:t>
      </w:r>
      <w:r w:rsidRPr="00CF0326">
        <w:rPr>
          <w:rFonts w:asciiTheme="majorBidi" w:hAnsiTheme="majorBidi" w:cstheme="majorBidi"/>
          <w:sz w:val="24"/>
          <w:szCs w:val="24"/>
          <w:lang w:val="en-AU"/>
        </w:rPr>
        <w:t>ge of adult</w:t>
      </w:r>
      <w:r w:rsidR="004C0A8B" w:rsidRPr="00CF0326">
        <w:rPr>
          <w:rFonts w:asciiTheme="majorBidi" w:hAnsiTheme="majorBidi" w:cstheme="majorBidi"/>
          <w:sz w:val="24"/>
          <w:szCs w:val="24"/>
          <w:lang w:val="en-AU"/>
        </w:rPr>
        <w:t>s</w:t>
      </w:r>
      <w:r w:rsidRPr="00CF0326">
        <w:rPr>
          <w:rFonts w:asciiTheme="majorBidi" w:hAnsiTheme="majorBidi" w:cstheme="majorBidi"/>
          <w:sz w:val="24"/>
          <w:szCs w:val="24"/>
          <w:lang w:val="en-AU"/>
        </w:rPr>
        <w:t xml:space="preserve">, their </w:t>
      </w:r>
      <w:r w:rsidR="004C0A8B" w:rsidRPr="00CF0326">
        <w:rPr>
          <w:rFonts w:asciiTheme="majorBidi" w:hAnsiTheme="majorBidi" w:cstheme="majorBidi"/>
          <w:sz w:val="24"/>
          <w:szCs w:val="24"/>
          <w:lang w:val="en-AU"/>
        </w:rPr>
        <w:t>O</w:t>
      </w:r>
      <w:r w:rsidRPr="00CF0326">
        <w:rPr>
          <w:rFonts w:asciiTheme="majorBidi" w:hAnsiTheme="majorBidi" w:cstheme="majorBidi"/>
          <w:sz w:val="24"/>
          <w:szCs w:val="24"/>
          <w:lang w:val="en-AU"/>
        </w:rPr>
        <w:t xml:space="preserve">ccupation, </w:t>
      </w:r>
      <w:r w:rsidR="004C0A8B" w:rsidRPr="00CF0326">
        <w:rPr>
          <w:rFonts w:asciiTheme="majorBidi" w:hAnsiTheme="majorBidi" w:cstheme="majorBidi"/>
          <w:sz w:val="24"/>
          <w:szCs w:val="24"/>
          <w:lang w:val="en-AU"/>
        </w:rPr>
        <w:t>M</w:t>
      </w:r>
      <w:r w:rsidRPr="00CF0326">
        <w:rPr>
          <w:rFonts w:asciiTheme="majorBidi" w:hAnsiTheme="majorBidi" w:cstheme="majorBidi"/>
          <w:sz w:val="24"/>
          <w:szCs w:val="24"/>
          <w:lang w:val="en-AU"/>
        </w:rPr>
        <w:t xml:space="preserve">arital status, </w:t>
      </w:r>
      <w:r w:rsidR="004C0A8B" w:rsidRPr="00CF0326">
        <w:rPr>
          <w:rFonts w:asciiTheme="majorBidi" w:hAnsiTheme="majorBidi" w:cstheme="majorBidi"/>
          <w:sz w:val="24"/>
          <w:szCs w:val="24"/>
          <w:lang w:val="en-AU"/>
        </w:rPr>
        <w:t>E</w:t>
      </w:r>
      <w:r w:rsidRPr="00CF0326">
        <w:rPr>
          <w:rFonts w:asciiTheme="majorBidi" w:hAnsiTheme="majorBidi" w:cstheme="majorBidi"/>
          <w:sz w:val="24"/>
          <w:szCs w:val="24"/>
          <w:lang w:val="en-AU"/>
        </w:rPr>
        <w:t xml:space="preserve">ducation, </w:t>
      </w:r>
      <w:r w:rsidR="00647777" w:rsidRPr="00CF0326">
        <w:rPr>
          <w:rFonts w:asciiTheme="majorBidi" w:hAnsiTheme="majorBidi" w:cstheme="majorBidi"/>
          <w:sz w:val="24"/>
          <w:szCs w:val="24"/>
          <w:lang w:val="en-AU"/>
        </w:rPr>
        <w:t>S</w:t>
      </w:r>
      <w:r w:rsidR="007B46E9" w:rsidRPr="00CF0326">
        <w:rPr>
          <w:rFonts w:asciiTheme="majorBidi" w:hAnsiTheme="majorBidi" w:cstheme="majorBidi"/>
          <w:sz w:val="24"/>
          <w:szCs w:val="24"/>
          <w:lang w:val="en-AU"/>
        </w:rPr>
        <w:t xml:space="preserve">ocial status, </w:t>
      </w:r>
      <w:r w:rsidR="00647777" w:rsidRPr="00CF0326">
        <w:rPr>
          <w:rFonts w:asciiTheme="majorBidi" w:hAnsiTheme="majorBidi" w:cstheme="majorBidi"/>
          <w:sz w:val="24"/>
          <w:szCs w:val="24"/>
          <w:lang w:val="en-AU"/>
        </w:rPr>
        <w:t>P</w:t>
      </w:r>
      <w:r w:rsidR="007B46E9" w:rsidRPr="00CF0326">
        <w:rPr>
          <w:rFonts w:asciiTheme="majorBidi" w:hAnsiTheme="majorBidi" w:cstheme="majorBidi"/>
          <w:sz w:val="24"/>
          <w:szCs w:val="24"/>
          <w:lang w:val="en-AU"/>
        </w:rPr>
        <w:t xml:space="preserve">osition, </w:t>
      </w:r>
      <w:r w:rsidR="00647777" w:rsidRPr="00CF0326">
        <w:rPr>
          <w:rFonts w:asciiTheme="majorBidi" w:hAnsiTheme="majorBidi" w:cstheme="majorBidi"/>
          <w:sz w:val="24"/>
          <w:szCs w:val="24"/>
          <w:lang w:val="en-AU"/>
        </w:rPr>
        <w:t>S</w:t>
      </w:r>
      <w:r w:rsidRPr="00CF0326">
        <w:rPr>
          <w:rFonts w:asciiTheme="majorBidi" w:hAnsiTheme="majorBidi" w:cstheme="majorBidi"/>
          <w:sz w:val="24"/>
          <w:szCs w:val="24"/>
          <w:lang w:val="en-AU"/>
        </w:rPr>
        <w:t xml:space="preserve">ex, </w:t>
      </w:r>
      <w:r w:rsidR="00647777" w:rsidRPr="00CF0326">
        <w:rPr>
          <w:rFonts w:asciiTheme="majorBidi" w:hAnsiTheme="majorBidi" w:cstheme="majorBidi"/>
          <w:sz w:val="24"/>
          <w:szCs w:val="24"/>
          <w:lang w:val="en-AU"/>
        </w:rPr>
        <w:t>H</w:t>
      </w:r>
      <w:r w:rsidRPr="00CF0326">
        <w:rPr>
          <w:rFonts w:asciiTheme="majorBidi" w:hAnsiTheme="majorBidi" w:cstheme="majorBidi"/>
          <w:sz w:val="24"/>
          <w:szCs w:val="24"/>
          <w:lang w:val="en-AU"/>
        </w:rPr>
        <w:t xml:space="preserve">ours worked per week, </w:t>
      </w:r>
      <w:r w:rsidR="004C0A8B" w:rsidRPr="00CF0326">
        <w:rPr>
          <w:rFonts w:asciiTheme="majorBidi" w:hAnsiTheme="majorBidi" w:cstheme="majorBidi"/>
          <w:sz w:val="24"/>
          <w:szCs w:val="24"/>
          <w:lang w:val="en-AU"/>
        </w:rPr>
        <w:t>R</w:t>
      </w:r>
      <w:r w:rsidRPr="00CF0326">
        <w:rPr>
          <w:rFonts w:asciiTheme="majorBidi" w:hAnsiTheme="majorBidi" w:cstheme="majorBidi"/>
          <w:sz w:val="24"/>
          <w:szCs w:val="24"/>
          <w:lang w:val="en-AU"/>
        </w:rPr>
        <w:t xml:space="preserve">ace, </w:t>
      </w:r>
      <w:r w:rsidR="004C0A8B" w:rsidRPr="00CF0326">
        <w:rPr>
          <w:rFonts w:asciiTheme="majorBidi" w:hAnsiTheme="majorBidi" w:cstheme="majorBidi"/>
          <w:sz w:val="24"/>
          <w:szCs w:val="24"/>
          <w:lang w:val="en-AU"/>
        </w:rPr>
        <w:t>C</w:t>
      </w:r>
      <w:r w:rsidR="007B46E9" w:rsidRPr="00CF0326">
        <w:rPr>
          <w:rFonts w:asciiTheme="majorBidi" w:hAnsiTheme="majorBidi" w:cstheme="majorBidi"/>
          <w:sz w:val="24"/>
          <w:szCs w:val="24"/>
          <w:lang w:val="en-AU"/>
        </w:rPr>
        <w:t xml:space="preserve">ounty, </w:t>
      </w:r>
      <w:r w:rsidR="004C0A8B" w:rsidRPr="00CF0326">
        <w:rPr>
          <w:rFonts w:asciiTheme="majorBidi" w:hAnsiTheme="majorBidi" w:cstheme="majorBidi"/>
          <w:sz w:val="24"/>
          <w:szCs w:val="24"/>
          <w:lang w:val="en-AU"/>
        </w:rPr>
        <w:t>N</w:t>
      </w:r>
      <w:r w:rsidRPr="00CF0326">
        <w:rPr>
          <w:rFonts w:asciiTheme="majorBidi" w:hAnsiTheme="majorBidi" w:cstheme="majorBidi"/>
          <w:sz w:val="24"/>
          <w:szCs w:val="24"/>
          <w:lang w:val="en-AU"/>
        </w:rPr>
        <w:t xml:space="preserve">ative country, and salary. </w:t>
      </w:r>
      <w:r w:rsidR="00647777" w:rsidRPr="00CF0326">
        <w:rPr>
          <w:rFonts w:asciiTheme="majorBidi" w:hAnsiTheme="majorBidi" w:cstheme="majorBidi"/>
          <w:sz w:val="24"/>
          <w:szCs w:val="24"/>
          <w:lang w:val="en-AU"/>
        </w:rPr>
        <w:t>We</w:t>
      </w:r>
      <w:r w:rsidRPr="00CF0326">
        <w:rPr>
          <w:rFonts w:asciiTheme="majorBidi" w:hAnsiTheme="majorBidi" w:cstheme="majorBidi"/>
          <w:sz w:val="24"/>
          <w:szCs w:val="24"/>
          <w:lang w:val="en-AU"/>
        </w:rPr>
        <w:t xml:space="preserve"> assigned </w:t>
      </w:r>
      <w:r w:rsidR="00647777" w:rsidRPr="00CF0326">
        <w:rPr>
          <w:rFonts w:asciiTheme="majorBidi" w:hAnsiTheme="majorBidi" w:cstheme="majorBidi"/>
          <w:sz w:val="24"/>
          <w:szCs w:val="24"/>
          <w:lang w:val="en-AU"/>
        </w:rPr>
        <w:t>four Q-ID attributes; A</w:t>
      </w:r>
      <w:r w:rsidRPr="00CF0326">
        <w:rPr>
          <w:rFonts w:asciiTheme="majorBidi" w:hAnsiTheme="majorBidi" w:cstheme="majorBidi"/>
          <w:sz w:val="24"/>
          <w:szCs w:val="24"/>
          <w:lang w:val="en-AU"/>
        </w:rPr>
        <w:t xml:space="preserve">ge, </w:t>
      </w:r>
      <w:r w:rsidR="00647777" w:rsidRPr="00CF0326">
        <w:rPr>
          <w:rFonts w:asciiTheme="majorBidi" w:hAnsiTheme="majorBidi" w:cstheme="majorBidi"/>
          <w:sz w:val="24"/>
          <w:szCs w:val="24"/>
          <w:lang w:val="en-AU"/>
        </w:rPr>
        <w:t>E</w:t>
      </w:r>
      <w:r w:rsidRPr="00CF0326">
        <w:rPr>
          <w:rFonts w:asciiTheme="majorBidi" w:hAnsiTheme="majorBidi" w:cstheme="majorBidi"/>
          <w:sz w:val="24"/>
          <w:szCs w:val="24"/>
          <w:lang w:val="en-AU"/>
        </w:rPr>
        <w:t>ducation,</w:t>
      </w:r>
      <w:r w:rsidR="00647777" w:rsidRPr="00CF0326">
        <w:rPr>
          <w:rFonts w:asciiTheme="majorBidi" w:hAnsiTheme="majorBidi" w:cstheme="majorBidi"/>
          <w:sz w:val="24"/>
          <w:szCs w:val="24"/>
          <w:lang w:val="en-AU"/>
        </w:rPr>
        <w:t xml:space="preserve"> Salary, and S</w:t>
      </w:r>
      <w:r w:rsidRPr="00CF0326">
        <w:rPr>
          <w:rFonts w:asciiTheme="majorBidi" w:hAnsiTheme="majorBidi" w:cstheme="majorBidi"/>
          <w:sz w:val="24"/>
          <w:szCs w:val="24"/>
          <w:lang w:val="en-AU"/>
        </w:rPr>
        <w:t xml:space="preserve">ex. The experiments are conducted using MatLab simulator </w:t>
      </w:r>
      <w:r w:rsidRPr="00CF0326">
        <w:rPr>
          <w:rFonts w:asciiTheme="majorBidi" w:hAnsiTheme="majorBidi" w:cstheme="majorBidi"/>
          <w:sz w:val="24"/>
          <w:szCs w:val="24"/>
          <w:lang w:val="en-AU"/>
        </w:rPr>
        <w:fldChar w:fldCharType="begin"/>
      </w:r>
      <w:r w:rsidR="0044193A" w:rsidRPr="00CF0326">
        <w:rPr>
          <w:rFonts w:asciiTheme="majorBidi" w:hAnsiTheme="majorBidi" w:cstheme="majorBidi"/>
          <w:sz w:val="24"/>
          <w:szCs w:val="24"/>
          <w:lang w:val="en-AU"/>
        </w:rPr>
        <w:instrText xml:space="preserve"> ADDIN EN.CITE &lt;EndNote&gt;&lt;Cite&gt;&lt;Author&gt;MatLab&lt;/Author&gt;&lt;Year&gt;2014&lt;/Year&gt;&lt;RecNum&gt;143&lt;/RecNum&gt;&lt;DisplayText&gt;[10]&lt;/DisplayText&gt;&lt;record&gt;&lt;rec-number&gt;143&lt;/rec-number&gt;&lt;foreign-keys&gt;&lt;key app="EN" db-id="vetvtft0yx0fane2vthpe02ttza59fr5d5zt" timestamp="1462615083"&gt;143&lt;/key&gt;&lt;/foreign-keys&gt;&lt;ref-type name="Web Page"&gt;12&lt;/ref-type&gt;&lt;contributors&gt;&lt;authors&gt;&lt;author&gt;MatLab&lt;/author&gt;&lt;/authors&gt;&lt;/contributors&gt;&lt;titles&gt;&lt;title&gt;MatLab and SimuLink&lt;/title&gt;&lt;/titles&gt;&lt;dates&gt;&lt;year&gt;2014&lt;/year&gt;&lt;/dates&gt;&lt;urls&gt;&lt;related-urls&gt;&lt;url&gt;https://au.mathworks.com&lt;/url&gt;&lt;/related-urls&gt;&lt;/urls&gt;&lt;/record&gt;&lt;/Cite&gt;&lt;/EndNote&gt;</w:instrText>
      </w:r>
      <w:r w:rsidRPr="00CF0326">
        <w:rPr>
          <w:rFonts w:asciiTheme="majorBidi" w:hAnsiTheme="majorBidi" w:cstheme="majorBidi"/>
          <w:sz w:val="24"/>
          <w:szCs w:val="24"/>
          <w:lang w:val="en-AU"/>
        </w:rPr>
        <w:fldChar w:fldCharType="separate"/>
      </w:r>
      <w:r w:rsidR="0044193A" w:rsidRPr="00CF0326">
        <w:rPr>
          <w:rFonts w:asciiTheme="majorBidi" w:hAnsiTheme="majorBidi" w:cstheme="majorBidi"/>
          <w:noProof/>
          <w:sz w:val="24"/>
          <w:szCs w:val="24"/>
          <w:lang w:val="en-AU"/>
        </w:rPr>
        <w:t>[10]</w:t>
      </w:r>
      <w:r w:rsidRPr="00CF0326">
        <w:rPr>
          <w:rFonts w:asciiTheme="majorBidi" w:hAnsiTheme="majorBidi" w:cstheme="majorBidi"/>
          <w:sz w:val="24"/>
          <w:szCs w:val="24"/>
          <w:lang w:val="en-AU"/>
        </w:rPr>
        <w:fldChar w:fldCharType="end"/>
      </w:r>
      <w:r w:rsidRPr="00CF0326">
        <w:rPr>
          <w:rFonts w:asciiTheme="majorBidi" w:hAnsiTheme="majorBidi" w:cstheme="majorBidi"/>
          <w:sz w:val="24"/>
          <w:szCs w:val="24"/>
          <w:lang w:val="en-AU"/>
        </w:rPr>
        <w:t>, by choosing three groups of N records small, medium and large.</w:t>
      </w:r>
    </w:p>
    <w:p w14:paraId="0070598E" w14:textId="56C09EF3" w:rsidR="00CF09CE" w:rsidRPr="00CF0326" w:rsidRDefault="00CF09C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During </w:t>
      </w:r>
      <w:r w:rsidR="0051469F" w:rsidRPr="00CF0326">
        <w:rPr>
          <w:rFonts w:asciiTheme="majorBidi" w:hAnsiTheme="majorBidi" w:cstheme="majorBidi"/>
          <w:sz w:val="24"/>
          <w:szCs w:val="24"/>
          <w:lang w:val="en-AU"/>
        </w:rPr>
        <w:t xml:space="preserve">the experiments it is </w:t>
      </w:r>
      <w:r w:rsidRPr="00CF0326">
        <w:rPr>
          <w:rFonts w:asciiTheme="majorBidi" w:hAnsiTheme="majorBidi" w:cstheme="majorBidi"/>
          <w:sz w:val="24"/>
          <w:szCs w:val="24"/>
          <w:lang w:val="en-AU"/>
        </w:rPr>
        <w:t>assumed that k = 10, and the Q-IDs probabilities are calculated as; P[age] = P [1-100] =0.01, P[education] = P [Y5-6, Y7-8, Y9, Y10, Y11, Y12, HS-grade, Some-college] = 0.125, P[sex] = P [Male, Female] = 0.5, and P[S] = P [&lt;=50K , &gt;50K] = 0.5. Hence, the maximum number of combinations is calculated as</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n</m:t>
        </m:r>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m:rPr>
                <m:sty m:val="p"/>
              </m:rPr>
              <w:rPr>
                <w:rFonts w:ascii="Cambria Math" w:hAnsi="Cambria Math" w:cstheme="majorBidi"/>
                <w:sz w:val="24"/>
                <w:szCs w:val="24"/>
                <w:lang w:val="en-AU"/>
              </w:rPr>
              <m:t>1</m:t>
            </m:r>
          </m:num>
          <m:den>
            <m:nary>
              <m:naryPr>
                <m:chr m:val="∏"/>
                <m:limLoc m:val="undOvr"/>
                <m:ctrlPr>
                  <w:rPr>
                    <w:rFonts w:ascii="Cambria Math" w:hAnsi="Cambria Math" w:cstheme="majorBidi"/>
                    <w:sz w:val="24"/>
                    <w:szCs w:val="24"/>
                    <w:lang w:val="en-AU"/>
                  </w:rPr>
                </m:ctrlPr>
              </m:naryPr>
              <m:sub>
                <m:r>
                  <w:rPr>
                    <w:rFonts w:ascii="Cambria Math" w:hAnsi="Cambria Math" w:cstheme="majorBidi"/>
                    <w:sz w:val="24"/>
                    <w:szCs w:val="24"/>
                    <w:lang w:val="en-AU"/>
                  </w:rPr>
                  <m:t>i</m:t>
                </m:r>
                <m:r>
                  <m:rPr>
                    <m:sty m:val="p"/>
                  </m:rPr>
                  <w:rPr>
                    <w:rFonts w:ascii="Cambria Math" w:hAnsi="Cambria Math" w:cstheme="majorBidi"/>
                    <w:sz w:val="24"/>
                    <w:szCs w:val="24"/>
                    <w:lang w:val="en-AU"/>
                  </w:rPr>
                  <m:t>=1</m:t>
                </m:r>
              </m:sub>
              <m:sup>
                <m:r>
                  <w:rPr>
                    <w:rFonts w:ascii="Cambria Math" w:hAnsi="Cambria Math" w:cstheme="majorBidi"/>
                    <w:sz w:val="24"/>
                    <w:szCs w:val="24"/>
                    <w:lang w:val="en-AU"/>
                  </w:rPr>
                  <m:t>m</m:t>
                </m:r>
              </m:sup>
              <m:e>
                <m:sSub>
                  <m:sSubPr>
                    <m:ctrlPr>
                      <w:rPr>
                        <w:rFonts w:ascii="Cambria Math" w:hAnsi="Cambria Math" w:cstheme="majorBidi"/>
                        <w:sz w:val="24"/>
                        <w:szCs w:val="24"/>
                        <w:lang w:val="en-AU"/>
                      </w:rPr>
                    </m:ctrlPr>
                  </m:sSubPr>
                  <m:e>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qid</m:t>
                    </m:r>
                  </m:e>
                  <m:sub>
                    <m:r>
                      <w:rPr>
                        <w:rFonts w:ascii="Cambria Math" w:hAnsi="Cambria Math" w:cstheme="majorBidi"/>
                        <w:sz w:val="24"/>
                        <w:szCs w:val="24"/>
                        <w:lang w:val="en-AU"/>
                      </w:rPr>
                      <m:t>i</m:t>
                    </m:r>
                  </m:sub>
                </m:sSub>
                <m:r>
                  <m:rPr>
                    <m:sty m:val="p"/>
                  </m:rPr>
                  <w:rPr>
                    <w:rFonts w:ascii="Cambria Math" w:hAnsi="Cambria Math" w:cstheme="majorBidi"/>
                    <w:sz w:val="24"/>
                    <w:szCs w:val="24"/>
                    <w:lang w:val="en-AU"/>
                  </w:rPr>
                  <m:t xml:space="preserve">] </m:t>
                </m:r>
              </m:e>
            </m:nary>
          </m:den>
        </m:f>
        <m:r>
          <m:rPr>
            <m:sty m:val="p"/>
          </m:rPr>
          <w:rPr>
            <w:rFonts w:ascii="Cambria Math" w:hAnsi="Cambria Math" w:cstheme="majorBidi"/>
            <w:sz w:val="24"/>
            <w:szCs w:val="24"/>
            <w:lang w:val="en-AU"/>
          </w:rPr>
          <m:t>=3195</m:t>
        </m:r>
      </m:oMath>
      <w:r w:rsidRPr="00CF0326">
        <w:rPr>
          <w:rFonts w:asciiTheme="majorBidi" w:hAnsiTheme="majorBidi" w:cstheme="majorBidi"/>
          <w:sz w:val="24"/>
          <w:szCs w:val="24"/>
          <w:lang w:val="en-AU"/>
        </w:rPr>
        <w:t>.</w:t>
      </w:r>
    </w:p>
    <w:p w14:paraId="71633DF3" w14:textId="19A1724E" w:rsidR="00CF09CE" w:rsidRPr="00CF0326" w:rsidRDefault="00CF09C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In the first experiment; </w:t>
      </w:r>
      <w:r w:rsidR="0051469F" w:rsidRPr="00CF0326">
        <w:rPr>
          <w:rFonts w:asciiTheme="majorBidi" w:hAnsiTheme="majorBidi" w:cstheme="majorBidi"/>
          <w:sz w:val="24"/>
          <w:szCs w:val="24"/>
          <w:lang w:val="en-AU"/>
        </w:rPr>
        <w:t>the total number of records was</w:t>
      </w:r>
      <w:r w:rsidRPr="00CF0326">
        <w:rPr>
          <w:rFonts w:asciiTheme="majorBidi" w:hAnsiTheme="majorBidi" w:cstheme="majorBidi"/>
          <w:sz w:val="24"/>
          <w:szCs w:val="24"/>
          <w:lang w:val="en-AU"/>
        </w:rPr>
        <w:t xml:space="preserve"> N =10,000 records. The number of the actual appearing combinations in 10,000 records was n̄ = 1741, which presents around 50% of the probable appearances. The number of equivalent records is q=6272, which presents around Q=60% of the total number of records.</w:t>
      </w:r>
      <w:r w:rsidR="002759C6" w:rsidRPr="00CF0326">
        <w:rPr>
          <w:rFonts w:asciiTheme="majorBidi" w:hAnsiTheme="majorBidi" w:cstheme="majorBidi"/>
          <w:sz w:val="24"/>
          <w:szCs w:val="24"/>
          <w:lang w:val="en-AU"/>
        </w:rPr>
        <w:t xml:space="preserve"> </w:t>
      </w:r>
      <w:r w:rsidRPr="00CF0326">
        <w:rPr>
          <w:rFonts w:asciiTheme="majorBidi" w:hAnsiTheme="majorBidi" w:cstheme="majorBidi"/>
          <w:sz w:val="24"/>
          <w:szCs w:val="24"/>
          <w:lang w:val="en-AU"/>
        </w:rPr>
        <w:t>In the second experiment</w:t>
      </w:r>
      <w:r w:rsidR="007111A7" w:rsidRPr="00CF0326">
        <w:rPr>
          <w:rFonts w:asciiTheme="majorBidi" w:hAnsiTheme="majorBidi" w:cstheme="majorBidi"/>
          <w:sz w:val="24"/>
          <w:szCs w:val="24"/>
          <w:lang w:val="en-AU"/>
        </w:rPr>
        <w:t xml:space="preserve">, the number of </w:t>
      </w:r>
      <w:r w:rsidRPr="00CF0326">
        <w:rPr>
          <w:rFonts w:asciiTheme="majorBidi" w:hAnsiTheme="majorBidi" w:cstheme="majorBidi"/>
          <w:sz w:val="24"/>
          <w:szCs w:val="24"/>
          <w:lang w:val="en-AU"/>
        </w:rPr>
        <w:t>records</w:t>
      </w:r>
      <w:r w:rsidR="007111A7" w:rsidRPr="00CF0326">
        <w:rPr>
          <w:rFonts w:asciiTheme="majorBidi" w:hAnsiTheme="majorBidi" w:cstheme="majorBidi"/>
          <w:sz w:val="24"/>
          <w:szCs w:val="24"/>
          <w:lang w:val="en-AU"/>
        </w:rPr>
        <w:t xml:space="preserve"> was increased up to</w:t>
      </w:r>
      <w:r w:rsidRPr="00CF0326">
        <w:rPr>
          <w:rFonts w:asciiTheme="majorBidi" w:hAnsiTheme="majorBidi" w:cstheme="majorBidi"/>
          <w:sz w:val="24"/>
          <w:szCs w:val="24"/>
          <w:lang w:val="en-AU"/>
        </w:rPr>
        <w:t xml:space="preserve"> N= 20,000. The number of actual appearing combinations n̄ = 2196, which presents around 69% of the probable appearances. The number of equivalent records is q=14828, which presents around Q=75% of the total number of records. In the third experiment; </w:t>
      </w:r>
      <w:r w:rsidR="007111A7" w:rsidRPr="00CF0326">
        <w:rPr>
          <w:rFonts w:asciiTheme="majorBidi" w:hAnsiTheme="majorBidi" w:cstheme="majorBidi"/>
          <w:sz w:val="24"/>
          <w:szCs w:val="24"/>
          <w:lang w:val="en-AU"/>
        </w:rPr>
        <w:t xml:space="preserve">the number of records was further increased up to </w:t>
      </w:r>
      <w:r w:rsidRPr="00CF0326">
        <w:rPr>
          <w:rFonts w:asciiTheme="majorBidi" w:hAnsiTheme="majorBidi" w:cstheme="majorBidi"/>
          <w:sz w:val="24"/>
          <w:szCs w:val="24"/>
          <w:lang w:val="en-AU"/>
        </w:rPr>
        <w:t>N=32,561. The number of actual appearing combinations is n̄ = 2498, which presents around 78% of the probable appearances. The number of equivalent records is q=26846, which presents around Q=82% of the total number of records.</w:t>
      </w:r>
      <w:r w:rsidR="002759C6" w:rsidRPr="00CF0326">
        <w:rPr>
          <w:rFonts w:asciiTheme="majorBidi" w:hAnsiTheme="majorBidi" w:cstheme="majorBidi"/>
          <w:sz w:val="24"/>
          <w:szCs w:val="24"/>
          <w:lang w:val="en-AU"/>
        </w:rPr>
        <w:t xml:space="preserve"> </w:t>
      </w:r>
      <w:r w:rsidRPr="00CF0326">
        <w:rPr>
          <w:rFonts w:asciiTheme="majorBidi" w:hAnsiTheme="majorBidi" w:cstheme="majorBidi"/>
          <w:sz w:val="24"/>
          <w:szCs w:val="24"/>
          <w:lang w:val="en-AU"/>
        </w:rPr>
        <w:t xml:space="preserve">   </w:t>
      </w:r>
    </w:p>
    <w:p w14:paraId="074C7B48" w14:textId="6E2FCBBA" w:rsidR="00CF09CE" w:rsidRPr="00CF0326" w:rsidRDefault="007B46E9"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Similar steps were applied on </w:t>
      </w:r>
      <w:r w:rsidR="0084159D" w:rsidRPr="00CF0326">
        <w:rPr>
          <w:rFonts w:asciiTheme="majorBidi" w:hAnsiTheme="majorBidi" w:cstheme="majorBidi"/>
          <w:sz w:val="24"/>
          <w:szCs w:val="24"/>
          <w:lang w:val="en-AU"/>
        </w:rPr>
        <w:t>three groups of randomly picked</w:t>
      </w:r>
      <w:r w:rsidRPr="00CF0326">
        <w:rPr>
          <w:rFonts w:asciiTheme="majorBidi" w:hAnsiTheme="majorBidi" w:cstheme="majorBidi"/>
          <w:sz w:val="24"/>
          <w:szCs w:val="24"/>
          <w:lang w:val="en-AU"/>
        </w:rPr>
        <w:t xml:space="preserve"> Q-ID</w:t>
      </w:r>
      <w:r w:rsidR="0084159D" w:rsidRPr="00CF0326">
        <w:rPr>
          <w:rFonts w:asciiTheme="majorBidi" w:hAnsiTheme="majorBidi" w:cstheme="majorBidi"/>
          <w:sz w:val="24"/>
          <w:szCs w:val="24"/>
          <w:lang w:val="en-AU"/>
        </w:rPr>
        <w:t>’s</w:t>
      </w:r>
      <w:r w:rsidRPr="00CF0326">
        <w:rPr>
          <w:rFonts w:asciiTheme="majorBidi" w:hAnsiTheme="majorBidi" w:cstheme="majorBidi"/>
          <w:sz w:val="24"/>
          <w:szCs w:val="24"/>
          <w:lang w:val="en-AU"/>
        </w:rPr>
        <w:t xml:space="preserve"> </w:t>
      </w:r>
      <w:r w:rsidR="0084159D" w:rsidRPr="00CF0326">
        <w:rPr>
          <w:rFonts w:asciiTheme="majorBidi" w:hAnsiTheme="majorBidi" w:cstheme="majorBidi"/>
          <w:sz w:val="24"/>
          <w:szCs w:val="24"/>
          <w:lang w:val="en-AU"/>
        </w:rPr>
        <w:t>in</w:t>
      </w:r>
      <w:r w:rsidRPr="00CF0326">
        <w:rPr>
          <w:rFonts w:asciiTheme="majorBidi" w:hAnsiTheme="majorBidi" w:cstheme="majorBidi"/>
          <w:sz w:val="24"/>
          <w:szCs w:val="24"/>
          <w:lang w:val="en-AU"/>
        </w:rPr>
        <w:t xml:space="preserve"> the same dataset. The </w:t>
      </w:r>
      <w:r w:rsidR="0084159D" w:rsidRPr="00CF0326">
        <w:rPr>
          <w:rFonts w:asciiTheme="majorBidi" w:hAnsiTheme="majorBidi" w:cstheme="majorBidi"/>
          <w:sz w:val="24"/>
          <w:szCs w:val="24"/>
          <w:lang w:val="en-AU"/>
        </w:rPr>
        <w:t>three</w:t>
      </w:r>
      <w:r w:rsidRPr="00CF0326">
        <w:rPr>
          <w:rFonts w:asciiTheme="majorBidi" w:hAnsiTheme="majorBidi" w:cstheme="majorBidi"/>
          <w:sz w:val="24"/>
          <w:szCs w:val="24"/>
          <w:lang w:val="en-AU"/>
        </w:rPr>
        <w:t xml:space="preserve"> groups are shown in Table </w:t>
      </w:r>
      <w:r w:rsidR="0074649E">
        <w:rPr>
          <w:rFonts w:asciiTheme="majorBidi" w:hAnsiTheme="majorBidi" w:cstheme="majorBidi"/>
          <w:sz w:val="24"/>
          <w:szCs w:val="24"/>
          <w:lang w:val="en-AU"/>
        </w:rPr>
        <w:t>3.</w:t>
      </w:r>
      <w:r w:rsidRPr="00CF0326">
        <w:rPr>
          <w:rFonts w:asciiTheme="majorBidi" w:hAnsiTheme="majorBidi" w:cstheme="majorBidi"/>
          <w:sz w:val="24"/>
          <w:szCs w:val="24"/>
          <w:lang w:val="en-AU"/>
        </w:rPr>
        <w:t>1.</w:t>
      </w:r>
      <w:r w:rsidR="00E01A03" w:rsidRPr="00CF0326">
        <w:rPr>
          <w:rFonts w:asciiTheme="majorBidi" w:hAnsiTheme="majorBidi" w:cstheme="majorBidi"/>
          <w:sz w:val="24"/>
          <w:szCs w:val="24"/>
          <w:lang w:val="en-AU"/>
        </w:rPr>
        <w:t xml:space="preserve"> The Q value was calculated for each group. All groups </w:t>
      </w:r>
      <w:r w:rsidR="00CF09CE" w:rsidRPr="00CF0326">
        <w:rPr>
          <w:rFonts w:asciiTheme="majorBidi" w:hAnsiTheme="majorBidi" w:cstheme="majorBidi"/>
          <w:sz w:val="24"/>
          <w:szCs w:val="24"/>
          <w:lang w:val="en-AU"/>
        </w:rPr>
        <w:t>showed an increase in both of the equivalency percentage Q</w:t>
      </w:r>
      <w:r w:rsidR="00E01A03" w:rsidRPr="00CF0326">
        <w:rPr>
          <w:rFonts w:asciiTheme="majorBidi" w:hAnsiTheme="majorBidi" w:cstheme="majorBidi"/>
          <w:sz w:val="24"/>
          <w:szCs w:val="24"/>
          <w:lang w:val="en-AU"/>
        </w:rPr>
        <w:t xml:space="preserve">, </w:t>
      </w:r>
      <w:r w:rsidR="00535EE1" w:rsidRPr="00CF0326">
        <w:rPr>
          <w:rFonts w:asciiTheme="majorBidi" w:hAnsiTheme="majorBidi" w:cstheme="majorBidi"/>
          <w:sz w:val="24"/>
          <w:szCs w:val="24"/>
          <w:lang w:val="en-AU"/>
        </w:rPr>
        <w:t xml:space="preserve">as shown in </w:t>
      </w:r>
      <w:r w:rsidR="00E01A03" w:rsidRPr="00CF0326">
        <w:rPr>
          <w:rFonts w:asciiTheme="majorBidi" w:hAnsiTheme="majorBidi" w:cstheme="majorBidi"/>
          <w:sz w:val="24"/>
          <w:szCs w:val="24"/>
          <w:lang w:val="en-AU"/>
        </w:rPr>
        <w:t xml:space="preserve">Figure </w:t>
      </w:r>
      <w:r w:rsidR="008A319F">
        <w:rPr>
          <w:rFonts w:asciiTheme="majorBidi" w:hAnsiTheme="majorBidi" w:cstheme="majorBidi"/>
          <w:sz w:val="24"/>
          <w:szCs w:val="24"/>
          <w:lang w:val="en-AU"/>
        </w:rPr>
        <w:t>3.</w:t>
      </w:r>
      <w:r w:rsidR="00E01A03" w:rsidRPr="00CF0326">
        <w:rPr>
          <w:rFonts w:asciiTheme="majorBidi" w:hAnsiTheme="majorBidi" w:cstheme="majorBidi"/>
          <w:sz w:val="24"/>
          <w:szCs w:val="24"/>
          <w:lang w:val="en-AU"/>
        </w:rPr>
        <w:t xml:space="preserve">1, </w:t>
      </w:r>
      <w:r w:rsidR="00CF09CE" w:rsidRPr="00CF0326">
        <w:rPr>
          <w:rFonts w:asciiTheme="majorBidi" w:hAnsiTheme="majorBidi" w:cstheme="majorBidi"/>
          <w:sz w:val="24"/>
          <w:szCs w:val="24"/>
          <w:lang w:val="en-AU"/>
        </w:rPr>
        <w:t xml:space="preserve">and the </w:t>
      </w:r>
      <w:r w:rsidR="00535EE1" w:rsidRPr="00CF0326">
        <w:rPr>
          <w:rFonts w:asciiTheme="majorBidi" w:hAnsiTheme="majorBidi" w:cstheme="majorBidi"/>
          <w:sz w:val="24"/>
          <w:szCs w:val="24"/>
          <w:lang w:val="en-AU"/>
        </w:rPr>
        <w:t>actual appearing combination n̄, as shown in</w:t>
      </w:r>
      <w:r w:rsidR="00CF09CE" w:rsidRPr="00CF0326">
        <w:rPr>
          <w:rFonts w:asciiTheme="majorBidi" w:hAnsiTheme="majorBidi" w:cstheme="majorBidi"/>
          <w:sz w:val="24"/>
          <w:szCs w:val="24"/>
          <w:lang w:val="en-AU"/>
        </w:rPr>
        <w:t xml:space="preserve"> Fig</w:t>
      </w:r>
      <w:r w:rsidR="007111A7" w:rsidRPr="00CF0326">
        <w:rPr>
          <w:rFonts w:asciiTheme="majorBidi" w:hAnsiTheme="majorBidi" w:cstheme="majorBidi"/>
          <w:sz w:val="24"/>
          <w:szCs w:val="24"/>
          <w:lang w:val="en-AU"/>
        </w:rPr>
        <w:t>ure</w:t>
      </w:r>
      <w:r w:rsidR="00CF09CE" w:rsidRPr="00CF0326">
        <w:rPr>
          <w:rFonts w:asciiTheme="majorBidi" w:hAnsiTheme="majorBidi" w:cstheme="majorBidi"/>
          <w:sz w:val="24"/>
          <w:szCs w:val="24"/>
          <w:lang w:val="en-AU"/>
        </w:rPr>
        <w:t xml:space="preserve"> </w:t>
      </w:r>
      <w:r w:rsidR="008A319F">
        <w:rPr>
          <w:rFonts w:asciiTheme="majorBidi" w:hAnsiTheme="majorBidi" w:cstheme="majorBidi"/>
          <w:sz w:val="24"/>
          <w:szCs w:val="24"/>
          <w:lang w:val="en-AU"/>
        </w:rPr>
        <w:t>3.</w:t>
      </w:r>
      <w:r w:rsidR="00CF09CE" w:rsidRPr="00CF0326">
        <w:rPr>
          <w:rFonts w:asciiTheme="majorBidi" w:hAnsiTheme="majorBidi" w:cstheme="majorBidi"/>
          <w:sz w:val="24"/>
          <w:szCs w:val="24"/>
          <w:lang w:val="en-AU"/>
        </w:rPr>
        <w:t>2</w:t>
      </w:r>
      <w:r w:rsidR="00144256" w:rsidRPr="00CF0326">
        <w:rPr>
          <w:rFonts w:asciiTheme="majorBidi" w:hAnsiTheme="majorBidi" w:cstheme="majorBidi"/>
          <w:sz w:val="24"/>
          <w:szCs w:val="24"/>
          <w:lang w:val="en-AU"/>
        </w:rPr>
        <w:t>.</w:t>
      </w:r>
      <w:r w:rsidR="00CF09CE" w:rsidRPr="00CF0326">
        <w:rPr>
          <w:rFonts w:asciiTheme="majorBidi" w:hAnsiTheme="majorBidi" w:cstheme="majorBidi"/>
          <w:sz w:val="24"/>
          <w:szCs w:val="24"/>
          <w:lang w:val="en-AU"/>
        </w:rPr>
        <w:t xml:space="preserve"> </w:t>
      </w:r>
    </w:p>
    <w:p w14:paraId="141E74DB" w14:textId="3F63AEA5" w:rsidR="004C0A8B" w:rsidRPr="00CF0326" w:rsidRDefault="00253F74" w:rsidP="00CF0326">
      <w:pPr>
        <w:spacing w:after="0" w:line="0" w:lineRule="atLeast"/>
        <w:ind w:left="1700"/>
        <w:rPr>
          <w:rFonts w:ascii="Times New Roman" w:eastAsia="Times New Roman" w:hAnsi="Times New Roman" w:cs="Arial"/>
          <w:i/>
          <w:sz w:val="20"/>
          <w:szCs w:val="20"/>
          <w:rtl/>
        </w:rPr>
      </w:pPr>
      <w:r w:rsidRPr="00CF0326">
        <w:rPr>
          <w:rFonts w:ascii="Times New Roman" w:eastAsia="Times New Roman" w:hAnsi="Times New Roman" w:cs="Arial"/>
          <w:i/>
          <w:sz w:val="20"/>
          <w:szCs w:val="20"/>
        </w:rPr>
        <w:t xml:space="preserve">Table </w:t>
      </w:r>
      <w:r w:rsidR="0074649E">
        <w:rPr>
          <w:rFonts w:ascii="Times New Roman" w:eastAsia="Times New Roman" w:hAnsi="Times New Roman" w:cs="Arial"/>
          <w:i/>
          <w:sz w:val="20"/>
          <w:szCs w:val="20"/>
        </w:rPr>
        <w:t>3.1-</w:t>
      </w:r>
      <w:r w:rsidRPr="00CF0326">
        <w:rPr>
          <w:rFonts w:ascii="Times New Roman" w:eastAsia="Times New Roman" w:hAnsi="Times New Roman" w:cs="Arial"/>
          <w:i/>
          <w:sz w:val="20"/>
          <w:szCs w:val="20"/>
        </w:rPr>
        <w:t xml:space="preserve"> </w:t>
      </w:r>
      <w:r w:rsidR="00A76BF1" w:rsidRPr="00CF0326">
        <w:rPr>
          <w:rFonts w:ascii="Times New Roman" w:eastAsia="Times New Roman" w:hAnsi="Times New Roman" w:cs="Arial"/>
          <w:i/>
          <w:sz w:val="20"/>
          <w:szCs w:val="20"/>
        </w:rPr>
        <w:t xml:space="preserve">Four Q-ID groups </w:t>
      </w:r>
      <w:r w:rsidR="006E7EB4" w:rsidRPr="00CF0326">
        <w:rPr>
          <w:rFonts w:ascii="Times New Roman" w:eastAsia="Times New Roman" w:hAnsi="Times New Roman" w:cs="Arial"/>
          <w:i/>
          <w:sz w:val="20"/>
          <w:szCs w:val="20"/>
        </w:rPr>
        <w:t>chosen randomly from Adult dataset</w:t>
      </w:r>
    </w:p>
    <w:tbl>
      <w:tblPr>
        <w:tblW w:w="4675" w:type="dxa"/>
        <w:jc w:val="center"/>
        <w:tblLook w:val="04A0" w:firstRow="1" w:lastRow="0" w:firstColumn="1" w:lastColumn="0" w:noHBand="0" w:noVBand="1"/>
      </w:tblPr>
      <w:tblGrid>
        <w:gridCol w:w="1780"/>
        <w:gridCol w:w="1545"/>
        <w:gridCol w:w="1350"/>
      </w:tblGrid>
      <w:tr w:rsidR="0084159D" w:rsidRPr="004C0A8B" w14:paraId="43E29BA2" w14:textId="77777777" w:rsidTr="0084159D">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CE763" w14:textId="77777777" w:rsidR="0084159D" w:rsidRPr="004C0A8B" w:rsidRDefault="0084159D" w:rsidP="004C0A8B">
            <w:pPr>
              <w:spacing w:after="0" w:line="240" w:lineRule="auto"/>
              <w:rPr>
                <w:rFonts w:ascii="Calibri" w:eastAsia="Times New Roman" w:hAnsi="Calibri" w:cs="Calibri"/>
                <w:b/>
                <w:bCs/>
                <w:color w:val="000000"/>
              </w:rPr>
            </w:pPr>
            <w:r w:rsidRPr="004C0A8B">
              <w:rPr>
                <w:rFonts w:ascii="Calibri" w:eastAsia="Times New Roman" w:hAnsi="Calibri" w:cs="Calibri"/>
                <w:b/>
                <w:bCs/>
                <w:color w:val="000000"/>
              </w:rPr>
              <w:t>QID Group1</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14:paraId="4195751D" w14:textId="77777777" w:rsidR="0084159D" w:rsidRPr="004C0A8B" w:rsidRDefault="0084159D" w:rsidP="004C0A8B">
            <w:pPr>
              <w:spacing w:after="0" w:line="240" w:lineRule="auto"/>
              <w:rPr>
                <w:rFonts w:ascii="Calibri" w:eastAsia="Times New Roman" w:hAnsi="Calibri" w:cs="Calibri"/>
                <w:b/>
                <w:bCs/>
                <w:color w:val="000000"/>
              </w:rPr>
            </w:pPr>
            <w:r w:rsidRPr="004C0A8B">
              <w:rPr>
                <w:rFonts w:ascii="Calibri" w:eastAsia="Times New Roman" w:hAnsi="Calibri" w:cs="Calibri"/>
                <w:b/>
                <w:bCs/>
                <w:color w:val="000000"/>
              </w:rPr>
              <w:t>QID Group2</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DBAC390" w14:textId="77777777" w:rsidR="0084159D" w:rsidRPr="004C0A8B" w:rsidRDefault="0084159D" w:rsidP="004C0A8B">
            <w:pPr>
              <w:spacing w:after="0" w:line="240" w:lineRule="auto"/>
              <w:rPr>
                <w:rFonts w:ascii="Calibri" w:eastAsia="Times New Roman" w:hAnsi="Calibri" w:cs="Calibri"/>
                <w:b/>
                <w:bCs/>
                <w:color w:val="000000"/>
              </w:rPr>
            </w:pPr>
            <w:r w:rsidRPr="004C0A8B">
              <w:rPr>
                <w:rFonts w:ascii="Calibri" w:eastAsia="Times New Roman" w:hAnsi="Calibri" w:cs="Calibri"/>
                <w:b/>
                <w:bCs/>
                <w:color w:val="000000"/>
              </w:rPr>
              <w:t>QID Group3</w:t>
            </w:r>
          </w:p>
        </w:tc>
      </w:tr>
      <w:tr w:rsidR="0084159D" w:rsidRPr="004C0A8B" w14:paraId="4CD56BAC" w14:textId="77777777" w:rsidTr="0084159D">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7796845"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Age</w:t>
            </w:r>
          </w:p>
        </w:tc>
        <w:tc>
          <w:tcPr>
            <w:tcW w:w="1545" w:type="dxa"/>
            <w:tcBorders>
              <w:top w:val="nil"/>
              <w:left w:val="nil"/>
              <w:bottom w:val="single" w:sz="4" w:space="0" w:color="auto"/>
              <w:right w:val="single" w:sz="4" w:space="0" w:color="auto"/>
            </w:tcBorders>
            <w:shd w:val="clear" w:color="auto" w:fill="auto"/>
            <w:noWrap/>
            <w:vAlign w:val="bottom"/>
            <w:hideMark/>
          </w:tcPr>
          <w:p w14:paraId="37A217C7"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Marital status</w:t>
            </w:r>
          </w:p>
        </w:tc>
        <w:tc>
          <w:tcPr>
            <w:tcW w:w="1350" w:type="dxa"/>
            <w:tcBorders>
              <w:top w:val="nil"/>
              <w:left w:val="nil"/>
              <w:bottom w:val="single" w:sz="4" w:space="0" w:color="auto"/>
              <w:right w:val="single" w:sz="4" w:space="0" w:color="auto"/>
            </w:tcBorders>
            <w:shd w:val="clear" w:color="auto" w:fill="auto"/>
            <w:noWrap/>
            <w:vAlign w:val="bottom"/>
            <w:hideMark/>
          </w:tcPr>
          <w:p w14:paraId="6076F8AB"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Position</w:t>
            </w:r>
          </w:p>
        </w:tc>
      </w:tr>
      <w:tr w:rsidR="0084159D" w:rsidRPr="004C0A8B" w14:paraId="6B18C2FB" w14:textId="77777777" w:rsidTr="0084159D">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2907822"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Education</w:t>
            </w:r>
          </w:p>
        </w:tc>
        <w:tc>
          <w:tcPr>
            <w:tcW w:w="1545" w:type="dxa"/>
            <w:tcBorders>
              <w:top w:val="nil"/>
              <w:left w:val="nil"/>
              <w:bottom w:val="single" w:sz="4" w:space="0" w:color="auto"/>
              <w:right w:val="single" w:sz="4" w:space="0" w:color="auto"/>
            </w:tcBorders>
            <w:shd w:val="clear" w:color="auto" w:fill="auto"/>
            <w:noWrap/>
            <w:vAlign w:val="bottom"/>
            <w:hideMark/>
          </w:tcPr>
          <w:p w14:paraId="6B5D713D"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Education</w:t>
            </w:r>
          </w:p>
        </w:tc>
        <w:tc>
          <w:tcPr>
            <w:tcW w:w="1350" w:type="dxa"/>
            <w:tcBorders>
              <w:top w:val="nil"/>
              <w:left w:val="nil"/>
              <w:bottom w:val="single" w:sz="4" w:space="0" w:color="auto"/>
              <w:right w:val="single" w:sz="4" w:space="0" w:color="auto"/>
            </w:tcBorders>
            <w:shd w:val="clear" w:color="auto" w:fill="auto"/>
            <w:noWrap/>
            <w:vAlign w:val="bottom"/>
            <w:hideMark/>
          </w:tcPr>
          <w:p w14:paraId="7ACE1689"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County</w:t>
            </w:r>
          </w:p>
        </w:tc>
      </w:tr>
      <w:tr w:rsidR="0084159D" w:rsidRPr="004C0A8B" w14:paraId="6D251DB2" w14:textId="77777777" w:rsidTr="0084159D">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FFCFB97"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Sex</w:t>
            </w:r>
          </w:p>
        </w:tc>
        <w:tc>
          <w:tcPr>
            <w:tcW w:w="1545" w:type="dxa"/>
            <w:tcBorders>
              <w:top w:val="nil"/>
              <w:left w:val="nil"/>
              <w:bottom w:val="single" w:sz="4" w:space="0" w:color="auto"/>
              <w:right w:val="single" w:sz="4" w:space="0" w:color="auto"/>
            </w:tcBorders>
            <w:shd w:val="clear" w:color="auto" w:fill="auto"/>
            <w:noWrap/>
            <w:vAlign w:val="bottom"/>
            <w:hideMark/>
          </w:tcPr>
          <w:p w14:paraId="174C929F"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Social status</w:t>
            </w:r>
          </w:p>
        </w:tc>
        <w:tc>
          <w:tcPr>
            <w:tcW w:w="1350" w:type="dxa"/>
            <w:tcBorders>
              <w:top w:val="nil"/>
              <w:left w:val="nil"/>
              <w:bottom w:val="single" w:sz="4" w:space="0" w:color="auto"/>
              <w:right w:val="single" w:sz="4" w:space="0" w:color="auto"/>
            </w:tcBorders>
            <w:shd w:val="clear" w:color="auto" w:fill="auto"/>
            <w:noWrap/>
            <w:vAlign w:val="bottom"/>
            <w:hideMark/>
          </w:tcPr>
          <w:p w14:paraId="6FA18B2A"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Country</w:t>
            </w:r>
          </w:p>
        </w:tc>
      </w:tr>
      <w:tr w:rsidR="0084159D" w:rsidRPr="004C0A8B" w14:paraId="49F3768B" w14:textId="77777777" w:rsidTr="0084159D">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3F1393D"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Salary</w:t>
            </w:r>
          </w:p>
        </w:tc>
        <w:tc>
          <w:tcPr>
            <w:tcW w:w="1545" w:type="dxa"/>
            <w:tcBorders>
              <w:top w:val="nil"/>
              <w:left w:val="nil"/>
              <w:bottom w:val="single" w:sz="4" w:space="0" w:color="auto"/>
              <w:right w:val="single" w:sz="4" w:space="0" w:color="auto"/>
            </w:tcBorders>
            <w:shd w:val="clear" w:color="auto" w:fill="auto"/>
            <w:noWrap/>
            <w:vAlign w:val="bottom"/>
            <w:hideMark/>
          </w:tcPr>
          <w:p w14:paraId="182DB181" w14:textId="77777777" w:rsidR="0084159D" w:rsidRPr="004C0A8B" w:rsidRDefault="0084159D" w:rsidP="004C0A8B">
            <w:pPr>
              <w:spacing w:after="0" w:line="240" w:lineRule="auto"/>
              <w:jc w:val="center"/>
              <w:rPr>
                <w:rFonts w:ascii="Times New Roman" w:eastAsia="Times New Roman" w:hAnsi="Times New Roman" w:cs="Times New Roman"/>
                <w:color w:val="000000"/>
                <w:lang w:val="en-AU"/>
              </w:rPr>
            </w:pPr>
            <w:r w:rsidRPr="004C0A8B">
              <w:rPr>
                <w:rFonts w:ascii="Times New Roman" w:eastAsia="Times New Roman" w:hAnsi="Times New Roman" w:cs="Times New Roman"/>
                <w:color w:val="000000"/>
                <w:lang w:val="en-AU"/>
              </w:rPr>
              <w:t>Race</w:t>
            </w:r>
          </w:p>
        </w:tc>
        <w:tc>
          <w:tcPr>
            <w:tcW w:w="1350" w:type="dxa"/>
            <w:tcBorders>
              <w:top w:val="nil"/>
              <w:left w:val="nil"/>
              <w:bottom w:val="single" w:sz="4" w:space="0" w:color="auto"/>
              <w:right w:val="single" w:sz="4" w:space="0" w:color="auto"/>
            </w:tcBorders>
            <w:shd w:val="clear" w:color="auto" w:fill="auto"/>
            <w:noWrap/>
            <w:vAlign w:val="bottom"/>
            <w:hideMark/>
          </w:tcPr>
          <w:p w14:paraId="2BFF5B43" w14:textId="224E9FB2" w:rsidR="0084159D" w:rsidRPr="004C0A8B" w:rsidRDefault="0084159D" w:rsidP="004C0A8B">
            <w:pPr>
              <w:spacing w:after="0" w:line="240" w:lineRule="auto"/>
              <w:jc w:val="center"/>
              <w:rPr>
                <w:rFonts w:ascii="Times New Roman" w:eastAsia="Times New Roman" w:hAnsi="Times New Roman" w:cs="Times New Roman"/>
                <w:color w:val="000000"/>
                <w:lang w:val="en-AU"/>
              </w:rPr>
            </w:pPr>
          </w:p>
        </w:tc>
      </w:tr>
    </w:tbl>
    <w:p w14:paraId="16BA96B7" w14:textId="77777777" w:rsidR="004C0A8B" w:rsidRDefault="004C0A8B" w:rsidP="007111A7">
      <w:pPr>
        <w:jc w:val="both"/>
        <w:rPr>
          <w:rFonts w:asciiTheme="majorBidi" w:hAnsiTheme="majorBidi" w:cstheme="majorBidi"/>
          <w:lang w:val="en-AU"/>
        </w:rPr>
      </w:pPr>
    </w:p>
    <w:p w14:paraId="66C38CC3" w14:textId="558D2998" w:rsidR="00CF09CE" w:rsidRPr="00CF09CE" w:rsidRDefault="00535EE1" w:rsidP="00CF09CE">
      <w:pPr>
        <w:jc w:val="center"/>
        <w:rPr>
          <w:rFonts w:asciiTheme="majorBidi" w:hAnsiTheme="majorBidi" w:cstheme="majorBidi"/>
          <w:lang w:val="en-AU"/>
        </w:rPr>
      </w:pPr>
      <w:r>
        <w:rPr>
          <w:noProof/>
        </w:rPr>
        <w:drawing>
          <wp:inline distT="0" distB="0" distL="0" distR="0" wp14:anchorId="23817FFE" wp14:editId="3A17E999">
            <wp:extent cx="41529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333625"/>
                    </a:xfrm>
                    <a:prstGeom prst="rect">
                      <a:avLst/>
                    </a:prstGeom>
                  </pic:spPr>
                </pic:pic>
              </a:graphicData>
            </a:graphic>
          </wp:inline>
        </w:drawing>
      </w:r>
    </w:p>
    <w:p w14:paraId="76FC0382" w14:textId="74CFD7EB" w:rsidR="00CF09CE" w:rsidRPr="008A319F" w:rsidRDefault="00CF09CE" w:rsidP="007111A7">
      <w:pPr>
        <w:jc w:val="center"/>
        <w:rPr>
          <w:rFonts w:asciiTheme="majorBidi" w:hAnsiTheme="majorBidi" w:cstheme="majorBidi"/>
          <w:i/>
          <w:iCs/>
          <w:sz w:val="20"/>
          <w:szCs w:val="20"/>
          <w:lang w:val="en-AU"/>
        </w:rPr>
      </w:pPr>
      <w:r w:rsidRPr="008A319F">
        <w:rPr>
          <w:rFonts w:asciiTheme="majorBidi" w:hAnsiTheme="majorBidi" w:cstheme="majorBidi"/>
          <w:i/>
          <w:iCs/>
          <w:sz w:val="20"/>
          <w:szCs w:val="20"/>
          <w:lang w:val="en-AU"/>
        </w:rPr>
        <w:t>Fig</w:t>
      </w:r>
      <w:r w:rsidR="007111A7" w:rsidRPr="008A319F">
        <w:rPr>
          <w:rFonts w:asciiTheme="majorBidi" w:hAnsiTheme="majorBidi" w:cstheme="majorBidi"/>
          <w:i/>
          <w:iCs/>
          <w:sz w:val="20"/>
          <w:szCs w:val="20"/>
          <w:lang w:val="en-AU"/>
        </w:rPr>
        <w:t>ure</w:t>
      </w:r>
      <w:r w:rsidRPr="008A319F">
        <w:rPr>
          <w:rFonts w:asciiTheme="majorBidi" w:hAnsiTheme="majorBidi" w:cstheme="majorBidi"/>
          <w:i/>
          <w:iCs/>
          <w:sz w:val="20"/>
          <w:szCs w:val="20"/>
          <w:lang w:val="en-AU"/>
        </w:rPr>
        <w:t xml:space="preserve"> </w:t>
      </w:r>
      <w:r w:rsidR="008A319F">
        <w:rPr>
          <w:rFonts w:asciiTheme="majorBidi" w:hAnsiTheme="majorBidi" w:cstheme="majorBidi"/>
          <w:i/>
          <w:iCs/>
          <w:sz w:val="20"/>
          <w:szCs w:val="20"/>
          <w:lang w:val="en-AU"/>
        </w:rPr>
        <w:t>3.1-</w:t>
      </w:r>
      <w:r w:rsidRPr="008A319F">
        <w:rPr>
          <w:rFonts w:asciiTheme="majorBidi" w:hAnsiTheme="majorBidi" w:cstheme="majorBidi"/>
          <w:i/>
          <w:iCs/>
          <w:sz w:val="20"/>
          <w:szCs w:val="20"/>
          <w:lang w:val="en-AU"/>
        </w:rPr>
        <w:t xml:space="preserve"> Proportionality of equivalent records with increased record numbers</w:t>
      </w:r>
      <w:r w:rsidR="008A319F">
        <w:rPr>
          <w:rFonts w:asciiTheme="majorBidi" w:hAnsiTheme="majorBidi" w:cstheme="majorBidi"/>
          <w:i/>
          <w:iCs/>
          <w:sz w:val="20"/>
          <w:szCs w:val="20"/>
          <w:lang w:val="en-AU"/>
        </w:rPr>
        <w:t>.</w:t>
      </w:r>
    </w:p>
    <w:p w14:paraId="3D1F76EE" w14:textId="77777777" w:rsidR="00CF09CE" w:rsidRPr="00CF09CE" w:rsidRDefault="00CF09CE" w:rsidP="00CF09CE">
      <w:pPr>
        <w:jc w:val="both"/>
        <w:rPr>
          <w:rFonts w:asciiTheme="majorBidi" w:hAnsiTheme="majorBidi" w:cstheme="majorBidi"/>
          <w:lang w:val="en-AU"/>
        </w:rPr>
      </w:pPr>
      <w:r w:rsidRPr="00CF09CE">
        <w:rPr>
          <w:rFonts w:asciiTheme="majorBidi" w:hAnsiTheme="majorBidi" w:cstheme="majorBidi"/>
          <w:lang w:val="en-AU"/>
        </w:rPr>
        <w:t>.</w:t>
      </w:r>
    </w:p>
    <w:p w14:paraId="7B226718" w14:textId="447A1A8E" w:rsidR="00CF09CE" w:rsidRPr="00CF09CE" w:rsidRDefault="00535EE1" w:rsidP="00CF09CE">
      <w:pPr>
        <w:jc w:val="center"/>
        <w:rPr>
          <w:rFonts w:asciiTheme="majorBidi" w:hAnsiTheme="majorBidi" w:cstheme="majorBidi"/>
          <w:lang w:val="en-AU"/>
        </w:rPr>
      </w:pPr>
      <w:r>
        <w:rPr>
          <w:noProof/>
        </w:rPr>
        <w:drawing>
          <wp:inline distT="0" distB="0" distL="0" distR="0" wp14:anchorId="1B599DD8" wp14:editId="58091C4B">
            <wp:extent cx="41814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2419350"/>
                    </a:xfrm>
                    <a:prstGeom prst="rect">
                      <a:avLst/>
                    </a:prstGeom>
                  </pic:spPr>
                </pic:pic>
              </a:graphicData>
            </a:graphic>
          </wp:inline>
        </w:drawing>
      </w:r>
    </w:p>
    <w:p w14:paraId="71D9ED5D" w14:textId="61000068" w:rsidR="00CF09CE" w:rsidRPr="008A319F" w:rsidRDefault="007111A7" w:rsidP="00CF09CE">
      <w:pPr>
        <w:jc w:val="center"/>
        <w:rPr>
          <w:rFonts w:asciiTheme="majorBidi" w:hAnsiTheme="majorBidi" w:cstheme="majorBidi"/>
          <w:i/>
          <w:iCs/>
          <w:sz w:val="20"/>
          <w:szCs w:val="20"/>
          <w:lang w:val="en-AU"/>
        </w:rPr>
      </w:pPr>
      <w:r w:rsidRPr="008A319F">
        <w:rPr>
          <w:rFonts w:asciiTheme="majorBidi" w:hAnsiTheme="majorBidi" w:cstheme="majorBidi"/>
          <w:i/>
          <w:iCs/>
          <w:sz w:val="20"/>
          <w:szCs w:val="20"/>
          <w:lang w:val="en-AU"/>
        </w:rPr>
        <w:t>Figure</w:t>
      </w:r>
      <w:r w:rsidR="00CF09CE" w:rsidRPr="008A319F">
        <w:rPr>
          <w:rFonts w:asciiTheme="majorBidi" w:hAnsiTheme="majorBidi" w:cstheme="majorBidi"/>
          <w:i/>
          <w:iCs/>
          <w:sz w:val="20"/>
          <w:szCs w:val="20"/>
          <w:lang w:val="en-AU"/>
        </w:rPr>
        <w:t xml:space="preserve"> </w:t>
      </w:r>
      <w:r w:rsidR="008A319F" w:rsidRPr="008A319F">
        <w:rPr>
          <w:rFonts w:asciiTheme="majorBidi" w:hAnsiTheme="majorBidi" w:cstheme="majorBidi"/>
          <w:i/>
          <w:iCs/>
          <w:sz w:val="20"/>
          <w:szCs w:val="20"/>
          <w:lang w:val="en-AU"/>
        </w:rPr>
        <w:t>3.2-</w:t>
      </w:r>
      <w:r w:rsidR="00CF09CE" w:rsidRPr="008A319F">
        <w:rPr>
          <w:rFonts w:asciiTheme="majorBidi" w:hAnsiTheme="majorBidi" w:cstheme="majorBidi"/>
          <w:i/>
          <w:iCs/>
          <w:sz w:val="20"/>
          <w:szCs w:val="20"/>
          <w:lang w:val="en-AU"/>
        </w:rPr>
        <w:t xml:space="preserve"> The effect of increasing the number of actual combinations with increased number of records</w:t>
      </w:r>
    </w:p>
    <w:p w14:paraId="3461A242" w14:textId="500F9FC4" w:rsidR="00DE2E1C" w:rsidRPr="00CF0326" w:rsidRDefault="00DE2E1C" w:rsidP="00CF0326">
      <w:pPr>
        <w:spacing w:line="360" w:lineRule="auto"/>
        <w:rPr>
          <w:rFonts w:asciiTheme="majorBidi" w:hAnsiTheme="majorBidi" w:cstheme="majorBidi"/>
          <w:sz w:val="24"/>
          <w:szCs w:val="24"/>
          <w:lang w:val="en-AU"/>
        </w:rPr>
      </w:pPr>
      <w:r w:rsidRPr="00CF0326">
        <w:rPr>
          <w:rFonts w:asciiTheme="majorBidi" w:hAnsiTheme="majorBidi" w:cstheme="majorBidi"/>
          <w:sz w:val="24"/>
          <w:szCs w:val="24"/>
          <w:lang w:val="en-AU"/>
        </w:rPr>
        <w:t xml:space="preserve">Both diagrams prove that data growth supports data equivalency in big datasets. For this reason, we need to find a proper algorithm </w:t>
      </w:r>
      <w:r w:rsidR="00CA14C1" w:rsidRPr="00CF0326">
        <w:rPr>
          <w:rFonts w:asciiTheme="majorBidi" w:hAnsiTheme="majorBidi" w:cstheme="majorBidi"/>
          <w:sz w:val="24"/>
          <w:szCs w:val="24"/>
          <w:lang w:val="en-AU"/>
        </w:rPr>
        <w:t>that is able to process a large data size without a need for spitting data into small chunks</w:t>
      </w:r>
      <w:r w:rsidR="000D68A7" w:rsidRPr="00CF0326">
        <w:rPr>
          <w:rFonts w:asciiTheme="majorBidi" w:hAnsiTheme="majorBidi" w:cstheme="majorBidi"/>
          <w:sz w:val="24"/>
          <w:szCs w:val="24"/>
          <w:lang w:val="en-AU"/>
        </w:rPr>
        <w:t xml:space="preserve"> </w:t>
      </w:r>
      <w:r w:rsidRPr="00CF0326">
        <w:rPr>
          <w:rFonts w:asciiTheme="majorBidi" w:hAnsiTheme="majorBidi" w:cstheme="majorBidi"/>
          <w:sz w:val="24"/>
          <w:szCs w:val="24"/>
          <w:lang w:val="en-AU"/>
        </w:rPr>
        <w:t>with a large data processing capacity</w:t>
      </w:r>
      <w:r w:rsidR="00CF0326">
        <w:rPr>
          <w:rFonts w:asciiTheme="majorBidi" w:hAnsiTheme="majorBidi" w:cstheme="majorBidi"/>
          <w:sz w:val="24"/>
          <w:szCs w:val="24"/>
          <w:lang w:val="en-AU"/>
        </w:rPr>
        <w:t>.</w:t>
      </w:r>
      <w:r w:rsidRPr="00CF0326">
        <w:rPr>
          <w:rFonts w:asciiTheme="majorBidi" w:hAnsiTheme="majorBidi" w:cstheme="majorBidi"/>
          <w:sz w:val="24"/>
          <w:szCs w:val="24"/>
          <w:lang w:val="en-AU"/>
        </w:rPr>
        <w:t xml:space="preserve"> </w:t>
      </w:r>
    </w:p>
    <w:p w14:paraId="59AF34A9" w14:textId="77777777" w:rsidR="00552E5E" w:rsidRDefault="002019B3" w:rsidP="00552E5E">
      <w:pPr>
        <w:pStyle w:val="Heading3"/>
      </w:pPr>
      <w:r>
        <w:rPr>
          <w:rFonts w:asciiTheme="majorBidi" w:hAnsiTheme="majorBidi"/>
          <w:lang w:val="en-AU"/>
        </w:rPr>
        <w:t xml:space="preserve"> </w:t>
      </w:r>
      <w:r w:rsidR="00552E5E">
        <w:t xml:space="preserve">Information Gain and Security </w:t>
      </w:r>
    </w:p>
    <w:p w14:paraId="3A5102B8" w14:textId="47AE0747" w:rsidR="00552E5E" w:rsidRPr="00CF0326" w:rsidRDefault="00552E5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Current anonymization methods are mostly adaptations of approaches that were designed for </w:t>
      </w:r>
      <w:r w:rsidR="009101BE" w:rsidRPr="00CF0326">
        <w:rPr>
          <w:rFonts w:asciiTheme="majorBidi" w:hAnsiTheme="majorBidi" w:cstheme="majorBidi"/>
          <w:sz w:val="24"/>
          <w:szCs w:val="24"/>
          <w:lang w:val="en-AU"/>
        </w:rPr>
        <w:t>traditional</w:t>
      </w:r>
      <w:r w:rsidRPr="00CF0326">
        <w:rPr>
          <w:rFonts w:asciiTheme="majorBidi" w:hAnsiTheme="majorBidi" w:cstheme="majorBidi"/>
          <w:sz w:val="24"/>
          <w:szCs w:val="24"/>
          <w:lang w:val="en-AU"/>
        </w:rPr>
        <w:t xml:space="preserve"> data </w:t>
      </w:r>
      <w:r w:rsidRPr="00CF0326">
        <w:rPr>
          <w:rFonts w:asciiTheme="majorBidi" w:hAnsiTheme="majorBidi" w:cstheme="majorBidi"/>
          <w:sz w:val="24"/>
          <w:szCs w:val="24"/>
          <w:lang w:val="en-AU"/>
        </w:rPr>
        <w:fldChar w:fldCharType="begin"/>
      </w:r>
      <w:r w:rsidR="00FA76AC" w:rsidRPr="00CF0326">
        <w:rPr>
          <w:rFonts w:asciiTheme="majorBidi" w:hAnsiTheme="majorBidi" w:cstheme="majorBidi"/>
          <w:sz w:val="24"/>
          <w:szCs w:val="24"/>
          <w:lang w:val="en-AU"/>
        </w:rPr>
        <w:instrText xml:space="preserve"> ADDIN EN.CITE &lt;EndNote&gt;&lt;Cite&gt;&lt;Author&gt;Shui Yu&lt;/Author&gt;&lt;Year&gt;2016&lt;/Year&gt;&lt;RecNum&gt;141&lt;/RecNum&gt;&lt;DisplayText&gt;[11]&lt;/DisplayText&gt;&lt;record&gt;&lt;rec-number&gt;141&lt;/rec-number&gt;&lt;foreign-keys&gt;&lt;key app="EN" db-id="vetvtft0yx0fane2vthpe02ttza59fr5d5zt" timestamp="1458652307"&gt;141&lt;/key&gt;&lt;/foreign-keys&gt;&lt;ref-type name="Book"&gt;6&lt;/ref-type&gt;&lt;contributors&gt;&lt;authors&gt;&lt;author&gt;Shui Yu, Song Gu&lt;/author&gt;&lt;/authors&gt;&lt;secondary-authors&gt;&lt;author&gt;1&lt;/author&gt;&lt;/secondary-authors&gt;&lt;/contributors&gt;&lt;titles&gt;&lt;title&gt;Big Data Concepts, Theories, and Applications&lt;/title&gt;&lt;/titles&gt;&lt;dates&gt;&lt;year&gt;2016&lt;/year&gt;&lt;pub-dates&gt;&lt;date&gt;3 March 2016&lt;/date&gt;&lt;/pub-dates&gt;&lt;/dates&gt;&lt;publisher&gt;Springer&lt;/publisher&gt;&lt;isbn&gt;9783319277639&lt;/isbn&gt;&lt;urls&gt;&lt;/urls&gt;&lt;/record&gt;&lt;/Cite&gt;&lt;/EndNote&gt;</w:instrText>
      </w:r>
      <w:r w:rsidRPr="00CF0326">
        <w:rPr>
          <w:rFonts w:asciiTheme="majorBidi" w:hAnsiTheme="majorBidi" w:cstheme="majorBidi"/>
          <w:sz w:val="24"/>
          <w:szCs w:val="24"/>
          <w:lang w:val="en-AU"/>
        </w:rPr>
        <w:fldChar w:fldCharType="separate"/>
      </w:r>
      <w:r w:rsidR="00FA76AC" w:rsidRPr="00CF0326">
        <w:rPr>
          <w:rFonts w:asciiTheme="majorBidi" w:hAnsiTheme="majorBidi" w:cstheme="majorBidi"/>
          <w:noProof/>
          <w:sz w:val="24"/>
          <w:szCs w:val="24"/>
          <w:lang w:val="en-AU"/>
        </w:rPr>
        <w:t>[11]</w:t>
      </w:r>
      <w:r w:rsidRPr="00CF0326">
        <w:rPr>
          <w:rFonts w:asciiTheme="majorBidi" w:hAnsiTheme="majorBidi" w:cstheme="majorBidi"/>
          <w:sz w:val="24"/>
          <w:szCs w:val="24"/>
          <w:lang w:val="en-AU"/>
        </w:rPr>
        <w:fldChar w:fldCharType="end"/>
      </w:r>
      <w:r w:rsidRPr="00CF0326">
        <w:rPr>
          <w:rFonts w:asciiTheme="majorBidi" w:hAnsiTheme="majorBidi" w:cstheme="majorBidi"/>
          <w:sz w:val="24"/>
          <w:szCs w:val="24"/>
          <w:lang w:val="en-AU"/>
        </w:rPr>
        <w:t>.</w:t>
      </w:r>
      <w:r w:rsidR="00663132" w:rsidRPr="00CF0326">
        <w:rPr>
          <w:rFonts w:asciiTheme="majorBidi" w:hAnsiTheme="majorBidi" w:cstheme="majorBidi"/>
          <w:sz w:val="24"/>
          <w:szCs w:val="24"/>
          <w:lang w:val="en-AU"/>
        </w:rPr>
        <w:t xml:space="preserve"> The traditional data concludes a limited number of records, therefore, information gain is an essential matter. However, big data equivalency increases extrusive with the data size increase, which concludes a larger group of equivalent records. Thus, the information gain concern may not be the prime factor </w:t>
      </w:r>
      <w:r w:rsidR="00981751" w:rsidRPr="00CF0326">
        <w:rPr>
          <w:rFonts w:asciiTheme="majorBidi" w:hAnsiTheme="majorBidi" w:cstheme="majorBidi"/>
          <w:sz w:val="24"/>
          <w:szCs w:val="24"/>
          <w:lang w:val="en-AU"/>
        </w:rPr>
        <w:t xml:space="preserve">in anonymization process. Logically, more equivalent data cause less anonymized records. </w:t>
      </w:r>
      <w:r w:rsidR="005D1EBB" w:rsidRPr="00CF0326">
        <w:rPr>
          <w:rFonts w:asciiTheme="majorBidi" w:hAnsiTheme="majorBidi" w:cstheme="majorBidi"/>
          <w:sz w:val="24"/>
          <w:szCs w:val="24"/>
          <w:lang w:val="en-AU"/>
        </w:rPr>
        <w:t xml:space="preserve">Also, all indications point out security concerns in big data. The increased number of users’ access and the massive quantity of personal information in datasets </w:t>
      </w:r>
      <w:r w:rsidR="003F127A" w:rsidRPr="00CF0326">
        <w:rPr>
          <w:rFonts w:asciiTheme="majorBidi" w:hAnsiTheme="majorBidi" w:cstheme="majorBidi"/>
          <w:sz w:val="24"/>
          <w:szCs w:val="24"/>
          <w:lang w:val="en-AU"/>
        </w:rPr>
        <w:t xml:space="preserve">may increase the re-identification probability. </w:t>
      </w:r>
      <w:r w:rsidR="00981751" w:rsidRPr="00CF0326">
        <w:rPr>
          <w:rFonts w:asciiTheme="majorBidi" w:hAnsiTheme="majorBidi" w:cstheme="majorBidi"/>
          <w:sz w:val="24"/>
          <w:szCs w:val="24"/>
          <w:lang w:val="en-AU"/>
        </w:rPr>
        <w:t xml:space="preserve">Hence, the </w:t>
      </w:r>
      <w:r w:rsidR="002C40AA" w:rsidRPr="00CF0326">
        <w:rPr>
          <w:rFonts w:asciiTheme="majorBidi" w:hAnsiTheme="majorBidi" w:cstheme="majorBidi"/>
          <w:sz w:val="24"/>
          <w:szCs w:val="24"/>
          <w:lang w:val="en-AU"/>
        </w:rPr>
        <w:t>trade-off</w:t>
      </w:r>
      <w:r w:rsidR="00981751" w:rsidRPr="00CF0326">
        <w:rPr>
          <w:rFonts w:asciiTheme="majorBidi" w:hAnsiTheme="majorBidi" w:cstheme="majorBidi"/>
          <w:sz w:val="24"/>
          <w:szCs w:val="24"/>
          <w:lang w:val="en-AU"/>
        </w:rPr>
        <w:t xml:space="preserve"> between security and information gain may </w:t>
      </w:r>
      <w:r w:rsidR="002C40AA" w:rsidRPr="00CF0326">
        <w:rPr>
          <w:rFonts w:asciiTheme="majorBidi" w:hAnsiTheme="majorBidi" w:cstheme="majorBidi"/>
          <w:sz w:val="24"/>
          <w:szCs w:val="24"/>
          <w:lang w:val="en-AU"/>
        </w:rPr>
        <w:t>result</w:t>
      </w:r>
      <w:r w:rsidR="00981751" w:rsidRPr="00CF0326">
        <w:rPr>
          <w:rFonts w:asciiTheme="majorBidi" w:hAnsiTheme="majorBidi" w:cstheme="majorBidi"/>
          <w:sz w:val="24"/>
          <w:szCs w:val="24"/>
          <w:lang w:val="en-AU"/>
        </w:rPr>
        <w:t xml:space="preserve"> </w:t>
      </w:r>
      <w:r w:rsidR="002C40AA" w:rsidRPr="00CF0326">
        <w:rPr>
          <w:rFonts w:asciiTheme="majorBidi" w:hAnsiTheme="majorBidi" w:cstheme="majorBidi"/>
          <w:sz w:val="24"/>
          <w:szCs w:val="24"/>
          <w:lang w:val="en-AU"/>
        </w:rPr>
        <w:t>in</w:t>
      </w:r>
      <w:r w:rsidR="00981751" w:rsidRPr="00CF0326">
        <w:rPr>
          <w:rFonts w:asciiTheme="majorBidi" w:hAnsiTheme="majorBidi" w:cstheme="majorBidi"/>
          <w:sz w:val="24"/>
          <w:szCs w:val="24"/>
          <w:lang w:val="en-AU"/>
        </w:rPr>
        <w:t xml:space="preserve"> favour of security.  </w:t>
      </w:r>
      <w:r w:rsidR="003F127A" w:rsidRPr="00CF0326">
        <w:rPr>
          <w:rFonts w:asciiTheme="majorBidi" w:hAnsiTheme="majorBidi" w:cstheme="majorBidi"/>
          <w:sz w:val="24"/>
          <w:szCs w:val="24"/>
          <w:lang w:val="en-AU"/>
        </w:rPr>
        <w:t xml:space="preserve">Therefore, anonymization algorithms should pay more attention to security concerns. Algorithms with </w:t>
      </w:r>
      <w:r w:rsidR="006D4CB4" w:rsidRPr="00CF0326">
        <w:rPr>
          <w:rFonts w:asciiTheme="majorBidi" w:hAnsiTheme="majorBidi" w:cstheme="majorBidi"/>
          <w:sz w:val="24"/>
          <w:szCs w:val="24"/>
          <w:lang w:val="en-AU"/>
        </w:rPr>
        <w:t>several times</w:t>
      </w:r>
      <w:r w:rsidR="003F127A" w:rsidRPr="00CF0326">
        <w:rPr>
          <w:rFonts w:asciiTheme="majorBidi" w:hAnsiTheme="majorBidi" w:cstheme="majorBidi"/>
          <w:sz w:val="24"/>
          <w:szCs w:val="24"/>
          <w:lang w:val="en-AU"/>
        </w:rPr>
        <w:t xml:space="preserve"> iterations</w:t>
      </w:r>
      <w:r w:rsidR="006D4CB4" w:rsidRPr="00CF0326">
        <w:rPr>
          <w:rFonts w:asciiTheme="majorBidi" w:hAnsiTheme="majorBidi" w:cstheme="majorBidi"/>
          <w:sz w:val="24"/>
          <w:szCs w:val="24"/>
          <w:lang w:val="en-AU"/>
        </w:rPr>
        <w:t xml:space="preserve">, to find out the best Q-ID anonymization, the best k value, or the best cut and interval is inadequate in big data. The multiple iteration and scanning is an expensive computation cost. Moreover, the high level of accuracy and the small value of information gain increase does not really affect the statistical and analytical results.    </w:t>
      </w:r>
    </w:p>
    <w:p w14:paraId="4998BFCC" w14:textId="25454A80" w:rsidR="00951FE5" w:rsidRPr="00CF0326" w:rsidRDefault="005531BB"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One of the major distinguishing features in big data is the multi-dimensionality</w:t>
      </w:r>
      <w:r w:rsidR="00AE6B23" w:rsidRPr="00CF0326">
        <w:rPr>
          <w:rFonts w:asciiTheme="majorBidi" w:hAnsiTheme="majorBidi" w:cstheme="majorBidi"/>
          <w:sz w:val="24"/>
          <w:szCs w:val="24"/>
          <w:lang w:val="en-AU"/>
        </w:rPr>
        <w:t xml:space="preserve"> </w:t>
      </w:r>
      <w:r w:rsidR="00AE6B23" w:rsidRPr="00CF0326">
        <w:rPr>
          <w:rFonts w:asciiTheme="majorBidi" w:hAnsiTheme="majorBidi" w:cstheme="majorBidi"/>
          <w:sz w:val="24"/>
          <w:szCs w:val="24"/>
          <w:lang w:val="en-AU"/>
        </w:rPr>
        <w:fldChar w:fldCharType="begin"/>
      </w:r>
      <w:r w:rsidR="00083536" w:rsidRPr="00CF0326">
        <w:rPr>
          <w:rFonts w:asciiTheme="majorBidi" w:hAnsiTheme="majorBidi" w:cstheme="majorBidi"/>
          <w:sz w:val="24"/>
          <w:szCs w:val="24"/>
          <w:lang w:val="en-AU"/>
        </w:rPr>
        <w:instrText xml:space="preserve"> ADDIN EN.CITE &lt;EndNote&gt;&lt;Cite&gt;&lt;Author&gt;Ji&lt;/Author&gt;&lt;Year&gt;2012&lt;/Year&gt;&lt;RecNum&gt;272&lt;/RecNum&gt;&lt;DisplayText&gt;[12]&lt;/DisplayText&gt;&lt;record&gt;&lt;rec-number&gt;272&lt;/rec-number&gt;&lt;foreign-keys&gt;&lt;key app="EN" db-id="vetvtft0yx0fane2vthpe02ttza59fr5d5zt" timestamp="1507342331"&gt;272&lt;/key&gt;&lt;/foreign-keys&gt;&lt;ref-type name="Conference Proceedings"&gt;10&lt;/ref-type&gt;&lt;contributors&gt;&lt;authors&gt;&lt;author&gt;Ji, Changqing&lt;/author&gt;&lt;author&gt;Li, Yu&lt;/author&gt;&lt;author&gt;Qiu, Wenming&lt;/author&gt;&lt;author&gt;Awada, Uchechukwu&lt;/author&gt;&lt;author&gt;Li, Keqiu&lt;/author&gt;&lt;/authors&gt;&lt;/contributors&gt;&lt;titles&gt;&lt;title&gt;Big data processing in cloud computing environments&lt;/title&gt;&lt;secondary-title&gt;Pervasive Systems, Algorithms and Networks (ISPAN), 2012 12th International Symposium on&lt;/secondary-title&gt;&lt;/titles&gt;&lt;pages&gt;17-23&lt;/pages&gt;&lt;dates&gt;&lt;year&gt;2012&lt;/year&gt;&lt;/dates&gt;&lt;publisher&gt;IEEE&lt;/publisher&gt;&lt;isbn&gt;1467350648&lt;/isbn&gt;&lt;urls&gt;&lt;/urls&gt;&lt;/record&gt;&lt;/Cite&gt;&lt;/EndNote&gt;</w:instrText>
      </w:r>
      <w:r w:rsidR="00AE6B23" w:rsidRPr="00CF0326">
        <w:rPr>
          <w:rFonts w:asciiTheme="majorBidi" w:hAnsiTheme="majorBidi" w:cstheme="majorBidi"/>
          <w:sz w:val="24"/>
          <w:szCs w:val="24"/>
          <w:lang w:val="en-AU"/>
        </w:rPr>
        <w:fldChar w:fldCharType="separate"/>
      </w:r>
      <w:r w:rsidR="00083536" w:rsidRPr="00CF0326">
        <w:rPr>
          <w:rFonts w:asciiTheme="majorBidi" w:hAnsiTheme="majorBidi" w:cstheme="majorBidi"/>
          <w:noProof/>
          <w:sz w:val="24"/>
          <w:szCs w:val="24"/>
          <w:lang w:val="en-AU"/>
        </w:rPr>
        <w:t>[12]</w:t>
      </w:r>
      <w:r w:rsidR="00AE6B23" w:rsidRPr="00CF0326">
        <w:rPr>
          <w:rFonts w:asciiTheme="majorBidi" w:hAnsiTheme="majorBidi" w:cstheme="majorBidi"/>
          <w:sz w:val="24"/>
          <w:szCs w:val="24"/>
          <w:lang w:val="en-AU"/>
        </w:rPr>
        <w:fldChar w:fldCharType="end"/>
      </w:r>
      <w:r w:rsidRPr="00CF0326">
        <w:rPr>
          <w:rFonts w:asciiTheme="majorBidi" w:hAnsiTheme="majorBidi" w:cstheme="majorBidi"/>
          <w:sz w:val="24"/>
          <w:szCs w:val="24"/>
          <w:lang w:val="en-AU"/>
        </w:rPr>
        <w:t>. This leads to a large number of Quasi Identifiers. The previous</w:t>
      </w:r>
      <w:r w:rsidR="00AE6B23" w:rsidRPr="00CF0326">
        <w:rPr>
          <w:rFonts w:asciiTheme="majorBidi" w:hAnsiTheme="majorBidi" w:cstheme="majorBidi"/>
          <w:sz w:val="24"/>
          <w:szCs w:val="24"/>
          <w:lang w:val="en-AU"/>
        </w:rPr>
        <w:t>ly</w:t>
      </w:r>
      <w:r w:rsidRPr="00CF0326">
        <w:rPr>
          <w:rFonts w:asciiTheme="majorBidi" w:hAnsiTheme="majorBidi" w:cstheme="majorBidi"/>
          <w:sz w:val="24"/>
          <w:szCs w:val="24"/>
          <w:lang w:val="en-AU"/>
        </w:rPr>
        <w:t xml:space="preserve"> proposed methods suggested limited number of Q-IDs, which may reach up to seven or eight. However, when data is multi-dimensional, then more expected Q-IDs will join the </w:t>
      </w:r>
      <w:r w:rsidR="00AE6B23" w:rsidRPr="00CF0326">
        <w:rPr>
          <w:rFonts w:asciiTheme="majorBidi" w:hAnsiTheme="majorBidi" w:cstheme="majorBidi"/>
          <w:sz w:val="24"/>
          <w:szCs w:val="24"/>
          <w:lang w:val="en-AU"/>
        </w:rPr>
        <w:t>data records</w:t>
      </w:r>
      <w:r w:rsidRPr="00CF0326">
        <w:rPr>
          <w:rFonts w:asciiTheme="majorBidi" w:hAnsiTheme="majorBidi" w:cstheme="majorBidi"/>
          <w:sz w:val="24"/>
          <w:szCs w:val="24"/>
          <w:lang w:val="en-AU"/>
        </w:rPr>
        <w:t>.</w:t>
      </w:r>
      <w:r w:rsidR="00AE6B23" w:rsidRPr="00CF0326">
        <w:rPr>
          <w:rFonts w:asciiTheme="majorBidi" w:hAnsiTheme="majorBidi" w:cstheme="majorBidi"/>
          <w:sz w:val="24"/>
          <w:szCs w:val="24"/>
          <w:lang w:val="en-AU"/>
        </w:rPr>
        <w:t xml:space="preserve"> The large number of Q-IDs leads to a higher security threat. </w:t>
      </w:r>
      <w:r w:rsidR="003F127A" w:rsidRPr="00CF0326">
        <w:rPr>
          <w:rFonts w:asciiTheme="majorBidi" w:hAnsiTheme="majorBidi" w:cstheme="majorBidi"/>
          <w:sz w:val="24"/>
          <w:szCs w:val="24"/>
          <w:lang w:val="en-AU"/>
        </w:rPr>
        <w:t>R</w:t>
      </w:r>
      <w:r w:rsidR="00AE6B23" w:rsidRPr="00CF0326">
        <w:rPr>
          <w:rFonts w:asciiTheme="majorBidi" w:hAnsiTheme="majorBidi" w:cstheme="majorBidi"/>
          <w:sz w:val="24"/>
          <w:szCs w:val="24"/>
          <w:lang w:val="en-AU"/>
        </w:rPr>
        <w:t xml:space="preserve">e-identification becomes easier with the increased number of auxiliaries and data identifiers. More personal information revealed will definitely facilitate the side link attack or the background knowledge attack. The attack possibility becomes even higher with the new technology evolution of social </w:t>
      </w:r>
      <w:r w:rsidR="00F22C32" w:rsidRPr="00CF0326">
        <w:rPr>
          <w:rFonts w:asciiTheme="majorBidi" w:hAnsiTheme="majorBidi" w:cstheme="majorBidi"/>
          <w:sz w:val="24"/>
          <w:szCs w:val="24"/>
          <w:lang w:val="en-AU"/>
        </w:rPr>
        <w:t xml:space="preserve">media, smart phones and cloud services. Users are now able to find out most personal details over the internet. Hence, more security vigilance is essential. </w:t>
      </w:r>
    </w:p>
    <w:p w14:paraId="65DFF9AE" w14:textId="3A56EBA0" w:rsidR="00951FE5" w:rsidRPr="00CF0326" w:rsidRDefault="00951FE5" w:rsidP="00CF0326">
      <w:pPr>
        <w:spacing w:line="360" w:lineRule="auto"/>
        <w:jc w:val="both"/>
        <w:rPr>
          <w:rFonts w:asciiTheme="majorBidi" w:hAnsiTheme="majorBidi" w:cstheme="majorBidi"/>
          <w:iCs/>
          <w:sz w:val="24"/>
          <w:szCs w:val="24"/>
          <w:lang w:val="en-AU"/>
        </w:rPr>
      </w:pPr>
      <w:r w:rsidRPr="00CF0326">
        <w:rPr>
          <w:rFonts w:asciiTheme="majorBidi" w:hAnsiTheme="majorBidi" w:cstheme="majorBidi"/>
          <w:sz w:val="24"/>
          <w:szCs w:val="24"/>
          <w:lang w:val="en-AU"/>
        </w:rPr>
        <w:t>The above facts do not mean a total ignorance for the information gained by the anonymization method, but reducing the processing of finding the optimal anonymization values</w:t>
      </w:r>
      <w:r w:rsidR="00220CA7" w:rsidRPr="00CF0326">
        <w:rPr>
          <w:rFonts w:asciiTheme="majorBidi" w:hAnsiTheme="majorBidi" w:cstheme="majorBidi"/>
          <w:sz w:val="24"/>
          <w:szCs w:val="24"/>
          <w:lang w:val="en-AU"/>
        </w:rPr>
        <w:t xml:space="preserve"> instead</w:t>
      </w:r>
      <w:r w:rsidRPr="00CF0326">
        <w:rPr>
          <w:rFonts w:asciiTheme="majorBidi" w:hAnsiTheme="majorBidi" w:cstheme="majorBidi"/>
          <w:sz w:val="24"/>
          <w:szCs w:val="24"/>
          <w:lang w:val="en-AU"/>
        </w:rPr>
        <w:t xml:space="preserve">. The optimal values usually lead to the lowest possible loss of information after anonymization. </w:t>
      </w:r>
      <w:r w:rsidRPr="00CF0326">
        <w:rPr>
          <w:rFonts w:asciiTheme="majorBidi" w:hAnsiTheme="majorBidi" w:cstheme="majorBidi"/>
          <w:iCs/>
          <w:sz w:val="24"/>
          <w:szCs w:val="24"/>
        </w:rPr>
        <w:t xml:space="preserve">In big data, applying such </w:t>
      </w:r>
      <w:r w:rsidR="00695B84" w:rsidRPr="00CF0326">
        <w:rPr>
          <w:rFonts w:asciiTheme="majorBidi" w:hAnsiTheme="majorBidi" w:cstheme="majorBidi"/>
          <w:iCs/>
          <w:sz w:val="24"/>
          <w:szCs w:val="24"/>
        </w:rPr>
        <w:t xml:space="preserve">complicated </w:t>
      </w:r>
      <w:r w:rsidR="00BC3204" w:rsidRPr="00CF0326">
        <w:rPr>
          <w:rFonts w:asciiTheme="majorBidi" w:hAnsiTheme="majorBidi" w:cstheme="majorBidi"/>
          <w:iCs/>
          <w:sz w:val="24"/>
          <w:szCs w:val="24"/>
        </w:rPr>
        <w:t>processes</w:t>
      </w:r>
      <w:r w:rsidRPr="00CF0326">
        <w:rPr>
          <w:rFonts w:asciiTheme="majorBidi" w:hAnsiTheme="majorBidi" w:cstheme="majorBidi"/>
          <w:iCs/>
          <w:sz w:val="24"/>
          <w:szCs w:val="24"/>
        </w:rPr>
        <w:t xml:space="preserve"> may not affect the final results of statistical output. </w:t>
      </w:r>
      <w:r w:rsidR="00220CA7" w:rsidRPr="00CF0326">
        <w:rPr>
          <w:rFonts w:asciiTheme="majorBidi" w:hAnsiTheme="majorBidi" w:cstheme="majorBidi"/>
          <w:iCs/>
          <w:sz w:val="24"/>
          <w:szCs w:val="24"/>
        </w:rPr>
        <w:t xml:space="preserve">The </w:t>
      </w:r>
      <w:r w:rsidRPr="00CF0326">
        <w:rPr>
          <w:rFonts w:asciiTheme="majorBidi" w:hAnsiTheme="majorBidi" w:cstheme="majorBidi"/>
          <w:iCs/>
          <w:sz w:val="24"/>
          <w:szCs w:val="24"/>
        </w:rPr>
        <w:t>small statistical value</w:t>
      </w:r>
      <w:r w:rsidR="00220CA7" w:rsidRPr="00CF0326">
        <w:rPr>
          <w:rFonts w:asciiTheme="majorBidi" w:hAnsiTheme="majorBidi" w:cstheme="majorBidi"/>
          <w:iCs/>
          <w:sz w:val="24"/>
          <w:szCs w:val="24"/>
        </w:rPr>
        <w:t>s can be even ignored, since t</w:t>
      </w:r>
      <w:r w:rsidRPr="00CF0326">
        <w:rPr>
          <w:rFonts w:asciiTheme="majorBidi" w:hAnsiTheme="majorBidi" w:cstheme="majorBidi"/>
          <w:iCs/>
          <w:sz w:val="24"/>
          <w:szCs w:val="24"/>
        </w:rPr>
        <w:t>he statistical results follow the p</w:t>
      </w:r>
      <w:r w:rsidR="00220CA7" w:rsidRPr="00CF0326">
        <w:rPr>
          <w:rFonts w:asciiTheme="majorBidi" w:hAnsiTheme="majorBidi" w:cstheme="majorBidi"/>
          <w:iCs/>
          <w:sz w:val="24"/>
          <w:szCs w:val="24"/>
        </w:rPr>
        <w:t>rinciple of estimation prospect</w:t>
      </w:r>
      <w:r w:rsidR="00C36100" w:rsidRPr="00CF0326">
        <w:rPr>
          <w:rFonts w:asciiTheme="majorBidi" w:hAnsiTheme="majorBidi" w:cstheme="majorBidi"/>
          <w:iCs/>
          <w:sz w:val="24"/>
          <w:szCs w:val="24"/>
        </w:rPr>
        <w:t>s</w:t>
      </w:r>
      <w:r w:rsidR="00220CA7" w:rsidRPr="00CF0326">
        <w:rPr>
          <w:rFonts w:asciiTheme="majorBidi" w:hAnsiTheme="majorBidi" w:cstheme="majorBidi"/>
          <w:iCs/>
          <w:sz w:val="24"/>
          <w:szCs w:val="24"/>
        </w:rPr>
        <w:t>.</w:t>
      </w:r>
      <w:r w:rsidRPr="00CF0326">
        <w:rPr>
          <w:rFonts w:asciiTheme="majorBidi" w:hAnsiTheme="majorBidi" w:cstheme="majorBidi"/>
          <w:iCs/>
          <w:sz w:val="24"/>
          <w:szCs w:val="24"/>
        </w:rPr>
        <w:t xml:space="preserve"> </w:t>
      </w:r>
      <w:r w:rsidR="00220CA7" w:rsidRPr="00CF0326">
        <w:rPr>
          <w:rFonts w:asciiTheme="majorBidi" w:hAnsiTheme="majorBidi" w:cstheme="majorBidi"/>
          <w:iCs/>
          <w:sz w:val="24"/>
          <w:szCs w:val="24"/>
        </w:rPr>
        <w:t xml:space="preserve">This </w:t>
      </w:r>
      <w:r w:rsidRPr="00CF0326">
        <w:rPr>
          <w:rFonts w:asciiTheme="majorBidi" w:hAnsiTheme="majorBidi" w:cstheme="majorBidi"/>
          <w:iCs/>
          <w:sz w:val="24"/>
          <w:szCs w:val="24"/>
        </w:rPr>
        <w:t>gives data miners a flexibility of approximating and rounding some numbers</w:t>
      </w:r>
      <w:r w:rsidR="00BC3204" w:rsidRPr="00CF0326">
        <w:rPr>
          <w:rFonts w:asciiTheme="majorBidi" w:hAnsiTheme="majorBidi" w:cstheme="majorBidi"/>
          <w:iCs/>
          <w:sz w:val="24"/>
          <w:szCs w:val="24"/>
        </w:rPr>
        <w:t xml:space="preserve"> to few decimal places</w:t>
      </w:r>
      <w:r w:rsidRPr="00CF0326">
        <w:rPr>
          <w:rFonts w:asciiTheme="majorBidi" w:hAnsiTheme="majorBidi" w:cstheme="majorBidi"/>
          <w:iCs/>
          <w:sz w:val="24"/>
          <w:szCs w:val="24"/>
        </w:rPr>
        <w:t xml:space="preserve"> </w:t>
      </w:r>
      <w:r w:rsidRPr="00CF0326">
        <w:rPr>
          <w:rFonts w:asciiTheme="majorBidi" w:hAnsiTheme="majorBidi" w:cstheme="majorBidi"/>
          <w:iCs/>
          <w:sz w:val="24"/>
          <w:szCs w:val="24"/>
        </w:rPr>
        <w:fldChar w:fldCharType="begin"/>
      </w:r>
      <w:r w:rsidR="00083536" w:rsidRPr="00CF0326">
        <w:rPr>
          <w:rFonts w:asciiTheme="majorBidi" w:hAnsiTheme="majorBidi" w:cstheme="majorBidi"/>
          <w:iCs/>
          <w:sz w:val="24"/>
          <w:szCs w:val="24"/>
        </w:rPr>
        <w:instrText xml:space="preserve"> ADDIN EN.CITE &lt;EndNote&gt;&lt;Cite&gt;&lt;Author&gt;Govindaraju&lt;/Author&gt;&lt;Year&gt;2015&lt;/Year&gt;&lt;RecNum&gt;262&lt;/RecNum&gt;&lt;DisplayText&gt;[13]&lt;/DisplayText&gt;&lt;record&gt;&lt;rec-number&gt;262&lt;/rec-number&gt;&lt;foreign-keys&gt;&lt;key app="EN" db-id="vetvtft0yx0fane2vthpe02ttza59fr5d5zt" timestamp="1506949545"&gt;262&lt;/key&gt;&lt;/foreign-keys&gt;&lt;ref-type name="Book"&gt;6&lt;/ref-type&gt;&lt;contributors&gt;&lt;authors&gt;&lt;author&gt;Govindaraju, Venu&lt;/author&gt;&lt;/authors&gt;&lt;secondary-authors&gt;&lt;author&gt;Raghavan, Vijay&lt;/author&gt;&lt;author&gt;Rao, C. R.&lt;/author&gt;&lt;/secondary-authors&gt;&lt;/contributors&gt;&lt;titles&gt;&lt;title&gt;Big Data Analytics&lt;/title&gt;&lt;/titles&gt;&lt;keywords&gt;&lt;keyword&gt;Big data&lt;/keyword&gt;&lt;keyword&gt;Electric power distribution&lt;/keyword&gt;&lt;keyword&gt;Smart power grids&lt;/keyword&gt;&lt;keyword&gt;Electronic books&lt;/keyword&gt;&lt;/keywords&gt;&lt;dates&gt;&lt;year&gt;2015&lt;/year&gt;&lt;/dates&gt;&lt;publisher&gt;Oxford : Elsevier Science, 2015.&lt;/publisher&gt;&lt;urls&gt;&lt;/urls&gt;&lt;/record&gt;&lt;/Cite&gt;&lt;/EndNote&gt;</w:instrText>
      </w:r>
      <w:r w:rsidRPr="00CF0326">
        <w:rPr>
          <w:rFonts w:asciiTheme="majorBidi" w:hAnsiTheme="majorBidi" w:cstheme="majorBidi"/>
          <w:iCs/>
          <w:sz w:val="24"/>
          <w:szCs w:val="24"/>
        </w:rPr>
        <w:fldChar w:fldCharType="separate"/>
      </w:r>
      <w:r w:rsidR="00083536" w:rsidRPr="00CF0326">
        <w:rPr>
          <w:rFonts w:asciiTheme="majorBidi" w:hAnsiTheme="majorBidi" w:cstheme="majorBidi"/>
          <w:iCs/>
          <w:noProof/>
          <w:sz w:val="24"/>
          <w:szCs w:val="24"/>
        </w:rPr>
        <w:t>[13]</w:t>
      </w:r>
      <w:r w:rsidRPr="00CF0326">
        <w:rPr>
          <w:rFonts w:asciiTheme="majorBidi" w:hAnsiTheme="majorBidi" w:cstheme="majorBidi"/>
          <w:iCs/>
          <w:sz w:val="24"/>
          <w:szCs w:val="24"/>
        </w:rPr>
        <w:fldChar w:fldCharType="end"/>
      </w:r>
      <w:r w:rsidRPr="00CF0326">
        <w:rPr>
          <w:rFonts w:asciiTheme="majorBidi" w:hAnsiTheme="majorBidi" w:cstheme="majorBidi"/>
          <w:iCs/>
          <w:sz w:val="24"/>
          <w:szCs w:val="24"/>
        </w:rPr>
        <w:t xml:space="preserve">. Therefore, pre-calculating the k value, and pre-determining the attributes needed to be anonymized is an advantage. Generally, this non-accuracy will not dramatically affect the data analytics results. </w:t>
      </w:r>
    </w:p>
    <w:p w14:paraId="520E63C0" w14:textId="5835E9BF" w:rsidR="002019B3" w:rsidRPr="00CF0326" w:rsidRDefault="00951FE5"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 </w:t>
      </w:r>
      <w:r w:rsidR="00220CA7" w:rsidRPr="00CF0326">
        <w:rPr>
          <w:rFonts w:asciiTheme="majorBidi" w:hAnsiTheme="majorBidi" w:cstheme="majorBidi"/>
          <w:sz w:val="24"/>
          <w:szCs w:val="24"/>
          <w:lang w:val="en-AU"/>
        </w:rPr>
        <w:t xml:space="preserve">Moreover, </w:t>
      </w:r>
      <w:r w:rsidR="00220CA7" w:rsidRPr="00CF0326">
        <w:rPr>
          <w:rFonts w:asciiTheme="majorBidi" w:hAnsiTheme="majorBidi" w:cstheme="majorBidi"/>
          <w:iCs/>
          <w:sz w:val="24"/>
          <w:szCs w:val="24"/>
        </w:rPr>
        <w:t xml:space="preserve">big data is beneficial when it is public, this means many organizations from different fields need to access this data for multiple purposes </w:t>
      </w:r>
      <w:r w:rsidR="00220CA7" w:rsidRPr="00CF0326">
        <w:rPr>
          <w:rFonts w:asciiTheme="majorBidi" w:hAnsiTheme="majorBidi" w:cstheme="majorBidi"/>
          <w:iCs/>
          <w:sz w:val="24"/>
          <w:szCs w:val="24"/>
        </w:rPr>
        <w:fldChar w:fldCharType="begin"/>
      </w:r>
      <w:r w:rsidR="00083536" w:rsidRPr="00CF0326">
        <w:rPr>
          <w:rFonts w:asciiTheme="majorBidi" w:hAnsiTheme="majorBidi" w:cstheme="majorBidi"/>
          <w:iCs/>
          <w:sz w:val="24"/>
          <w:szCs w:val="24"/>
        </w:rPr>
        <w:instrText xml:space="preserve"> ADDIN EN.CITE &lt;EndNote&gt;&lt;Cite&gt;&lt;Author&gt;Chen&lt;/Author&gt;&lt;Year&gt;2012&lt;/Year&gt;&lt;RecNum&gt;259&lt;/RecNum&gt;&lt;DisplayText&gt;[14]&lt;/DisplayText&gt;&lt;record&gt;&lt;rec-number&gt;259&lt;/rec-number&gt;&lt;foreign-keys&gt;&lt;key app="EN" db-id="vetvtft0yx0fane2vthpe02ttza59fr5d5zt" timestamp="1506944375"&gt;259&lt;/key&gt;&lt;/foreign-keys&gt;&lt;ref-type name="Journal Article"&gt;17&lt;/ref-type&gt;&lt;contributors&gt;&lt;authors&gt;&lt;author&gt;Chen, Hsinchun&lt;/author&gt;&lt;author&gt;Chiang, Roger HL&lt;/author&gt;&lt;author&gt;Storey, Veda C&lt;/author&gt;&lt;/authors&gt;&lt;/contributors&gt;&lt;titles&gt;&lt;title&gt;Business intelligence and analytics: From big data to big impact&lt;/title&gt;&lt;secondary-title&gt;MIS quarterly&lt;/secondary-title&gt;&lt;/titles&gt;&lt;periodical&gt;&lt;full-title&gt;MIS quarterly&lt;/full-title&gt;&lt;/periodical&gt;&lt;volume&gt;36&lt;/volume&gt;&lt;number&gt;4&lt;/number&gt;&lt;dates&gt;&lt;year&gt;2012&lt;/year&gt;&lt;/dates&gt;&lt;isbn&gt;0276-7783&lt;/isbn&gt;&lt;urls&gt;&lt;/urls&gt;&lt;/record&gt;&lt;/Cite&gt;&lt;/EndNote&gt;</w:instrText>
      </w:r>
      <w:r w:rsidR="00220CA7" w:rsidRPr="00CF0326">
        <w:rPr>
          <w:rFonts w:asciiTheme="majorBidi" w:hAnsiTheme="majorBidi" w:cstheme="majorBidi"/>
          <w:iCs/>
          <w:sz w:val="24"/>
          <w:szCs w:val="24"/>
        </w:rPr>
        <w:fldChar w:fldCharType="separate"/>
      </w:r>
      <w:r w:rsidR="00083536" w:rsidRPr="00CF0326">
        <w:rPr>
          <w:rFonts w:asciiTheme="majorBidi" w:hAnsiTheme="majorBidi" w:cstheme="majorBidi"/>
          <w:iCs/>
          <w:noProof/>
          <w:sz w:val="24"/>
          <w:szCs w:val="24"/>
        </w:rPr>
        <w:t>[14]</w:t>
      </w:r>
      <w:r w:rsidR="00220CA7" w:rsidRPr="00CF0326">
        <w:rPr>
          <w:rFonts w:asciiTheme="majorBidi" w:hAnsiTheme="majorBidi" w:cstheme="majorBidi"/>
          <w:iCs/>
          <w:sz w:val="24"/>
          <w:szCs w:val="24"/>
        </w:rPr>
        <w:fldChar w:fldCharType="end"/>
      </w:r>
      <w:r w:rsidR="00220CA7" w:rsidRPr="00CF0326">
        <w:rPr>
          <w:rFonts w:asciiTheme="majorBidi" w:hAnsiTheme="majorBidi" w:cstheme="majorBidi"/>
          <w:iCs/>
          <w:sz w:val="24"/>
          <w:szCs w:val="24"/>
        </w:rPr>
        <w:t>. They all analyze, mine, and output statistical results. This fact emphasizes the security manifestation side in big data. Multiple users from various organizations may need to access data with different levels of access. Users cannot be given similar security level, therefore, granularity is required as a part of security procedures.  This will be further explained later.</w:t>
      </w:r>
      <w:r w:rsidR="00220CA7" w:rsidRPr="00CF0326">
        <w:rPr>
          <w:rFonts w:asciiTheme="majorBidi" w:hAnsiTheme="majorBidi" w:cstheme="majorBidi"/>
          <w:sz w:val="24"/>
          <w:szCs w:val="24"/>
          <w:lang w:val="en-AU"/>
        </w:rPr>
        <w:t xml:space="preserve"> </w:t>
      </w:r>
    </w:p>
    <w:p w14:paraId="15961886" w14:textId="77777777" w:rsidR="00552E5E" w:rsidRDefault="00552E5E" w:rsidP="00552E5E">
      <w:pPr>
        <w:pStyle w:val="Heading3"/>
      </w:pPr>
      <w:r>
        <w:t xml:space="preserve">Parallel Algorithm </w:t>
      </w:r>
    </w:p>
    <w:p w14:paraId="5A522A4C" w14:textId="1B37CEB3" w:rsidR="006637A1" w:rsidRPr="00CF0326" w:rsidRDefault="0044193A"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A parallel distributed environment handles big data. The multi-task processes should be considered in any anonymization method used for big data. This can be implemented by splitting tasks into sub-tasks, and distributing them among multi-computers to cope with the massive data volume </w:t>
      </w:r>
      <w:r w:rsidRPr="00CF0326">
        <w:rPr>
          <w:rFonts w:asciiTheme="majorBidi" w:hAnsiTheme="majorBidi" w:cstheme="majorBidi"/>
          <w:sz w:val="24"/>
          <w:szCs w:val="24"/>
          <w:lang w:val="en-AU"/>
        </w:rPr>
        <w:fldChar w:fldCharType="begin"/>
      </w:r>
      <w:r w:rsidR="00083536" w:rsidRPr="00CF0326">
        <w:rPr>
          <w:rFonts w:asciiTheme="majorBidi" w:hAnsiTheme="majorBidi" w:cstheme="majorBidi"/>
          <w:sz w:val="24"/>
          <w:szCs w:val="24"/>
          <w:lang w:val="en-AU"/>
        </w:rPr>
        <w:instrText xml:space="preserve"> ADDIN EN.CITE &lt;EndNote&gt;&lt;Cite&gt;&lt;Author&gt;Holmes&lt;/Author&gt;&lt;Year&gt;2012&lt;/Year&gt;&lt;RecNum&gt;155&lt;/RecNum&gt;&lt;DisplayText&gt;[15]&lt;/DisplayText&gt;&lt;record&gt;&lt;rec-number&gt;155&lt;/rec-number&gt;&lt;foreign-keys&gt;&lt;key app="EN" db-id="vetvtft0yx0fane2vthpe02ttza59fr5d5zt" timestamp="1464436265"&gt;155&lt;/key&gt;&lt;/foreign-keys&gt;&lt;ref-type name="Book"&gt;6&lt;/ref-type&gt;&lt;contributors&gt;&lt;authors&gt;&lt;author&gt;Holmes, Alex&lt;/author&gt;&lt;/authors&gt;&lt;/contributors&gt;&lt;titles&gt;&lt;title&gt;Hadoop in practice&lt;/title&gt;&lt;/titles&gt;&lt;keywords&gt;&lt;keyword&gt;File organization (Computer science)&lt;/keyword&gt;&lt;keyword&gt;Electronic data processing -- Distributed processing&lt;/keyword&gt;&lt;keyword&gt;Apache Hadoop (Computer file)&lt;/keyword&gt;&lt;keyword&gt;Apache Hadoop&lt;/keyword&gt;&lt;/keywords&gt;&lt;dates&gt;&lt;year&gt;2012&lt;/year&gt;&lt;/dates&gt;&lt;pub-location&gt;Shelter Island, NY&lt;/pub-location&gt;&lt;publisher&gt;Shelter Island, NY : Manning&lt;/publisher&gt;&lt;urls&gt;&lt;/urls&gt;&lt;/record&gt;&lt;/Cite&gt;&lt;/EndNote&gt;</w:instrText>
      </w:r>
      <w:r w:rsidRPr="00CF0326">
        <w:rPr>
          <w:rFonts w:asciiTheme="majorBidi" w:hAnsiTheme="majorBidi" w:cstheme="majorBidi"/>
          <w:sz w:val="24"/>
          <w:szCs w:val="24"/>
          <w:lang w:val="en-AU"/>
        </w:rPr>
        <w:fldChar w:fldCharType="separate"/>
      </w:r>
      <w:r w:rsidR="00083536" w:rsidRPr="00CF0326">
        <w:rPr>
          <w:rFonts w:asciiTheme="majorBidi" w:hAnsiTheme="majorBidi" w:cstheme="majorBidi"/>
          <w:noProof/>
          <w:sz w:val="24"/>
          <w:szCs w:val="24"/>
          <w:lang w:val="en-AU"/>
        </w:rPr>
        <w:t>[15]</w:t>
      </w:r>
      <w:r w:rsidRPr="00CF0326">
        <w:rPr>
          <w:rFonts w:asciiTheme="majorBidi" w:hAnsiTheme="majorBidi" w:cstheme="majorBidi"/>
          <w:sz w:val="24"/>
          <w:szCs w:val="24"/>
          <w:lang w:val="en-AU"/>
        </w:rPr>
        <w:fldChar w:fldCharType="end"/>
      </w:r>
      <w:r w:rsidRPr="00CF0326">
        <w:rPr>
          <w:rFonts w:asciiTheme="majorBidi" w:hAnsiTheme="majorBidi" w:cstheme="majorBidi"/>
          <w:sz w:val="24"/>
          <w:szCs w:val="24"/>
          <w:lang w:val="en-AU"/>
        </w:rPr>
        <w:t xml:space="preserve">. </w:t>
      </w:r>
      <w:r w:rsidR="00792935" w:rsidRPr="00CF0326">
        <w:rPr>
          <w:rFonts w:asciiTheme="majorBidi" w:hAnsiTheme="majorBidi" w:cstheme="majorBidi"/>
          <w:sz w:val="24"/>
          <w:szCs w:val="24"/>
          <w:lang w:val="en-AU"/>
        </w:rPr>
        <w:t>Parallel programming model</w:t>
      </w:r>
      <w:r w:rsidR="00235E39" w:rsidRPr="00CF0326">
        <w:rPr>
          <w:rFonts w:asciiTheme="majorBidi" w:hAnsiTheme="majorBidi" w:cstheme="majorBidi"/>
          <w:sz w:val="24"/>
          <w:szCs w:val="24"/>
          <w:lang w:val="en-AU"/>
        </w:rPr>
        <w:t xml:space="preserve"> is provided by the processing framework such as; MapReduce or Spark. The framework provides parallel operations for reading/writing data from/to disks, storing data in memory, and processing data in parallel. These three </w:t>
      </w:r>
      <w:r w:rsidR="006637A1" w:rsidRPr="00CF0326">
        <w:rPr>
          <w:rFonts w:asciiTheme="majorBidi" w:hAnsiTheme="majorBidi" w:cstheme="majorBidi"/>
          <w:sz w:val="24"/>
          <w:szCs w:val="24"/>
          <w:lang w:val="en-AU"/>
        </w:rPr>
        <w:t>procedures</w:t>
      </w:r>
      <w:r w:rsidR="00235E39" w:rsidRPr="00CF0326">
        <w:rPr>
          <w:rFonts w:asciiTheme="majorBidi" w:hAnsiTheme="majorBidi" w:cstheme="majorBidi"/>
          <w:sz w:val="24"/>
          <w:szCs w:val="24"/>
          <w:lang w:val="en-AU"/>
        </w:rPr>
        <w:t xml:space="preserve"> can be completed by the big data frameworks.</w:t>
      </w:r>
      <w:r w:rsidR="006637A1" w:rsidRPr="00CF0326">
        <w:rPr>
          <w:rFonts w:asciiTheme="majorBidi" w:hAnsiTheme="majorBidi" w:cstheme="majorBidi"/>
          <w:sz w:val="24"/>
          <w:szCs w:val="24"/>
          <w:lang w:val="en-AU"/>
        </w:rPr>
        <w:t xml:space="preserve"> Parallel programming model is classified into two areas; process interaction and problem decomposition.  The process interaction is related </w:t>
      </w:r>
      <w:r w:rsidR="00271F77" w:rsidRPr="00CF0326">
        <w:rPr>
          <w:rFonts w:asciiTheme="majorBidi" w:hAnsiTheme="majorBidi" w:cstheme="majorBidi"/>
          <w:sz w:val="24"/>
          <w:szCs w:val="24"/>
          <w:lang w:val="en-AU"/>
        </w:rPr>
        <w:t>to managing</w:t>
      </w:r>
      <w:r w:rsidR="006637A1" w:rsidRPr="00CF0326">
        <w:rPr>
          <w:rFonts w:asciiTheme="majorBidi" w:hAnsiTheme="majorBidi" w:cstheme="majorBidi"/>
          <w:sz w:val="24"/>
          <w:szCs w:val="24"/>
          <w:lang w:val="en-AU"/>
        </w:rPr>
        <w:t xml:space="preserve"> shared memories to accommodate the processed data, passing messages between nodes, and </w:t>
      </w:r>
      <w:r w:rsidR="0060194B" w:rsidRPr="00CF0326">
        <w:rPr>
          <w:rFonts w:asciiTheme="majorBidi" w:hAnsiTheme="majorBidi" w:cstheme="majorBidi"/>
          <w:sz w:val="24"/>
          <w:szCs w:val="24"/>
          <w:lang w:val="en-AU"/>
        </w:rPr>
        <w:t>dividing large tasks into smaller subtasks</w:t>
      </w:r>
      <w:r w:rsidR="000C0C22" w:rsidRPr="00CF0326">
        <w:rPr>
          <w:rFonts w:asciiTheme="majorBidi" w:hAnsiTheme="majorBidi" w:cstheme="majorBidi"/>
          <w:sz w:val="24"/>
          <w:szCs w:val="24"/>
          <w:lang w:val="en-AU"/>
        </w:rPr>
        <w:t xml:space="preserve"> </w:t>
      </w:r>
      <w:r w:rsidR="000C0C22" w:rsidRPr="00CF0326">
        <w:rPr>
          <w:rFonts w:asciiTheme="majorBidi" w:hAnsiTheme="majorBidi" w:cstheme="majorBidi"/>
          <w:sz w:val="24"/>
          <w:szCs w:val="24"/>
          <w:lang w:val="en-AU"/>
        </w:rPr>
        <w:fldChar w:fldCharType="begin"/>
      </w:r>
      <w:r w:rsidR="00083536" w:rsidRPr="00CF0326">
        <w:rPr>
          <w:rFonts w:asciiTheme="majorBidi" w:hAnsiTheme="majorBidi" w:cstheme="majorBidi"/>
          <w:sz w:val="24"/>
          <w:szCs w:val="24"/>
          <w:lang w:val="en-AU"/>
        </w:rPr>
        <w:instrText xml:space="preserve"> ADDIN EN.CITE &lt;EndNote&gt;&lt;Cite&gt;&lt;Author&gt;Kirk&lt;/Author&gt;&lt;Year&gt;2016&lt;/Year&gt;&lt;RecNum&gt;260&lt;/RecNum&gt;&lt;DisplayText&gt;[16]&lt;/DisplayText&gt;&lt;record&gt;&lt;rec-number&gt;260&lt;/rec-number&gt;&lt;foreign-keys&gt;&lt;key app="EN" db-id="vetvtft0yx0fane2vthpe02ttza59fr5d5zt" timestamp="1506948154"&gt;260&lt;/key&gt;&lt;/foreign-keys&gt;&lt;ref-type name="Book"&gt;6&lt;/ref-type&gt;&lt;contributors&gt;&lt;authors&gt;&lt;author&gt;Kirk, David B&lt;/author&gt;&lt;author&gt;Wen-Mei, W Hwu&lt;/author&gt;&lt;/authors&gt;&lt;/contributors&gt;&lt;titles&gt;&lt;title&gt;Programming massively parallel processors: a hands-on approach&lt;/title&gt;&lt;/titles&gt;&lt;dates&gt;&lt;year&gt;2016&lt;/year&gt;&lt;/dates&gt;&lt;publisher&gt;Morgan kaufmann&lt;/publisher&gt;&lt;isbn&gt;012811987X&lt;/isbn&gt;&lt;urls&gt;&lt;/urls&gt;&lt;/record&gt;&lt;/Cite&gt;&lt;/EndNote&gt;</w:instrText>
      </w:r>
      <w:r w:rsidR="000C0C22" w:rsidRPr="00CF0326">
        <w:rPr>
          <w:rFonts w:asciiTheme="majorBidi" w:hAnsiTheme="majorBidi" w:cstheme="majorBidi"/>
          <w:sz w:val="24"/>
          <w:szCs w:val="24"/>
          <w:lang w:val="en-AU"/>
        </w:rPr>
        <w:fldChar w:fldCharType="separate"/>
      </w:r>
      <w:r w:rsidR="00083536" w:rsidRPr="00CF0326">
        <w:rPr>
          <w:rFonts w:asciiTheme="majorBidi" w:hAnsiTheme="majorBidi" w:cstheme="majorBidi"/>
          <w:noProof/>
          <w:sz w:val="24"/>
          <w:szCs w:val="24"/>
          <w:lang w:val="en-AU"/>
        </w:rPr>
        <w:t>[16]</w:t>
      </w:r>
      <w:r w:rsidR="000C0C22" w:rsidRPr="00CF0326">
        <w:rPr>
          <w:rFonts w:asciiTheme="majorBidi" w:hAnsiTheme="majorBidi" w:cstheme="majorBidi"/>
          <w:sz w:val="24"/>
          <w:szCs w:val="24"/>
          <w:lang w:val="en-AU"/>
        </w:rPr>
        <w:fldChar w:fldCharType="end"/>
      </w:r>
      <w:r w:rsidR="0060194B" w:rsidRPr="00CF0326">
        <w:rPr>
          <w:rFonts w:asciiTheme="majorBidi" w:hAnsiTheme="majorBidi" w:cstheme="majorBidi"/>
          <w:sz w:val="24"/>
          <w:szCs w:val="24"/>
          <w:lang w:val="en-AU"/>
        </w:rPr>
        <w:t xml:space="preserve">. </w:t>
      </w:r>
    </w:p>
    <w:p w14:paraId="163CFE72" w14:textId="45432BD4" w:rsidR="00710AF3" w:rsidRPr="00CF0326" w:rsidRDefault="0060194B"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Many obstacles face parallel programming models, such as; network speed and massage passing between nodes. This causes a bottleneck of sequential operations </w:t>
      </w:r>
      <w:r w:rsidR="00710AF3" w:rsidRPr="00CF0326">
        <w:rPr>
          <w:rFonts w:asciiTheme="majorBidi" w:hAnsiTheme="majorBidi" w:cstheme="majorBidi"/>
          <w:sz w:val="24"/>
          <w:szCs w:val="24"/>
          <w:lang w:val="en-AU"/>
        </w:rPr>
        <w:t>in</w:t>
      </w:r>
      <w:r w:rsidRPr="00CF0326">
        <w:rPr>
          <w:rFonts w:asciiTheme="majorBidi" w:hAnsiTheme="majorBidi" w:cstheme="majorBidi"/>
          <w:sz w:val="24"/>
          <w:szCs w:val="24"/>
          <w:lang w:val="en-AU"/>
        </w:rPr>
        <w:t xml:space="preserve"> </w:t>
      </w:r>
      <w:r w:rsidR="00595940" w:rsidRPr="00CF0326">
        <w:rPr>
          <w:rFonts w:asciiTheme="majorBidi" w:hAnsiTheme="majorBidi" w:cstheme="majorBidi"/>
          <w:sz w:val="24"/>
          <w:szCs w:val="24"/>
          <w:lang w:val="en-AU"/>
        </w:rPr>
        <w:t>shuffling phases</w:t>
      </w:r>
      <w:r w:rsidRPr="00CF0326">
        <w:rPr>
          <w:rFonts w:asciiTheme="majorBidi" w:hAnsiTheme="majorBidi" w:cstheme="majorBidi"/>
          <w:sz w:val="24"/>
          <w:szCs w:val="24"/>
          <w:lang w:val="en-AU"/>
        </w:rPr>
        <w:t xml:space="preserve">. Also, finding a general valuable programming model is difficult. Any parallel model is judged on its generality, </w:t>
      </w:r>
      <w:r w:rsidR="00E93F61" w:rsidRPr="00CF0326">
        <w:rPr>
          <w:rFonts w:asciiTheme="majorBidi" w:hAnsiTheme="majorBidi" w:cstheme="majorBidi"/>
          <w:sz w:val="24"/>
          <w:szCs w:val="24"/>
          <w:lang w:val="en-AU"/>
        </w:rPr>
        <w:t>since</w:t>
      </w:r>
      <w:r w:rsidRPr="00CF0326">
        <w:rPr>
          <w:rFonts w:asciiTheme="majorBidi" w:hAnsiTheme="majorBidi" w:cstheme="majorBidi"/>
          <w:sz w:val="24"/>
          <w:szCs w:val="24"/>
          <w:lang w:val="en-AU"/>
        </w:rPr>
        <w:t xml:space="preserve"> some models may perform </w:t>
      </w:r>
      <w:r w:rsidR="00E93F61" w:rsidRPr="00CF0326">
        <w:rPr>
          <w:rFonts w:asciiTheme="majorBidi" w:hAnsiTheme="majorBidi" w:cstheme="majorBidi"/>
          <w:sz w:val="24"/>
          <w:szCs w:val="24"/>
          <w:lang w:val="en-AU"/>
        </w:rPr>
        <w:t>efficiently</w:t>
      </w:r>
      <w:r w:rsidRPr="00CF0326">
        <w:rPr>
          <w:rFonts w:asciiTheme="majorBidi" w:hAnsiTheme="majorBidi" w:cstheme="majorBidi"/>
          <w:sz w:val="24"/>
          <w:szCs w:val="24"/>
          <w:lang w:val="en-AU"/>
        </w:rPr>
        <w:t xml:space="preserve"> in specific data types and environment</w:t>
      </w:r>
      <w:r w:rsidR="00595940" w:rsidRPr="00CF0326">
        <w:rPr>
          <w:rFonts w:asciiTheme="majorBidi" w:hAnsiTheme="majorBidi" w:cstheme="majorBidi"/>
          <w:sz w:val="24"/>
          <w:szCs w:val="24"/>
          <w:lang w:val="en-AU"/>
        </w:rPr>
        <w:t>s</w:t>
      </w:r>
      <w:r w:rsidR="00E93F61" w:rsidRPr="00CF0326">
        <w:rPr>
          <w:rFonts w:asciiTheme="majorBidi" w:hAnsiTheme="majorBidi" w:cstheme="majorBidi"/>
          <w:sz w:val="24"/>
          <w:szCs w:val="24"/>
          <w:lang w:val="en-AU"/>
        </w:rPr>
        <w:t xml:space="preserve"> </w:t>
      </w:r>
      <w:r w:rsidR="000C0C22" w:rsidRPr="00CF0326">
        <w:rPr>
          <w:rFonts w:asciiTheme="majorBidi" w:hAnsiTheme="majorBidi" w:cstheme="majorBidi"/>
          <w:sz w:val="24"/>
          <w:szCs w:val="24"/>
          <w:lang w:val="en-AU"/>
        </w:rPr>
        <w:fldChar w:fldCharType="begin"/>
      </w:r>
      <w:r w:rsidR="00083536" w:rsidRPr="00CF0326">
        <w:rPr>
          <w:rFonts w:asciiTheme="majorBidi" w:hAnsiTheme="majorBidi" w:cstheme="majorBidi"/>
          <w:sz w:val="24"/>
          <w:szCs w:val="24"/>
          <w:lang w:val="en-AU"/>
        </w:rPr>
        <w:instrText xml:space="preserve"> ADDIN EN.CITE &lt;EndNote&gt;&lt;Cite&gt;&lt;Author&gt;Gropp&lt;/Author&gt;&lt;Year&gt;1999&lt;/Year&gt;&lt;RecNum&gt;273&lt;/RecNum&gt;&lt;DisplayText&gt;[17]&lt;/DisplayText&gt;&lt;record&gt;&lt;rec-number&gt;273&lt;/rec-number&gt;&lt;foreign-keys&gt;&lt;key app="EN" db-id="vetvtft0yx0fane2vthpe02ttza59fr5d5zt" timestamp="1507415658"&gt;273&lt;/key&gt;&lt;/foreign-keys&gt;&lt;ref-type name="Book"&gt;6&lt;/ref-type&gt;&lt;contributors&gt;&lt;authors&gt;&lt;author&gt;Gropp, William&lt;/author&gt;&lt;author&gt;Lusk, Ewing&lt;/author&gt;&lt;author&gt;Skjellum, Anthony&lt;/author&gt;&lt;/authors&gt;&lt;/contributors&gt;&lt;titles&gt;&lt;title&gt;Using MPI: portable parallel programming with the message-passing interface&lt;/title&gt;&lt;/titles&gt;&lt;volume&gt;1&lt;/volume&gt;&lt;dates&gt;&lt;year&gt;1999&lt;/year&gt;&lt;/dates&gt;&lt;publisher&gt;MIT press&lt;/publisher&gt;&lt;isbn&gt;0262571323&lt;/isbn&gt;&lt;urls&gt;&lt;/urls&gt;&lt;/record&gt;&lt;/Cite&gt;&lt;/EndNote&gt;</w:instrText>
      </w:r>
      <w:r w:rsidR="000C0C22" w:rsidRPr="00CF0326">
        <w:rPr>
          <w:rFonts w:asciiTheme="majorBidi" w:hAnsiTheme="majorBidi" w:cstheme="majorBidi"/>
          <w:sz w:val="24"/>
          <w:szCs w:val="24"/>
          <w:lang w:val="en-AU"/>
        </w:rPr>
        <w:fldChar w:fldCharType="separate"/>
      </w:r>
      <w:r w:rsidR="00083536" w:rsidRPr="00CF0326">
        <w:rPr>
          <w:rFonts w:asciiTheme="majorBidi" w:hAnsiTheme="majorBidi" w:cstheme="majorBidi"/>
          <w:noProof/>
          <w:sz w:val="24"/>
          <w:szCs w:val="24"/>
          <w:lang w:val="en-AU"/>
        </w:rPr>
        <w:t>[17]</w:t>
      </w:r>
      <w:r w:rsidR="000C0C22" w:rsidRPr="00CF0326">
        <w:rPr>
          <w:rFonts w:asciiTheme="majorBidi" w:hAnsiTheme="majorBidi" w:cstheme="majorBidi"/>
          <w:sz w:val="24"/>
          <w:szCs w:val="24"/>
          <w:lang w:val="en-AU"/>
        </w:rPr>
        <w:fldChar w:fldCharType="end"/>
      </w:r>
      <w:r w:rsidR="00E93F61" w:rsidRPr="00CF0326">
        <w:rPr>
          <w:rFonts w:asciiTheme="majorBidi" w:hAnsiTheme="majorBidi" w:cstheme="majorBidi"/>
          <w:sz w:val="24"/>
          <w:szCs w:val="24"/>
          <w:lang w:val="en-AU"/>
        </w:rPr>
        <w:t>. For instance, Flink and Storm framework</w:t>
      </w:r>
      <w:r w:rsidR="00595940" w:rsidRPr="00CF0326">
        <w:rPr>
          <w:rFonts w:asciiTheme="majorBidi" w:hAnsiTheme="majorBidi" w:cstheme="majorBidi"/>
          <w:sz w:val="24"/>
          <w:szCs w:val="24"/>
          <w:lang w:val="en-AU"/>
        </w:rPr>
        <w:t>s</w:t>
      </w:r>
      <w:r w:rsidR="00E93F61" w:rsidRPr="00CF0326">
        <w:rPr>
          <w:rFonts w:asciiTheme="majorBidi" w:hAnsiTheme="majorBidi" w:cstheme="majorBidi"/>
          <w:sz w:val="24"/>
          <w:szCs w:val="24"/>
          <w:lang w:val="en-AU"/>
        </w:rPr>
        <w:t xml:space="preserve"> perform well in multimedia and data stream, while Hadoop Distributed File System reforms well on large </w:t>
      </w:r>
      <w:r w:rsidR="00595940" w:rsidRPr="00CF0326">
        <w:rPr>
          <w:rFonts w:asciiTheme="majorBidi" w:hAnsiTheme="majorBidi" w:cstheme="majorBidi"/>
          <w:sz w:val="24"/>
          <w:szCs w:val="24"/>
          <w:lang w:val="en-AU"/>
        </w:rPr>
        <w:t xml:space="preserve">data </w:t>
      </w:r>
      <w:r w:rsidR="00E93F61" w:rsidRPr="00CF0326">
        <w:rPr>
          <w:rFonts w:asciiTheme="majorBidi" w:hAnsiTheme="majorBidi" w:cstheme="majorBidi"/>
          <w:sz w:val="24"/>
          <w:szCs w:val="24"/>
          <w:lang w:val="en-AU"/>
        </w:rPr>
        <w:t xml:space="preserve">files. </w:t>
      </w:r>
      <w:r w:rsidR="00595940" w:rsidRPr="00CF0326">
        <w:rPr>
          <w:rFonts w:asciiTheme="majorBidi" w:hAnsiTheme="majorBidi" w:cstheme="majorBidi"/>
          <w:sz w:val="24"/>
          <w:szCs w:val="24"/>
          <w:lang w:val="en-AU"/>
        </w:rPr>
        <w:t xml:space="preserve">Parallel programing adopts the implicit </w:t>
      </w:r>
      <w:r w:rsidR="00E10892" w:rsidRPr="00CF0326">
        <w:rPr>
          <w:rFonts w:asciiTheme="majorBidi" w:hAnsiTheme="majorBidi" w:cstheme="majorBidi"/>
          <w:sz w:val="24"/>
          <w:szCs w:val="24"/>
          <w:lang w:val="en-AU"/>
        </w:rPr>
        <w:t xml:space="preserve">and explicit </w:t>
      </w:r>
      <w:r w:rsidR="00595940" w:rsidRPr="00CF0326">
        <w:rPr>
          <w:rFonts w:asciiTheme="majorBidi" w:hAnsiTheme="majorBidi" w:cstheme="majorBidi"/>
          <w:sz w:val="24"/>
          <w:szCs w:val="24"/>
          <w:lang w:val="en-AU"/>
        </w:rPr>
        <w:t>parallelism</w:t>
      </w:r>
      <w:r w:rsidR="00E10892" w:rsidRPr="00CF0326">
        <w:rPr>
          <w:rFonts w:asciiTheme="majorBidi" w:hAnsiTheme="majorBidi" w:cstheme="majorBidi"/>
          <w:sz w:val="24"/>
          <w:szCs w:val="24"/>
          <w:lang w:val="en-AU"/>
        </w:rPr>
        <w:t xml:space="preserve"> concepts</w:t>
      </w:r>
      <w:r w:rsidR="00595940" w:rsidRPr="00CF0326">
        <w:rPr>
          <w:rFonts w:asciiTheme="majorBidi" w:hAnsiTheme="majorBidi" w:cstheme="majorBidi"/>
          <w:sz w:val="24"/>
          <w:szCs w:val="24"/>
          <w:lang w:val="en-AU"/>
        </w:rPr>
        <w:t xml:space="preserve">, </w:t>
      </w:r>
      <w:r w:rsidR="00E10892" w:rsidRPr="00CF0326">
        <w:rPr>
          <w:rFonts w:asciiTheme="majorBidi" w:hAnsiTheme="majorBidi" w:cstheme="majorBidi"/>
          <w:sz w:val="24"/>
          <w:szCs w:val="24"/>
          <w:lang w:val="en-AU"/>
        </w:rPr>
        <w:t>whereas implicit</w:t>
      </w:r>
      <w:r w:rsidR="00595940" w:rsidRPr="00CF0326">
        <w:rPr>
          <w:rFonts w:asciiTheme="majorBidi" w:hAnsiTheme="majorBidi" w:cstheme="majorBidi"/>
          <w:sz w:val="24"/>
          <w:szCs w:val="24"/>
          <w:lang w:val="en-AU"/>
        </w:rPr>
        <w:t xml:space="preserve"> parallelization </w:t>
      </w:r>
      <w:r w:rsidR="00E10892" w:rsidRPr="00CF0326">
        <w:rPr>
          <w:rFonts w:asciiTheme="majorBidi" w:hAnsiTheme="majorBidi" w:cstheme="majorBidi"/>
          <w:sz w:val="24"/>
          <w:szCs w:val="24"/>
          <w:lang w:val="en-AU"/>
        </w:rPr>
        <w:t xml:space="preserve">converts </w:t>
      </w:r>
      <w:r w:rsidR="00595940" w:rsidRPr="00CF0326">
        <w:rPr>
          <w:rFonts w:asciiTheme="majorBidi" w:hAnsiTheme="majorBidi" w:cstheme="majorBidi"/>
          <w:sz w:val="24"/>
          <w:szCs w:val="24"/>
          <w:lang w:val="en-AU"/>
        </w:rPr>
        <w:t>the program codes</w:t>
      </w:r>
      <w:r w:rsidR="00E10892" w:rsidRPr="00CF0326">
        <w:rPr>
          <w:rFonts w:asciiTheme="majorBidi" w:hAnsiTheme="majorBidi" w:cstheme="majorBidi"/>
          <w:sz w:val="24"/>
          <w:szCs w:val="24"/>
          <w:lang w:val="en-AU"/>
        </w:rPr>
        <w:t xml:space="preserve"> from sequential into parallel</w:t>
      </w:r>
      <w:r w:rsidR="00710AF3" w:rsidRPr="00CF0326">
        <w:rPr>
          <w:rFonts w:asciiTheme="majorBidi" w:hAnsiTheme="majorBidi" w:cstheme="majorBidi"/>
          <w:sz w:val="24"/>
          <w:szCs w:val="24"/>
          <w:lang w:val="en-AU"/>
        </w:rPr>
        <w:t xml:space="preserve"> automatically</w:t>
      </w:r>
      <w:r w:rsidR="00E10892" w:rsidRPr="00CF0326">
        <w:rPr>
          <w:rFonts w:asciiTheme="majorBidi" w:hAnsiTheme="majorBidi" w:cstheme="majorBidi"/>
          <w:sz w:val="24"/>
          <w:szCs w:val="24"/>
          <w:lang w:val="en-AU"/>
        </w:rPr>
        <w:t xml:space="preserve">. The explicit programming is difficult and </w:t>
      </w:r>
      <w:r w:rsidR="00710AF3" w:rsidRPr="00CF0326">
        <w:rPr>
          <w:rFonts w:asciiTheme="majorBidi" w:hAnsiTheme="majorBidi" w:cstheme="majorBidi"/>
          <w:sz w:val="24"/>
          <w:szCs w:val="24"/>
          <w:lang w:val="en-AU"/>
        </w:rPr>
        <w:t>requires high programming skills, to enable several nodes to communicate across the network. For this reason, current parallel models for big data are partially implicit</w:t>
      </w:r>
      <w:r w:rsidR="00C36100" w:rsidRPr="00CF0326">
        <w:rPr>
          <w:rFonts w:asciiTheme="majorBidi" w:hAnsiTheme="majorBidi" w:cstheme="majorBidi"/>
          <w:sz w:val="24"/>
          <w:szCs w:val="24"/>
          <w:lang w:val="en-AU"/>
        </w:rPr>
        <w:t xml:space="preserve"> </w:t>
      </w:r>
      <w:r w:rsidR="00C36100" w:rsidRPr="00CF0326">
        <w:rPr>
          <w:rFonts w:asciiTheme="majorBidi" w:hAnsiTheme="majorBidi" w:cstheme="majorBidi"/>
          <w:sz w:val="24"/>
          <w:szCs w:val="24"/>
          <w:lang w:val="en-AU"/>
        </w:rPr>
        <w:fldChar w:fldCharType="begin"/>
      </w:r>
      <w:r w:rsidR="00083536" w:rsidRPr="00CF0326">
        <w:rPr>
          <w:rFonts w:asciiTheme="majorBidi" w:hAnsiTheme="majorBidi" w:cstheme="majorBidi"/>
          <w:sz w:val="24"/>
          <w:szCs w:val="24"/>
          <w:lang w:val="en-AU"/>
        </w:rPr>
        <w:instrText xml:space="preserve"> ADDIN EN.CITE &lt;EndNote&gt;&lt;Cite&gt;&lt;Author&gt;Lesuisse&lt;/Author&gt;&lt;Year&gt;2011&lt;/Year&gt;&lt;RecNum&gt;274&lt;/RecNum&gt;&lt;DisplayText&gt;[18]&lt;/DisplayText&gt;&lt;record&gt;&lt;rec-number&gt;274&lt;/rec-number&gt;&lt;foreign-keys&gt;&lt;key app="EN" db-id="vetvtft0yx0fane2vthpe02ttza59fr5d5zt" timestamp="1507422060"&gt;274&lt;/key&gt;&lt;/foreign-keys&gt;&lt;ref-type name="Book"&gt;6&lt;/ref-type&gt;&lt;contributors&gt;&lt;authors&gt;&lt;author&gt;Arthur Lesuisse&lt;/author&gt;&lt;/authors&gt;&lt;/contributors&gt;&lt;titles&gt;&lt;title&gt;Data processing with Pig Latin&lt;/title&gt;&lt;/titles&gt;&lt;dates&gt;&lt;year&gt;2011&lt;/year&gt;&lt;/dates&gt;&lt;publisher&gt;Année académique &lt;/publisher&gt;&lt;urls&gt;&lt;/urls&gt;&lt;/record&gt;&lt;/Cite&gt;&lt;/EndNote&gt;</w:instrText>
      </w:r>
      <w:r w:rsidR="00C36100" w:rsidRPr="00CF0326">
        <w:rPr>
          <w:rFonts w:asciiTheme="majorBidi" w:hAnsiTheme="majorBidi" w:cstheme="majorBidi"/>
          <w:sz w:val="24"/>
          <w:szCs w:val="24"/>
          <w:lang w:val="en-AU"/>
        </w:rPr>
        <w:fldChar w:fldCharType="separate"/>
      </w:r>
      <w:r w:rsidR="00083536" w:rsidRPr="00CF0326">
        <w:rPr>
          <w:rFonts w:asciiTheme="majorBidi" w:hAnsiTheme="majorBidi" w:cstheme="majorBidi"/>
          <w:noProof/>
          <w:sz w:val="24"/>
          <w:szCs w:val="24"/>
          <w:lang w:val="en-AU"/>
        </w:rPr>
        <w:t>[18]</w:t>
      </w:r>
      <w:r w:rsidR="00C36100" w:rsidRPr="00CF0326">
        <w:rPr>
          <w:rFonts w:asciiTheme="majorBidi" w:hAnsiTheme="majorBidi" w:cstheme="majorBidi"/>
          <w:sz w:val="24"/>
          <w:szCs w:val="24"/>
          <w:lang w:val="en-AU"/>
        </w:rPr>
        <w:fldChar w:fldCharType="end"/>
      </w:r>
      <w:r w:rsidR="00C36100" w:rsidRPr="00CF0326">
        <w:rPr>
          <w:rFonts w:asciiTheme="majorBidi" w:hAnsiTheme="majorBidi" w:cstheme="majorBidi"/>
          <w:sz w:val="24"/>
          <w:szCs w:val="24"/>
          <w:lang w:val="en-AU"/>
        </w:rPr>
        <w:t>.</w:t>
      </w:r>
    </w:p>
    <w:p w14:paraId="5AEB5D52" w14:textId="7F337C8E" w:rsidR="0060194B" w:rsidRPr="00CF0326" w:rsidRDefault="00710AF3"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In big data, the processing framework, such as MapReduce, handles the majority of the implicit parallelization. However, some parts of the parallelism relies on the application programmer</w:t>
      </w:r>
      <w:r w:rsidR="00402F0C" w:rsidRPr="00CF0326">
        <w:rPr>
          <w:rFonts w:asciiTheme="majorBidi" w:hAnsiTheme="majorBidi" w:cstheme="majorBidi"/>
          <w:sz w:val="24"/>
          <w:szCs w:val="24"/>
          <w:lang w:val="en-AU"/>
        </w:rPr>
        <w:t>, who should be aware of the framework core structure. The programmer needs to know the optimal code that may result the best performance. This can be implemented by several trials of running the program, to arrange the commands of filtering, grouping, replacing and others in the best sequence.</w:t>
      </w:r>
      <w:r w:rsidR="008C41FF" w:rsidRPr="00CF0326">
        <w:rPr>
          <w:rFonts w:asciiTheme="majorBidi" w:hAnsiTheme="majorBidi" w:cstheme="majorBidi"/>
          <w:sz w:val="24"/>
          <w:szCs w:val="24"/>
          <w:lang w:val="en-AU"/>
        </w:rPr>
        <w:t xml:space="preserve"> In big data anonymization, </w:t>
      </w:r>
      <w:r w:rsidR="00F90C25" w:rsidRPr="00CF0326">
        <w:rPr>
          <w:rFonts w:asciiTheme="majorBidi" w:hAnsiTheme="majorBidi" w:cstheme="majorBidi"/>
          <w:sz w:val="24"/>
          <w:szCs w:val="24"/>
          <w:lang w:val="en-AU"/>
        </w:rPr>
        <w:t xml:space="preserve">the programming commands control the dataflow operands without changing the program’s state. The programmer no longer specifies the detailed sequence of instructions in execution orders, but rather the general operations to be applied to the dataflow. </w:t>
      </w:r>
      <w:r w:rsidR="00156370" w:rsidRPr="00CF0326">
        <w:rPr>
          <w:rFonts w:asciiTheme="majorBidi" w:hAnsiTheme="majorBidi" w:cstheme="majorBidi"/>
          <w:sz w:val="24"/>
          <w:szCs w:val="24"/>
          <w:lang w:val="en-AU"/>
        </w:rPr>
        <w:t>Eventually, the programmer has a small window of managing the operations sequence, hence, the anonymization framework should consider this level of programming.</w:t>
      </w:r>
    </w:p>
    <w:p w14:paraId="5DE6ED89" w14:textId="71D7F90C" w:rsidR="00156370" w:rsidRPr="00191566" w:rsidRDefault="00191566" w:rsidP="00191566">
      <w:pPr>
        <w:pStyle w:val="Heading3"/>
      </w:pPr>
      <w:r>
        <w:t>Gradual A</w:t>
      </w:r>
      <w:r w:rsidRPr="00191566">
        <w:t>ccess</w:t>
      </w:r>
    </w:p>
    <w:p w14:paraId="6EB45E17" w14:textId="7590D71F" w:rsidR="00271F77" w:rsidRPr="00CF0326" w:rsidRDefault="00271F77"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Any proposed big data framework should consider the large number of demands on analytics. The more data growth, will lead to a higher number of analyser’s requests. The large data size is mostly generated by a large number of participants, hence, they contain a great percentage of personal information. As a result, analysing this massive data will enhance the future plans and strategies in marketing, development, and decision making</w:t>
      </w:r>
      <w:r w:rsidR="004F5C67" w:rsidRPr="00CF0326">
        <w:rPr>
          <w:rFonts w:asciiTheme="majorBidi" w:hAnsiTheme="majorBidi" w:cstheme="majorBidi"/>
          <w:sz w:val="24"/>
          <w:szCs w:val="24"/>
          <w:lang w:val="en-AU"/>
        </w:rPr>
        <w:t xml:space="preserve"> </w:t>
      </w:r>
      <w:r w:rsidR="004F5C67" w:rsidRPr="00CF0326">
        <w:rPr>
          <w:rFonts w:asciiTheme="majorBidi" w:hAnsiTheme="majorBidi" w:cstheme="majorBidi"/>
          <w:sz w:val="24"/>
          <w:szCs w:val="24"/>
          <w:lang w:val="en-AU"/>
        </w:rPr>
        <w:fldChar w:fldCharType="begin"/>
      </w:r>
      <w:r w:rsidR="00083536" w:rsidRPr="00CF0326">
        <w:rPr>
          <w:rFonts w:asciiTheme="majorBidi" w:hAnsiTheme="majorBidi" w:cstheme="majorBidi"/>
          <w:sz w:val="24"/>
          <w:szCs w:val="24"/>
          <w:lang w:val="en-AU"/>
        </w:rPr>
        <w:instrText xml:space="preserve"> ADDIN EN.CITE &lt;EndNote&gt;&lt;Cite&gt;&lt;Author&gt;Chaudhuri&lt;/Author&gt;&lt;Year&gt;2012&lt;/Year&gt;&lt;RecNum&gt;79&lt;/RecNum&gt;&lt;DisplayText&gt;[19]&lt;/DisplayText&gt;&lt;record&gt;&lt;rec-number&gt;79&lt;/rec-number&gt;&lt;foreign-keys&gt;&lt;key app="EN" db-id="vetvtft0yx0fane2vthpe02ttza59fr5d5zt" timestamp="1430888910"&gt;79&lt;/key&gt;&lt;/foreign-keys&gt;&lt;ref-type name="Generic"&gt;13&lt;/ref-type&gt;&lt;contributors&gt;&lt;authors&gt;&lt;author&gt;Chaudhuri, Surajit&lt;/author&gt;&lt;/authors&gt;&lt;secondary-authors&gt;&lt;author&gt;Lenzerini, Maurizio&lt;/author&gt;&lt;author&gt;Benedikt, Michael&lt;/author&gt;&lt;author&gt;Kr,&lt;/author&gt;&lt;author&gt;tzsch, Markus&lt;/author&gt;&lt;/secondary-authors&gt;&lt;/contributors&gt;&lt;titles&gt;&lt;title&gt;What next?: a half-dozen data management research goals for big data and the cloud&lt;/title&gt;&lt;secondary-title&gt;PODS &amp;apos;12&lt;/secondary-title&gt;&lt;/titles&gt;&lt;pages&gt;1-4&lt;/pages&gt;&lt;keywords&gt;&lt;keyword&gt;Big Data, Data Analytics&lt;/keyword&gt;&lt;keyword&gt;Cloud Infrastructure&lt;/keyword&gt;&lt;keyword&gt;Research Challenges&lt;/keyword&gt;&lt;/keywords&gt;&lt;dates&gt;&lt;year&gt;2012&lt;/year&gt;&lt;/dates&gt;&lt;publisher&gt;ACM&lt;/publisher&gt;&lt;urls&gt;&lt;/urls&gt;&lt;electronic-resource-num&gt;10.1145/2213556.2213558&lt;/electronic-resource-num&gt;&lt;/record&gt;&lt;/Cite&gt;&lt;/EndNote&gt;</w:instrText>
      </w:r>
      <w:r w:rsidR="004F5C67" w:rsidRPr="00CF0326">
        <w:rPr>
          <w:rFonts w:asciiTheme="majorBidi" w:hAnsiTheme="majorBidi" w:cstheme="majorBidi"/>
          <w:sz w:val="24"/>
          <w:szCs w:val="24"/>
          <w:lang w:val="en-AU"/>
        </w:rPr>
        <w:fldChar w:fldCharType="separate"/>
      </w:r>
      <w:r w:rsidR="00083536" w:rsidRPr="00CF0326">
        <w:rPr>
          <w:rFonts w:asciiTheme="majorBidi" w:hAnsiTheme="majorBidi" w:cstheme="majorBidi"/>
          <w:noProof/>
          <w:sz w:val="24"/>
          <w:szCs w:val="24"/>
          <w:lang w:val="en-AU"/>
        </w:rPr>
        <w:t>[19]</w:t>
      </w:r>
      <w:r w:rsidR="004F5C67" w:rsidRPr="00CF0326">
        <w:rPr>
          <w:rFonts w:asciiTheme="majorBidi" w:hAnsiTheme="majorBidi" w:cstheme="majorBidi"/>
          <w:sz w:val="24"/>
          <w:szCs w:val="24"/>
          <w:lang w:val="en-AU"/>
        </w:rPr>
        <w:fldChar w:fldCharType="end"/>
      </w:r>
      <w:r w:rsidRPr="00CF0326">
        <w:rPr>
          <w:rFonts w:asciiTheme="majorBidi" w:hAnsiTheme="majorBidi" w:cstheme="majorBidi"/>
          <w:sz w:val="24"/>
          <w:szCs w:val="24"/>
          <w:lang w:val="en-AU"/>
        </w:rPr>
        <w:t xml:space="preserve">. Because big data nature is public, and various analysers may wish to participate in data analytics, then there is need for considering </w:t>
      </w:r>
      <w:r w:rsidR="004F5C67" w:rsidRPr="00CF0326">
        <w:rPr>
          <w:rFonts w:asciiTheme="majorBidi" w:hAnsiTheme="majorBidi" w:cstheme="majorBidi"/>
          <w:sz w:val="24"/>
          <w:szCs w:val="24"/>
          <w:lang w:val="en-AU"/>
        </w:rPr>
        <w:t xml:space="preserve">the security term as the first priority. One of the main security components is the fine-grained access control for users. This implies a gradual access as per user’s right and privileges. </w:t>
      </w:r>
      <w:r w:rsidRPr="00CF0326">
        <w:rPr>
          <w:rFonts w:asciiTheme="majorBidi" w:hAnsiTheme="majorBidi" w:cstheme="majorBidi"/>
          <w:sz w:val="24"/>
          <w:szCs w:val="24"/>
          <w:lang w:val="en-AU"/>
        </w:rPr>
        <w:t xml:space="preserve">    </w:t>
      </w:r>
    </w:p>
    <w:p w14:paraId="40637685" w14:textId="703EDD80" w:rsidR="000D7F70" w:rsidRPr="00CF0326" w:rsidRDefault="00A727CB"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The gradual access should be provided through the anonymization control, by increasing or decreasing the anonymity level. Users with high privileges should</w:t>
      </w:r>
      <w:r w:rsidR="0089008A" w:rsidRPr="00CF0326">
        <w:rPr>
          <w:rFonts w:asciiTheme="majorBidi" w:hAnsiTheme="majorBidi" w:cstheme="majorBidi"/>
          <w:sz w:val="24"/>
          <w:szCs w:val="24"/>
          <w:lang w:val="en-AU"/>
        </w:rPr>
        <w:t xml:space="preserve"> be able to gain </w:t>
      </w:r>
      <w:r w:rsidRPr="00CF0326">
        <w:rPr>
          <w:rFonts w:asciiTheme="majorBidi" w:hAnsiTheme="majorBidi" w:cstheme="majorBidi"/>
          <w:sz w:val="24"/>
          <w:szCs w:val="24"/>
          <w:lang w:val="en-AU"/>
        </w:rPr>
        <w:t>high</w:t>
      </w:r>
      <w:r w:rsidR="0089008A" w:rsidRPr="00CF0326">
        <w:rPr>
          <w:rFonts w:asciiTheme="majorBidi" w:hAnsiTheme="majorBidi" w:cstheme="majorBidi"/>
          <w:sz w:val="24"/>
          <w:szCs w:val="24"/>
          <w:lang w:val="en-AU"/>
        </w:rPr>
        <w:t>er</w:t>
      </w:r>
      <w:r w:rsidRPr="00CF0326">
        <w:rPr>
          <w:rFonts w:asciiTheme="majorBidi" w:hAnsiTheme="majorBidi" w:cstheme="majorBidi"/>
          <w:sz w:val="24"/>
          <w:szCs w:val="24"/>
          <w:lang w:val="en-AU"/>
        </w:rPr>
        <w:t xml:space="preserve"> information</w:t>
      </w:r>
      <w:r w:rsidR="0089008A" w:rsidRPr="00CF0326">
        <w:rPr>
          <w:rFonts w:asciiTheme="majorBidi" w:hAnsiTheme="majorBidi" w:cstheme="majorBidi"/>
          <w:sz w:val="24"/>
          <w:szCs w:val="24"/>
          <w:lang w:val="en-AU"/>
        </w:rPr>
        <w:t xml:space="preserve"> levels</w:t>
      </w:r>
      <w:r w:rsidRPr="00CF0326">
        <w:rPr>
          <w:rFonts w:asciiTheme="majorBidi" w:hAnsiTheme="majorBidi" w:cstheme="majorBidi"/>
          <w:sz w:val="24"/>
          <w:szCs w:val="24"/>
          <w:lang w:val="en-AU"/>
        </w:rPr>
        <w:t xml:space="preserve">. </w:t>
      </w:r>
      <w:r w:rsidR="0089008A" w:rsidRPr="00CF0326">
        <w:rPr>
          <w:rFonts w:asciiTheme="majorBidi" w:hAnsiTheme="majorBidi" w:cstheme="majorBidi"/>
          <w:sz w:val="24"/>
          <w:szCs w:val="24"/>
          <w:lang w:val="en-AU"/>
        </w:rPr>
        <w:t>Therefore, t</w:t>
      </w:r>
      <w:r w:rsidRPr="00CF0326">
        <w:rPr>
          <w:rFonts w:asciiTheme="majorBidi" w:hAnsiTheme="majorBidi" w:cstheme="majorBidi"/>
          <w:sz w:val="24"/>
          <w:szCs w:val="24"/>
          <w:lang w:val="en-AU"/>
        </w:rPr>
        <w:t xml:space="preserve">he statistical analytics </w:t>
      </w:r>
      <w:r w:rsidR="0089008A" w:rsidRPr="00CF0326">
        <w:rPr>
          <w:rFonts w:asciiTheme="majorBidi" w:hAnsiTheme="majorBidi" w:cstheme="majorBidi"/>
          <w:sz w:val="24"/>
          <w:szCs w:val="24"/>
          <w:lang w:val="en-AU"/>
        </w:rPr>
        <w:t xml:space="preserve">results </w:t>
      </w:r>
      <w:r w:rsidRPr="00CF0326">
        <w:rPr>
          <w:rFonts w:asciiTheme="majorBidi" w:hAnsiTheme="majorBidi" w:cstheme="majorBidi"/>
          <w:sz w:val="24"/>
          <w:szCs w:val="24"/>
          <w:lang w:val="en-AU"/>
        </w:rPr>
        <w:t xml:space="preserve">should be close </w:t>
      </w:r>
      <w:r w:rsidR="0089008A" w:rsidRPr="00CF0326">
        <w:rPr>
          <w:rFonts w:asciiTheme="majorBidi" w:hAnsiTheme="majorBidi" w:cstheme="majorBidi"/>
          <w:sz w:val="24"/>
          <w:szCs w:val="24"/>
          <w:lang w:val="en-AU"/>
        </w:rPr>
        <w:t xml:space="preserve">similar </w:t>
      </w:r>
      <w:r w:rsidRPr="00CF0326">
        <w:rPr>
          <w:rFonts w:asciiTheme="majorBidi" w:hAnsiTheme="majorBidi" w:cstheme="majorBidi"/>
          <w:sz w:val="24"/>
          <w:szCs w:val="24"/>
          <w:lang w:val="en-AU"/>
        </w:rPr>
        <w:t>to the original data analytics</w:t>
      </w:r>
      <w:r w:rsidR="0089008A" w:rsidRPr="00CF0326">
        <w:rPr>
          <w:rFonts w:asciiTheme="majorBidi" w:hAnsiTheme="majorBidi" w:cstheme="majorBidi"/>
          <w:sz w:val="24"/>
          <w:szCs w:val="24"/>
          <w:lang w:val="en-AU"/>
        </w:rPr>
        <w:t xml:space="preserve"> results. On the contrast, users with low privileges should gain lower information levels. This data masking increase or decrease keeps data in the hands of the authorized users and organizations. The access control should be able to hide some data, for certain users</w:t>
      </w:r>
      <w:r w:rsidRPr="00CF0326">
        <w:rPr>
          <w:rFonts w:asciiTheme="majorBidi" w:hAnsiTheme="majorBidi" w:cstheme="majorBidi"/>
          <w:sz w:val="24"/>
          <w:szCs w:val="24"/>
          <w:lang w:val="en-AU"/>
        </w:rPr>
        <w:t>.</w:t>
      </w:r>
      <w:r w:rsidR="0089008A" w:rsidRPr="00CF0326">
        <w:rPr>
          <w:rFonts w:asciiTheme="majorBidi" w:hAnsiTheme="majorBidi" w:cstheme="majorBidi"/>
          <w:sz w:val="24"/>
          <w:szCs w:val="24"/>
          <w:lang w:val="en-AU"/>
        </w:rPr>
        <w:t xml:space="preserve"> Hence, the access control can view or hide only. The view is masked with levels of data anonymization. </w:t>
      </w:r>
      <w:r w:rsidRPr="00CF0326">
        <w:rPr>
          <w:rFonts w:asciiTheme="majorBidi" w:hAnsiTheme="majorBidi" w:cstheme="majorBidi"/>
          <w:sz w:val="24"/>
          <w:szCs w:val="24"/>
          <w:lang w:val="en-AU"/>
        </w:rPr>
        <w:t xml:space="preserve"> </w:t>
      </w:r>
      <w:r w:rsidR="0089008A" w:rsidRPr="00CF0326">
        <w:rPr>
          <w:rFonts w:asciiTheme="majorBidi" w:hAnsiTheme="majorBidi" w:cstheme="majorBidi"/>
          <w:sz w:val="24"/>
          <w:szCs w:val="24"/>
          <w:lang w:val="en-AU"/>
        </w:rPr>
        <w:t xml:space="preserve">The granular access </w:t>
      </w:r>
      <w:r w:rsidRPr="00CF0326">
        <w:rPr>
          <w:rFonts w:asciiTheme="majorBidi" w:hAnsiTheme="majorBidi" w:cstheme="majorBidi"/>
          <w:sz w:val="24"/>
          <w:szCs w:val="24"/>
          <w:lang w:val="en-AU"/>
        </w:rPr>
        <w:t xml:space="preserve"> </w:t>
      </w:r>
      <w:r w:rsidR="0089008A" w:rsidRPr="00CF0326">
        <w:rPr>
          <w:rFonts w:asciiTheme="majorBidi" w:hAnsiTheme="majorBidi" w:cstheme="majorBidi"/>
          <w:sz w:val="24"/>
          <w:szCs w:val="24"/>
          <w:lang w:val="en-AU"/>
        </w:rPr>
        <w:t xml:space="preserve"> should not have a large impact on analytics performance</w:t>
      </w:r>
      <w:r w:rsidR="00CF0326">
        <w:rPr>
          <w:rFonts w:asciiTheme="majorBidi" w:hAnsiTheme="majorBidi" w:cstheme="majorBidi"/>
          <w:sz w:val="24"/>
          <w:szCs w:val="24"/>
          <w:lang w:val="en-AU"/>
        </w:rPr>
        <w:t>.</w:t>
      </w:r>
    </w:p>
    <w:p w14:paraId="449915F5" w14:textId="77777777" w:rsidR="00792935" w:rsidRDefault="00792935" w:rsidP="00994861">
      <w:pPr>
        <w:pStyle w:val="Heading2"/>
        <w:rPr>
          <w:lang w:bidi="ar-JO"/>
        </w:rPr>
      </w:pPr>
      <w:r>
        <w:rPr>
          <w:lang w:bidi="ar-JO"/>
        </w:rPr>
        <w:t>Multi-Dimensional Sensitivity-Based Anonymization Method Concept</w:t>
      </w:r>
    </w:p>
    <w:p w14:paraId="63B56CBF" w14:textId="77777777" w:rsidR="009C3A37" w:rsidRPr="00CF0326" w:rsidRDefault="00E84675"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sz w:val="24"/>
          <w:szCs w:val="24"/>
          <w:lang w:val="en-AU"/>
        </w:rPr>
        <w:t xml:space="preserve">Multi-Dimensional Sensitivity-Based Anonymization (MDSBA) method is developed to </w:t>
      </w:r>
      <w:r w:rsidR="00EC00C3" w:rsidRPr="00CF0326">
        <w:rPr>
          <w:rFonts w:asciiTheme="majorBidi" w:hAnsiTheme="majorBidi" w:cstheme="majorBidi"/>
          <w:sz w:val="24"/>
          <w:szCs w:val="24"/>
          <w:lang w:val="en-AU"/>
        </w:rPr>
        <w:t>fulfil</w:t>
      </w:r>
      <w:r w:rsidRPr="00CF0326">
        <w:rPr>
          <w:rFonts w:asciiTheme="majorBidi" w:hAnsiTheme="majorBidi" w:cstheme="majorBidi"/>
          <w:sz w:val="24"/>
          <w:szCs w:val="24"/>
          <w:lang w:val="en-AU"/>
        </w:rPr>
        <w:t xml:space="preserve"> the previous four specifications. These are </w:t>
      </w:r>
      <w:r w:rsidR="00EC00C3" w:rsidRPr="00CF0326">
        <w:rPr>
          <w:rFonts w:asciiTheme="majorBidi" w:hAnsiTheme="majorBidi" w:cstheme="majorBidi"/>
          <w:sz w:val="24"/>
          <w:szCs w:val="24"/>
          <w:lang w:val="en-AU"/>
        </w:rPr>
        <w:t xml:space="preserve">equivalency increase, information gain, parallelism, and </w:t>
      </w:r>
      <w:r w:rsidRPr="00CF0326">
        <w:rPr>
          <w:rFonts w:asciiTheme="majorBidi" w:hAnsiTheme="majorBidi" w:cstheme="majorBidi"/>
          <w:sz w:val="24"/>
          <w:szCs w:val="24"/>
          <w:lang w:val="en-AU"/>
        </w:rPr>
        <w:t>user access disparity</w:t>
      </w:r>
      <w:r w:rsidR="00EC00C3" w:rsidRPr="00CF0326">
        <w:rPr>
          <w:rFonts w:asciiTheme="majorBidi" w:hAnsiTheme="majorBidi" w:cstheme="majorBidi"/>
          <w:sz w:val="24"/>
          <w:szCs w:val="24"/>
          <w:lang w:val="en-AU"/>
        </w:rPr>
        <w:t>.</w:t>
      </w:r>
      <w:r w:rsidRPr="00CF0326">
        <w:rPr>
          <w:rFonts w:asciiTheme="majorBidi" w:hAnsiTheme="majorBidi" w:cstheme="majorBidi"/>
          <w:sz w:val="24"/>
          <w:szCs w:val="24"/>
          <w:lang w:val="en-AU"/>
        </w:rPr>
        <w:t xml:space="preserve"> MDSBA adapts a multi-dimension technique for performing a high level of computation </w:t>
      </w:r>
      <w:r w:rsidR="00EC00C3" w:rsidRPr="00CF0326">
        <w:rPr>
          <w:rFonts w:asciiTheme="majorBidi" w:hAnsiTheme="majorBidi" w:cstheme="majorBidi"/>
          <w:sz w:val="24"/>
          <w:szCs w:val="24"/>
          <w:lang w:val="en-AU"/>
        </w:rPr>
        <w:t>in big data</w:t>
      </w:r>
      <w:r w:rsidRPr="00CF0326">
        <w:rPr>
          <w:rFonts w:asciiTheme="majorBidi" w:hAnsiTheme="majorBidi" w:cstheme="majorBidi"/>
          <w:sz w:val="24"/>
          <w:szCs w:val="24"/>
          <w:lang w:val="en-AU"/>
        </w:rPr>
        <w:t>.</w:t>
      </w:r>
      <w:r w:rsidR="00EC00C3" w:rsidRPr="00CF0326">
        <w:rPr>
          <w:rFonts w:asciiTheme="majorBidi" w:hAnsiTheme="majorBidi" w:cstheme="majorBidi"/>
          <w:sz w:val="24"/>
          <w:szCs w:val="24"/>
          <w:lang w:val="en-AU"/>
        </w:rPr>
        <w:t xml:space="preserve"> </w:t>
      </w:r>
      <w:r w:rsidRPr="00CF0326">
        <w:rPr>
          <w:rFonts w:asciiTheme="majorBidi" w:hAnsiTheme="majorBidi" w:cstheme="majorBidi"/>
          <w:sz w:val="24"/>
          <w:szCs w:val="24"/>
          <w:lang w:val="en-AU"/>
        </w:rPr>
        <w:t xml:space="preserve">The MDSBA method mandates to define the privacy method and masking pattern for each access level. </w:t>
      </w:r>
      <w:r w:rsidR="009C3A37" w:rsidRPr="00CF0326">
        <w:rPr>
          <w:rFonts w:asciiTheme="majorBidi" w:hAnsiTheme="majorBidi" w:cstheme="majorBidi"/>
          <w:sz w:val="24"/>
          <w:szCs w:val="24"/>
        </w:rPr>
        <w:t xml:space="preserve">The novel anonymization method applies the Bottom-Up Generalization (BUG) in </w:t>
      </w:r>
      <w:r w:rsidR="009C3A37" w:rsidRPr="00CF0326">
        <w:rPr>
          <w:rFonts w:asciiTheme="majorBidi" w:hAnsiTheme="majorBidi" w:cstheme="majorBidi"/>
          <w:i/>
          <w:iCs/>
          <w:sz w:val="24"/>
          <w:szCs w:val="24"/>
        </w:rPr>
        <w:t>k-anonymity</w:t>
      </w:r>
      <w:r w:rsidR="009C3A37" w:rsidRPr="00CF0326">
        <w:rPr>
          <w:rFonts w:asciiTheme="majorBidi" w:hAnsiTheme="majorBidi" w:cstheme="majorBidi"/>
          <w:iCs/>
          <w:sz w:val="24"/>
          <w:szCs w:val="24"/>
        </w:rPr>
        <w:t xml:space="preserve"> that can cope with the big data frameworks. The method does not only parallelize data for big data frameworks, but also reduces the overhead computation of data iteration. This is accomplished by providing pre-calculated </w:t>
      </w:r>
      <w:r w:rsidR="009C3A37" w:rsidRPr="00CF0326">
        <w:rPr>
          <w:rFonts w:asciiTheme="majorBidi" w:hAnsiTheme="majorBidi" w:cstheme="majorBidi"/>
          <w:i/>
          <w:sz w:val="24"/>
          <w:szCs w:val="24"/>
        </w:rPr>
        <w:t>k-anonymity</w:t>
      </w:r>
      <w:r w:rsidR="009C3A37" w:rsidRPr="00CF0326">
        <w:rPr>
          <w:rFonts w:asciiTheme="majorBidi" w:hAnsiTheme="majorBidi" w:cstheme="majorBidi"/>
          <w:iCs/>
          <w:sz w:val="24"/>
          <w:szCs w:val="24"/>
        </w:rPr>
        <w:t xml:space="preserve"> parameters and pre-determined attributes for anonymization.</w:t>
      </w:r>
      <w:r w:rsidR="009C3A37" w:rsidRPr="00CF0326">
        <w:rPr>
          <w:rFonts w:asciiTheme="majorBidi" w:hAnsiTheme="majorBidi" w:cstheme="majorBidi"/>
          <w:sz w:val="24"/>
          <w:szCs w:val="24"/>
        </w:rPr>
        <w:t xml:space="preserve"> The MDSBA also supports the anonymization-based access control. This imposes a gradual anonymization based on user’s access level. </w:t>
      </w:r>
      <w:r w:rsidR="009C3A37" w:rsidRPr="00CF0326">
        <w:rPr>
          <w:rFonts w:asciiTheme="majorBidi" w:hAnsiTheme="majorBidi" w:cstheme="majorBidi"/>
          <w:color w:val="000000"/>
          <w:sz w:val="24"/>
          <w:szCs w:val="24"/>
        </w:rPr>
        <w:t>MDSBA mimics role-base access control by providing a granular security access for multi-user levels.</w:t>
      </w:r>
    </w:p>
    <w:p w14:paraId="718BF273" w14:textId="09BC2930" w:rsidR="00651ABF" w:rsidRPr="00CF0326" w:rsidRDefault="00651ABF"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 xml:space="preserve">MDSBA </w:t>
      </w:r>
      <w:r w:rsidR="00FE025F" w:rsidRPr="00CF0326">
        <w:rPr>
          <w:rFonts w:asciiTheme="majorBidi" w:hAnsiTheme="majorBidi" w:cstheme="majorBidi"/>
          <w:color w:val="000000"/>
          <w:sz w:val="24"/>
          <w:szCs w:val="24"/>
        </w:rPr>
        <w:t xml:space="preserve">consists of </w:t>
      </w:r>
      <w:r w:rsidRPr="00CF0326">
        <w:rPr>
          <w:rFonts w:asciiTheme="majorBidi" w:hAnsiTheme="majorBidi" w:cstheme="majorBidi"/>
          <w:color w:val="000000"/>
          <w:sz w:val="24"/>
          <w:szCs w:val="24"/>
        </w:rPr>
        <w:t>four main concepts</w:t>
      </w:r>
      <w:r w:rsidR="00FE025F" w:rsidRPr="00CF0326">
        <w:rPr>
          <w:rFonts w:asciiTheme="majorBidi" w:hAnsiTheme="majorBidi" w:cstheme="majorBidi"/>
          <w:color w:val="000000"/>
          <w:sz w:val="24"/>
          <w:szCs w:val="24"/>
        </w:rPr>
        <w:t>,</w:t>
      </w:r>
      <w:r w:rsidRPr="00CF0326">
        <w:rPr>
          <w:rFonts w:asciiTheme="majorBidi" w:hAnsiTheme="majorBidi" w:cstheme="majorBidi"/>
          <w:color w:val="000000"/>
          <w:sz w:val="24"/>
          <w:szCs w:val="24"/>
        </w:rPr>
        <w:t xml:space="preserve"> these are the definition of datasets, the probability concepts, </w:t>
      </w:r>
      <w:r w:rsidR="008748D6" w:rsidRPr="00CF0326">
        <w:rPr>
          <w:rFonts w:asciiTheme="majorBidi" w:hAnsiTheme="majorBidi" w:cstheme="majorBidi"/>
          <w:color w:val="000000"/>
          <w:sz w:val="24"/>
          <w:szCs w:val="24"/>
        </w:rPr>
        <w:t>the grouping</w:t>
      </w:r>
      <w:r w:rsidRPr="00CF0326">
        <w:rPr>
          <w:rFonts w:asciiTheme="majorBidi" w:hAnsiTheme="majorBidi" w:cstheme="majorBidi"/>
          <w:color w:val="000000"/>
          <w:sz w:val="24"/>
          <w:szCs w:val="24"/>
        </w:rPr>
        <w:t>, and the sensitivity value. Follo</w:t>
      </w:r>
      <w:r w:rsidR="008748D6" w:rsidRPr="00CF0326">
        <w:rPr>
          <w:rFonts w:asciiTheme="majorBidi" w:hAnsiTheme="majorBidi" w:cstheme="majorBidi"/>
          <w:color w:val="000000"/>
          <w:sz w:val="24"/>
          <w:szCs w:val="24"/>
        </w:rPr>
        <w:t>w</w:t>
      </w:r>
      <w:r w:rsidRPr="00CF0326">
        <w:rPr>
          <w:rFonts w:asciiTheme="majorBidi" w:hAnsiTheme="majorBidi" w:cstheme="majorBidi"/>
          <w:color w:val="000000"/>
          <w:sz w:val="24"/>
          <w:szCs w:val="24"/>
        </w:rPr>
        <w:t xml:space="preserve">ing this </w:t>
      </w:r>
      <w:r w:rsidR="008748D6" w:rsidRPr="00CF0326">
        <w:rPr>
          <w:rFonts w:asciiTheme="majorBidi" w:hAnsiTheme="majorBidi" w:cstheme="majorBidi"/>
          <w:color w:val="000000"/>
          <w:sz w:val="24"/>
          <w:szCs w:val="24"/>
        </w:rPr>
        <w:t>introductory, l</w:t>
      </w:r>
      <w:r w:rsidRPr="00CF0326">
        <w:rPr>
          <w:rFonts w:asciiTheme="majorBidi" w:hAnsiTheme="majorBidi" w:cstheme="majorBidi"/>
          <w:color w:val="000000"/>
          <w:sz w:val="24"/>
          <w:szCs w:val="24"/>
        </w:rPr>
        <w:t>et us delve in MDSBA core concepts.</w:t>
      </w:r>
    </w:p>
    <w:p w14:paraId="2C584D4F" w14:textId="529A886B" w:rsidR="00651ABF" w:rsidRDefault="00651ABF" w:rsidP="00651ABF">
      <w:pPr>
        <w:pStyle w:val="Heading3"/>
        <w:rPr>
          <w:rFonts w:asciiTheme="majorBidi" w:hAnsiTheme="majorBidi"/>
          <w:color w:val="000000"/>
        </w:rPr>
      </w:pPr>
      <w:r w:rsidRPr="00B71F45">
        <w:t>Quasi Identifiers and Classes</w:t>
      </w:r>
    </w:p>
    <w:p w14:paraId="34E7FC01" w14:textId="1F12FB39" w:rsidR="006A5D78" w:rsidRPr="00CF0326" w:rsidRDefault="008748D6"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 xml:space="preserve">The MDSBA general definition is similar to the previously proposed </w:t>
      </w:r>
      <w:r w:rsidRPr="00CF0326">
        <w:rPr>
          <w:rFonts w:asciiTheme="majorBidi" w:hAnsiTheme="majorBidi" w:cstheme="majorBidi"/>
          <w:i/>
          <w:iCs/>
          <w:color w:val="000000"/>
          <w:sz w:val="24"/>
          <w:szCs w:val="24"/>
        </w:rPr>
        <w:t>k-anonymity</w:t>
      </w:r>
      <w:r w:rsidRPr="00CF0326">
        <w:rPr>
          <w:rFonts w:asciiTheme="majorBidi" w:hAnsiTheme="majorBidi" w:cstheme="majorBidi"/>
          <w:color w:val="000000"/>
          <w:sz w:val="24"/>
          <w:szCs w:val="24"/>
        </w:rPr>
        <w:t xml:space="preserve"> methods. Data owners choose some private attributes as Quasi Identifiers (Q-ID). The</w:t>
      </w:r>
      <w:r w:rsidR="00246E13" w:rsidRPr="00CF0326">
        <w:rPr>
          <w:rFonts w:asciiTheme="majorBidi" w:hAnsiTheme="majorBidi" w:cstheme="majorBidi"/>
          <w:color w:val="000000"/>
          <w:sz w:val="24"/>
          <w:szCs w:val="24"/>
        </w:rPr>
        <w:t xml:space="preserve"> chosen</w:t>
      </w:r>
      <w:r w:rsidRPr="00CF0326">
        <w:rPr>
          <w:rFonts w:asciiTheme="majorBidi" w:hAnsiTheme="majorBidi" w:cstheme="majorBidi"/>
          <w:color w:val="000000"/>
          <w:sz w:val="24"/>
          <w:szCs w:val="24"/>
        </w:rPr>
        <w:t xml:space="preserve"> </w:t>
      </w:r>
      <w:r w:rsidR="00FE025F" w:rsidRPr="00CF0326">
        <w:rPr>
          <w:rFonts w:asciiTheme="majorBidi" w:hAnsiTheme="majorBidi" w:cstheme="majorBidi"/>
          <w:color w:val="000000"/>
          <w:sz w:val="24"/>
          <w:szCs w:val="24"/>
        </w:rPr>
        <w:t xml:space="preserve">Q-IDs contain </w:t>
      </w:r>
      <w:r w:rsidRPr="00CF0326">
        <w:rPr>
          <w:rFonts w:asciiTheme="majorBidi" w:hAnsiTheme="majorBidi" w:cstheme="majorBidi"/>
          <w:color w:val="000000"/>
          <w:sz w:val="24"/>
          <w:szCs w:val="24"/>
        </w:rPr>
        <w:t xml:space="preserve">personal attributes </w:t>
      </w:r>
      <w:r w:rsidR="00FE025F" w:rsidRPr="00CF0326">
        <w:rPr>
          <w:rFonts w:asciiTheme="majorBidi" w:hAnsiTheme="majorBidi" w:cstheme="majorBidi"/>
          <w:color w:val="000000"/>
          <w:sz w:val="24"/>
          <w:szCs w:val="24"/>
        </w:rPr>
        <w:t xml:space="preserve">that </w:t>
      </w:r>
      <w:r w:rsidRPr="00CF0326">
        <w:rPr>
          <w:rFonts w:asciiTheme="majorBidi" w:hAnsiTheme="majorBidi" w:cstheme="majorBidi"/>
          <w:color w:val="000000"/>
          <w:sz w:val="24"/>
          <w:szCs w:val="24"/>
        </w:rPr>
        <w:t xml:space="preserve">may facilitate adversary’s tasks of re-identifying </w:t>
      </w:r>
      <w:r w:rsidR="00832CB8" w:rsidRPr="00CF0326">
        <w:rPr>
          <w:rFonts w:asciiTheme="majorBidi" w:hAnsiTheme="majorBidi" w:cstheme="majorBidi"/>
          <w:color w:val="000000"/>
          <w:sz w:val="24"/>
          <w:szCs w:val="24"/>
        </w:rPr>
        <w:t>some</w:t>
      </w:r>
      <w:r w:rsidRPr="00CF0326">
        <w:rPr>
          <w:rFonts w:asciiTheme="majorBidi" w:hAnsiTheme="majorBidi" w:cstheme="majorBidi"/>
          <w:color w:val="000000"/>
          <w:sz w:val="24"/>
          <w:szCs w:val="24"/>
        </w:rPr>
        <w:t xml:space="preserve"> records. More </w:t>
      </w:r>
      <w:r w:rsidR="00246E13" w:rsidRPr="00CF0326">
        <w:rPr>
          <w:rFonts w:asciiTheme="majorBidi" w:hAnsiTheme="majorBidi" w:cstheme="majorBidi"/>
          <w:color w:val="000000"/>
          <w:sz w:val="24"/>
          <w:szCs w:val="24"/>
        </w:rPr>
        <w:t>importantly, they</w:t>
      </w:r>
      <w:r w:rsidRPr="00CF0326">
        <w:rPr>
          <w:rFonts w:asciiTheme="majorBidi" w:hAnsiTheme="majorBidi" w:cstheme="majorBidi"/>
          <w:color w:val="000000"/>
          <w:sz w:val="24"/>
          <w:szCs w:val="24"/>
        </w:rPr>
        <w:t xml:space="preserve"> may </w:t>
      </w:r>
      <w:r w:rsidR="00246E13" w:rsidRPr="00CF0326">
        <w:rPr>
          <w:rFonts w:asciiTheme="majorBidi" w:hAnsiTheme="majorBidi" w:cstheme="majorBidi"/>
          <w:color w:val="000000"/>
          <w:sz w:val="24"/>
          <w:szCs w:val="24"/>
        </w:rPr>
        <w:t>unveil</w:t>
      </w:r>
      <w:r w:rsidRPr="00CF0326">
        <w:rPr>
          <w:rFonts w:asciiTheme="majorBidi" w:hAnsiTheme="majorBidi" w:cstheme="majorBidi"/>
          <w:color w:val="000000"/>
          <w:sz w:val="24"/>
          <w:szCs w:val="24"/>
        </w:rPr>
        <w:t xml:space="preserve"> some sensitive attributes, known by classes. </w:t>
      </w:r>
      <w:r w:rsidR="00FE025F" w:rsidRPr="00CF0326">
        <w:rPr>
          <w:rFonts w:asciiTheme="majorBidi" w:hAnsiTheme="majorBidi" w:cstheme="majorBidi"/>
          <w:color w:val="000000"/>
          <w:sz w:val="24"/>
          <w:szCs w:val="24"/>
        </w:rPr>
        <w:t xml:space="preserve">For this reason, </w:t>
      </w:r>
      <w:r w:rsidR="00832CB8" w:rsidRPr="00CF0326">
        <w:rPr>
          <w:rFonts w:asciiTheme="majorBidi" w:hAnsiTheme="majorBidi" w:cstheme="majorBidi"/>
          <w:color w:val="000000"/>
          <w:sz w:val="24"/>
          <w:szCs w:val="24"/>
        </w:rPr>
        <w:t xml:space="preserve">some of </w:t>
      </w:r>
      <w:r w:rsidR="00FE025F" w:rsidRPr="00CF0326">
        <w:rPr>
          <w:rFonts w:asciiTheme="majorBidi" w:hAnsiTheme="majorBidi" w:cstheme="majorBidi"/>
          <w:color w:val="000000"/>
          <w:sz w:val="24"/>
          <w:szCs w:val="24"/>
        </w:rPr>
        <w:t xml:space="preserve">the chosen Q-IDs </w:t>
      </w:r>
      <w:r w:rsidR="00832CB8" w:rsidRPr="00CF0326">
        <w:rPr>
          <w:rFonts w:asciiTheme="majorBidi" w:hAnsiTheme="majorBidi" w:cstheme="majorBidi"/>
          <w:color w:val="000000"/>
          <w:sz w:val="24"/>
          <w:szCs w:val="24"/>
        </w:rPr>
        <w:t xml:space="preserve">are </w:t>
      </w:r>
      <w:r w:rsidR="00FE025F" w:rsidRPr="00CF0326">
        <w:rPr>
          <w:rFonts w:asciiTheme="majorBidi" w:hAnsiTheme="majorBidi" w:cstheme="majorBidi"/>
          <w:color w:val="000000"/>
          <w:sz w:val="24"/>
          <w:szCs w:val="24"/>
        </w:rPr>
        <w:t>anonymized</w:t>
      </w:r>
      <w:r w:rsidR="00832CB8" w:rsidRPr="00CF0326">
        <w:rPr>
          <w:rFonts w:asciiTheme="majorBidi" w:hAnsiTheme="majorBidi" w:cstheme="majorBidi"/>
          <w:color w:val="000000"/>
          <w:sz w:val="24"/>
          <w:szCs w:val="24"/>
        </w:rPr>
        <w:t xml:space="preserve">, if they do not fulfill the </w:t>
      </w:r>
      <w:r w:rsidR="00832CB8" w:rsidRPr="00CF0326">
        <w:rPr>
          <w:rFonts w:asciiTheme="majorBidi" w:hAnsiTheme="majorBidi" w:cstheme="majorBidi"/>
          <w:i/>
          <w:iCs/>
          <w:color w:val="000000"/>
          <w:sz w:val="24"/>
          <w:szCs w:val="24"/>
        </w:rPr>
        <w:t>k-anonymity</w:t>
      </w:r>
      <w:r w:rsidR="00832CB8" w:rsidRPr="00CF0326">
        <w:rPr>
          <w:rFonts w:asciiTheme="majorBidi" w:hAnsiTheme="majorBidi" w:cstheme="majorBidi"/>
          <w:color w:val="000000"/>
          <w:sz w:val="24"/>
          <w:szCs w:val="24"/>
        </w:rPr>
        <w:t xml:space="preserve"> rule</w:t>
      </w:r>
      <w:r w:rsidR="00FE025F" w:rsidRPr="00CF0326">
        <w:rPr>
          <w:rFonts w:asciiTheme="majorBidi" w:hAnsiTheme="majorBidi" w:cstheme="majorBidi"/>
          <w:color w:val="000000"/>
          <w:sz w:val="24"/>
          <w:szCs w:val="24"/>
        </w:rPr>
        <w:t xml:space="preserve">. </w:t>
      </w:r>
      <w:r w:rsidRPr="00CF0326">
        <w:rPr>
          <w:rFonts w:asciiTheme="majorBidi" w:hAnsiTheme="majorBidi" w:cstheme="majorBidi"/>
          <w:color w:val="000000"/>
          <w:sz w:val="24"/>
          <w:szCs w:val="24"/>
        </w:rPr>
        <w:t>This imposes three different types of data attr</w:t>
      </w:r>
      <w:r w:rsidR="00C6247E" w:rsidRPr="00CF0326">
        <w:rPr>
          <w:rFonts w:asciiTheme="majorBidi" w:hAnsiTheme="majorBidi" w:cstheme="majorBidi"/>
          <w:color w:val="000000"/>
          <w:sz w:val="24"/>
          <w:szCs w:val="24"/>
        </w:rPr>
        <w:t>i</w:t>
      </w:r>
      <w:r w:rsidRPr="00CF0326">
        <w:rPr>
          <w:rFonts w:asciiTheme="majorBidi" w:hAnsiTheme="majorBidi" w:cstheme="majorBidi"/>
          <w:color w:val="000000"/>
          <w:sz w:val="24"/>
          <w:szCs w:val="24"/>
        </w:rPr>
        <w:t>butes; Q-ID attributes, sensitive attributes (</w:t>
      </w:r>
      <w:r w:rsidR="00C6247E" w:rsidRPr="00CF0326">
        <w:rPr>
          <w:rFonts w:asciiTheme="majorBidi" w:hAnsiTheme="majorBidi" w:cstheme="majorBidi"/>
          <w:color w:val="000000"/>
          <w:sz w:val="24"/>
          <w:szCs w:val="24"/>
        </w:rPr>
        <w:t xml:space="preserve">classes), and </w:t>
      </w:r>
      <w:r w:rsidR="00AB7811" w:rsidRPr="00CF0326">
        <w:rPr>
          <w:rFonts w:asciiTheme="majorBidi" w:hAnsiTheme="majorBidi" w:cstheme="majorBidi"/>
          <w:color w:val="000000"/>
          <w:sz w:val="24"/>
          <w:szCs w:val="24"/>
        </w:rPr>
        <w:t xml:space="preserve">ordinary attribute. </w:t>
      </w:r>
      <w:r w:rsidR="00832CB8" w:rsidRPr="00CF0326">
        <w:rPr>
          <w:rFonts w:asciiTheme="majorBidi" w:hAnsiTheme="majorBidi" w:cstheme="majorBidi"/>
          <w:color w:val="000000"/>
          <w:sz w:val="24"/>
          <w:szCs w:val="24"/>
        </w:rPr>
        <w:t>This can be defied as</w:t>
      </w:r>
      <w:r w:rsidR="00FE025F" w:rsidRPr="00CF0326">
        <w:rPr>
          <w:rFonts w:asciiTheme="majorBidi" w:hAnsiTheme="majorBidi" w:cstheme="majorBidi"/>
          <w:color w:val="000000"/>
          <w:sz w:val="24"/>
          <w:szCs w:val="24"/>
        </w:rPr>
        <w:t xml:space="preserve"> a</w:t>
      </w:r>
      <w:r w:rsidR="006A5D78" w:rsidRPr="00CF0326">
        <w:rPr>
          <w:rFonts w:asciiTheme="majorBidi" w:hAnsiTheme="majorBidi" w:cstheme="majorBidi"/>
          <w:color w:val="000000"/>
          <w:sz w:val="24"/>
          <w:szCs w:val="24"/>
        </w:rPr>
        <w:t xml:space="preserve"> table T consists of </w:t>
      </w:r>
      <w:r w:rsidR="006A5D78" w:rsidRPr="00CF0326">
        <w:rPr>
          <w:rFonts w:asciiTheme="majorBidi" w:hAnsiTheme="majorBidi" w:cstheme="majorBidi"/>
          <w:i/>
          <w:iCs/>
          <w:color w:val="000000"/>
          <w:sz w:val="24"/>
          <w:szCs w:val="24"/>
        </w:rPr>
        <w:t>m</w:t>
      </w:r>
      <w:r w:rsidR="006A5D78" w:rsidRPr="00CF0326">
        <w:rPr>
          <w:rFonts w:asciiTheme="majorBidi" w:hAnsiTheme="majorBidi" w:cstheme="majorBidi"/>
          <w:color w:val="000000"/>
          <w:sz w:val="24"/>
          <w:szCs w:val="24"/>
        </w:rPr>
        <w:t xml:space="preserve"> set of attributes, wh</w:t>
      </w:r>
      <w:r w:rsidR="00246E13" w:rsidRPr="00CF0326">
        <w:rPr>
          <w:rFonts w:asciiTheme="majorBidi" w:hAnsiTheme="majorBidi" w:cstheme="majorBidi"/>
          <w:color w:val="000000"/>
          <w:sz w:val="24"/>
          <w:szCs w:val="24"/>
        </w:rPr>
        <w:t>ere each attribute</w:t>
      </w:r>
      <w:r w:rsidR="006A5D78" w:rsidRPr="00CF0326">
        <w:rPr>
          <w:rFonts w:asciiTheme="majorBidi" w:hAnsiTheme="majorBidi" w:cstheme="majorBidi"/>
          <w:color w:val="000000"/>
          <w:sz w:val="24"/>
          <w:szCs w:val="24"/>
        </w:rPr>
        <w:t xml:space="preserve"> can be </w:t>
      </w:r>
      <w:r w:rsidR="00FE025F" w:rsidRPr="00CF0326">
        <w:rPr>
          <w:rFonts w:asciiTheme="majorBidi" w:hAnsiTheme="majorBidi" w:cstheme="majorBidi"/>
          <w:color w:val="000000"/>
          <w:sz w:val="24"/>
          <w:szCs w:val="24"/>
        </w:rPr>
        <w:t xml:space="preserve">either </w:t>
      </w:r>
      <w:r w:rsidR="006A5D78" w:rsidRPr="00CF0326">
        <w:rPr>
          <w:rFonts w:asciiTheme="majorBidi" w:hAnsiTheme="majorBidi" w:cstheme="majorBidi"/>
          <w:color w:val="000000"/>
          <w:sz w:val="24"/>
          <w:szCs w:val="24"/>
        </w:rPr>
        <w:t xml:space="preserve">Q-ID, class C, or </w:t>
      </w:r>
      <w:r w:rsidR="00246E13" w:rsidRPr="00CF0326">
        <w:rPr>
          <w:rFonts w:asciiTheme="majorBidi" w:hAnsiTheme="majorBidi" w:cstheme="majorBidi"/>
          <w:color w:val="000000"/>
          <w:sz w:val="24"/>
          <w:szCs w:val="24"/>
        </w:rPr>
        <w:t xml:space="preserve">an </w:t>
      </w:r>
      <w:r w:rsidR="006A5D78" w:rsidRPr="00CF0326">
        <w:rPr>
          <w:rFonts w:asciiTheme="majorBidi" w:hAnsiTheme="majorBidi" w:cstheme="majorBidi"/>
          <w:color w:val="000000"/>
          <w:sz w:val="24"/>
          <w:szCs w:val="24"/>
        </w:rPr>
        <w:t>o</w:t>
      </w:r>
      <w:r w:rsidR="00246E13" w:rsidRPr="00CF0326">
        <w:rPr>
          <w:rFonts w:asciiTheme="majorBidi" w:hAnsiTheme="majorBidi" w:cstheme="majorBidi"/>
          <w:color w:val="000000"/>
          <w:sz w:val="24"/>
          <w:szCs w:val="24"/>
        </w:rPr>
        <w:t xml:space="preserve">rdinary attribute </w:t>
      </w:r>
      <w:r w:rsidR="00246E13" w:rsidRPr="00CF0326">
        <w:rPr>
          <w:rFonts w:asciiTheme="majorBidi" w:hAnsiTheme="majorBidi" w:cstheme="majorBidi"/>
          <w:i/>
          <w:iCs/>
          <w:color w:val="000000"/>
          <w:sz w:val="24"/>
          <w:szCs w:val="24"/>
        </w:rPr>
        <w:t>attr</w:t>
      </w:r>
      <w:r w:rsidR="00246E13" w:rsidRPr="00CF0326">
        <w:rPr>
          <w:rFonts w:asciiTheme="majorBidi" w:hAnsiTheme="majorBidi" w:cstheme="majorBidi"/>
          <w:color w:val="000000"/>
          <w:sz w:val="24"/>
          <w:szCs w:val="24"/>
        </w:rPr>
        <w:t>. Hence T</w:t>
      </w:r>
      <w:r w:rsidR="000508AA" w:rsidRPr="00CF0326">
        <w:rPr>
          <w:rFonts w:asciiTheme="majorBidi" w:hAnsiTheme="majorBidi" w:cstheme="majorBidi"/>
          <w:color w:val="000000"/>
          <w:sz w:val="24"/>
          <w:szCs w:val="24"/>
        </w:rPr>
        <w:t xml:space="preserve"> is a combination of T</w:t>
      </w:r>
      <w:r w:rsidR="00246E13" w:rsidRPr="00CF0326">
        <w:rPr>
          <w:rFonts w:asciiTheme="majorBidi" w:hAnsiTheme="majorBidi" w:cstheme="majorBidi"/>
          <w:color w:val="000000"/>
          <w:sz w:val="24"/>
          <w:szCs w:val="24"/>
        </w:rPr>
        <w:t>=</w:t>
      </w:r>
      <w:r w:rsidR="00832CB8" w:rsidRPr="00CF0326">
        <w:rPr>
          <w:rFonts w:asciiTheme="majorBidi" w:hAnsiTheme="majorBidi" w:cstheme="majorBidi"/>
          <w:color w:val="000000"/>
          <w:sz w:val="24"/>
          <w:szCs w:val="24"/>
        </w:rPr>
        <w:t xml:space="preserve"> </w:t>
      </w:r>
      <w:r w:rsidR="00246E13" w:rsidRPr="00CF0326">
        <w:rPr>
          <w:rFonts w:asciiTheme="majorBidi" w:hAnsiTheme="majorBidi" w:cstheme="majorBidi"/>
          <w:color w:val="000000"/>
          <w:sz w:val="24"/>
          <w:szCs w:val="24"/>
        </w:rPr>
        <w:t>{QID, C</w:t>
      </w:r>
      <w:r w:rsidR="00832CB8" w:rsidRPr="00CF0326">
        <w:rPr>
          <w:rFonts w:asciiTheme="majorBidi" w:hAnsiTheme="majorBidi" w:cstheme="majorBidi"/>
          <w:color w:val="000000"/>
          <w:sz w:val="24"/>
          <w:szCs w:val="24"/>
        </w:rPr>
        <w:t>,</w:t>
      </w:r>
      <w:r w:rsidR="00246E13" w:rsidRPr="00CF0326">
        <w:rPr>
          <w:rFonts w:asciiTheme="majorBidi" w:hAnsiTheme="majorBidi" w:cstheme="majorBidi"/>
          <w:color w:val="000000"/>
          <w:sz w:val="24"/>
          <w:szCs w:val="24"/>
        </w:rPr>
        <w:t xml:space="preserve"> </w:t>
      </w:r>
      <w:r w:rsidR="00246E13" w:rsidRPr="00CF0326">
        <w:rPr>
          <w:rFonts w:asciiTheme="majorBidi" w:hAnsiTheme="majorBidi" w:cstheme="majorBidi"/>
          <w:i/>
          <w:iCs/>
          <w:color w:val="000000"/>
          <w:sz w:val="24"/>
          <w:szCs w:val="24"/>
        </w:rPr>
        <w:t>attr</w:t>
      </w:r>
      <w:r w:rsidR="00246E13" w:rsidRPr="00CF0326">
        <w:rPr>
          <w:rFonts w:asciiTheme="majorBidi" w:hAnsiTheme="majorBidi" w:cstheme="majorBidi"/>
          <w:color w:val="000000"/>
          <w:sz w:val="24"/>
          <w:szCs w:val="24"/>
        </w:rPr>
        <w:t>}</w:t>
      </w:r>
      <w:r w:rsidR="000508AA" w:rsidRPr="00CF0326">
        <w:rPr>
          <w:rFonts w:asciiTheme="majorBidi" w:hAnsiTheme="majorBidi" w:cstheme="majorBidi"/>
          <w:color w:val="000000"/>
          <w:sz w:val="24"/>
          <w:szCs w:val="24"/>
        </w:rPr>
        <w:t xml:space="preserve">. </w:t>
      </w:r>
    </w:p>
    <w:p w14:paraId="2767A335" w14:textId="39BC99B0" w:rsidR="000508AA" w:rsidRPr="00CF0326" w:rsidRDefault="000508AA"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 xml:space="preserve">The chosen Q-IDs and C are pre-determined by data owners. There is no clear instructions on picking up these identifiers. </w:t>
      </w:r>
      <w:r w:rsidR="006D6203" w:rsidRPr="00CF0326">
        <w:rPr>
          <w:rFonts w:asciiTheme="majorBidi" w:hAnsiTheme="majorBidi" w:cstheme="majorBidi"/>
          <w:color w:val="000000"/>
          <w:sz w:val="24"/>
          <w:szCs w:val="24"/>
        </w:rPr>
        <w:t xml:space="preserve">MDSBA provides the best practice advices for determining Q-ID’s. </w:t>
      </w:r>
      <w:r w:rsidR="00D304B4" w:rsidRPr="00CF0326">
        <w:rPr>
          <w:rFonts w:asciiTheme="majorBidi" w:hAnsiTheme="majorBidi" w:cstheme="majorBidi"/>
          <w:color w:val="000000"/>
          <w:sz w:val="24"/>
          <w:szCs w:val="24"/>
        </w:rPr>
        <w:t>This</w:t>
      </w:r>
      <w:r w:rsidR="006D6203" w:rsidRPr="00CF0326">
        <w:rPr>
          <w:rFonts w:asciiTheme="majorBidi" w:hAnsiTheme="majorBidi" w:cstheme="majorBidi"/>
          <w:color w:val="000000"/>
          <w:sz w:val="24"/>
          <w:szCs w:val="24"/>
        </w:rPr>
        <w:t xml:space="preserve"> will be further explained in chapter six. Data owners setup the initial values of their own, including the Q-ID attributes decision. Data owners are the only users who are permitted to access the original copy of data exclusively.</w:t>
      </w:r>
      <w:r w:rsidR="00D304B4" w:rsidRPr="00CF0326">
        <w:rPr>
          <w:rFonts w:asciiTheme="majorBidi" w:hAnsiTheme="majorBidi" w:cstheme="majorBidi"/>
          <w:color w:val="000000"/>
          <w:sz w:val="24"/>
          <w:szCs w:val="24"/>
        </w:rPr>
        <w:t xml:space="preserve"> </w:t>
      </w:r>
      <w:r w:rsidR="006D6203" w:rsidRPr="00CF0326">
        <w:rPr>
          <w:rFonts w:asciiTheme="majorBidi" w:hAnsiTheme="majorBidi" w:cstheme="majorBidi"/>
          <w:color w:val="000000"/>
          <w:sz w:val="24"/>
          <w:szCs w:val="24"/>
        </w:rPr>
        <w:t xml:space="preserve">The anonymization level increases gradually with the ownership increase. </w:t>
      </w:r>
    </w:p>
    <w:p w14:paraId="546C90C8" w14:textId="19F00F39" w:rsidR="006D6203" w:rsidRPr="00B71F45" w:rsidRDefault="006D6203" w:rsidP="006D6203">
      <w:pPr>
        <w:pStyle w:val="Heading3"/>
      </w:pPr>
      <w:r w:rsidRPr="00B71F45">
        <w:t>Probability Concept and Anonymization Masking</w:t>
      </w:r>
    </w:p>
    <w:p w14:paraId="69447772" w14:textId="4D0F2356" w:rsidR="00182547" w:rsidRPr="00CF0326" w:rsidRDefault="00CA725E" w:rsidP="00CF0326">
      <w:pPr>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MDSBA adopts Q-ID probability concept </w:t>
      </w:r>
      <w:r w:rsidR="00D304B4" w:rsidRPr="00CF0326">
        <w:rPr>
          <w:rFonts w:asciiTheme="majorBidi" w:hAnsiTheme="majorBidi" w:cstheme="majorBidi"/>
          <w:sz w:val="24"/>
          <w:szCs w:val="24"/>
          <w:lang w:val="en-AU"/>
        </w:rPr>
        <w:t>on</w:t>
      </w:r>
      <w:r w:rsidRPr="00CF0326">
        <w:rPr>
          <w:rFonts w:asciiTheme="majorBidi" w:hAnsiTheme="majorBidi" w:cstheme="majorBidi"/>
          <w:sz w:val="24"/>
          <w:szCs w:val="24"/>
          <w:lang w:val="en-AU"/>
        </w:rPr>
        <w:t xml:space="preserve"> </w:t>
      </w:r>
      <w:r w:rsidR="007902D9" w:rsidRPr="00CF0326">
        <w:rPr>
          <w:rFonts w:asciiTheme="majorBidi" w:hAnsiTheme="majorBidi" w:cstheme="majorBidi"/>
          <w:sz w:val="24"/>
          <w:szCs w:val="24"/>
          <w:lang w:val="en-AU"/>
        </w:rPr>
        <w:t>groupin</w:t>
      </w:r>
      <w:r w:rsidR="00D6372D" w:rsidRPr="00CF0326">
        <w:rPr>
          <w:rFonts w:asciiTheme="majorBidi" w:hAnsiTheme="majorBidi" w:cstheme="majorBidi"/>
          <w:sz w:val="24"/>
          <w:szCs w:val="24"/>
          <w:lang w:val="en-AU"/>
        </w:rPr>
        <w:t>g</w:t>
      </w:r>
      <w:r w:rsidR="00D304B4" w:rsidRPr="00CF0326">
        <w:rPr>
          <w:rFonts w:asciiTheme="majorBidi" w:hAnsiTheme="majorBidi" w:cstheme="majorBidi"/>
          <w:sz w:val="24"/>
          <w:szCs w:val="24"/>
          <w:lang w:val="en-AU"/>
        </w:rPr>
        <w:t xml:space="preserve"> the </w:t>
      </w:r>
      <w:r w:rsidRPr="00CF0326">
        <w:rPr>
          <w:rFonts w:asciiTheme="majorBidi" w:hAnsiTheme="majorBidi" w:cstheme="majorBidi"/>
          <w:sz w:val="24"/>
          <w:szCs w:val="24"/>
          <w:lang w:val="en-AU"/>
        </w:rPr>
        <w:t xml:space="preserve">Q-IDs and </w:t>
      </w:r>
      <w:r w:rsidR="00D304B4" w:rsidRPr="00CF0326">
        <w:rPr>
          <w:rFonts w:asciiTheme="majorBidi" w:hAnsiTheme="majorBidi" w:cstheme="majorBidi"/>
          <w:sz w:val="24"/>
          <w:szCs w:val="24"/>
          <w:lang w:val="en-AU"/>
        </w:rPr>
        <w:t xml:space="preserve">on </w:t>
      </w:r>
      <w:r w:rsidR="00D6372D" w:rsidRPr="00CF0326">
        <w:rPr>
          <w:rFonts w:asciiTheme="majorBidi" w:hAnsiTheme="majorBidi" w:cstheme="majorBidi"/>
          <w:sz w:val="24"/>
          <w:szCs w:val="24"/>
          <w:lang w:val="en-AU"/>
        </w:rPr>
        <w:t>masking</w:t>
      </w:r>
      <w:r w:rsidR="00D304B4" w:rsidRPr="00CF0326">
        <w:rPr>
          <w:rFonts w:asciiTheme="majorBidi" w:hAnsiTheme="majorBidi" w:cstheme="majorBidi"/>
          <w:sz w:val="24"/>
          <w:szCs w:val="24"/>
          <w:lang w:val="en-AU"/>
        </w:rPr>
        <w:t xml:space="preserve"> process. The anonymization is conducted by applying one of the three masking tools, </w:t>
      </w:r>
      <w:r w:rsidRPr="00CF0326">
        <w:rPr>
          <w:rFonts w:asciiTheme="majorBidi" w:hAnsiTheme="majorBidi" w:cstheme="majorBidi"/>
          <w:sz w:val="24"/>
          <w:szCs w:val="24"/>
          <w:lang w:val="en-AU"/>
        </w:rPr>
        <w:t xml:space="preserve">taxonomy tree, interval, or suppression.  </w:t>
      </w:r>
      <w:r w:rsidR="00465489" w:rsidRPr="00CF0326">
        <w:rPr>
          <w:rFonts w:asciiTheme="majorBidi" w:hAnsiTheme="majorBidi" w:cstheme="majorBidi"/>
          <w:sz w:val="24"/>
          <w:szCs w:val="24"/>
          <w:lang w:val="en-AU"/>
        </w:rPr>
        <w:t xml:space="preserve">The probability is pre-calculated </w:t>
      </w:r>
      <w:r w:rsidR="00D304B4" w:rsidRPr="00CF0326">
        <w:rPr>
          <w:rFonts w:asciiTheme="majorBidi" w:hAnsiTheme="majorBidi" w:cstheme="majorBidi"/>
          <w:sz w:val="24"/>
          <w:szCs w:val="24"/>
          <w:lang w:val="en-AU"/>
        </w:rPr>
        <w:t xml:space="preserve">for each Q-ID </w:t>
      </w:r>
      <w:r w:rsidR="00465489" w:rsidRPr="00CF0326">
        <w:rPr>
          <w:rFonts w:asciiTheme="majorBidi" w:hAnsiTheme="majorBidi" w:cstheme="majorBidi"/>
          <w:sz w:val="24"/>
          <w:szCs w:val="24"/>
          <w:lang w:val="en-AU"/>
        </w:rPr>
        <w:t>related to the possible values that may appear</w:t>
      </w:r>
      <w:r w:rsidR="00D304B4" w:rsidRPr="00CF0326">
        <w:rPr>
          <w:rFonts w:asciiTheme="majorBidi" w:hAnsiTheme="majorBidi" w:cstheme="majorBidi"/>
          <w:sz w:val="24"/>
          <w:szCs w:val="24"/>
          <w:lang w:val="en-AU"/>
        </w:rPr>
        <w:t xml:space="preserve"> in all data records.</w:t>
      </w:r>
      <w:r w:rsidR="00465489" w:rsidRPr="00CF0326">
        <w:rPr>
          <w:rFonts w:asciiTheme="majorBidi" w:hAnsiTheme="majorBidi" w:cstheme="majorBidi"/>
          <w:sz w:val="24"/>
          <w:szCs w:val="24"/>
          <w:lang w:val="en-AU"/>
        </w:rPr>
        <w:t xml:space="preserve"> </w:t>
      </w:r>
      <w:r w:rsidR="00D304B4" w:rsidRPr="00CF0326">
        <w:rPr>
          <w:rFonts w:asciiTheme="majorBidi" w:hAnsiTheme="majorBidi" w:cstheme="majorBidi"/>
          <w:sz w:val="24"/>
          <w:szCs w:val="24"/>
          <w:lang w:val="en-AU"/>
        </w:rPr>
        <w:t>F</w:t>
      </w:r>
      <w:r w:rsidR="00465489" w:rsidRPr="00CF0326">
        <w:rPr>
          <w:rFonts w:asciiTheme="majorBidi" w:hAnsiTheme="majorBidi" w:cstheme="majorBidi"/>
          <w:sz w:val="24"/>
          <w:szCs w:val="24"/>
          <w:lang w:val="en-AU"/>
        </w:rPr>
        <w:t xml:space="preserve">or instance the </w:t>
      </w:r>
      <w:r w:rsidR="005A292F" w:rsidRPr="00CF0326">
        <w:rPr>
          <w:rFonts w:asciiTheme="majorBidi" w:hAnsiTheme="majorBidi" w:cstheme="majorBidi"/>
          <w:sz w:val="24"/>
          <w:szCs w:val="24"/>
          <w:lang w:val="en-AU"/>
        </w:rPr>
        <w:t xml:space="preserve">attribute </w:t>
      </w:r>
      <w:r w:rsidR="00465489" w:rsidRPr="00CF0326">
        <w:rPr>
          <w:rFonts w:asciiTheme="majorBidi" w:hAnsiTheme="majorBidi" w:cstheme="majorBidi"/>
          <w:sz w:val="24"/>
          <w:szCs w:val="24"/>
          <w:lang w:val="en-AU"/>
        </w:rPr>
        <w:t xml:space="preserve">probability </w:t>
      </w:r>
      <w:r w:rsidR="00D304B4" w:rsidRPr="00CF0326">
        <w:rPr>
          <w:rFonts w:asciiTheme="majorBidi" w:hAnsiTheme="majorBidi" w:cstheme="majorBidi"/>
          <w:sz w:val="24"/>
          <w:szCs w:val="24"/>
          <w:lang w:val="en-AU"/>
        </w:rPr>
        <w:t xml:space="preserve">of </w:t>
      </w:r>
      <w:r w:rsidR="005A292F" w:rsidRPr="00CF0326">
        <w:rPr>
          <w:rFonts w:asciiTheme="majorBidi" w:hAnsiTheme="majorBidi" w:cstheme="majorBidi"/>
          <w:sz w:val="24"/>
          <w:szCs w:val="24"/>
          <w:lang w:val="en-AU"/>
        </w:rPr>
        <w:t xml:space="preserve">a person’s age is </w:t>
      </w:r>
      <w:r w:rsidR="00465489" w:rsidRPr="00CF0326">
        <w:rPr>
          <w:rFonts w:asciiTheme="majorBidi" w:hAnsiTheme="majorBidi" w:cstheme="majorBidi"/>
          <w:sz w:val="24"/>
          <w:szCs w:val="24"/>
          <w:lang w:val="en-AU"/>
        </w:rPr>
        <w:t>P(age)=1/100</w:t>
      </w:r>
      <w:r w:rsidR="005A292F" w:rsidRPr="00CF0326">
        <w:rPr>
          <w:rFonts w:asciiTheme="majorBidi" w:hAnsiTheme="majorBidi" w:cstheme="majorBidi"/>
          <w:sz w:val="24"/>
          <w:szCs w:val="24"/>
          <w:lang w:val="en-AU"/>
        </w:rPr>
        <w:t xml:space="preserve">, if we suppose that the human age range is between 1 to 100. </w:t>
      </w:r>
      <w:r w:rsidR="00673C63" w:rsidRPr="00CF0326">
        <w:rPr>
          <w:rFonts w:asciiTheme="majorBidi" w:hAnsiTheme="majorBidi" w:cstheme="majorBidi"/>
          <w:sz w:val="24"/>
          <w:szCs w:val="24"/>
          <w:lang w:val="en-AU"/>
        </w:rPr>
        <w:t xml:space="preserve">The Q-ID probability should be pre-calculated to accelerate the grouping in the anonymization process. The number of Q-ID values indicates how often the arbitrary appearance of each value. If the values are unique or non-repetitive, then the attribute cannot be an elected </w:t>
      </w:r>
      <w:r w:rsidR="00813792" w:rsidRPr="00CF0326">
        <w:rPr>
          <w:rFonts w:asciiTheme="majorBidi" w:hAnsiTheme="majorBidi" w:cstheme="majorBidi"/>
          <w:sz w:val="24"/>
          <w:szCs w:val="24"/>
          <w:lang w:val="en-AU"/>
        </w:rPr>
        <w:t xml:space="preserve">as a </w:t>
      </w:r>
      <w:r w:rsidR="00673C63" w:rsidRPr="00CF0326">
        <w:rPr>
          <w:rFonts w:asciiTheme="majorBidi" w:hAnsiTheme="majorBidi" w:cstheme="majorBidi"/>
          <w:sz w:val="24"/>
          <w:szCs w:val="24"/>
          <w:lang w:val="en-AU"/>
        </w:rPr>
        <w:t xml:space="preserve">Q–ID attribute. Thus, the values must be </w:t>
      </w:r>
      <w:r w:rsidR="00182547" w:rsidRPr="00CF0326">
        <w:rPr>
          <w:rFonts w:asciiTheme="majorBidi" w:hAnsiTheme="majorBidi" w:cstheme="majorBidi"/>
          <w:sz w:val="24"/>
          <w:szCs w:val="24"/>
          <w:lang w:val="en-AU"/>
        </w:rPr>
        <w:t>finite</w:t>
      </w:r>
      <w:r w:rsidR="00673C63" w:rsidRPr="00CF0326">
        <w:rPr>
          <w:rFonts w:asciiTheme="majorBidi" w:hAnsiTheme="majorBidi" w:cstheme="majorBidi"/>
          <w:sz w:val="24"/>
          <w:szCs w:val="24"/>
          <w:lang w:val="en-AU"/>
        </w:rPr>
        <w:t xml:space="preserve"> and </w:t>
      </w:r>
      <w:r w:rsidR="00182547" w:rsidRPr="00CF0326">
        <w:rPr>
          <w:rFonts w:asciiTheme="majorBidi" w:hAnsiTheme="majorBidi" w:cstheme="majorBidi"/>
          <w:sz w:val="24"/>
          <w:szCs w:val="24"/>
          <w:lang w:val="en-AU"/>
        </w:rPr>
        <w:t>repetitive.</w:t>
      </w:r>
    </w:p>
    <w:p w14:paraId="6DCDF38E" w14:textId="6D517B61" w:rsidR="007902D9" w:rsidRPr="00CF0326" w:rsidRDefault="007902D9" w:rsidP="00CF0326">
      <w:pPr>
        <w:pStyle w:val="ListParagraph"/>
        <w:numPr>
          <w:ilvl w:val="0"/>
          <w:numId w:val="5"/>
        </w:numPr>
        <w:spacing w:line="360" w:lineRule="auto"/>
        <w:jc w:val="both"/>
        <w:rPr>
          <w:rFonts w:asciiTheme="majorBidi" w:hAnsiTheme="majorBidi" w:cstheme="majorBidi"/>
          <w:sz w:val="24"/>
          <w:szCs w:val="24"/>
          <w:lang w:val="en-AU"/>
        </w:rPr>
      </w:pPr>
      <w:r w:rsidRPr="00CF0326">
        <w:rPr>
          <w:rFonts w:asciiTheme="majorBidi" w:hAnsiTheme="majorBidi" w:cstheme="majorBidi"/>
          <w:b/>
          <w:bCs/>
          <w:sz w:val="24"/>
          <w:szCs w:val="24"/>
          <w:lang w:val="en-AU"/>
        </w:rPr>
        <w:t>Probability on Grouping Q-IDs:</w:t>
      </w:r>
      <w:r w:rsidRPr="00CF0326">
        <w:rPr>
          <w:rFonts w:asciiTheme="majorBidi" w:hAnsiTheme="majorBidi" w:cstheme="majorBidi"/>
          <w:sz w:val="24"/>
          <w:szCs w:val="24"/>
          <w:lang w:val="en-AU"/>
        </w:rPr>
        <w:t xml:space="preserve"> </w:t>
      </w:r>
    </w:p>
    <w:p w14:paraId="7B194275" w14:textId="77777777" w:rsidR="007902D9" w:rsidRPr="00CF0326" w:rsidRDefault="00182547" w:rsidP="00CF0326">
      <w:pPr>
        <w:pStyle w:val="ListParagraph"/>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As mentioned before, the Q-ID probability is essential in grouping records.</w:t>
      </w:r>
      <w:r w:rsidR="00C51D05" w:rsidRPr="00CF0326">
        <w:rPr>
          <w:rFonts w:asciiTheme="majorBidi" w:hAnsiTheme="majorBidi" w:cstheme="majorBidi"/>
          <w:sz w:val="24"/>
          <w:szCs w:val="24"/>
          <w:lang w:val="en-AU"/>
        </w:rPr>
        <w:t xml:space="preserve"> The grouping, in MDSBA, is conducted on a gradual basis. T</w:t>
      </w:r>
      <w:r w:rsidR="000C53E0" w:rsidRPr="00CF0326">
        <w:rPr>
          <w:rFonts w:asciiTheme="majorBidi" w:hAnsiTheme="majorBidi" w:cstheme="majorBidi"/>
          <w:sz w:val="24"/>
          <w:szCs w:val="24"/>
          <w:lang w:val="en-AU"/>
        </w:rPr>
        <w:t xml:space="preserve">his allows grouping for all Q-IDs first, and then another grouping for all but one, and then for all but two and so on. </w:t>
      </w:r>
      <w:r w:rsidR="00813792" w:rsidRPr="00CF0326">
        <w:rPr>
          <w:rFonts w:asciiTheme="majorBidi" w:hAnsiTheme="majorBidi" w:cstheme="majorBidi"/>
          <w:sz w:val="24"/>
          <w:szCs w:val="24"/>
          <w:lang w:val="en-AU"/>
        </w:rPr>
        <w:t xml:space="preserve">In general, the </w:t>
      </w:r>
      <w:r w:rsidR="00E55287" w:rsidRPr="00CF0326">
        <w:rPr>
          <w:rFonts w:asciiTheme="majorBidi" w:hAnsiTheme="majorBidi" w:cstheme="majorBidi"/>
          <w:sz w:val="24"/>
          <w:szCs w:val="24"/>
          <w:lang w:val="en-AU"/>
        </w:rPr>
        <w:t>lower</w:t>
      </w:r>
      <w:r w:rsidR="00813792" w:rsidRPr="00CF0326">
        <w:rPr>
          <w:rFonts w:asciiTheme="majorBidi" w:hAnsiTheme="majorBidi" w:cstheme="majorBidi"/>
          <w:sz w:val="24"/>
          <w:szCs w:val="24"/>
          <w:lang w:val="en-AU"/>
        </w:rPr>
        <w:t xml:space="preserve"> probability Q-ID values may appear less frequently in data attributes. This imposes that data records with high Q-ID probabilities may return less data equivalency, and as a result higher anonymization output.</w:t>
      </w:r>
      <w:r w:rsidR="00E55287" w:rsidRPr="00CF0326">
        <w:rPr>
          <w:rFonts w:asciiTheme="majorBidi" w:hAnsiTheme="majorBidi" w:cstheme="majorBidi"/>
          <w:sz w:val="24"/>
          <w:szCs w:val="24"/>
          <w:lang w:val="en-AU"/>
        </w:rPr>
        <w:t xml:space="preserve"> For this reason, MDSBA meant to reduce the anonymization output by grouping the Q-ID attributes with the highest probabilities. MDSBA, divides the grouping </w:t>
      </w:r>
      <w:r w:rsidR="007902D9" w:rsidRPr="00CF0326">
        <w:rPr>
          <w:rFonts w:asciiTheme="majorBidi" w:hAnsiTheme="majorBidi" w:cstheme="majorBidi"/>
          <w:sz w:val="24"/>
          <w:szCs w:val="24"/>
          <w:lang w:val="en-AU"/>
        </w:rPr>
        <w:t>task</w:t>
      </w:r>
      <w:r w:rsidR="00E55287" w:rsidRPr="00CF0326">
        <w:rPr>
          <w:rFonts w:asciiTheme="majorBidi" w:hAnsiTheme="majorBidi" w:cstheme="majorBidi"/>
          <w:sz w:val="24"/>
          <w:szCs w:val="24"/>
          <w:lang w:val="en-AU"/>
        </w:rPr>
        <w:t xml:space="preserve"> into multiple tasks, by grouping all Q-ID attributes in the first stage, so this can filter out the fully-equivalent records. In the second stage, the l</w:t>
      </w:r>
      <w:r w:rsidR="007902D9" w:rsidRPr="00CF0326">
        <w:rPr>
          <w:rFonts w:asciiTheme="majorBidi" w:hAnsiTheme="majorBidi" w:cstheme="majorBidi"/>
          <w:sz w:val="24"/>
          <w:szCs w:val="24"/>
          <w:lang w:val="en-AU"/>
        </w:rPr>
        <w:t>owest prob</w:t>
      </w:r>
      <w:r w:rsidR="00E55287" w:rsidRPr="00CF0326">
        <w:rPr>
          <w:rFonts w:asciiTheme="majorBidi" w:hAnsiTheme="majorBidi" w:cstheme="majorBidi"/>
          <w:sz w:val="24"/>
          <w:szCs w:val="24"/>
          <w:lang w:val="en-AU"/>
        </w:rPr>
        <w:t>ability Q-ID is excluded from the second grouping</w:t>
      </w:r>
      <w:r w:rsidR="007902D9" w:rsidRPr="00CF0326">
        <w:rPr>
          <w:rFonts w:asciiTheme="majorBidi" w:hAnsiTheme="majorBidi" w:cstheme="majorBidi"/>
          <w:sz w:val="24"/>
          <w:szCs w:val="24"/>
          <w:lang w:val="en-AU"/>
        </w:rPr>
        <w:t xml:space="preserve"> process</w:t>
      </w:r>
      <w:r w:rsidR="00E55287" w:rsidRPr="00CF0326">
        <w:rPr>
          <w:rFonts w:asciiTheme="majorBidi" w:hAnsiTheme="majorBidi" w:cstheme="majorBidi"/>
          <w:sz w:val="24"/>
          <w:szCs w:val="24"/>
          <w:lang w:val="en-AU"/>
        </w:rPr>
        <w:t xml:space="preserve">. In the third stage, the lowest two Q-ID attributes are </w:t>
      </w:r>
      <w:r w:rsidR="00901E44" w:rsidRPr="00CF0326">
        <w:rPr>
          <w:rFonts w:asciiTheme="majorBidi" w:hAnsiTheme="majorBidi" w:cstheme="majorBidi"/>
          <w:sz w:val="24"/>
          <w:szCs w:val="24"/>
          <w:lang w:val="en-AU"/>
        </w:rPr>
        <w:t xml:space="preserve">excluded from the third grouping process. The final stage groups only one Q-ID attribute, which is the one with the highest probability. </w:t>
      </w:r>
      <w:r w:rsidR="00E55287" w:rsidRPr="00CF0326">
        <w:rPr>
          <w:rFonts w:asciiTheme="majorBidi" w:hAnsiTheme="majorBidi" w:cstheme="majorBidi"/>
          <w:sz w:val="24"/>
          <w:szCs w:val="24"/>
          <w:lang w:val="en-AU"/>
        </w:rPr>
        <w:t xml:space="preserve"> </w:t>
      </w:r>
      <w:r w:rsidR="00813792" w:rsidRPr="00CF0326">
        <w:rPr>
          <w:rFonts w:asciiTheme="majorBidi" w:hAnsiTheme="majorBidi" w:cstheme="majorBidi"/>
          <w:sz w:val="24"/>
          <w:szCs w:val="24"/>
          <w:lang w:val="en-AU"/>
        </w:rPr>
        <w:t xml:space="preserve">  </w:t>
      </w:r>
    </w:p>
    <w:p w14:paraId="418E8ACE" w14:textId="13177D9D" w:rsidR="00182547" w:rsidRPr="007902D9" w:rsidRDefault="00813792" w:rsidP="007902D9">
      <w:pPr>
        <w:pStyle w:val="ListParagraph"/>
        <w:jc w:val="both"/>
        <w:rPr>
          <w:rFonts w:asciiTheme="majorBidi" w:hAnsiTheme="majorBidi" w:cstheme="majorBidi"/>
          <w:lang w:val="en-AU"/>
        </w:rPr>
      </w:pPr>
      <w:r w:rsidRPr="007902D9">
        <w:rPr>
          <w:rFonts w:asciiTheme="majorBidi" w:hAnsiTheme="majorBidi" w:cstheme="majorBidi"/>
          <w:lang w:val="en-AU"/>
        </w:rPr>
        <w:t xml:space="preserve"> </w:t>
      </w:r>
    </w:p>
    <w:p w14:paraId="0C859C1B" w14:textId="0E966E77" w:rsidR="007902D9" w:rsidRPr="007E2C0A" w:rsidRDefault="007902D9" w:rsidP="007E2C0A">
      <w:pPr>
        <w:pStyle w:val="ListParagraph"/>
        <w:numPr>
          <w:ilvl w:val="0"/>
          <w:numId w:val="5"/>
        </w:numPr>
        <w:spacing w:line="360" w:lineRule="auto"/>
        <w:jc w:val="both"/>
        <w:rPr>
          <w:rFonts w:asciiTheme="majorBidi" w:hAnsiTheme="majorBidi" w:cstheme="majorBidi"/>
          <w:b/>
          <w:bCs/>
          <w:sz w:val="24"/>
          <w:szCs w:val="24"/>
          <w:lang w:val="en-AU"/>
        </w:rPr>
      </w:pPr>
      <w:r w:rsidRPr="007E2C0A">
        <w:rPr>
          <w:rFonts w:asciiTheme="majorBidi" w:hAnsiTheme="majorBidi" w:cstheme="majorBidi"/>
          <w:b/>
          <w:bCs/>
          <w:sz w:val="24"/>
          <w:szCs w:val="24"/>
          <w:lang w:val="en-AU"/>
        </w:rPr>
        <w:t xml:space="preserve">Probability On </w:t>
      </w:r>
      <w:r w:rsidR="00D6372D" w:rsidRPr="007E2C0A">
        <w:rPr>
          <w:rFonts w:asciiTheme="majorBidi" w:hAnsiTheme="majorBidi" w:cstheme="majorBidi"/>
          <w:b/>
          <w:bCs/>
          <w:sz w:val="24"/>
          <w:szCs w:val="24"/>
          <w:lang w:val="en-AU"/>
        </w:rPr>
        <w:t>Masking</w:t>
      </w:r>
      <w:r w:rsidRPr="007E2C0A">
        <w:rPr>
          <w:rFonts w:asciiTheme="majorBidi" w:hAnsiTheme="majorBidi" w:cstheme="majorBidi"/>
          <w:b/>
          <w:bCs/>
          <w:sz w:val="24"/>
          <w:szCs w:val="24"/>
          <w:lang w:val="en-AU"/>
        </w:rPr>
        <w:t>:</w:t>
      </w:r>
    </w:p>
    <w:p w14:paraId="5E7246BA" w14:textId="3FA08171" w:rsidR="00673C63" w:rsidRPr="00CF0326" w:rsidRDefault="00673C63" w:rsidP="007E2C0A">
      <w:pPr>
        <w:pStyle w:val="ListParagraph"/>
        <w:spacing w:line="360" w:lineRule="auto"/>
        <w:jc w:val="both"/>
        <w:rPr>
          <w:rFonts w:asciiTheme="majorBidi" w:hAnsiTheme="majorBidi" w:cstheme="majorBidi"/>
          <w:sz w:val="24"/>
          <w:szCs w:val="24"/>
          <w:lang w:val="en-AU"/>
        </w:rPr>
      </w:pPr>
      <w:r w:rsidRPr="00CF0326">
        <w:rPr>
          <w:rFonts w:asciiTheme="majorBidi" w:hAnsiTheme="majorBidi" w:cstheme="majorBidi"/>
          <w:sz w:val="24"/>
          <w:szCs w:val="24"/>
          <w:lang w:val="en-AU"/>
        </w:rPr>
        <w:t xml:space="preserve">The probability </w:t>
      </w:r>
      <w:r w:rsidR="007902D9" w:rsidRPr="00CF0326">
        <w:rPr>
          <w:rFonts w:asciiTheme="majorBidi" w:hAnsiTheme="majorBidi" w:cstheme="majorBidi"/>
          <w:sz w:val="24"/>
          <w:szCs w:val="24"/>
          <w:lang w:val="en-AU"/>
        </w:rPr>
        <w:t xml:space="preserve">is also used on </w:t>
      </w:r>
      <w:r w:rsidR="002A03C3" w:rsidRPr="00CF0326">
        <w:rPr>
          <w:rFonts w:asciiTheme="majorBidi" w:hAnsiTheme="majorBidi" w:cstheme="majorBidi"/>
          <w:sz w:val="24"/>
          <w:szCs w:val="24"/>
          <w:lang w:val="en-AU"/>
        </w:rPr>
        <w:t>masking</w:t>
      </w:r>
      <w:r w:rsidR="007902D9" w:rsidRPr="00CF0326">
        <w:rPr>
          <w:rFonts w:asciiTheme="majorBidi" w:hAnsiTheme="majorBidi" w:cstheme="majorBidi"/>
          <w:sz w:val="24"/>
          <w:szCs w:val="24"/>
          <w:lang w:val="en-AU"/>
        </w:rPr>
        <w:t xml:space="preserve"> Q-ID attributes.</w:t>
      </w:r>
      <w:r w:rsidR="00D96829" w:rsidRPr="00CF0326">
        <w:rPr>
          <w:rFonts w:asciiTheme="majorBidi" w:hAnsiTheme="majorBidi" w:cstheme="majorBidi"/>
          <w:sz w:val="24"/>
          <w:szCs w:val="24"/>
          <w:lang w:val="en-AU"/>
        </w:rPr>
        <w:t xml:space="preserve"> This probability</w:t>
      </w:r>
      <w:r w:rsidRPr="00CF0326">
        <w:rPr>
          <w:rFonts w:asciiTheme="majorBidi" w:hAnsiTheme="majorBidi" w:cstheme="majorBidi"/>
          <w:sz w:val="24"/>
          <w:szCs w:val="24"/>
          <w:lang w:val="en-AU"/>
        </w:rPr>
        <w:t xml:space="preserve"> is derived from the taxonomy tree concept. The taxonomy tree T is propagated from the parent node w to a number of leaf nodes ν, so each parent node’s probability is</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w</m:t>
        </m:r>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m:rPr>
                <m:sty m:val="p"/>
              </m:rPr>
              <w:rPr>
                <w:rFonts w:ascii="Cambria Math" w:hAnsi="Cambria Math" w:cstheme="majorBidi"/>
                <w:sz w:val="24"/>
                <w:szCs w:val="24"/>
                <w:lang w:val="en-AU"/>
              </w:rPr>
              <m:t>1</m:t>
            </m:r>
          </m:num>
          <m:den>
            <m:r>
              <m:rPr>
                <m:sty m:val="p"/>
              </m:rPr>
              <w:rPr>
                <w:rFonts w:ascii="Cambria Math" w:hAnsi="Cambria Math" w:cstheme="majorBidi"/>
                <w:sz w:val="24"/>
                <w:szCs w:val="24"/>
                <w:lang w:val="en-AU"/>
              </w:rPr>
              <m:t>ν</m:t>
            </m:r>
          </m:den>
        </m:f>
      </m:oMath>
      <w:r w:rsidR="007E2C0A">
        <w:rPr>
          <w:rFonts w:asciiTheme="majorBidi" w:hAnsiTheme="majorBidi" w:cstheme="majorBidi"/>
          <w:sz w:val="24"/>
          <w:szCs w:val="24"/>
          <w:lang w:val="en-AU"/>
        </w:rPr>
        <w:t>. Figure 3.3</w:t>
      </w:r>
      <w:r w:rsidRPr="00CF0326">
        <w:rPr>
          <w:rFonts w:asciiTheme="majorBidi" w:hAnsiTheme="majorBidi" w:cstheme="majorBidi"/>
          <w:sz w:val="24"/>
          <w:szCs w:val="24"/>
          <w:lang w:val="en-AU"/>
        </w:rPr>
        <w:t xml:space="preserve"> illustrates probabilities for each parent node in the education tree. </w:t>
      </w:r>
      <w:r w:rsidR="00D96829" w:rsidRPr="00CF0326">
        <w:rPr>
          <w:rFonts w:asciiTheme="majorBidi" w:hAnsiTheme="majorBidi" w:cstheme="majorBidi"/>
          <w:sz w:val="24"/>
          <w:szCs w:val="24"/>
          <w:lang w:val="en-AU"/>
        </w:rPr>
        <w:t xml:space="preserve">The two major anonymization tools are presented by taxonomy tree and intervals. This depends on the data type, since some data can be generalized by taxonomy trees, such as (Education). In contrast, other data types are numerical, and can best fit interval masking. </w:t>
      </w:r>
      <w:r w:rsidRPr="00CF0326">
        <w:rPr>
          <w:rFonts w:asciiTheme="majorBidi" w:hAnsiTheme="majorBidi" w:cstheme="majorBidi"/>
          <w:sz w:val="24"/>
          <w:szCs w:val="24"/>
          <w:lang w:val="en-AU"/>
        </w:rPr>
        <w:t xml:space="preserve">The intervals, also, can be presented by propability values. If a number n was presented in an interval of a minimum value </w:t>
      </w:r>
      <w:r w:rsidRPr="007E2C0A">
        <w:rPr>
          <w:rFonts w:asciiTheme="majorBidi" w:hAnsiTheme="majorBidi" w:cstheme="majorBidi"/>
          <w:i/>
          <w:iCs/>
          <w:sz w:val="24"/>
          <w:szCs w:val="24"/>
          <w:lang w:val="en-AU"/>
        </w:rPr>
        <w:t>V</w:t>
      </w:r>
      <w:r w:rsidRPr="007E2C0A">
        <w:rPr>
          <w:rFonts w:asciiTheme="majorBidi" w:hAnsiTheme="majorBidi" w:cstheme="majorBidi"/>
          <w:i/>
          <w:iCs/>
          <w:sz w:val="24"/>
          <w:szCs w:val="24"/>
          <w:vertAlign w:val="subscript"/>
          <w:lang w:val="en-AU"/>
        </w:rPr>
        <w:t>min</w:t>
      </w:r>
      <w:r w:rsidRPr="00CF0326">
        <w:rPr>
          <w:rFonts w:asciiTheme="majorBidi" w:hAnsiTheme="majorBidi" w:cstheme="majorBidi"/>
          <w:sz w:val="24"/>
          <w:szCs w:val="24"/>
          <w:lang w:val="en-AU"/>
        </w:rPr>
        <w:t xml:space="preserve">, and a maximum value </w:t>
      </w:r>
      <w:r w:rsidRPr="007E2C0A">
        <w:rPr>
          <w:rFonts w:asciiTheme="majorBidi" w:hAnsiTheme="majorBidi" w:cstheme="majorBidi"/>
          <w:i/>
          <w:iCs/>
          <w:sz w:val="24"/>
          <w:szCs w:val="24"/>
          <w:lang w:val="en-AU"/>
        </w:rPr>
        <w:t>V</w:t>
      </w:r>
      <w:r w:rsidRPr="007E2C0A">
        <w:rPr>
          <w:rFonts w:asciiTheme="majorBidi" w:hAnsiTheme="majorBidi" w:cstheme="majorBidi"/>
          <w:i/>
          <w:iCs/>
          <w:sz w:val="24"/>
          <w:szCs w:val="24"/>
          <w:vertAlign w:val="subscript"/>
          <w:lang w:val="en-AU"/>
        </w:rPr>
        <w:t>max</w:t>
      </w:r>
      <w:r w:rsidRPr="00CF0326">
        <w:rPr>
          <w:rFonts w:asciiTheme="majorBidi" w:hAnsiTheme="majorBidi" w:cstheme="majorBidi"/>
          <w:sz w:val="24"/>
          <w:szCs w:val="24"/>
          <w:lang w:val="en-AU"/>
        </w:rPr>
        <w:t xml:space="preserve">, then the propability of obtaining that number within the interval range is </w:t>
      </w:r>
      <m:oMath>
        <m:r>
          <w:rPr>
            <w:rFonts w:ascii="Cambria Math" w:hAnsi="Cambria Math" w:cstheme="majorBidi"/>
            <w:sz w:val="24"/>
            <w:szCs w:val="24"/>
            <w:lang w:val="en-AU"/>
          </w:rPr>
          <m:t>P</m:t>
        </m:r>
        <m:d>
          <m:dPr>
            <m:ctrlPr>
              <w:rPr>
                <w:rFonts w:ascii="Cambria Math" w:hAnsi="Cambria Math" w:cstheme="majorBidi"/>
                <w:sz w:val="24"/>
                <w:szCs w:val="24"/>
                <w:lang w:val="en-AU"/>
              </w:rPr>
            </m:ctrlPr>
          </m:dPr>
          <m:e>
            <m:r>
              <w:rPr>
                <w:rFonts w:ascii="Cambria Math" w:hAnsi="Cambria Math" w:cstheme="majorBidi"/>
                <w:sz w:val="24"/>
                <w:szCs w:val="24"/>
                <w:lang w:val="en-AU"/>
              </w:rPr>
              <m:t>n</m:t>
            </m:r>
          </m:e>
        </m:d>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m:rPr>
                <m:sty m:val="p"/>
              </m:rPr>
              <w:rPr>
                <w:rFonts w:ascii="Cambria Math" w:hAnsi="Cambria Math" w:cstheme="majorBidi"/>
                <w:sz w:val="24"/>
                <w:szCs w:val="24"/>
                <w:lang w:val="en-AU"/>
              </w:rPr>
              <m:t>1</m:t>
            </m:r>
          </m:num>
          <m:den>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V</m:t>
                </m:r>
              </m:e>
              <m:sub>
                <m:r>
                  <w:rPr>
                    <w:rFonts w:ascii="Cambria Math" w:hAnsi="Cambria Math" w:cstheme="majorBidi"/>
                    <w:sz w:val="24"/>
                    <w:szCs w:val="24"/>
                    <w:lang w:val="en-AU"/>
                  </w:rPr>
                  <m:t>max</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V</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m:t>
            </m:r>
          </m:den>
        </m:f>
      </m:oMath>
      <w:r w:rsidRPr="00CF0326">
        <w:rPr>
          <w:rFonts w:asciiTheme="majorBidi" w:hAnsiTheme="majorBidi" w:cstheme="majorBidi"/>
          <w:sz w:val="24"/>
          <w:szCs w:val="24"/>
          <w:lang w:val="en-AU"/>
        </w:rPr>
        <w:t>. For example, for an interval of [15 – 25[, the probability is (P=1/10=0.1). This probability concept supports the fine-grained access for multiple users.</w:t>
      </w:r>
    </w:p>
    <w:p w14:paraId="17E3268C" w14:textId="77777777" w:rsidR="0086718E" w:rsidRPr="007902D9" w:rsidRDefault="0086718E" w:rsidP="002A03C3">
      <w:pPr>
        <w:pStyle w:val="ListParagraph"/>
        <w:jc w:val="both"/>
        <w:rPr>
          <w:rFonts w:asciiTheme="majorBidi" w:hAnsiTheme="majorBidi" w:cstheme="majorBidi"/>
          <w:lang w:val="en-AU"/>
        </w:rPr>
      </w:pPr>
    </w:p>
    <w:p w14:paraId="1AEE86B4" w14:textId="77777777" w:rsidR="0086718E" w:rsidRPr="00B71F45" w:rsidRDefault="0086718E" w:rsidP="00D84F8D">
      <w:pPr>
        <w:pStyle w:val="Heading4"/>
      </w:pPr>
      <w:r w:rsidRPr="00B71F45">
        <w:t>Interval and Taxonomy Tree Masking</w:t>
      </w:r>
    </w:p>
    <w:p w14:paraId="75F8EBBA" w14:textId="1CDC2C62" w:rsidR="00A46ADB" w:rsidRPr="00CF0326" w:rsidRDefault="002A03C3" w:rsidP="0074649E">
      <w:pPr>
        <w:spacing w:line="360" w:lineRule="auto"/>
        <w:jc w:val="both"/>
        <w:rPr>
          <w:rFonts w:asciiTheme="majorBidi" w:hAnsiTheme="majorBidi" w:cstheme="majorBidi"/>
          <w:color w:val="000000"/>
          <w:sz w:val="24"/>
          <w:szCs w:val="24"/>
        </w:rPr>
      </w:pPr>
      <w:r w:rsidRPr="00CF0326">
        <w:rPr>
          <w:rFonts w:asciiTheme="majorBidi" w:hAnsiTheme="majorBidi" w:cstheme="majorBidi"/>
          <w:sz w:val="24"/>
          <w:szCs w:val="24"/>
          <w:lang w:val="en-AU"/>
        </w:rPr>
        <w:t xml:space="preserve">The probability, in MDSBA, is the core concept of giving a gradual level of information gained from data. Users with </w:t>
      </w:r>
      <w:r w:rsidR="00E40022" w:rsidRPr="00CF0326">
        <w:rPr>
          <w:rFonts w:asciiTheme="majorBidi" w:hAnsiTheme="majorBidi" w:cstheme="majorBidi"/>
          <w:sz w:val="24"/>
          <w:szCs w:val="24"/>
          <w:lang w:val="en-AU"/>
        </w:rPr>
        <w:t xml:space="preserve">higher </w:t>
      </w:r>
      <w:r w:rsidR="006D19F3" w:rsidRPr="00CF0326">
        <w:rPr>
          <w:rFonts w:asciiTheme="majorBidi" w:hAnsiTheme="majorBidi" w:cstheme="majorBidi"/>
          <w:sz w:val="24"/>
          <w:szCs w:val="24"/>
          <w:lang w:val="en-AU"/>
        </w:rPr>
        <w:t>privileges</w:t>
      </w:r>
      <w:r w:rsidR="00E40022" w:rsidRPr="00CF0326">
        <w:rPr>
          <w:rFonts w:asciiTheme="majorBidi" w:hAnsiTheme="majorBidi" w:cstheme="majorBidi"/>
          <w:sz w:val="24"/>
          <w:szCs w:val="24"/>
          <w:lang w:val="en-AU"/>
        </w:rPr>
        <w:t xml:space="preserve"> are given more accurate data due to their high trust level. The higher trust they have leads to a higher information gain. The trust level is determined by several factors that will be discussed later. To illustrate the </w:t>
      </w:r>
      <w:r w:rsidR="00C860D6" w:rsidRPr="00CF0326">
        <w:rPr>
          <w:rFonts w:asciiTheme="majorBidi" w:hAnsiTheme="majorBidi" w:cstheme="majorBidi"/>
          <w:sz w:val="24"/>
          <w:szCs w:val="24"/>
          <w:lang w:val="en-AU"/>
        </w:rPr>
        <w:t>garrulity</w:t>
      </w:r>
      <w:r w:rsidR="00E40022" w:rsidRPr="00CF0326">
        <w:rPr>
          <w:rFonts w:asciiTheme="majorBidi" w:hAnsiTheme="majorBidi" w:cstheme="majorBidi"/>
          <w:sz w:val="24"/>
          <w:szCs w:val="24"/>
          <w:lang w:val="en-AU"/>
        </w:rPr>
        <w:t xml:space="preserve"> in information</w:t>
      </w:r>
      <w:r w:rsidR="007E2C0A">
        <w:rPr>
          <w:rFonts w:asciiTheme="majorBidi" w:hAnsiTheme="majorBidi" w:cstheme="majorBidi"/>
          <w:sz w:val="24"/>
          <w:szCs w:val="24"/>
          <w:lang w:val="en-AU"/>
        </w:rPr>
        <w:t xml:space="preserve"> gain, let us consider Figure 3.3</w:t>
      </w:r>
      <w:r w:rsidR="00E40022" w:rsidRPr="00CF0326">
        <w:rPr>
          <w:rFonts w:asciiTheme="majorBidi" w:hAnsiTheme="majorBidi" w:cstheme="majorBidi"/>
          <w:sz w:val="24"/>
          <w:szCs w:val="24"/>
          <w:lang w:val="en-AU"/>
        </w:rPr>
        <w:t xml:space="preserve"> again. The higher trusted users may </w:t>
      </w:r>
      <w:r w:rsidR="00C860D6" w:rsidRPr="00CF0326">
        <w:rPr>
          <w:rFonts w:asciiTheme="majorBidi" w:hAnsiTheme="majorBidi" w:cstheme="majorBidi"/>
          <w:sz w:val="24"/>
          <w:szCs w:val="24"/>
          <w:lang w:val="en-AU"/>
        </w:rPr>
        <w:t>receive</w:t>
      </w:r>
      <w:r w:rsidR="00E40022" w:rsidRPr="00CF0326">
        <w:rPr>
          <w:rFonts w:asciiTheme="majorBidi" w:hAnsiTheme="majorBidi" w:cstheme="majorBidi"/>
          <w:sz w:val="24"/>
          <w:szCs w:val="24"/>
          <w:lang w:val="en-AU"/>
        </w:rPr>
        <w:t xml:space="preserve"> data masked with level one taxonomy tree. This imposes more accurate information about people’s education level. </w:t>
      </w:r>
      <w:r w:rsidRPr="00CF0326">
        <w:rPr>
          <w:rFonts w:asciiTheme="majorBidi" w:hAnsiTheme="majorBidi" w:cstheme="majorBidi"/>
          <w:sz w:val="24"/>
          <w:szCs w:val="24"/>
          <w:lang w:val="en-AU"/>
        </w:rPr>
        <w:t xml:space="preserve"> </w:t>
      </w:r>
      <w:r w:rsidR="00C860D6" w:rsidRPr="00CF0326">
        <w:rPr>
          <w:rFonts w:asciiTheme="majorBidi" w:hAnsiTheme="majorBidi" w:cstheme="majorBidi"/>
          <w:sz w:val="24"/>
          <w:szCs w:val="24"/>
          <w:lang w:val="en-AU"/>
        </w:rPr>
        <w:t>If a user was given an access level with a maxi</w:t>
      </w:r>
      <w:r w:rsidR="00703FE9" w:rsidRPr="00CF0326">
        <w:rPr>
          <w:rFonts w:asciiTheme="majorBidi" w:hAnsiTheme="majorBidi" w:cstheme="majorBidi"/>
          <w:sz w:val="24"/>
          <w:szCs w:val="24"/>
          <w:lang w:val="en-AU"/>
        </w:rPr>
        <w:t>mum probability</w:t>
      </w:r>
      <w:r w:rsidR="00C860D6" w:rsidRPr="00CF0326">
        <w:rPr>
          <w:rFonts w:asciiTheme="majorBidi" w:hAnsiTheme="majorBidi" w:cstheme="majorBidi"/>
          <w:sz w:val="24"/>
          <w:szCs w:val="24"/>
          <w:lang w:val="en-AU"/>
        </w:rPr>
        <w:t xml:space="preserve"> </w:t>
      </w:r>
      <w:r w:rsidR="00703FE9" w:rsidRPr="00CF0326">
        <w:rPr>
          <w:rFonts w:asciiTheme="majorBidi" w:hAnsiTheme="majorBidi" w:cstheme="majorBidi"/>
          <w:sz w:val="24"/>
          <w:szCs w:val="24"/>
          <w:lang w:val="en-AU"/>
        </w:rPr>
        <w:t xml:space="preserve">of </w:t>
      </w:r>
      <w:r w:rsidR="00C860D6" w:rsidRPr="00CF0326">
        <w:rPr>
          <w:rFonts w:asciiTheme="majorBidi" w:hAnsiTheme="majorBidi" w:cstheme="majorBidi"/>
          <w:sz w:val="24"/>
          <w:szCs w:val="24"/>
          <w:lang w:val="en-AU"/>
        </w:rPr>
        <w:t>P</w:t>
      </w:r>
      <w:r w:rsidR="0061740A" w:rsidRPr="00CF0326">
        <w:rPr>
          <w:rFonts w:asciiTheme="majorBidi" w:hAnsiTheme="majorBidi" w:cstheme="majorBidi"/>
          <w:sz w:val="24"/>
          <w:szCs w:val="24"/>
          <w:lang w:val="en-AU"/>
        </w:rPr>
        <w:t>(user)</w:t>
      </w:r>
      <w:r w:rsidR="00C860D6" w:rsidRPr="00CF0326">
        <w:rPr>
          <w:rFonts w:asciiTheme="majorBidi" w:hAnsiTheme="majorBidi" w:cstheme="majorBidi"/>
          <w:sz w:val="24"/>
          <w:szCs w:val="24"/>
          <w:lang w:val="en-AU"/>
        </w:rPr>
        <w:t>=0.17</w:t>
      </w:r>
      <w:r w:rsidR="00703FE9" w:rsidRPr="00CF0326">
        <w:rPr>
          <w:rFonts w:asciiTheme="majorBidi" w:hAnsiTheme="majorBidi" w:cstheme="majorBidi"/>
          <w:sz w:val="24"/>
          <w:szCs w:val="24"/>
          <w:lang w:val="en-AU"/>
        </w:rPr>
        <w:t>, the</w:t>
      </w:r>
      <w:r w:rsidR="00686FF1" w:rsidRPr="00CF0326">
        <w:rPr>
          <w:rFonts w:asciiTheme="majorBidi" w:hAnsiTheme="majorBidi" w:cstheme="majorBidi"/>
          <w:sz w:val="24"/>
          <w:szCs w:val="24"/>
          <w:lang w:val="en-AU"/>
        </w:rPr>
        <w:t>n</w:t>
      </w:r>
      <w:r w:rsidR="00703FE9" w:rsidRPr="00CF0326">
        <w:rPr>
          <w:rFonts w:asciiTheme="majorBidi" w:hAnsiTheme="majorBidi" w:cstheme="majorBidi"/>
          <w:sz w:val="24"/>
          <w:szCs w:val="24"/>
          <w:lang w:val="en-AU"/>
        </w:rPr>
        <w:t xml:space="preserve"> data sample appear in Table </w:t>
      </w:r>
      <w:r w:rsidR="0074649E">
        <w:rPr>
          <w:rFonts w:asciiTheme="majorBidi" w:hAnsiTheme="majorBidi" w:cstheme="majorBidi"/>
          <w:sz w:val="24"/>
          <w:szCs w:val="24"/>
          <w:lang w:val="en-AU"/>
        </w:rPr>
        <w:t>3.</w:t>
      </w:r>
      <w:r w:rsidR="00703FE9" w:rsidRPr="00CF0326">
        <w:rPr>
          <w:rFonts w:asciiTheme="majorBidi" w:hAnsiTheme="majorBidi" w:cstheme="majorBidi"/>
          <w:sz w:val="24"/>
          <w:szCs w:val="24"/>
          <w:lang w:val="en-AU"/>
        </w:rPr>
        <w:t>2</w:t>
      </w:r>
      <w:r w:rsidR="0074649E">
        <w:rPr>
          <w:rFonts w:asciiTheme="majorBidi" w:hAnsiTheme="majorBidi" w:cstheme="majorBidi"/>
          <w:sz w:val="24"/>
          <w:szCs w:val="24"/>
          <w:lang w:val="en-AU"/>
        </w:rPr>
        <w:t>-A</w:t>
      </w:r>
      <w:r w:rsidR="00686FF1" w:rsidRPr="00CF0326">
        <w:rPr>
          <w:rFonts w:asciiTheme="majorBidi" w:hAnsiTheme="majorBidi" w:cstheme="majorBidi"/>
          <w:sz w:val="24"/>
          <w:szCs w:val="24"/>
          <w:lang w:val="en-AU"/>
        </w:rPr>
        <w:t xml:space="preserve"> will be anonymized as per EDU taxonomy tree. The </w:t>
      </w:r>
      <w:r w:rsidR="00693055" w:rsidRPr="00CF0326">
        <w:rPr>
          <w:rFonts w:asciiTheme="majorBidi" w:hAnsiTheme="majorBidi" w:cstheme="majorBidi"/>
          <w:sz w:val="24"/>
          <w:szCs w:val="24"/>
          <w:lang w:val="en-AU"/>
        </w:rPr>
        <w:t>anonymization results show that one value was masked by level 1, while the rest of the values are masked by level 2</w:t>
      </w:r>
      <w:r w:rsidR="00193A62" w:rsidRPr="00CF0326">
        <w:rPr>
          <w:rFonts w:asciiTheme="majorBidi" w:hAnsiTheme="majorBidi" w:cstheme="majorBidi"/>
          <w:sz w:val="24"/>
          <w:szCs w:val="24"/>
          <w:lang w:val="en-AU"/>
        </w:rPr>
        <w:t xml:space="preserve">. This is because the </w:t>
      </w:r>
      <w:r w:rsidR="00423E37" w:rsidRPr="00CF0326">
        <w:rPr>
          <w:rFonts w:asciiTheme="majorBidi" w:hAnsiTheme="majorBidi" w:cstheme="majorBidi"/>
          <w:sz w:val="24"/>
          <w:szCs w:val="24"/>
          <w:lang w:val="en-AU"/>
        </w:rPr>
        <w:t>probability</w:t>
      </w:r>
      <w:r w:rsidR="00193A62" w:rsidRPr="00CF0326">
        <w:rPr>
          <w:rFonts w:asciiTheme="majorBidi" w:hAnsiTheme="majorBidi" w:cstheme="majorBidi"/>
          <w:sz w:val="24"/>
          <w:szCs w:val="24"/>
          <w:lang w:val="en-AU"/>
        </w:rPr>
        <w:t xml:space="preserve"> of the </w:t>
      </w:r>
      <w:r w:rsidR="00423E37" w:rsidRPr="00CF0326">
        <w:rPr>
          <w:rFonts w:asciiTheme="majorBidi" w:hAnsiTheme="majorBidi" w:cstheme="majorBidi"/>
          <w:sz w:val="24"/>
          <w:szCs w:val="24"/>
          <w:lang w:val="en-AU"/>
        </w:rPr>
        <w:t>secondary</w:t>
      </w:r>
      <w:r w:rsidR="00193A62" w:rsidRPr="00CF0326">
        <w:rPr>
          <w:rFonts w:asciiTheme="majorBidi" w:hAnsiTheme="majorBidi" w:cstheme="majorBidi"/>
          <w:sz w:val="24"/>
          <w:szCs w:val="24"/>
          <w:lang w:val="en-AU"/>
        </w:rPr>
        <w:t xml:space="preserve"> node in the tree is 0.17, and the certificate </w:t>
      </w:r>
      <w:r w:rsidR="00423E37" w:rsidRPr="00CF0326">
        <w:rPr>
          <w:rFonts w:asciiTheme="majorBidi" w:hAnsiTheme="majorBidi" w:cstheme="majorBidi"/>
          <w:sz w:val="24"/>
          <w:szCs w:val="24"/>
          <w:lang w:val="en-AU"/>
        </w:rPr>
        <w:t>probability</w:t>
      </w:r>
      <w:r w:rsidR="00193A62" w:rsidRPr="00CF0326">
        <w:rPr>
          <w:rFonts w:asciiTheme="majorBidi" w:hAnsiTheme="majorBidi" w:cstheme="majorBidi"/>
          <w:sz w:val="24"/>
          <w:szCs w:val="24"/>
          <w:lang w:val="en-AU"/>
        </w:rPr>
        <w:t xml:space="preserve"> is 0.067 &lt; 0.17.</w:t>
      </w:r>
      <w:r w:rsidR="00423E37" w:rsidRPr="00CF0326">
        <w:rPr>
          <w:rFonts w:asciiTheme="majorBidi" w:hAnsiTheme="majorBidi" w:cstheme="majorBidi"/>
          <w:sz w:val="24"/>
          <w:szCs w:val="24"/>
          <w:lang w:val="en-AU"/>
        </w:rPr>
        <w:t xml:space="preserve"> In another example, if a user</w:t>
      </w:r>
      <w:r w:rsidR="00340B89" w:rsidRPr="00CF0326">
        <w:rPr>
          <w:rFonts w:asciiTheme="majorBidi" w:hAnsiTheme="majorBidi" w:cstheme="majorBidi"/>
          <w:sz w:val="24"/>
          <w:szCs w:val="24"/>
          <w:lang w:val="en-AU"/>
        </w:rPr>
        <w:t>’s</w:t>
      </w:r>
      <w:r w:rsidR="00423E37" w:rsidRPr="00CF0326">
        <w:rPr>
          <w:rFonts w:asciiTheme="majorBidi" w:hAnsiTheme="majorBidi" w:cstheme="majorBidi"/>
          <w:sz w:val="24"/>
          <w:szCs w:val="24"/>
          <w:lang w:val="en-AU"/>
        </w:rPr>
        <w:t xml:space="preserve"> maximum probability P</w:t>
      </w:r>
      <w:r w:rsidR="0061740A" w:rsidRPr="00CF0326">
        <w:rPr>
          <w:rFonts w:asciiTheme="majorBidi" w:hAnsiTheme="majorBidi" w:cstheme="majorBidi"/>
          <w:sz w:val="24"/>
          <w:szCs w:val="24"/>
          <w:lang w:val="en-AU"/>
        </w:rPr>
        <w:t>(user)</w:t>
      </w:r>
      <w:r w:rsidR="00423E37" w:rsidRPr="00CF0326">
        <w:rPr>
          <w:rFonts w:asciiTheme="majorBidi" w:hAnsiTheme="majorBidi" w:cstheme="majorBidi"/>
          <w:sz w:val="24"/>
          <w:szCs w:val="24"/>
          <w:lang w:val="en-AU"/>
        </w:rPr>
        <w:t>=0.5</w:t>
      </w:r>
      <w:r w:rsidR="00340B89" w:rsidRPr="00CF0326">
        <w:rPr>
          <w:rFonts w:asciiTheme="majorBidi" w:hAnsiTheme="majorBidi" w:cstheme="majorBidi"/>
          <w:sz w:val="24"/>
          <w:szCs w:val="24"/>
          <w:lang w:val="en-AU"/>
        </w:rPr>
        <w:t>, then the given</w:t>
      </w:r>
      <w:r w:rsidR="00A46ADB" w:rsidRPr="00CF0326">
        <w:rPr>
          <w:rFonts w:asciiTheme="majorBidi" w:hAnsiTheme="majorBidi" w:cstheme="majorBidi"/>
          <w:sz w:val="24"/>
          <w:szCs w:val="24"/>
          <w:lang w:val="en-AU"/>
        </w:rPr>
        <w:t xml:space="preserve"> </w:t>
      </w:r>
      <w:r w:rsidR="00A46ADB" w:rsidRPr="00CF0326">
        <w:rPr>
          <w:rFonts w:asciiTheme="majorBidi" w:hAnsiTheme="majorBidi" w:cstheme="majorBidi"/>
          <w:color w:val="000000"/>
          <w:sz w:val="24"/>
          <w:szCs w:val="24"/>
        </w:rPr>
        <w:t xml:space="preserve">masking will reveal more information, as shown in Table </w:t>
      </w:r>
      <w:r w:rsidR="0074649E">
        <w:rPr>
          <w:rFonts w:asciiTheme="majorBidi" w:hAnsiTheme="majorBidi" w:cstheme="majorBidi"/>
          <w:color w:val="000000"/>
          <w:sz w:val="24"/>
          <w:szCs w:val="24"/>
        </w:rPr>
        <w:t>3.2-C</w:t>
      </w:r>
      <w:r w:rsidR="00A46ADB" w:rsidRPr="00CF0326">
        <w:rPr>
          <w:rFonts w:asciiTheme="majorBidi" w:hAnsiTheme="majorBidi" w:cstheme="majorBidi"/>
          <w:color w:val="000000"/>
          <w:sz w:val="24"/>
          <w:szCs w:val="24"/>
        </w:rPr>
        <w:t>. Tables 3</w:t>
      </w:r>
      <w:r w:rsidR="0074649E">
        <w:rPr>
          <w:rFonts w:asciiTheme="majorBidi" w:hAnsiTheme="majorBidi" w:cstheme="majorBidi"/>
          <w:color w:val="000000"/>
          <w:sz w:val="24"/>
          <w:szCs w:val="24"/>
        </w:rPr>
        <w:t>.2-B and 3.2-C</w:t>
      </w:r>
      <w:r w:rsidR="00A46ADB" w:rsidRPr="00CF0326">
        <w:rPr>
          <w:rFonts w:asciiTheme="majorBidi" w:hAnsiTheme="majorBidi" w:cstheme="majorBidi"/>
          <w:color w:val="000000"/>
          <w:sz w:val="24"/>
          <w:szCs w:val="24"/>
        </w:rPr>
        <w:t xml:space="preserve"> are examples of access granularity as per user’s access level.</w:t>
      </w:r>
    </w:p>
    <w:p w14:paraId="05EB0E46" w14:textId="7EEF4B86" w:rsidR="00CA725E" w:rsidRPr="00CF0326" w:rsidRDefault="00CA725E" w:rsidP="008A319F">
      <w:pPr>
        <w:spacing w:line="240" w:lineRule="auto"/>
        <w:jc w:val="center"/>
        <w:rPr>
          <w:rFonts w:asciiTheme="majorBidi" w:eastAsiaTheme="minorEastAsia" w:hAnsiTheme="majorBidi" w:cstheme="majorBidi"/>
          <w:b/>
          <w:bCs/>
          <w:sz w:val="24"/>
          <w:szCs w:val="24"/>
          <w:lang w:val="en-AU"/>
        </w:rPr>
      </w:pPr>
      <w:r w:rsidRPr="00CF0326">
        <w:rPr>
          <w:rFonts w:asciiTheme="majorBidi" w:eastAsiaTheme="minorEastAsia" w:hAnsiTheme="majorBidi" w:cstheme="majorBidi"/>
          <w:b/>
          <w:bCs/>
          <w:noProof/>
          <w:sz w:val="24"/>
          <w:szCs w:val="24"/>
        </w:rPr>
        <w:drawing>
          <wp:inline distT="0" distB="0" distL="0" distR="0" wp14:anchorId="074C3C2C" wp14:editId="12AD0F55">
            <wp:extent cx="5457825" cy="32099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209925"/>
                    </a:xfrm>
                    <a:prstGeom prst="rect">
                      <a:avLst/>
                    </a:prstGeom>
                    <a:noFill/>
                    <a:ln>
                      <a:solidFill>
                        <a:schemeClr val="tx1"/>
                      </a:solidFill>
                    </a:ln>
                  </pic:spPr>
                </pic:pic>
              </a:graphicData>
            </a:graphic>
          </wp:inline>
        </w:drawing>
      </w:r>
    </w:p>
    <w:p w14:paraId="258F58BE" w14:textId="70560BC6" w:rsidR="00CA725E" w:rsidRPr="008A319F" w:rsidRDefault="00CA725E" w:rsidP="008A319F">
      <w:pPr>
        <w:spacing w:line="240" w:lineRule="auto"/>
        <w:jc w:val="center"/>
        <w:rPr>
          <w:rFonts w:asciiTheme="majorBidi" w:hAnsiTheme="majorBidi" w:cstheme="majorBidi"/>
          <w:i/>
          <w:iCs/>
          <w:sz w:val="20"/>
          <w:szCs w:val="20"/>
          <w:lang w:val="en-AU"/>
        </w:rPr>
      </w:pPr>
      <w:r w:rsidRPr="008A319F">
        <w:rPr>
          <w:rFonts w:asciiTheme="majorBidi" w:hAnsiTheme="majorBidi" w:cstheme="majorBidi"/>
          <w:i/>
          <w:iCs/>
          <w:sz w:val="20"/>
          <w:szCs w:val="20"/>
          <w:lang w:val="en-AU"/>
        </w:rPr>
        <w:t xml:space="preserve">Figure </w:t>
      </w:r>
      <w:r w:rsidR="008A319F" w:rsidRPr="008A319F">
        <w:rPr>
          <w:rFonts w:asciiTheme="majorBidi" w:hAnsiTheme="majorBidi" w:cstheme="majorBidi"/>
          <w:i/>
          <w:iCs/>
          <w:sz w:val="20"/>
          <w:szCs w:val="20"/>
          <w:lang w:val="en-AU"/>
        </w:rPr>
        <w:t>3</w:t>
      </w:r>
      <w:r w:rsidR="00D304B4" w:rsidRPr="008A319F">
        <w:rPr>
          <w:rFonts w:asciiTheme="majorBidi" w:hAnsiTheme="majorBidi" w:cstheme="majorBidi"/>
          <w:i/>
          <w:iCs/>
          <w:sz w:val="20"/>
          <w:szCs w:val="20"/>
          <w:lang w:val="en-AU"/>
        </w:rPr>
        <w:t>.</w:t>
      </w:r>
      <w:r w:rsidR="008A319F" w:rsidRPr="008A319F">
        <w:rPr>
          <w:rFonts w:asciiTheme="majorBidi" w:hAnsiTheme="majorBidi" w:cstheme="majorBidi"/>
          <w:i/>
          <w:iCs/>
          <w:sz w:val="20"/>
          <w:szCs w:val="20"/>
          <w:lang w:val="en-AU"/>
        </w:rPr>
        <w:t>3-</w:t>
      </w:r>
      <w:r w:rsidRPr="008A319F">
        <w:rPr>
          <w:rFonts w:asciiTheme="majorBidi" w:hAnsiTheme="majorBidi" w:cstheme="majorBidi"/>
          <w:i/>
          <w:iCs/>
          <w:sz w:val="20"/>
          <w:szCs w:val="20"/>
          <w:lang w:val="en-AU"/>
        </w:rPr>
        <w:t xml:space="preserve"> Taxonomy tree for EDU in Adult data.</w:t>
      </w:r>
    </w:p>
    <w:p w14:paraId="01D64896" w14:textId="2B5AD396" w:rsidR="008748D6" w:rsidRDefault="008748D6" w:rsidP="00CF0326">
      <w:pPr>
        <w:spacing w:line="360" w:lineRule="auto"/>
        <w:jc w:val="both"/>
        <w:rPr>
          <w:rFonts w:asciiTheme="majorBidi" w:hAnsiTheme="majorBidi" w:cstheme="majorBidi"/>
          <w:color w:val="000000"/>
          <w:sz w:val="24"/>
          <w:szCs w:val="24"/>
          <w:lang w:val="en-AU"/>
        </w:rPr>
      </w:pPr>
    </w:p>
    <w:p w14:paraId="66AA4EBC" w14:textId="3F54B0A8" w:rsidR="0074649E" w:rsidRPr="0074649E" w:rsidRDefault="0074649E" w:rsidP="0074649E">
      <w:pPr>
        <w:spacing w:line="360" w:lineRule="auto"/>
        <w:jc w:val="both"/>
        <w:rPr>
          <w:rFonts w:asciiTheme="majorBidi" w:hAnsiTheme="majorBidi" w:cstheme="majorBidi"/>
          <w:i/>
          <w:iCs/>
          <w:color w:val="000000"/>
          <w:sz w:val="20"/>
          <w:szCs w:val="20"/>
        </w:rPr>
      </w:pPr>
      <w:r w:rsidRPr="00CF0326">
        <w:rPr>
          <w:rFonts w:asciiTheme="majorBidi" w:hAnsiTheme="majorBidi" w:cstheme="majorBidi"/>
          <w:color w:val="000000"/>
          <w:sz w:val="24"/>
          <w:szCs w:val="24"/>
        </w:rPr>
        <w:t xml:space="preserve">    </w:t>
      </w:r>
      <w:r w:rsidRPr="0074649E">
        <w:rPr>
          <w:rFonts w:asciiTheme="majorBidi" w:hAnsiTheme="majorBidi" w:cstheme="majorBidi"/>
          <w:i/>
          <w:iCs/>
          <w:color w:val="000000"/>
          <w:sz w:val="20"/>
          <w:szCs w:val="20"/>
        </w:rPr>
        <w:t>Table 3.2-A. Original Data</w:t>
      </w:r>
      <w:r w:rsidRPr="0074649E">
        <w:rPr>
          <w:rFonts w:asciiTheme="majorBidi" w:hAnsiTheme="majorBidi" w:cstheme="majorBidi"/>
          <w:i/>
          <w:iCs/>
          <w:color w:val="000000"/>
          <w:sz w:val="20"/>
          <w:szCs w:val="20"/>
        </w:rPr>
        <w:t xml:space="preserve">  </w:t>
      </w:r>
      <w:r>
        <w:rPr>
          <w:rFonts w:asciiTheme="majorBidi" w:hAnsiTheme="majorBidi" w:cstheme="majorBidi"/>
          <w:i/>
          <w:iCs/>
          <w:color w:val="000000"/>
          <w:sz w:val="20"/>
          <w:szCs w:val="20"/>
        </w:rPr>
        <w:t xml:space="preserve">            </w:t>
      </w:r>
      <w:r w:rsidRPr="0074649E">
        <w:rPr>
          <w:rFonts w:asciiTheme="majorBidi" w:hAnsiTheme="majorBidi" w:cstheme="majorBidi"/>
          <w:i/>
          <w:iCs/>
          <w:color w:val="000000"/>
          <w:sz w:val="20"/>
          <w:szCs w:val="20"/>
        </w:rPr>
        <w:t xml:space="preserve"> Ta</w:t>
      </w:r>
      <w:r w:rsidRPr="0074649E">
        <w:rPr>
          <w:rFonts w:asciiTheme="majorBidi" w:hAnsiTheme="majorBidi" w:cstheme="majorBidi"/>
          <w:i/>
          <w:iCs/>
          <w:color w:val="000000"/>
          <w:sz w:val="20"/>
          <w:szCs w:val="20"/>
        </w:rPr>
        <w:t>ble 3.2-B. Masking with P ≤0.13       Table 3.2-C. Masking with P ≤0.5</w:t>
      </w:r>
    </w:p>
    <w:tbl>
      <w:tblPr>
        <w:tblStyle w:val="TableGrid"/>
        <w:tblW w:w="0" w:type="auto"/>
        <w:jc w:val="center"/>
        <w:tblLook w:val="04A0" w:firstRow="1" w:lastRow="0" w:firstColumn="1" w:lastColumn="0" w:noHBand="0" w:noVBand="1"/>
      </w:tblPr>
      <w:tblGrid>
        <w:gridCol w:w="1710"/>
        <w:gridCol w:w="1170"/>
        <w:gridCol w:w="1800"/>
        <w:gridCol w:w="1170"/>
        <w:gridCol w:w="1620"/>
      </w:tblGrid>
      <w:tr w:rsidR="00423E37" w:rsidRPr="00CF0326" w14:paraId="4DF3AD45" w14:textId="2FB3A500" w:rsidTr="009A48BB">
        <w:trPr>
          <w:jc w:val="center"/>
        </w:trPr>
        <w:tc>
          <w:tcPr>
            <w:tcW w:w="1710" w:type="dxa"/>
          </w:tcPr>
          <w:p w14:paraId="3F911DF9" w14:textId="1275C4BD" w:rsidR="00423E37" w:rsidRPr="00CF0326" w:rsidRDefault="00423E37" w:rsidP="00CF0326">
            <w:pPr>
              <w:spacing w:line="360" w:lineRule="auto"/>
              <w:jc w:val="center"/>
              <w:rPr>
                <w:rFonts w:asciiTheme="majorBidi" w:hAnsiTheme="majorBidi" w:cstheme="majorBidi"/>
                <w:b/>
                <w:bCs/>
                <w:color w:val="000000"/>
                <w:sz w:val="24"/>
                <w:szCs w:val="24"/>
              </w:rPr>
            </w:pPr>
            <w:r w:rsidRPr="00CF0326">
              <w:rPr>
                <w:rFonts w:asciiTheme="majorBidi" w:hAnsiTheme="majorBidi" w:cstheme="majorBidi"/>
                <w:b/>
                <w:bCs/>
                <w:color w:val="000000"/>
                <w:sz w:val="24"/>
                <w:szCs w:val="24"/>
              </w:rPr>
              <w:t>EDU</w:t>
            </w:r>
          </w:p>
        </w:tc>
        <w:tc>
          <w:tcPr>
            <w:tcW w:w="1170" w:type="dxa"/>
            <w:vMerge w:val="restart"/>
            <w:tcBorders>
              <w:top w:val="nil"/>
            </w:tcBorders>
          </w:tcPr>
          <w:p w14:paraId="3D37A30A"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800" w:type="dxa"/>
            <w:tcBorders>
              <w:right w:val="single" w:sz="4" w:space="0" w:color="auto"/>
            </w:tcBorders>
          </w:tcPr>
          <w:p w14:paraId="1A767859" w14:textId="54A5E5A7" w:rsidR="00423E37" w:rsidRPr="00CF0326" w:rsidRDefault="00423E37" w:rsidP="00CF0326">
            <w:pPr>
              <w:spacing w:line="360" w:lineRule="auto"/>
              <w:jc w:val="center"/>
              <w:rPr>
                <w:rFonts w:asciiTheme="majorBidi" w:hAnsiTheme="majorBidi" w:cstheme="majorBidi"/>
                <w:color w:val="000000"/>
                <w:sz w:val="24"/>
                <w:szCs w:val="24"/>
              </w:rPr>
            </w:pPr>
            <w:r w:rsidRPr="00CF0326">
              <w:rPr>
                <w:rFonts w:asciiTheme="majorBidi" w:hAnsiTheme="majorBidi" w:cstheme="majorBidi"/>
                <w:b/>
                <w:bCs/>
                <w:color w:val="000000"/>
                <w:sz w:val="24"/>
                <w:szCs w:val="24"/>
              </w:rPr>
              <w:t>EDU</w:t>
            </w:r>
          </w:p>
        </w:tc>
        <w:tc>
          <w:tcPr>
            <w:tcW w:w="1170" w:type="dxa"/>
            <w:tcBorders>
              <w:top w:val="nil"/>
              <w:left w:val="single" w:sz="4" w:space="0" w:color="auto"/>
              <w:bottom w:val="nil"/>
              <w:right w:val="single" w:sz="4" w:space="0" w:color="auto"/>
            </w:tcBorders>
          </w:tcPr>
          <w:p w14:paraId="2CA92D19" w14:textId="77777777" w:rsidR="00423E37" w:rsidRPr="00CF0326" w:rsidRDefault="00423E37" w:rsidP="00CF0326">
            <w:pPr>
              <w:spacing w:line="360" w:lineRule="auto"/>
              <w:jc w:val="center"/>
              <w:rPr>
                <w:rFonts w:asciiTheme="majorBidi" w:hAnsiTheme="majorBidi" w:cstheme="majorBidi"/>
                <w:b/>
                <w:bCs/>
                <w:color w:val="000000"/>
                <w:sz w:val="24"/>
                <w:szCs w:val="24"/>
              </w:rPr>
            </w:pPr>
          </w:p>
        </w:tc>
        <w:tc>
          <w:tcPr>
            <w:tcW w:w="1620" w:type="dxa"/>
            <w:tcBorders>
              <w:left w:val="single" w:sz="4" w:space="0" w:color="auto"/>
            </w:tcBorders>
          </w:tcPr>
          <w:p w14:paraId="19CDCE70" w14:textId="02224662" w:rsidR="00423E37" w:rsidRPr="00CF0326" w:rsidRDefault="00423E37" w:rsidP="00CF0326">
            <w:pPr>
              <w:spacing w:line="360" w:lineRule="auto"/>
              <w:jc w:val="center"/>
              <w:rPr>
                <w:rFonts w:asciiTheme="majorBidi" w:hAnsiTheme="majorBidi" w:cstheme="majorBidi"/>
                <w:b/>
                <w:bCs/>
                <w:color w:val="000000"/>
                <w:sz w:val="24"/>
                <w:szCs w:val="24"/>
              </w:rPr>
            </w:pPr>
            <w:r w:rsidRPr="00CF0326">
              <w:rPr>
                <w:rFonts w:asciiTheme="majorBidi" w:hAnsiTheme="majorBidi" w:cstheme="majorBidi"/>
                <w:b/>
                <w:bCs/>
                <w:color w:val="000000"/>
                <w:sz w:val="24"/>
                <w:szCs w:val="24"/>
              </w:rPr>
              <w:t>EDU</w:t>
            </w:r>
          </w:p>
        </w:tc>
      </w:tr>
      <w:tr w:rsidR="00423E37" w:rsidRPr="00CF0326" w14:paraId="49D66926" w14:textId="07756593" w:rsidTr="009A48BB">
        <w:trPr>
          <w:jc w:val="center"/>
        </w:trPr>
        <w:tc>
          <w:tcPr>
            <w:tcW w:w="1710" w:type="dxa"/>
          </w:tcPr>
          <w:p w14:paraId="184B2016" w14:textId="4B09496C"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Master</w:t>
            </w:r>
          </w:p>
        </w:tc>
        <w:tc>
          <w:tcPr>
            <w:tcW w:w="1170" w:type="dxa"/>
            <w:vMerge/>
          </w:tcPr>
          <w:p w14:paraId="151AB4AD"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800" w:type="dxa"/>
            <w:tcBorders>
              <w:right w:val="single" w:sz="4" w:space="0" w:color="auto"/>
            </w:tcBorders>
          </w:tcPr>
          <w:p w14:paraId="3C920BAB" w14:textId="2B50EB86"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Degree</w:t>
            </w:r>
          </w:p>
        </w:tc>
        <w:tc>
          <w:tcPr>
            <w:tcW w:w="1170" w:type="dxa"/>
            <w:tcBorders>
              <w:top w:val="nil"/>
              <w:left w:val="single" w:sz="4" w:space="0" w:color="auto"/>
              <w:bottom w:val="nil"/>
              <w:right w:val="single" w:sz="4" w:space="0" w:color="auto"/>
            </w:tcBorders>
          </w:tcPr>
          <w:p w14:paraId="6D4B4524"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620" w:type="dxa"/>
            <w:tcBorders>
              <w:left w:val="single" w:sz="4" w:space="0" w:color="auto"/>
            </w:tcBorders>
          </w:tcPr>
          <w:p w14:paraId="3DC6656F" w14:textId="77F2C948"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Post Graduate</w:t>
            </w:r>
          </w:p>
        </w:tc>
      </w:tr>
      <w:tr w:rsidR="00423E37" w:rsidRPr="00CF0326" w14:paraId="664686AC" w14:textId="7F2E3387" w:rsidTr="009A48BB">
        <w:trPr>
          <w:jc w:val="center"/>
        </w:trPr>
        <w:tc>
          <w:tcPr>
            <w:tcW w:w="1710" w:type="dxa"/>
          </w:tcPr>
          <w:p w14:paraId="418CC254" w14:textId="3E528801"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Bachelor</w:t>
            </w:r>
          </w:p>
        </w:tc>
        <w:tc>
          <w:tcPr>
            <w:tcW w:w="1170" w:type="dxa"/>
            <w:vMerge/>
          </w:tcPr>
          <w:p w14:paraId="5007DD17"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800" w:type="dxa"/>
            <w:tcBorders>
              <w:right w:val="single" w:sz="4" w:space="0" w:color="auto"/>
            </w:tcBorders>
          </w:tcPr>
          <w:p w14:paraId="58B9AD9F" w14:textId="5A6848DF"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Degree</w:t>
            </w:r>
          </w:p>
        </w:tc>
        <w:tc>
          <w:tcPr>
            <w:tcW w:w="1170" w:type="dxa"/>
            <w:tcBorders>
              <w:top w:val="nil"/>
              <w:left w:val="single" w:sz="4" w:space="0" w:color="auto"/>
              <w:bottom w:val="nil"/>
              <w:right w:val="single" w:sz="4" w:space="0" w:color="auto"/>
            </w:tcBorders>
          </w:tcPr>
          <w:p w14:paraId="07D1854A"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620" w:type="dxa"/>
            <w:tcBorders>
              <w:left w:val="single" w:sz="4" w:space="0" w:color="auto"/>
            </w:tcBorders>
          </w:tcPr>
          <w:p w14:paraId="2A7BCAF0" w14:textId="5D278C06"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Under Graduate</w:t>
            </w:r>
          </w:p>
        </w:tc>
      </w:tr>
      <w:tr w:rsidR="00423E37" w:rsidRPr="00CF0326" w14:paraId="16F0FFCC" w14:textId="6A252DA1" w:rsidTr="009A48BB">
        <w:trPr>
          <w:jc w:val="center"/>
        </w:trPr>
        <w:tc>
          <w:tcPr>
            <w:tcW w:w="1710" w:type="dxa"/>
          </w:tcPr>
          <w:p w14:paraId="3AA9737D" w14:textId="7F386B0C"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9</w:t>
            </w:r>
            <w:r w:rsidRPr="00CF0326">
              <w:rPr>
                <w:rFonts w:asciiTheme="majorBidi" w:hAnsiTheme="majorBidi" w:cstheme="majorBidi"/>
                <w:color w:val="000000"/>
                <w:sz w:val="24"/>
                <w:szCs w:val="24"/>
                <w:vertAlign w:val="superscript"/>
              </w:rPr>
              <w:t>th</w:t>
            </w:r>
          </w:p>
        </w:tc>
        <w:tc>
          <w:tcPr>
            <w:tcW w:w="1170" w:type="dxa"/>
            <w:vMerge/>
          </w:tcPr>
          <w:p w14:paraId="11C057AF"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800" w:type="dxa"/>
            <w:tcBorders>
              <w:right w:val="single" w:sz="4" w:space="0" w:color="auto"/>
            </w:tcBorders>
          </w:tcPr>
          <w:p w14:paraId="1AF07CD0" w14:textId="6DC08101"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Secondary</w:t>
            </w:r>
          </w:p>
        </w:tc>
        <w:tc>
          <w:tcPr>
            <w:tcW w:w="1170" w:type="dxa"/>
            <w:tcBorders>
              <w:top w:val="nil"/>
              <w:left w:val="single" w:sz="4" w:space="0" w:color="auto"/>
              <w:bottom w:val="nil"/>
              <w:right w:val="single" w:sz="4" w:space="0" w:color="auto"/>
            </w:tcBorders>
          </w:tcPr>
          <w:p w14:paraId="064582EE"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620" w:type="dxa"/>
            <w:tcBorders>
              <w:left w:val="single" w:sz="4" w:space="0" w:color="auto"/>
            </w:tcBorders>
          </w:tcPr>
          <w:p w14:paraId="2F546E87" w14:textId="478FF3F9"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Secondary</w:t>
            </w:r>
          </w:p>
        </w:tc>
      </w:tr>
      <w:tr w:rsidR="00423E37" w:rsidRPr="00CF0326" w14:paraId="4BDE4113" w14:textId="5521003E" w:rsidTr="009A48BB">
        <w:trPr>
          <w:jc w:val="center"/>
        </w:trPr>
        <w:tc>
          <w:tcPr>
            <w:tcW w:w="1710" w:type="dxa"/>
          </w:tcPr>
          <w:p w14:paraId="3691EC7B" w14:textId="326F9FA6"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Some-college</w:t>
            </w:r>
          </w:p>
        </w:tc>
        <w:tc>
          <w:tcPr>
            <w:tcW w:w="1170" w:type="dxa"/>
            <w:vMerge/>
          </w:tcPr>
          <w:p w14:paraId="172A0D71"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800" w:type="dxa"/>
            <w:tcBorders>
              <w:right w:val="single" w:sz="4" w:space="0" w:color="auto"/>
            </w:tcBorders>
          </w:tcPr>
          <w:p w14:paraId="43526AF6" w14:textId="0D21F615"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Certificate</w:t>
            </w:r>
          </w:p>
        </w:tc>
        <w:tc>
          <w:tcPr>
            <w:tcW w:w="1170" w:type="dxa"/>
            <w:tcBorders>
              <w:top w:val="nil"/>
              <w:left w:val="single" w:sz="4" w:space="0" w:color="auto"/>
              <w:bottom w:val="nil"/>
              <w:right w:val="single" w:sz="4" w:space="0" w:color="auto"/>
            </w:tcBorders>
          </w:tcPr>
          <w:p w14:paraId="62E47D77"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620" w:type="dxa"/>
            <w:tcBorders>
              <w:left w:val="single" w:sz="4" w:space="0" w:color="auto"/>
            </w:tcBorders>
          </w:tcPr>
          <w:p w14:paraId="6E132423" w14:textId="788F84B3"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College</w:t>
            </w:r>
          </w:p>
        </w:tc>
      </w:tr>
      <w:tr w:rsidR="00423E37" w:rsidRPr="00CF0326" w14:paraId="398FF82F" w14:textId="6F5E35D8" w:rsidTr="009A48BB">
        <w:trPr>
          <w:jc w:val="center"/>
        </w:trPr>
        <w:tc>
          <w:tcPr>
            <w:tcW w:w="1710" w:type="dxa"/>
          </w:tcPr>
          <w:p w14:paraId="57A64B55" w14:textId="68581AB4"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5</w:t>
            </w:r>
            <w:r w:rsidRPr="00CF0326">
              <w:rPr>
                <w:rFonts w:asciiTheme="majorBidi" w:hAnsiTheme="majorBidi" w:cstheme="majorBidi"/>
                <w:color w:val="000000"/>
                <w:sz w:val="24"/>
                <w:szCs w:val="24"/>
                <w:vertAlign w:val="superscript"/>
              </w:rPr>
              <w:t>th</w:t>
            </w:r>
            <w:r w:rsidRPr="00CF0326">
              <w:rPr>
                <w:rFonts w:asciiTheme="majorBidi" w:hAnsiTheme="majorBidi" w:cstheme="majorBidi"/>
                <w:color w:val="000000"/>
                <w:sz w:val="24"/>
                <w:szCs w:val="24"/>
              </w:rPr>
              <w:t>-6th</w:t>
            </w:r>
          </w:p>
        </w:tc>
        <w:tc>
          <w:tcPr>
            <w:tcW w:w="1170" w:type="dxa"/>
            <w:vMerge/>
            <w:tcBorders>
              <w:bottom w:val="nil"/>
            </w:tcBorders>
          </w:tcPr>
          <w:p w14:paraId="21A4CEFA"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800" w:type="dxa"/>
            <w:tcBorders>
              <w:right w:val="single" w:sz="4" w:space="0" w:color="auto"/>
            </w:tcBorders>
          </w:tcPr>
          <w:p w14:paraId="4AA51128" w14:textId="6AEA3AB3"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Certificate</w:t>
            </w:r>
          </w:p>
        </w:tc>
        <w:tc>
          <w:tcPr>
            <w:tcW w:w="1170" w:type="dxa"/>
            <w:tcBorders>
              <w:top w:val="nil"/>
              <w:left w:val="single" w:sz="4" w:space="0" w:color="auto"/>
              <w:bottom w:val="nil"/>
              <w:right w:val="single" w:sz="4" w:space="0" w:color="auto"/>
            </w:tcBorders>
          </w:tcPr>
          <w:p w14:paraId="1D59AB24" w14:textId="77777777" w:rsidR="00423E37" w:rsidRPr="00CF0326" w:rsidRDefault="00423E37" w:rsidP="00CF0326">
            <w:pPr>
              <w:spacing w:line="360" w:lineRule="auto"/>
              <w:jc w:val="both"/>
              <w:rPr>
                <w:rFonts w:asciiTheme="majorBidi" w:hAnsiTheme="majorBidi" w:cstheme="majorBidi"/>
                <w:color w:val="000000"/>
                <w:sz w:val="24"/>
                <w:szCs w:val="24"/>
              </w:rPr>
            </w:pPr>
          </w:p>
        </w:tc>
        <w:tc>
          <w:tcPr>
            <w:tcW w:w="1620" w:type="dxa"/>
            <w:tcBorders>
              <w:left w:val="single" w:sz="4" w:space="0" w:color="auto"/>
            </w:tcBorders>
          </w:tcPr>
          <w:p w14:paraId="0C44854D" w14:textId="34E2C0C9" w:rsidR="00423E37" w:rsidRPr="00CF0326" w:rsidRDefault="00423E37"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Primary</w:t>
            </w:r>
          </w:p>
        </w:tc>
      </w:tr>
    </w:tbl>
    <w:p w14:paraId="2E3FD17D" w14:textId="77777777" w:rsidR="00693055" w:rsidRPr="00CF0326" w:rsidRDefault="00693055" w:rsidP="00CF0326">
      <w:pPr>
        <w:spacing w:line="360" w:lineRule="auto"/>
        <w:jc w:val="both"/>
        <w:rPr>
          <w:rFonts w:asciiTheme="majorBidi" w:hAnsiTheme="majorBidi" w:cstheme="majorBidi"/>
          <w:color w:val="000000"/>
          <w:sz w:val="24"/>
          <w:szCs w:val="24"/>
        </w:rPr>
      </w:pPr>
    </w:p>
    <w:p w14:paraId="0D5D7C49" w14:textId="51526F3A" w:rsidR="00A46ADB" w:rsidRPr="00CF0326" w:rsidRDefault="00780A28"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 xml:space="preserve">In the previous examples, users are given probability values to control their access level. However, </w:t>
      </w:r>
      <w:r w:rsidR="003259B0" w:rsidRPr="00CF0326">
        <w:rPr>
          <w:rFonts w:asciiTheme="majorBidi" w:hAnsiTheme="majorBidi" w:cstheme="majorBidi"/>
          <w:color w:val="000000"/>
          <w:sz w:val="24"/>
          <w:szCs w:val="24"/>
        </w:rPr>
        <w:t xml:space="preserve">we need a mechanism to assign this probability value. One of the suggested methods was the k-anonymity value. </w:t>
      </w:r>
      <w:r w:rsidRPr="00CF0326">
        <w:rPr>
          <w:rFonts w:asciiTheme="majorBidi" w:hAnsiTheme="majorBidi" w:cstheme="majorBidi"/>
          <w:color w:val="000000"/>
          <w:sz w:val="24"/>
          <w:szCs w:val="24"/>
        </w:rPr>
        <w:t xml:space="preserve">In </w:t>
      </w:r>
      <w:r w:rsidR="00E714FA" w:rsidRPr="00CF0326">
        <w:rPr>
          <w:rFonts w:asciiTheme="majorBidi" w:hAnsiTheme="majorBidi" w:cstheme="majorBidi"/>
          <w:color w:val="000000"/>
          <w:sz w:val="24"/>
          <w:szCs w:val="24"/>
        </w:rPr>
        <w:t>order to</w:t>
      </w:r>
      <w:r w:rsidRPr="00CF0326">
        <w:rPr>
          <w:rFonts w:asciiTheme="majorBidi" w:hAnsiTheme="majorBidi" w:cstheme="majorBidi"/>
          <w:color w:val="000000"/>
          <w:sz w:val="24"/>
          <w:szCs w:val="24"/>
        </w:rPr>
        <w:t xml:space="preserve"> control </w:t>
      </w:r>
      <w:r w:rsidR="00E714FA" w:rsidRPr="00CF0326">
        <w:rPr>
          <w:rFonts w:asciiTheme="majorBidi" w:hAnsiTheme="majorBidi" w:cstheme="majorBidi"/>
          <w:color w:val="000000"/>
          <w:sz w:val="24"/>
          <w:szCs w:val="24"/>
        </w:rPr>
        <w:t>t</w:t>
      </w:r>
      <w:r w:rsidRPr="00CF0326">
        <w:rPr>
          <w:rFonts w:asciiTheme="majorBidi" w:hAnsiTheme="majorBidi" w:cstheme="majorBidi"/>
          <w:color w:val="000000"/>
          <w:sz w:val="24"/>
          <w:szCs w:val="24"/>
        </w:rPr>
        <w:t>he granular</w:t>
      </w:r>
      <w:r w:rsidR="00E714FA" w:rsidRPr="00CF0326">
        <w:rPr>
          <w:rFonts w:asciiTheme="majorBidi" w:hAnsiTheme="majorBidi" w:cstheme="majorBidi"/>
          <w:color w:val="000000"/>
          <w:sz w:val="24"/>
          <w:szCs w:val="24"/>
        </w:rPr>
        <w:t>ity</w:t>
      </w:r>
      <w:r w:rsidRPr="00CF0326">
        <w:rPr>
          <w:rFonts w:asciiTheme="majorBidi" w:hAnsiTheme="majorBidi" w:cstheme="majorBidi"/>
          <w:color w:val="000000"/>
          <w:sz w:val="24"/>
          <w:szCs w:val="24"/>
        </w:rPr>
        <w:t xml:space="preserve">, let us define an instant of k-anonymity value that is given for each user. Suppose that </w:t>
      </w:r>
      <w:r w:rsidR="003259B0" w:rsidRPr="00CF0326">
        <w:rPr>
          <w:rFonts w:asciiTheme="majorBidi" w:hAnsiTheme="majorBidi" w:cstheme="majorBidi"/>
          <w:color w:val="000000"/>
          <w:sz w:val="24"/>
          <w:szCs w:val="24"/>
        </w:rPr>
        <w:t xml:space="preserve">the </w:t>
      </w:r>
      <w:r w:rsidRPr="00CF0326">
        <w:rPr>
          <w:rFonts w:asciiTheme="majorBidi" w:hAnsiTheme="majorBidi" w:cstheme="majorBidi"/>
          <w:color w:val="000000"/>
          <w:sz w:val="24"/>
          <w:szCs w:val="24"/>
        </w:rPr>
        <w:t xml:space="preserve">k-anonymity value </w:t>
      </w:r>
      <w:r w:rsidR="003259B0" w:rsidRPr="00CF0326">
        <w:rPr>
          <w:rFonts w:asciiTheme="majorBidi" w:hAnsiTheme="majorBidi" w:cstheme="majorBidi"/>
          <w:color w:val="000000"/>
          <w:sz w:val="24"/>
          <w:szCs w:val="24"/>
        </w:rPr>
        <w:t xml:space="preserve">is k, while another user was given a value of k1, where k1 &lt; k. in this case the smaller values of k impose less anonymization impact. Therefore, the user with k1 value will gain more information. </w:t>
      </w:r>
      <w:r w:rsidR="00A20161" w:rsidRPr="00CF0326">
        <w:rPr>
          <w:rFonts w:asciiTheme="majorBidi" w:hAnsiTheme="majorBidi" w:cstheme="majorBidi"/>
          <w:color w:val="000000"/>
          <w:sz w:val="24"/>
          <w:szCs w:val="24"/>
        </w:rPr>
        <w:t>The probability value</w:t>
      </w:r>
      <w:r w:rsidR="00A20161" w:rsidRPr="00CF0326">
        <w:rPr>
          <w:rFonts w:asciiTheme="majorBidi" w:hAnsiTheme="majorBidi" w:cstheme="majorBidi"/>
          <w:b/>
          <w:bCs/>
          <w:color w:val="000000"/>
          <w:sz w:val="24"/>
          <w:szCs w:val="24"/>
        </w:rPr>
        <w:t xml:space="preserve">, </w:t>
      </w:r>
      <w:r w:rsidR="00A20161" w:rsidRPr="00CF0326">
        <w:rPr>
          <w:rFonts w:asciiTheme="majorBidi" w:hAnsiTheme="majorBidi" w:cstheme="majorBidi"/>
          <w:color w:val="000000"/>
          <w:sz w:val="24"/>
          <w:szCs w:val="24"/>
        </w:rPr>
        <w:t xml:space="preserve">given to each user, can be better controlled by given multiple values of k-anonymity as per user’s access level. </w:t>
      </w:r>
      <w:r w:rsidR="00794570" w:rsidRPr="00CF0326">
        <w:rPr>
          <w:rFonts w:asciiTheme="majorBidi" w:hAnsiTheme="majorBidi" w:cstheme="majorBidi"/>
          <w:color w:val="000000"/>
          <w:sz w:val="24"/>
          <w:szCs w:val="24"/>
        </w:rPr>
        <w:t>Thus, users with higher values of k may gain less information than users with lower values of k. This enhances the probability concept and provide better tools to control the access.</w:t>
      </w:r>
      <w:r w:rsidR="00A20161" w:rsidRPr="00CF0326">
        <w:rPr>
          <w:rFonts w:asciiTheme="majorBidi" w:hAnsiTheme="majorBidi" w:cstheme="majorBidi"/>
          <w:color w:val="000000"/>
          <w:sz w:val="24"/>
          <w:szCs w:val="24"/>
        </w:rPr>
        <w:t xml:space="preserve"> </w:t>
      </w:r>
      <w:r w:rsidR="003259B0" w:rsidRPr="00CF0326">
        <w:rPr>
          <w:rFonts w:asciiTheme="majorBidi" w:hAnsiTheme="majorBidi" w:cstheme="majorBidi"/>
          <w:color w:val="000000"/>
          <w:sz w:val="24"/>
          <w:szCs w:val="24"/>
        </w:rPr>
        <w:t xml:space="preserve">  </w:t>
      </w:r>
      <w:r w:rsidRPr="00CF0326">
        <w:rPr>
          <w:rFonts w:asciiTheme="majorBidi" w:hAnsiTheme="majorBidi" w:cstheme="majorBidi"/>
          <w:color w:val="000000"/>
          <w:sz w:val="24"/>
          <w:szCs w:val="24"/>
        </w:rPr>
        <w:t xml:space="preserve">   </w:t>
      </w:r>
    </w:p>
    <w:p w14:paraId="746140CD" w14:textId="3739496B" w:rsidR="00EF5C94" w:rsidRPr="009830EE" w:rsidRDefault="00795BB8" w:rsidP="00CF0326">
      <w:pPr>
        <w:spacing w:line="360" w:lineRule="auto"/>
        <w:jc w:val="both"/>
        <w:rPr>
          <w:rFonts w:asciiTheme="majorBidi" w:hAnsiTheme="majorBidi" w:cstheme="majorBidi"/>
          <w:b/>
          <w:bCs/>
          <w:lang w:val="en-AU"/>
        </w:rPr>
      </w:pPr>
      <w:r w:rsidRPr="00CF0326">
        <w:rPr>
          <w:rFonts w:asciiTheme="majorBidi" w:hAnsiTheme="majorBidi" w:cstheme="majorBidi"/>
          <w:color w:val="000000"/>
          <w:sz w:val="24"/>
          <w:szCs w:val="24"/>
        </w:rPr>
        <w:t xml:space="preserve">Referring the k-anonymity value and the granularity, let us define an instant of k, denoted by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CF0326">
        <w:rPr>
          <w:rFonts w:asciiTheme="majorBidi" w:eastAsiaTheme="minorEastAsia" w:hAnsiTheme="majorBidi" w:cstheme="majorBidi"/>
          <w:sz w:val="24"/>
          <w:szCs w:val="24"/>
          <w:lang w:val="en-AU"/>
        </w:rPr>
        <w:t xml:space="preserve">, and can be named as the ownership level. </w:t>
      </w:r>
      <w:r w:rsidR="009C3A37" w:rsidRPr="00CF0326">
        <w:rPr>
          <w:rFonts w:asciiTheme="majorBidi" w:hAnsiTheme="majorBidi" w:cstheme="majorBidi"/>
          <w:color w:val="000000"/>
          <w:sz w:val="24"/>
          <w:szCs w:val="24"/>
        </w:rPr>
        <w:t xml:space="preserve">It is a number given to each user on accessing data for analytics. This number indicates the minimum number of equivalent Q-ID records to avoid anonymization. Larger value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9C3A37" w:rsidRPr="00CF0326">
        <w:rPr>
          <w:rFonts w:asciiTheme="majorBidi" w:hAnsiTheme="majorBidi" w:cstheme="majorBidi"/>
          <w:color w:val="000000"/>
          <w:sz w:val="24"/>
          <w:szCs w:val="24"/>
        </w:rPr>
        <w:t xml:space="preserve"> implies a higher level of anonymization.</w:t>
      </w:r>
      <w:r w:rsidR="007E6EE7" w:rsidRPr="00CF0326">
        <w:rPr>
          <w:rFonts w:asciiTheme="majorBidi" w:hAnsiTheme="majorBidi" w:cstheme="majorBidi"/>
          <w:color w:val="000000"/>
          <w:sz w:val="24"/>
          <w:szCs w:val="24"/>
        </w:rPr>
        <w:t xml:space="preserve"> </w:t>
      </w:r>
      <w:r w:rsidR="004B01C4" w:rsidRPr="00CF0326">
        <w:rPr>
          <w:rFonts w:asciiTheme="majorBidi" w:hAnsiTheme="majorBidi" w:cstheme="majorBidi"/>
          <w:color w:val="000000"/>
          <w:sz w:val="24"/>
          <w:szCs w:val="24"/>
        </w:rPr>
        <w:t xml:space="preserve">The probability value for each user can be given a name of Sensitivity level, and is denoted by </w:t>
      </w:r>
      <w:r w:rsidR="004B01C4" w:rsidRPr="00CF0326">
        <w:rPr>
          <w:rFonts w:asciiTheme="majorBidi" w:hAnsiTheme="majorBidi" w:cstheme="majorBidi"/>
          <w:sz w:val="24"/>
          <w:szCs w:val="24"/>
          <w:lang w:val="en-AU"/>
        </w:rPr>
        <w:t xml:space="preserve">ψ. The sensitivity level ψ is calculated by giving the ownership level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4B01C4" w:rsidRPr="00CF0326">
        <w:rPr>
          <w:rFonts w:asciiTheme="majorBidi" w:eastAsiaTheme="minorEastAsia" w:hAnsiTheme="majorBidi" w:cstheme="majorBidi"/>
          <w:sz w:val="24"/>
          <w:szCs w:val="24"/>
          <w:lang w:val="en-AU"/>
        </w:rPr>
        <w:t xml:space="preserve"> for users. </w:t>
      </w:r>
      <w:r w:rsidR="004B01C4" w:rsidRPr="00CF0326">
        <w:rPr>
          <w:rFonts w:asciiTheme="majorBidi" w:hAnsiTheme="majorBidi" w:cstheme="majorBidi"/>
          <w:color w:val="000000"/>
          <w:sz w:val="24"/>
          <w:szCs w:val="24"/>
        </w:rPr>
        <w:t>D</w:t>
      </w:r>
      <w:r w:rsidR="00BE7DAC" w:rsidRPr="00CF0326">
        <w:rPr>
          <w:rFonts w:asciiTheme="majorBidi" w:hAnsiTheme="majorBidi" w:cstheme="majorBidi"/>
          <w:sz w:val="24"/>
          <w:szCs w:val="24"/>
          <w:lang w:val="en-AU"/>
        </w:rPr>
        <w:t>ata</w:t>
      </w:r>
      <w:r w:rsidR="00E84675" w:rsidRPr="00CF0326">
        <w:rPr>
          <w:rFonts w:asciiTheme="majorBidi" w:hAnsiTheme="majorBidi" w:cstheme="majorBidi"/>
          <w:sz w:val="24"/>
          <w:szCs w:val="24"/>
          <w:lang w:val="en-AU"/>
        </w:rPr>
        <w:t xml:space="preserve"> owners determine </w:t>
      </w:r>
      <w:r w:rsidR="006B06BC" w:rsidRPr="00CF0326">
        <w:rPr>
          <w:rFonts w:asciiTheme="majorBidi" w:hAnsiTheme="majorBidi" w:cstheme="majorBidi"/>
          <w:sz w:val="24"/>
          <w:szCs w:val="24"/>
          <w:lang w:val="en-AU"/>
        </w:rPr>
        <w:t xml:space="preserve">the </w:t>
      </w:r>
      <w:r w:rsidR="00EC00C3" w:rsidRPr="00CF0326">
        <w:rPr>
          <w:rFonts w:asciiTheme="majorBidi" w:hAnsiTheme="majorBidi" w:cstheme="majorBidi"/>
          <w:sz w:val="24"/>
          <w:szCs w:val="24"/>
          <w:lang w:val="en-AU"/>
        </w:rPr>
        <w:t>Q-ID attributes</w:t>
      </w:r>
      <w:r w:rsidR="004B01C4" w:rsidRPr="00CF0326">
        <w:rPr>
          <w:rFonts w:asciiTheme="majorBidi" w:hAnsiTheme="majorBidi" w:cstheme="majorBidi"/>
          <w:sz w:val="24"/>
          <w:szCs w:val="24"/>
          <w:lang w:val="en-AU"/>
        </w:rPr>
        <w:t xml:space="preserve">, and the value of </w:t>
      </w:r>
      <w:r w:rsidR="004B01C4" w:rsidRPr="00CF0326">
        <w:rPr>
          <w:rFonts w:asciiTheme="majorBidi" w:hAnsiTheme="majorBidi" w:cstheme="majorBidi"/>
          <w:i/>
          <w:iCs/>
          <w:sz w:val="24"/>
          <w:szCs w:val="24"/>
          <w:lang w:val="en-AU"/>
        </w:rPr>
        <w:t>k</w:t>
      </w:r>
      <w:r w:rsidR="00E84675" w:rsidRPr="00CF0326">
        <w:rPr>
          <w:rFonts w:asciiTheme="majorBidi" w:hAnsiTheme="majorBidi" w:cstheme="majorBidi"/>
          <w:sz w:val="24"/>
          <w:szCs w:val="24"/>
          <w:lang w:val="en-AU"/>
        </w:rPr>
        <w:t>, then, the level of sensitivity is determined by MDSBA equations</w:t>
      </w:r>
      <w:r w:rsidR="004B01C4" w:rsidRPr="00CF0326">
        <w:rPr>
          <w:rFonts w:asciiTheme="majorBidi" w:hAnsiTheme="majorBidi" w:cstheme="majorBidi"/>
          <w:sz w:val="24"/>
          <w:szCs w:val="24"/>
          <w:lang w:val="en-AU"/>
        </w:rPr>
        <w:t xml:space="preserve"> as per given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4B01C4" w:rsidRPr="00CF0326">
        <w:rPr>
          <w:rFonts w:asciiTheme="majorBidi" w:eastAsiaTheme="minorEastAsia" w:hAnsiTheme="majorBidi" w:cstheme="majorBidi"/>
          <w:sz w:val="24"/>
          <w:szCs w:val="24"/>
          <w:lang w:val="en-AU"/>
        </w:rPr>
        <w:t xml:space="preserve"> for each user</w:t>
      </w:r>
      <w:r w:rsidR="00E84675" w:rsidRPr="00CF0326">
        <w:rPr>
          <w:rFonts w:asciiTheme="majorBidi" w:hAnsiTheme="majorBidi" w:cstheme="majorBidi"/>
          <w:sz w:val="24"/>
          <w:szCs w:val="24"/>
          <w:lang w:val="en-AU"/>
        </w:rPr>
        <w:t xml:space="preserve">. The Sensitivity Level of the </w:t>
      </w:r>
      <w:r w:rsidR="001042C2" w:rsidRPr="00CF0326">
        <w:rPr>
          <w:rFonts w:asciiTheme="majorBidi" w:hAnsiTheme="majorBidi" w:cstheme="majorBidi"/>
          <w:sz w:val="24"/>
          <w:szCs w:val="24"/>
          <w:lang w:val="en-AU"/>
        </w:rPr>
        <w:t xml:space="preserve">class </w:t>
      </w:r>
      <w:r w:rsidR="00E84675" w:rsidRPr="00CF0326">
        <w:rPr>
          <w:rFonts w:asciiTheme="majorBidi" w:hAnsiTheme="majorBidi" w:cstheme="majorBidi"/>
          <w:sz w:val="24"/>
          <w:szCs w:val="24"/>
          <w:lang w:val="en-AU"/>
        </w:rPr>
        <w:t xml:space="preserve">attribute </w:t>
      </w:r>
      <w:r w:rsidR="001042C2" w:rsidRPr="00CF0326">
        <w:rPr>
          <w:rFonts w:asciiTheme="majorBidi" w:hAnsiTheme="majorBidi" w:cstheme="majorBidi"/>
          <w:sz w:val="24"/>
          <w:szCs w:val="24"/>
          <w:lang w:val="en-AU"/>
        </w:rPr>
        <w:t>C</w:t>
      </w:r>
      <w:r w:rsidR="00E84675" w:rsidRPr="00CF0326">
        <w:rPr>
          <w:rFonts w:asciiTheme="majorBidi" w:hAnsiTheme="majorBidi" w:cstheme="majorBidi"/>
          <w:sz w:val="24"/>
          <w:szCs w:val="24"/>
          <w:lang w:val="en-AU"/>
        </w:rPr>
        <w:t xml:space="preserve"> is denoted by, and the ownership level of a user is indicated by </w:t>
      </w:r>
      <w:bookmarkStart w:id="1" w:name="_Toc434893633"/>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BE7DAC" w:rsidRPr="00CF0326">
        <w:rPr>
          <w:rFonts w:asciiTheme="majorBidi" w:hAnsiTheme="majorBidi" w:cstheme="majorBidi"/>
          <w:sz w:val="24"/>
          <w:szCs w:val="24"/>
          <w:lang w:val="en-AU"/>
        </w:rPr>
        <w:t xml:space="preserve"> = k-i, where i= {k-1,… </w:t>
      </w:r>
      <w:r w:rsidR="009830EE" w:rsidRPr="00CF0326">
        <w:rPr>
          <w:rFonts w:asciiTheme="majorBidi" w:hAnsiTheme="majorBidi" w:cstheme="majorBidi"/>
          <w:sz w:val="24"/>
          <w:szCs w:val="24"/>
          <w:lang w:val="en-AU"/>
        </w:rPr>
        <w:t>, 2</w:t>
      </w:r>
      <w:r w:rsidR="00E84675" w:rsidRPr="00CF0326">
        <w:rPr>
          <w:rFonts w:asciiTheme="majorBidi" w:hAnsiTheme="majorBidi" w:cstheme="majorBidi"/>
          <w:sz w:val="24"/>
          <w:szCs w:val="24"/>
          <w:lang w:val="en-AU"/>
        </w:rPr>
        <w:t xml:space="preserve">} and </w:t>
      </w:r>
      <w:r w:rsidR="00EF5C94" w:rsidRPr="00CF0326">
        <w:rPr>
          <w:rFonts w:asciiTheme="majorBidi" w:eastAsiaTheme="minorEastAsia" w:hAnsiTheme="majorBidi" w:cstheme="majorBidi"/>
          <w:sz w:val="24"/>
          <w:szCs w:val="24"/>
          <w:lang w:val="en-AU"/>
        </w:rPr>
        <w:t>2</w:t>
      </w:r>
      <w:r w:rsidR="00EF5C94" w:rsidRPr="00CF0326">
        <w:rPr>
          <w:rFonts w:asciiTheme="majorBidi" w:hAnsiTheme="majorBidi" w:cstheme="majorBidi"/>
          <w:sz w:val="24"/>
          <w:szCs w:val="24"/>
          <w:lang w:val="en-AU"/>
        </w:rPr>
        <w:t xml:space="preserve">≤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EF5C94" w:rsidRPr="00CF0326">
        <w:rPr>
          <w:rFonts w:asciiTheme="majorBidi" w:hAnsiTheme="majorBidi" w:cstheme="majorBidi"/>
          <w:sz w:val="24"/>
          <w:szCs w:val="24"/>
          <w:lang w:val="en-AU"/>
        </w:rPr>
        <w:t xml:space="preserve"> ≤ </w:t>
      </w:r>
      <w:r w:rsidR="00EF5C94" w:rsidRPr="00CF0326">
        <w:rPr>
          <w:rFonts w:asciiTheme="majorBidi" w:hAnsiTheme="majorBidi" w:cstheme="majorBidi"/>
          <w:i/>
          <w:iCs/>
          <w:sz w:val="24"/>
          <w:szCs w:val="24"/>
          <w:lang w:val="en-AU"/>
        </w:rPr>
        <w:t>k</w:t>
      </w:r>
      <w:r w:rsidR="00E84675" w:rsidRPr="00CF0326">
        <w:rPr>
          <w:rFonts w:asciiTheme="majorBidi" w:hAnsiTheme="majorBidi" w:cstheme="majorBidi"/>
          <w:sz w:val="24"/>
          <w:szCs w:val="24"/>
          <w:lang w:val="en-AU"/>
        </w:rPr>
        <w:t xml:space="preserve">. </w:t>
      </w:r>
    </w:p>
    <w:p w14:paraId="616A33D2" w14:textId="535B6AD7" w:rsidR="00EF5C94" w:rsidRDefault="00E714FA" w:rsidP="009120C7">
      <w:pPr>
        <w:pStyle w:val="Heading4"/>
      </w:pPr>
      <w:r w:rsidRPr="00B71F45">
        <w:t>Suppression Masking</w:t>
      </w:r>
    </w:p>
    <w:p w14:paraId="2F13F1F6" w14:textId="141BA37D" w:rsidR="003657FB" w:rsidRPr="00CF0326" w:rsidRDefault="00E714FA"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 xml:space="preserve">Anonymizing data can be processed by applying three different types of </w:t>
      </w:r>
      <w:r w:rsidR="00252A6A" w:rsidRPr="00CF0326">
        <w:rPr>
          <w:rFonts w:asciiTheme="majorBidi" w:hAnsiTheme="majorBidi" w:cstheme="majorBidi"/>
          <w:color w:val="000000"/>
          <w:sz w:val="24"/>
          <w:szCs w:val="24"/>
        </w:rPr>
        <w:t>masking</w:t>
      </w:r>
      <w:r w:rsidR="00276C29" w:rsidRPr="00CF0326">
        <w:rPr>
          <w:rFonts w:asciiTheme="majorBidi" w:hAnsiTheme="majorBidi" w:cstheme="majorBidi"/>
          <w:color w:val="000000"/>
          <w:sz w:val="24"/>
          <w:szCs w:val="24"/>
        </w:rPr>
        <w:t>, taxonomy</w:t>
      </w:r>
      <w:r w:rsidRPr="00CF0326">
        <w:rPr>
          <w:rFonts w:asciiTheme="majorBidi" w:hAnsiTheme="majorBidi" w:cstheme="majorBidi"/>
          <w:color w:val="000000"/>
          <w:sz w:val="24"/>
          <w:szCs w:val="24"/>
        </w:rPr>
        <w:t xml:space="preserve"> tree, interval and suppression. </w:t>
      </w:r>
      <w:r w:rsidR="00252A6A" w:rsidRPr="00CF0326">
        <w:rPr>
          <w:rFonts w:asciiTheme="majorBidi" w:hAnsiTheme="majorBidi" w:cstheme="majorBidi"/>
          <w:color w:val="000000"/>
          <w:sz w:val="24"/>
          <w:szCs w:val="24"/>
        </w:rPr>
        <w:t xml:space="preserve">The suppression imposes a </w:t>
      </w:r>
      <w:r w:rsidR="0034308D" w:rsidRPr="00CF0326">
        <w:rPr>
          <w:rFonts w:asciiTheme="majorBidi" w:hAnsiTheme="majorBidi" w:cstheme="majorBidi"/>
          <w:color w:val="000000"/>
          <w:sz w:val="24"/>
          <w:szCs w:val="24"/>
        </w:rPr>
        <w:t>full</w:t>
      </w:r>
      <w:r w:rsidR="00260EDB" w:rsidRPr="00CF0326">
        <w:rPr>
          <w:rFonts w:asciiTheme="majorBidi" w:hAnsiTheme="majorBidi" w:cstheme="majorBidi"/>
          <w:color w:val="000000"/>
          <w:sz w:val="24"/>
          <w:szCs w:val="24"/>
        </w:rPr>
        <w:t xml:space="preserve"> or partial </w:t>
      </w:r>
      <w:r w:rsidR="00252A6A" w:rsidRPr="00CF0326">
        <w:rPr>
          <w:rFonts w:asciiTheme="majorBidi" w:hAnsiTheme="majorBidi" w:cstheme="majorBidi"/>
          <w:color w:val="000000"/>
          <w:sz w:val="24"/>
          <w:szCs w:val="24"/>
        </w:rPr>
        <w:t>data hiding, so zero</w:t>
      </w:r>
      <w:r w:rsidR="00260EDB" w:rsidRPr="00CF0326">
        <w:rPr>
          <w:rFonts w:asciiTheme="majorBidi" w:hAnsiTheme="majorBidi" w:cstheme="majorBidi"/>
          <w:color w:val="000000"/>
          <w:sz w:val="24"/>
          <w:szCs w:val="24"/>
        </w:rPr>
        <w:t xml:space="preserve"> or </w:t>
      </w:r>
      <w:r w:rsidR="008126D9" w:rsidRPr="00CF0326">
        <w:rPr>
          <w:rFonts w:asciiTheme="majorBidi" w:hAnsiTheme="majorBidi" w:cstheme="majorBidi"/>
          <w:color w:val="000000"/>
          <w:sz w:val="24"/>
          <w:szCs w:val="24"/>
        </w:rPr>
        <w:t>low</w:t>
      </w:r>
      <w:r w:rsidR="00252A6A" w:rsidRPr="00CF0326">
        <w:rPr>
          <w:rFonts w:asciiTheme="majorBidi" w:hAnsiTheme="majorBidi" w:cstheme="majorBidi"/>
          <w:color w:val="000000"/>
          <w:sz w:val="24"/>
          <w:szCs w:val="24"/>
        </w:rPr>
        <w:t xml:space="preserve"> information are gained for the suppressed data. MDSBA implements suppression</w:t>
      </w:r>
      <w:r w:rsidR="00FF2C79" w:rsidRPr="00CF0326">
        <w:rPr>
          <w:rFonts w:asciiTheme="majorBidi" w:hAnsiTheme="majorBidi" w:cstheme="majorBidi"/>
          <w:color w:val="000000"/>
          <w:sz w:val="24"/>
          <w:szCs w:val="24"/>
        </w:rPr>
        <w:t xml:space="preserve"> in some cases, such as non-equivalent records after </w:t>
      </w:r>
      <w:r w:rsidR="00260EDB" w:rsidRPr="00CF0326">
        <w:rPr>
          <w:rFonts w:asciiTheme="majorBidi" w:hAnsiTheme="majorBidi" w:cstheme="majorBidi"/>
          <w:color w:val="000000"/>
          <w:sz w:val="24"/>
          <w:szCs w:val="24"/>
        </w:rPr>
        <w:t xml:space="preserve">completing all grouping stages. This is usually applied during the final grouping stage, when grouping cannot find any semi-equivalent records. </w:t>
      </w:r>
      <w:r w:rsidR="00FF2C79" w:rsidRPr="00CF0326">
        <w:rPr>
          <w:rFonts w:asciiTheme="majorBidi" w:hAnsiTheme="majorBidi" w:cstheme="majorBidi"/>
          <w:color w:val="000000"/>
          <w:sz w:val="24"/>
          <w:szCs w:val="24"/>
        </w:rPr>
        <w:t xml:space="preserve">Moreover, </w:t>
      </w:r>
      <w:r w:rsidR="00260EDB" w:rsidRPr="00CF0326">
        <w:rPr>
          <w:rFonts w:asciiTheme="majorBidi" w:hAnsiTheme="majorBidi" w:cstheme="majorBidi"/>
          <w:color w:val="000000"/>
          <w:sz w:val="24"/>
          <w:szCs w:val="24"/>
        </w:rPr>
        <w:t xml:space="preserve">suppression </w:t>
      </w:r>
      <w:r w:rsidR="00197010" w:rsidRPr="00CF0326">
        <w:rPr>
          <w:rFonts w:asciiTheme="majorBidi" w:hAnsiTheme="majorBidi" w:cstheme="majorBidi"/>
          <w:color w:val="000000"/>
          <w:sz w:val="24"/>
          <w:szCs w:val="24"/>
        </w:rPr>
        <w:t xml:space="preserve">can be a proper </w:t>
      </w:r>
      <w:r w:rsidR="00137854" w:rsidRPr="00CF0326">
        <w:rPr>
          <w:rFonts w:asciiTheme="majorBidi" w:hAnsiTheme="majorBidi" w:cstheme="majorBidi"/>
          <w:color w:val="000000"/>
          <w:sz w:val="24"/>
          <w:szCs w:val="24"/>
        </w:rPr>
        <w:t xml:space="preserve">solution for </w:t>
      </w:r>
      <w:r w:rsidR="00197010" w:rsidRPr="00CF0326">
        <w:rPr>
          <w:rFonts w:asciiTheme="majorBidi" w:hAnsiTheme="majorBidi" w:cstheme="majorBidi"/>
          <w:color w:val="000000"/>
          <w:sz w:val="24"/>
          <w:szCs w:val="24"/>
        </w:rPr>
        <w:t xml:space="preserve">some data types. </w:t>
      </w:r>
      <w:r w:rsidR="00137854" w:rsidRPr="00CF0326">
        <w:rPr>
          <w:rFonts w:asciiTheme="majorBidi" w:hAnsiTheme="majorBidi" w:cstheme="majorBidi"/>
          <w:color w:val="000000"/>
          <w:sz w:val="24"/>
          <w:szCs w:val="24"/>
        </w:rPr>
        <w:t xml:space="preserve">For instance, data of postcode, first name, last name, and contact numbers. These data better </w:t>
      </w:r>
      <w:r w:rsidR="00C05711" w:rsidRPr="00CF0326">
        <w:rPr>
          <w:rFonts w:asciiTheme="majorBidi" w:hAnsiTheme="majorBidi" w:cstheme="majorBidi"/>
          <w:color w:val="000000"/>
          <w:sz w:val="24"/>
          <w:szCs w:val="24"/>
        </w:rPr>
        <w:t>anonymized</w:t>
      </w:r>
      <w:r w:rsidR="00137854" w:rsidRPr="00CF0326">
        <w:rPr>
          <w:rFonts w:asciiTheme="majorBidi" w:hAnsiTheme="majorBidi" w:cstheme="majorBidi"/>
          <w:color w:val="000000"/>
          <w:sz w:val="24"/>
          <w:szCs w:val="24"/>
        </w:rPr>
        <w:t xml:space="preserve"> by applying special characters to replace the actual value. The common used character is the </w:t>
      </w:r>
      <w:r w:rsidR="003657FB" w:rsidRPr="00CF0326">
        <w:rPr>
          <w:rFonts w:asciiTheme="majorBidi" w:hAnsiTheme="majorBidi" w:cstheme="majorBidi"/>
          <w:color w:val="000000"/>
          <w:sz w:val="24"/>
          <w:szCs w:val="24"/>
        </w:rPr>
        <w:t>star (*). Also, the suppression can be applied by using the word (any).</w:t>
      </w:r>
    </w:p>
    <w:p w14:paraId="56E6E86B" w14:textId="54C5B24B" w:rsidR="00D45093" w:rsidRPr="00CF0326" w:rsidRDefault="003657FB"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The probability can be applied with suppressing mask. For instance, if a person’s maximum probability is 0.04, then the name (</w:t>
      </w:r>
      <w:r w:rsidR="008126D9" w:rsidRPr="00CF0326">
        <w:rPr>
          <w:rFonts w:asciiTheme="majorBidi" w:hAnsiTheme="majorBidi" w:cstheme="majorBidi"/>
          <w:color w:val="000000"/>
          <w:sz w:val="24"/>
          <w:szCs w:val="24"/>
        </w:rPr>
        <w:t>Mark</w:t>
      </w:r>
      <w:r w:rsidRPr="00CF0326">
        <w:rPr>
          <w:rFonts w:asciiTheme="majorBidi" w:hAnsiTheme="majorBidi" w:cstheme="majorBidi"/>
          <w:color w:val="000000"/>
          <w:sz w:val="24"/>
          <w:szCs w:val="24"/>
        </w:rPr>
        <w:t xml:space="preserve">) can be masked by one letter and </w:t>
      </w:r>
      <w:r w:rsidR="008126D9" w:rsidRPr="00CF0326">
        <w:rPr>
          <w:rFonts w:asciiTheme="majorBidi" w:hAnsiTheme="majorBidi" w:cstheme="majorBidi"/>
          <w:color w:val="000000"/>
          <w:sz w:val="24"/>
          <w:szCs w:val="24"/>
        </w:rPr>
        <w:t>displayed as</w:t>
      </w:r>
      <w:r w:rsidRPr="00CF0326">
        <w:rPr>
          <w:rFonts w:asciiTheme="majorBidi" w:hAnsiTheme="majorBidi" w:cstheme="majorBidi"/>
          <w:color w:val="000000"/>
          <w:sz w:val="24"/>
          <w:szCs w:val="24"/>
        </w:rPr>
        <w:t xml:space="preserve"> (</w:t>
      </w:r>
      <w:r w:rsidR="008126D9" w:rsidRPr="00CF0326">
        <w:rPr>
          <w:rFonts w:asciiTheme="majorBidi" w:hAnsiTheme="majorBidi" w:cstheme="majorBidi"/>
          <w:color w:val="000000"/>
          <w:sz w:val="24"/>
          <w:szCs w:val="24"/>
        </w:rPr>
        <w:t>Mar</w:t>
      </w:r>
      <w:r w:rsidRPr="00CF0326">
        <w:rPr>
          <w:rFonts w:asciiTheme="majorBidi" w:hAnsiTheme="majorBidi" w:cstheme="majorBidi"/>
          <w:color w:val="000000"/>
          <w:sz w:val="24"/>
          <w:szCs w:val="24"/>
        </w:rPr>
        <w:t>*)</w:t>
      </w:r>
      <w:r w:rsidR="00550B27" w:rsidRPr="00CF0326">
        <w:rPr>
          <w:rFonts w:asciiTheme="majorBidi" w:hAnsiTheme="majorBidi" w:cstheme="majorBidi"/>
          <w:color w:val="000000"/>
          <w:sz w:val="24"/>
          <w:szCs w:val="24"/>
        </w:rPr>
        <w:t>. The omitted letter’s probability P(letter)=1/26=0.04</w:t>
      </w:r>
      <w:r w:rsidR="0033699F" w:rsidRPr="00CF0326">
        <w:rPr>
          <w:rFonts w:asciiTheme="majorBidi" w:hAnsiTheme="majorBidi" w:cstheme="majorBidi"/>
          <w:color w:val="000000"/>
          <w:sz w:val="24"/>
          <w:szCs w:val="24"/>
        </w:rPr>
        <w:t xml:space="preserve">. </w:t>
      </w:r>
      <w:r w:rsidR="00014262" w:rsidRPr="00CF0326">
        <w:rPr>
          <w:rFonts w:asciiTheme="majorBidi" w:hAnsiTheme="majorBidi" w:cstheme="majorBidi"/>
          <w:color w:val="000000"/>
          <w:sz w:val="24"/>
          <w:szCs w:val="24"/>
        </w:rPr>
        <w:t>Similar</w:t>
      </w:r>
      <w:r w:rsidR="0033699F" w:rsidRPr="00CF0326">
        <w:rPr>
          <w:rFonts w:asciiTheme="majorBidi" w:hAnsiTheme="majorBidi" w:cstheme="majorBidi"/>
          <w:color w:val="000000"/>
          <w:sz w:val="24"/>
          <w:szCs w:val="24"/>
        </w:rPr>
        <w:t xml:space="preserve"> concept is applied on postcodes, for instance a postcode </w:t>
      </w:r>
      <w:r w:rsidR="00014262" w:rsidRPr="00CF0326">
        <w:rPr>
          <w:rFonts w:asciiTheme="majorBidi" w:hAnsiTheme="majorBidi" w:cstheme="majorBidi"/>
          <w:color w:val="000000"/>
          <w:sz w:val="24"/>
          <w:szCs w:val="24"/>
        </w:rPr>
        <w:t xml:space="preserve">of (4514) manifests a value of 0.1 for each suppressed number. Hence, the previous postcode can be given by (45**) for the same user. </w:t>
      </w:r>
      <w:r w:rsidR="00C05711" w:rsidRPr="00CF0326">
        <w:rPr>
          <w:rFonts w:asciiTheme="majorBidi" w:hAnsiTheme="majorBidi" w:cstheme="majorBidi"/>
          <w:color w:val="000000"/>
          <w:sz w:val="24"/>
          <w:szCs w:val="24"/>
        </w:rPr>
        <w:t>This concept is quite similar to intervals and taxonomy trees.</w:t>
      </w:r>
      <w:r w:rsidR="006C4A97" w:rsidRPr="00CF0326">
        <w:rPr>
          <w:rFonts w:asciiTheme="majorBidi" w:hAnsiTheme="majorBidi" w:cstheme="majorBidi"/>
          <w:color w:val="000000"/>
          <w:sz w:val="24"/>
          <w:szCs w:val="24"/>
        </w:rPr>
        <w:t xml:space="preserve"> However, some data types may accept either suppression, interval, or taxonomy. Therefore, data owner needs to determine the masking tool used in each data attribute. For example, the previous postcode can be anonymized by an interval of [4510 – 4535[. If compared between both masking results, then the interval may produce more accurate anonymization output.</w:t>
      </w:r>
      <w:r w:rsidR="00D45093" w:rsidRPr="00CF0326">
        <w:rPr>
          <w:rFonts w:asciiTheme="majorBidi" w:hAnsiTheme="majorBidi" w:cstheme="majorBidi"/>
          <w:color w:val="000000"/>
          <w:sz w:val="24"/>
          <w:szCs w:val="24"/>
        </w:rPr>
        <w:t xml:space="preserve"> In the previous examples, the suppression process has omitted two numerical values from the postcode. The probability of the omitted numbers = 0.01, while the user is given a probability up to 0.04. However, it is not possible to omit one number of the postcode, because </w:t>
      </w:r>
      <w:r w:rsidR="008126D9" w:rsidRPr="00CF0326">
        <w:rPr>
          <w:rFonts w:asciiTheme="majorBidi" w:hAnsiTheme="majorBidi" w:cstheme="majorBidi"/>
          <w:color w:val="000000"/>
          <w:sz w:val="24"/>
          <w:szCs w:val="24"/>
        </w:rPr>
        <w:t xml:space="preserve">the </w:t>
      </w:r>
      <w:r w:rsidR="00622E35" w:rsidRPr="00CF0326">
        <w:rPr>
          <w:rFonts w:asciiTheme="majorBidi" w:hAnsiTheme="majorBidi" w:cstheme="majorBidi"/>
          <w:color w:val="000000"/>
          <w:sz w:val="24"/>
          <w:szCs w:val="24"/>
        </w:rPr>
        <w:t>probability</w:t>
      </w:r>
      <w:r w:rsidR="008126D9" w:rsidRPr="00CF0326">
        <w:rPr>
          <w:rFonts w:asciiTheme="majorBidi" w:hAnsiTheme="majorBidi" w:cstheme="majorBidi"/>
          <w:color w:val="000000"/>
          <w:sz w:val="24"/>
          <w:szCs w:val="24"/>
        </w:rPr>
        <w:t xml:space="preserve"> of omitting one number is P=0.1, while the maximum given probability is P=0.04</w:t>
      </w:r>
      <w:r w:rsidR="00D45093" w:rsidRPr="00CF0326">
        <w:rPr>
          <w:rFonts w:asciiTheme="majorBidi" w:hAnsiTheme="majorBidi" w:cstheme="majorBidi"/>
          <w:color w:val="000000"/>
          <w:sz w:val="24"/>
          <w:szCs w:val="24"/>
        </w:rPr>
        <w:t xml:space="preserve"> </w:t>
      </w:r>
      <w:r w:rsidR="008126D9" w:rsidRPr="00CF0326">
        <w:rPr>
          <w:rFonts w:asciiTheme="majorBidi" w:hAnsiTheme="majorBidi" w:cstheme="majorBidi"/>
          <w:color w:val="000000"/>
          <w:sz w:val="24"/>
          <w:szCs w:val="24"/>
        </w:rPr>
        <w:t>O</w:t>
      </w:r>
      <w:r w:rsidR="00D45093" w:rsidRPr="00CF0326">
        <w:rPr>
          <w:rFonts w:asciiTheme="majorBidi" w:hAnsiTheme="majorBidi" w:cstheme="majorBidi"/>
          <w:color w:val="000000"/>
          <w:sz w:val="24"/>
          <w:szCs w:val="24"/>
        </w:rPr>
        <w:t>n the other hand, the interval masking can accurately</w:t>
      </w:r>
      <w:r w:rsidR="006E4827" w:rsidRPr="00CF0326">
        <w:rPr>
          <w:rFonts w:asciiTheme="majorBidi" w:hAnsiTheme="majorBidi" w:cstheme="majorBidi"/>
          <w:color w:val="000000"/>
          <w:sz w:val="24"/>
          <w:szCs w:val="24"/>
        </w:rPr>
        <w:t xml:space="preserve"> </w:t>
      </w:r>
      <w:r w:rsidR="00D45093" w:rsidRPr="00CF0326">
        <w:rPr>
          <w:rFonts w:asciiTheme="majorBidi" w:hAnsiTheme="majorBidi" w:cstheme="majorBidi"/>
          <w:color w:val="000000"/>
          <w:sz w:val="24"/>
          <w:szCs w:val="24"/>
        </w:rPr>
        <w:t xml:space="preserve">assign the exact probability. In the previous example, the user’s probability is 0.04, which is </w:t>
      </w:r>
      <w:r w:rsidR="006E4827" w:rsidRPr="00CF0326">
        <w:rPr>
          <w:rFonts w:asciiTheme="majorBidi" w:hAnsiTheme="majorBidi" w:cstheme="majorBidi"/>
          <w:color w:val="000000"/>
          <w:sz w:val="24"/>
          <w:szCs w:val="24"/>
        </w:rPr>
        <w:t>presented</w:t>
      </w:r>
      <w:r w:rsidR="00D45093" w:rsidRPr="00CF0326">
        <w:rPr>
          <w:rFonts w:asciiTheme="majorBidi" w:hAnsiTheme="majorBidi" w:cstheme="majorBidi"/>
          <w:color w:val="000000"/>
          <w:sz w:val="24"/>
          <w:szCs w:val="24"/>
        </w:rPr>
        <w:t xml:space="preserve"> as an </w:t>
      </w:r>
      <w:r w:rsidR="008126D9" w:rsidRPr="00CF0326">
        <w:rPr>
          <w:rFonts w:asciiTheme="majorBidi" w:hAnsiTheme="majorBidi" w:cstheme="majorBidi"/>
          <w:color w:val="000000"/>
          <w:sz w:val="24"/>
          <w:szCs w:val="24"/>
        </w:rPr>
        <w:t>interval of</w:t>
      </w:r>
      <w:r w:rsidR="00D45093" w:rsidRPr="00CF0326">
        <w:rPr>
          <w:rFonts w:asciiTheme="majorBidi" w:hAnsiTheme="majorBidi" w:cstheme="majorBidi"/>
          <w:color w:val="000000"/>
          <w:sz w:val="24"/>
          <w:szCs w:val="24"/>
        </w:rPr>
        <w:t xml:space="preserve"> 1/0.04 = 25. The postcode can start from 4510 </w:t>
      </w:r>
      <w:r w:rsidR="00E06BD9" w:rsidRPr="00CF0326">
        <w:rPr>
          <w:rFonts w:asciiTheme="majorBidi" w:hAnsiTheme="majorBidi" w:cstheme="majorBidi"/>
          <w:color w:val="000000"/>
          <w:sz w:val="24"/>
          <w:szCs w:val="24"/>
        </w:rPr>
        <w:t>with</w:t>
      </w:r>
      <w:r w:rsidR="00D45093" w:rsidRPr="00CF0326">
        <w:rPr>
          <w:rFonts w:asciiTheme="majorBidi" w:hAnsiTheme="majorBidi" w:cstheme="majorBidi"/>
          <w:color w:val="000000"/>
          <w:sz w:val="24"/>
          <w:szCs w:val="24"/>
        </w:rPr>
        <w:t xml:space="preserve"> an interval of 25, so the </w:t>
      </w:r>
      <w:r w:rsidR="006E4827" w:rsidRPr="00CF0326">
        <w:rPr>
          <w:rFonts w:asciiTheme="majorBidi" w:hAnsiTheme="majorBidi" w:cstheme="majorBidi"/>
          <w:color w:val="000000"/>
          <w:sz w:val="24"/>
          <w:szCs w:val="24"/>
        </w:rPr>
        <w:t>maximum</w:t>
      </w:r>
      <w:r w:rsidR="00D45093" w:rsidRPr="00CF0326">
        <w:rPr>
          <w:rFonts w:asciiTheme="majorBidi" w:hAnsiTheme="majorBidi" w:cstheme="majorBidi"/>
          <w:color w:val="000000"/>
          <w:sz w:val="24"/>
          <w:szCs w:val="24"/>
        </w:rPr>
        <w:t xml:space="preserve"> interval value is 4535. In case if the interval or taxonomy are more accurate, then it is better ignoring the suppression masking</w:t>
      </w:r>
      <w:r w:rsidR="001E1C56" w:rsidRPr="00CF0326">
        <w:rPr>
          <w:rFonts w:asciiTheme="majorBidi" w:hAnsiTheme="majorBidi" w:cstheme="majorBidi"/>
          <w:color w:val="000000"/>
          <w:sz w:val="24"/>
          <w:szCs w:val="24"/>
        </w:rPr>
        <w:t>, or keeping suppression as a last resort</w:t>
      </w:r>
      <w:r w:rsidR="00D45093" w:rsidRPr="00CF0326">
        <w:rPr>
          <w:rFonts w:asciiTheme="majorBidi" w:hAnsiTheme="majorBidi" w:cstheme="majorBidi"/>
          <w:color w:val="000000"/>
          <w:sz w:val="24"/>
          <w:szCs w:val="24"/>
        </w:rPr>
        <w:t>.</w:t>
      </w:r>
    </w:p>
    <w:p w14:paraId="0A1ECC63" w14:textId="127FBEA1" w:rsidR="00E714FA" w:rsidRPr="00CF0326" w:rsidRDefault="00622E35" w:rsidP="00CF0326">
      <w:pPr>
        <w:spacing w:line="360" w:lineRule="auto"/>
        <w:jc w:val="both"/>
        <w:rPr>
          <w:rFonts w:asciiTheme="majorBidi" w:hAnsiTheme="majorBidi" w:cstheme="majorBidi"/>
          <w:color w:val="000000"/>
          <w:sz w:val="24"/>
          <w:szCs w:val="24"/>
        </w:rPr>
      </w:pPr>
      <w:r w:rsidRPr="00CF0326">
        <w:rPr>
          <w:rFonts w:asciiTheme="majorBidi" w:hAnsiTheme="majorBidi" w:cstheme="majorBidi"/>
          <w:color w:val="000000"/>
          <w:sz w:val="24"/>
          <w:szCs w:val="24"/>
        </w:rPr>
        <w:t xml:space="preserve">In some cases, </w:t>
      </w:r>
      <w:r w:rsidR="0034308D" w:rsidRPr="00CF0326">
        <w:rPr>
          <w:rFonts w:asciiTheme="majorBidi" w:hAnsiTheme="majorBidi" w:cstheme="majorBidi"/>
          <w:color w:val="000000"/>
          <w:sz w:val="24"/>
          <w:szCs w:val="24"/>
        </w:rPr>
        <w:t>it</w:t>
      </w:r>
      <w:r w:rsidRPr="00CF0326">
        <w:rPr>
          <w:rFonts w:asciiTheme="majorBidi" w:hAnsiTheme="majorBidi" w:cstheme="majorBidi"/>
          <w:color w:val="000000"/>
          <w:sz w:val="24"/>
          <w:szCs w:val="24"/>
        </w:rPr>
        <w:t xml:space="preserve"> is possible that user’s given probability is much lower than the probability of the taxonomy tree root. In such cases, the probability concept is ignored</w:t>
      </w:r>
      <w:r w:rsidR="0034308D" w:rsidRPr="00CF0326">
        <w:rPr>
          <w:rFonts w:asciiTheme="majorBidi" w:hAnsiTheme="majorBidi" w:cstheme="majorBidi"/>
          <w:color w:val="000000"/>
          <w:sz w:val="24"/>
          <w:szCs w:val="24"/>
        </w:rPr>
        <w:t xml:space="preserve">, and data is fully </w:t>
      </w:r>
      <w:r w:rsidR="0061740A" w:rsidRPr="00CF0326">
        <w:rPr>
          <w:rFonts w:asciiTheme="majorBidi" w:hAnsiTheme="majorBidi" w:cstheme="majorBidi"/>
          <w:color w:val="000000"/>
          <w:sz w:val="24"/>
          <w:szCs w:val="24"/>
        </w:rPr>
        <w:t>suppressed. For</w:t>
      </w:r>
      <w:r w:rsidR="0034308D" w:rsidRPr="00CF0326">
        <w:rPr>
          <w:rFonts w:asciiTheme="majorBidi" w:hAnsiTheme="majorBidi" w:cstheme="majorBidi"/>
          <w:color w:val="000000"/>
          <w:sz w:val="24"/>
          <w:szCs w:val="24"/>
        </w:rPr>
        <w:t xml:space="preserve"> instance, if the maximum probability P(user)=0.01was given to a user. Referring to the previous EDU taxonomy tree, the root probability of P(Any)=0.04. Based on the probability concept, the EDU data cannot be anonymized by the value (Any), because P(user) &lt; P(Any). However, (Any) is the highest level in the tree, and there is no any further generalization can be applied. Therefore, </w:t>
      </w:r>
      <w:r w:rsidR="0061740A" w:rsidRPr="00CF0326">
        <w:rPr>
          <w:rFonts w:asciiTheme="majorBidi" w:hAnsiTheme="majorBidi" w:cstheme="majorBidi"/>
          <w:color w:val="000000"/>
          <w:sz w:val="24"/>
          <w:szCs w:val="24"/>
        </w:rPr>
        <w:t>the masking algorithm generalizes any EDU value with (Any), if the user’s probability P(user) ≤ 0.04.</w:t>
      </w:r>
      <w:r w:rsidR="0034308D" w:rsidRPr="00CF0326">
        <w:rPr>
          <w:rFonts w:asciiTheme="majorBidi" w:hAnsiTheme="majorBidi" w:cstheme="majorBidi"/>
          <w:color w:val="000000"/>
          <w:sz w:val="24"/>
          <w:szCs w:val="24"/>
        </w:rPr>
        <w:t xml:space="preserve">  </w:t>
      </w:r>
      <w:r w:rsidR="00D45093" w:rsidRPr="00CF0326">
        <w:rPr>
          <w:rFonts w:asciiTheme="majorBidi" w:hAnsiTheme="majorBidi" w:cstheme="majorBidi"/>
          <w:color w:val="000000"/>
          <w:sz w:val="24"/>
          <w:szCs w:val="24"/>
        </w:rPr>
        <w:t xml:space="preserve">   </w:t>
      </w:r>
      <w:r w:rsidR="006C4A97" w:rsidRPr="00CF0326">
        <w:rPr>
          <w:rFonts w:asciiTheme="majorBidi" w:hAnsiTheme="majorBidi" w:cstheme="majorBidi"/>
          <w:color w:val="000000"/>
          <w:sz w:val="24"/>
          <w:szCs w:val="24"/>
        </w:rPr>
        <w:t xml:space="preserve">   </w:t>
      </w:r>
      <w:r w:rsidR="00014262" w:rsidRPr="00CF0326">
        <w:rPr>
          <w:rFonts w:asciiTheme="majorBidi" w:hAnsiTheme="majorBidi" w:cstheme="majorBidi"/>
          <w:color w:val="000000"/>
          <w:sz w:val="24"/>
          <w:szCs w:val="24"/>
        </w:rPr>
        <w:t xml:space="preserve"> </w:t>
      </w:r>
      <w:r w:rsidR="003657FB" w:rsidRPr="00CF0326">
        <w:rPr>
          <w:rFonts w:asciiTheme="majorBidi" w:hAnsiTheme="majorBidi" w:cstheme="majorBidi"/>
          <w:color w:val="000000"/>
          <w:sz w:val="24"/>
          <w:szCs w:val="24"/>
        </w:rPr>
        <w:t xml:space="preserve">   </w:t>
      </w:r>
      <w:r w:rsidR="00FF2C79" w:rsidRPr="00CF0326">
        <w:rPr>
          <w:rFonts w:asciiTheme="majorBidi" w:hAnsiTheme="majorBidi" w:cstheme="majorBidi"/>
          <w:color w:val="000000"/>
          <w:sz w:val="24"/>
          <w:szCs w:val="24"/>
        </w:rPr>
        <w:t xml:space="preserve"> </w:t>
      </w:r>
      <w:r w:rsidR="00252A6A" w:rsidRPr="00CF0326">
        <w:rPr>
          <w:rFonts w:asciiTheme="majorBidi" w:hAnsiTheme="majorBidi" w:cstheme="majorBidi"/>
          <w:color w:val="000000"/>
          <w:sz w:val="24"/>
          <w:szCs w:val="24"/>
        </w:rPr>
        <w:t xml:space="preserve"> </w:t>
      </w:r>
    </w:p>
    <w:p w14:paraId="25C28DFA" w14:textId="33CD6BD7" w:rsidR="009120C7" w:rsidRPr="009120C7" w:rsidRDefault="009120C7" w:rsidP="009120C7">
      <w:pPr>
        <w:jc w:val="both"/>
        <w:rPr>
          <w:rFonts w:asciiTheme="majorBidi" w:hAnsiTheme="majorBidi" w:cstheme="majorBidi"/>
          <w:color w:val="000000"/>
        </w:rPr>
      </w:pPr>
      <w:r w:rsidRPr="009120C7">
        <w:rPr>
          <w:rFonts w:asciiTheme="majorBidi" w:hAnsiTheme="majorBidi" w:cstheme="majorBidi"/>
          <w:color w:val="000000"/>
        </w:rPr>
        <w:br w:type="page"/>
      </w:r>
    </w:p>
    <w:p w14:paraId="79F4A97F" w14:textId="77777777" w:rsidR="00DF10B3" w:rsidRDefault="00DF10B3" w:rsidP="00DF10B3">
      <w:pPr>
        <w:pStyle w:val="Heading3"/>
      </w:pPr>
      <w:r>
        <w:t>Grouping Data Vertically and Horizontally</w:t>
      </w:r>
    </w:p>
    <w:p w14:paraId="4647626F" w14:textId="30FD93B7" w:rsidR="00C91689" w:rsidRPr="00CF0326" w:rsidRDefault="00190134" w:rsidP="00CF0326">
      <w:pPr>
        <w:tabs>
          <w:tab w:val="left" w:pos="720"/>
        </w:tabs>
        <w:spacing w:line="360" w:lineRule="auto"/>
        <w:jc w:val="both"/>
        <w:rPr>
          <w:rFonts w:asciiTheme="majorBidi" w:hAnsiTheme="majorBidi" w:cstheme="majorBidi"/>
          <w:sz w:val="24"/>
          <w:szCs w:val="24"/>
        </w:rPr>
      </w:pPr>
      <w:r w:rsidRPr="00CF0326">
        <w:rPr>
          <w:rFonts w:asciiTheme="majorBidi" w:hAnsiTheme="majorBidi" w:cstheme="majorBidi"/>
          <w:sz w:val="24"/>
          <w:szCs w:val="24"/>
        </w:rPr>
        <w:t xml:space="preserve">In order to parallelize massive size of data, and to support the anonymization granularity, MDSBA logically divides the Quasi Identifiers (Q-ID) vertically and horizontally. This technique supports several aspects in big data. </w:t>
      </w:r>
      <w:r w:rsidR="00120AF0" w:rsidRPr="00CF0326">
        <w:rPr>
          <w:rFonts w:asciiTheme="majorBidi" w:hAnsiTheme="majorBidi" w:cstheme="majorBidi"/>
          <w:sz w:val="24"/>
          <w:szCs w:val="24"/>
        </w:rPr>
        <w:t xml:space="preserve">In section 1.1, four different requirements were identified for any anonymization method. The grouping concept, in MDSBA, supports the anonymization </w:t>
      </w:r>
      <w:r w:rsidR="00CB1683" w:rsidRPr="00CF0326">
        <w:rPr>
          <w:rFonts w:asciiTheme="majorBidi" w:hAnsiTheme="majorBidi" w:cstheme="majorBidi"/>
          <w:sz w:val="24"/>
          <w:szCs w:val="24"/>
        </w:rPr>
        <w:t>requirements</w:t>
      </w:r>
      <w:r w:rsidR="007506BA" w:rsidRPr="00CF0326">
        <w:rPr>
          <w:rFonts w:asciiTheme="majorBidi" w:hAnsiTheme="majorBidi" w:cstheme="majorBidi"/>
          <w:sz w:val="24"/>
          <w:szCs w:val="24"/>
        </w:rPr>
        <w:t xml:space="preserve"> </w:t>
      </w:r>
      <w:r w:rsidR="00CB1683" w:rsidRPr="00CF0326">
        <w:rPr>
          <w:rFonts w:asciiTheme="majorBidi" w:hAnsiTheme="majorBidi" w:cstheme="majorBidi"/>
          <w:sz w:val="24"/>
          <w:szCs w:val="24"/>
        </w:rPr>
        <w:t xml:space="preserve">of equivalency, security, </w:t>
      </w:r>
      <w:r w:rsidR="00CF0326" w:rsidRPr="00CF0326">
        <w:rPr>
          <w:rFonts w:asciiTheme="majorBidi" w:hAnsiTheme="majorBidi" w:cstheme="majorBidi"/>
          <w:sz w:val="24"/>
          <w:szCs w:val="24"/>
        </w:rPr>
        <w:t>parallelization, and gradually</w:t>
      </w:r>
      <w:r w:rsidR="00380464" w:rsidRPr="00CF0326">
        <w:rPr>
          <w:rFonts w:asciiTheme="majorBidi" w:hAnsiTheme="majorBidi" w:cstheme="majorBidi"/>
          <w:sz w:val="24"/>
          <w:szCs w:val="24"/>
        </w:rPr>
        <w:t xml:space="preserve">. Vertical grouping divides the Q-IDs into small groups, so they can be an advantage for big data anonymization. When </w:t>
      </w:r>
      <w:r w:rsidR="007506BA" w:rsidRPr="00CF0326">
        <w:rPr>
          <w:rFonts w:asciiTheme="majorBidi" w:hAnsiTheme="majorBidi" w:cstheme="majorBidi"/>
          <w:sz w:val="24"/>
          <w:szCs w:val="24"/>
        </w:rPr>
        <w:t>grouping</w:t>
      </w:r>
      <w:r w:rsidR="00380464" w:rsidRPr="00CF0326">
        <w:rPr>
          <w:rFonts w:asciiTheme="majorBidi" w:hAnsiTheme="majorBidi" w:cstheme="majorBidi"/>
          <w:sz w:val="24"/>
          <w:szCs w:val="24"/>
        </w:rPr>
        <w:t xml:space="preserve"> data horizontally, more attributes can </w:t>
      </w:r>
      <w:r w:rsidR="007506BA" w:rsidRPr="00CF0326">
        <w:rPr>
          <w:rFonts w:asciiTheme="majorBidi" w:hAnsiTheme="majorBidi" w:cstheme="majorBidi"/>
          <w:sz w:val="24"/>
          <w:szCs w:val="24"/>
        </w:rPr>
        <w:t xml:space="preserve">be </w:t>
      </w:r>
      <w:r w:rsidR="00C91689" w:rsidRPr="00CF0326">
        <w:rPr>
          <w:rFonts w:asciiTheme="majorBidi" w:hAnsiTheme="majorBidi" w:cstheme="majorBidi"/>
          <w:sz w:val="24"/>
          <w:szCs w:val="24"/>
        </w:rPr>
        <w:t>chosen to be</w:t>
      </w:r>
      <w:r w:rsidR="00380464" w:rsidRPr="00CF0326">
        <w:rPr>
          <w:rFonts w:asciiTheme="majorBidi" w:hAnsiTheme="majorBidi" w:cstheme="majorBidi"/>
          <w:sz w:val="24"/>
          <w:szCs w:val="24"/>
        </w:rPr>
        <w:t xml:space="preserve"> Q-IDs, which </w:t>
      </w:r>
      <w:r w:rsidR="007506BA" w:rsidRPr="00CF0326">
        <w:rPr>
          <w:rFonts w:asciiTheme="majorBidi" w:hAnsiTheme="majorBidi" w:cstheme="majorBidi"/>
          <w:sz w:val="24"/>
          <w:szCs w:val="24"/>
        </w:rPr>
        <w:t>enhances</w:t>
      </w:r>
      <w:r w:rsidR="00380464" w:rsidRPr="00CF0326">
        <w:rPr>
          <w:rFonts w:asciiTheme="majorBidi" w:hAnsiTheme="majorBidi" w:cstheme="majorBidi"/>
          <w:sz w:val="24"/>
          <w:szCs w:val="24"/>
        </w:rPr>
        <w:t xml:space="preserve"> the security level of the anonymized data. This technique splits large data into smaller data size to support the parallelism. Each group of data is sent to separate node, and processed </w:t>
      </w:r>
      <w:r w:rsidR="007506BA" w:rsidRPr="00CF0326">
        <w:rPr>
          <w:rFonts w:asciiTheme="majorBidi" w:hAnsiTheme="majorBidi" w:cstheme="majorBidi"/>
          <w:sz w:val="24"/>
          <w:szCs w:val="24"/>
        </w:rPr>
        <w:t>in</w:t>
      </w:r>
      <w:r w:rsidR="00380464" w:rsidRPr="00CF0326">
        <w:rPr>
          <w:rFonts w:asciiTheme="majorBidi" w:hAnsiTheme="majorBidi" w:cstheme="majorBidi"/>
          <w:sz w:val="24"/>
          <w:szCs w:val="24"/>
        </w:rPr>
        <w:t xml:space="preserve"> parallel. Also, vertical grouping </w:t>
      </w:r>
      <w:r w:rsidR="007506BA" w:rsidRPr="00CF0326">
        <w:rPr>
          <w:rFonts w:asciiTheme="majorBidi" w:hAnsiTheme="majorBidi" w:cstheme="majorBidi"/>
          <w:sz w:val="24"/>
          <w:szCs w:val="24"/>
        </w:rPr>
        <w:t>enhances</w:t>
      </w:r>
      <w:r w:rsidR="00380464" w:rsidRPr="00CF0326">
        <w:rPr>
          <w:rFonts w:asciiTheme="majorBidi" w:hAnsiTheme="majorBidi" w:cstheme="majorBidi"/>
          <w:sz w:val="24"/>
          <w:szCs w:val="24"/>
        </w:rPr>
        <w:t xml:space="preserve"> the access control method. Since users will be give the needed Q-ID groups only. The non-</w:t>
      </w:r>
      <w:r w:rsidR="007506BA" w:rsidRPr="00CF0326">
        <w:rPr>
          <w:rFonts w:asciiTheme="majorBidi" w:hAnsiTheme="majorBidi" w:cstheme="majorBidi"/>
          <w:sz w:val="24"/>
          <w:szCs w:val="24"/>
        </w:rPr>
        <w:t>needed</w:t>
      </w:r>
      <w:r w:rsidR="00380464" w:rsidRPr="00CF0326">
        <w:rPr>
          <w:rFonts w:asciiTheme="majorBidi" w:hAnsiTheme="majorBidi" w:cstheme="majorBidi"/>
          <w:sz w:val="24"/>
          <w:szCs w:val="24"/>
        </w:rPr>
        <w:t xml:space="preserve"> groups will be hidden, so</w:t>
      </w:r>
      <w:r w:rsidR="007506BA" w:rsidRPr="00CF0326">
        <w:rPr>
          <w:rFonts w:asciiTheme="majorBidi" w:hAnsiTheme="majorBidi" w:cstheme="majorBidi"/>
          <w:sz w:val="24"/>
          <w:szCs w:val="24"/>
        </w:rPr>
        <w:t xml:space="preserve"> users will be given the right amount of </w:t>
      </w:r>
      <w:r w:rsidR="00C91689" w:rsidRPr="00CF0326">
        <w:rPr>
          <w:rFonts w:asciiTheme="majorBidi" w:hAnsiTheme="majorBidi" w:cstheme="majorBidi"/>
          <w:sz w:val="24"/>
          <w:szCs w:val="24"/>
        </w:rPr>
        <w:t xml:space="preserve">data </w:t>
      </w:r>
      <w:r w:rsidR="00860658" w:rsidRPr="00CF0326">
        <w:rPr>
          <w:rFonts w:asciiTheme="majorBidi" w:hAnsiTheme="majorBidi" w:cstheme="majorBidi"/>
          <w:sz w:val="24"/>
          <w:szCs w:val="24"/>
        </w:rPr>
        <w:t>only. Eventually</w:t>
      </w:r>
      <w:r w:rsidR="00C91689" w:rsidRPr="00CF0326">
        <w:rPr>
          <w:rFonts w:asciiTheme="majorBidi" w:hAnsiTheme="majorBidi" w:cstheme="majorBidi"/>
          <w:sz w:val="24"/>
          <w:szCs w:val="24"/>
        </w:rPr>
        <w:t xml:space="preserve">, vertical grouping reduces he computation costs, so the computation process is conducted individually for each Q-ID. </w:t>
      </w:r>
    </w:p>
    <w:p w14:paraId="56DEA0AD" w14:textId="032D5061" w:rsidR="00C91689" w:rsidRPr="00CF0326" w:rsidRDefault="00C91689" w:rsidP="00CF0326">
      <w:pPr>
        <w:spacing w:line="360" w:lineRule="auto"/>
        <w:jc w:val="both"/>
        <w:rPr>
          <w:rFonts w:asciiTheme="majorBidi" w:hAnsiTheme="majorBidi" w:cstheme="majorBidi"/>
          <w:sz w:val="24"/>
          <w:szCs w:val="24"/>
        </w:rPr>
      </w:pPr>
      <w:r w:rsidRPr="00CF0326">
        <w:rPr>
          <w:rFonts w:asciiTheme="majorBidi" w:hAnsiTheme="majorBidi" w:cstheme="majorBidi"/>
          <w:sz w:val="24"/>
          <w:szCs w:val="24"/>
        </w:rPr>
        <w:t xml:space="preserve">Horizontal grouping enhances the information gained by splitting data logically instead of random split. This is further explained in chapter 5. Moreover, this grouping mimics the MapReduce framework by staging data from map to reduce. In horizontal grouping, data is grouped several times, and in each time, data becomes smaller. </w:t>
      </w:r>
      <w:r w:rsidR="00AF666C" w:rsidRPr="00CF0326">
        <w:rPr>
          <w:rFonts w:asciiTheme="majorBidi" w:hAnsiTheme="majorBidi" w:cstheme="majorBidi"/>
          <w:sz w:val="24"/>
          <w:szCs w:val="24"/>
        </w:rPr>
        <w:t xml:space="preserve">In the horizontal grouping, algorithms </w:t>
      </w:r>
      <w:r w:rsidR="003A0B14" w:rsidRPr="00CF0326">
        <w:rPr>
          <w:rFonts w:asciiTheme="majorBidi" w:hAnsiTheme="majorBidi" w:cstheme="majorBidi"/>
          <w:sz w:val="24"/>
          <w:szCs w:val="24"/>
        </w:rPr>
        <w:t>do not</w:t>
      </w:r>
      <w:r w:rsidR="00AF666C" w:rsidRPr="00CF0326">
        <w:rPr>
          <w:rFonts w:asciiTheme="majorBidi" w:hAnsiTheme="majorBidi" w:cstheme="majorBidi"/>
          <w:sz w:val="24"/>
          <w:szCs w:val="24"/>
        </w:rPr>
        <w:t xml:space="preserve"> need to load a massive size of data with multiple iteration times, instead, data is </w:t>
      </w:r>
      <w:r w:rsidR="004A15A1" w:rsidRPr="00CF0326">
        <w:rPr>
          <w:rFonts w:asciiTheme="majorBidi" w:hAnsiTheme="majorBidi" w:cstheme="majorBidi"/>
          <w:sz w:val="24"/>
          <w:szCs w:val="24"/>
        </w:rPr>
        <w:t xml:space="preserve">dramatically </w:t>
      </w:r>
      <w:r w:rsidR="00AF666C" w:rsidRPr="00CF0326">
        <w:rPr>
          <w:rFonts w:asciiTheme="majorBidi" w:hAnsiTheme="majorBidi" w:cstheme="majorBidi"/>
          <w:sz w:val="24"/>
          <w:szCs w:val="24"/>
        </w:rPr>
        <w:t xml:space="preserve">reduced on each iteration time. This grouping method enhances the information gain, the equivalency increase, and the </w:t>
      </w:r>
      <w:r w:rsidR="003A0B14" w:rsidRPr="00CF0326">
        <w:rPr>
          <w:rFonts w:asciiTheme="majorBidi" w:hAnsiTheme="majorBidi" w:cstheme="majorBidi"/>
          <w:sz w:val="24"/>
          <w:szCs w:val="24"/>
        </w:rPr>
        <w:t>granularity</w:t>
      </w:r>
      <w:r w:rsidR="00AF666C" w:rsidRPr="00CF0326">
        <w:rPr>
          <w:rFonts w:asciiTheme="majorBidi" w:hAnsiTheme="majorBidi" w:cstheme="majorBidi"/>
          <w:sz w:val="24"/>
          <w:szCs w:val="24"/>
        </w:rPr>
        <w:t xml:space="preserve">. Let us further study each type of vertical and horizontal grouping. </w:t>
      </w:r>
      <w:r w:rsidRPr="00CF0326">
        <w:rPr>
          <w:rFonts w:asciiTheme="majorBidi" w:hAnsiTheme="majorBidi" w:cstheme="majorBidi"/>
          <w:sz w:val="24"/>
          <w:szCs w:val="24"/>
        </w:rPr>
        <w:t xml:space="preserve"> </w:t>
      </w:r>
    </w:p>
    <w:p w14:paraId="61D7BDCC" w14:textId="17EA0AD7" w:rsidR="004A15A1" w:rsidRDefault="004A15A1" w:rsidP="00860658">
      <w:pPr>
        <w:pStyle w:val="Heading4"/>
      </w:pPr>
      <w:r>
        <w:rPr>
          <w:lang w:bidi="ar-JO"/>
        </w:rPr>
        <w:t>Grouping Data Vertically</w:t>
      </w:r>
    </w:p>
    <w:p w14:paraId="0F6CA6B3" w14:textId="77777777" w:rsidR="004B74D9" w:rsidRPr="00B4658B" w:rsidRDefault="00860658" w:rsidP="00B4658B">
      <w:pPr>
        <w:spacing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MDSBA </w:t>
      </w:r>
      <w:r w:rsidR="007C1731" w:rsidRPr="00B4658B">
        <w:rPr>
          <w:rFonts w:asciiTheme="majorBidi" w:hAnsiTheme="majorBidi" w:cstheme="majorBidi"/>
          <w:sz w:val="24"/>
          <w:szCs w:val="24"/>
        </w:rPr>
        <w:t>splits</w:t>
      </w:r>
      <w:r w:rsidRPr="00B4658B">
        <w:rPr>
          <w:rFonts w:asciiTheme="majorBidi" w:hAnsiTheme="majorBidi" w:cstheme="majorBidi"/>
          <w:sz w:val="24"/>
          <w:szCs w:val="24"/>
        </w:rPr>
        <w:t xml:space="preserve"> </w:t>
      </w:r>
      <w:r w:rsidR="007C1731" w:rsidRPr="00B4658B">
        <w:rPr>
          <w:rFonts w:asciiTheme="majorBidi" w:hAnsiTheme="majorBidi" w:cstheme="majorBidi"/>
          <w:sz w:val="24"/>
          <w:szCs w:val="24"/>
        </w:rPr>
        <w:t xml:space="preserve">Q-IDs in to small groups of two to four Q-IDs. The </w:t>
      </w:r>
      <w:r w:rsidR="00613348" w:rsidRPr="00B4658B">
        <w:rPr>
          <w:rFonts w:asciiTheme="majorBidi" w:hAnsiTheme="majorBidi" w:cstheme="majorBidi"/>
          <w:sz w:val="24"/>
          <w:szCs w:val="24"/>
        </w:rPr>
        <w:t xml:space="preserve">groups are chosen based on the business roles. Personal information and related auxiliaries can be categorized based on user’s interests. In MDSBA, the aim is including all or most personal attributes in Q-IDs. This increases the total number of Q-IDs, so there should a way of dealing with this large number of Q-IDs. </w:t>
      </w:r>
      <w:r w:rsidR="004B3973" w:rsidRPr="00B4658B">
        <w:rPr>
          <w:rFonts w:asciiTheme="majorBidi" w:hAnsiTheme="majorBidi" w:cstheme="majorBidi"/>
          <w:sz w:val="24"/>
          <w:szCs w:val="24"/>
        </w:rPr>
        <w:t xml:space="preserve">Referring to user’s various needs and to the increased number of Q-IDs, it is possible that each Q-ID group can be mapped to a business role. For example, Human Resource Administrator may focus on the </w:t>
      </w:r>
      <w:r w:rsidR="00CA317C" w:rsidRPr="00B4658B">
        <w:rPr>
          <w:rFonts w:asciiTheme="majorBidi" w:hAnsiTheme="majorBidi" w:cstheme="majorBidi"/>
          <w:sz w:val="24"/>
          <w:szCs w:val="24"/>
        </w:rPr>
        <w:t>patient’s</w:t>
      </w:r>
      <w:r w:rsidR="004B3973" w:rsidRPr="00B4658B">
        <w:rPr>
          <w:rFonts w:asciiTheme="majorBidi" w:hAnsiTheme="majorBidi" w:cstheme="majorBidi"/>
          <w:sz w:val="24"/>
          <w:szCs w:val="24"/>
        </w:rPr>
        <w:t xml:space="preserve"> address, age, and salary, while Radiologist may care </w:t>
      </w:r>
      <w:r w:rsidR="00CA317C" w:rsidRPr="00B4658B">
        <w:rPr>
          <w:rFonts w:asciiTheme="majorBidi" w:hAnsiTheme="majorBidi" w:cstheme="majorBidi"/>
          <w:sz w:val="24"/>
          <w:szCs w:val="24"/>
        </w:rPr>
        <w:t xml:space="preserve">about the cancer’s type, status, and size. </w:t>
      </w:r>
      <w:r w:rsidR="00E161E3" w:rsidRPr="00B4658B">
        <w:rPr>
          <w:rFonts w:asciiTheme="majorBidi" w:hAnsiTheme="majorBidi" w:cstheme="majorBidi"/>
          <w:sz w:val="24"/>
          <w:szCs w:val="24"/>
        </w:rPr>
        <w:t xml:space="preserve">The mapping between Q-ID groups and roles will be discussed in chapter </w:t>
      </w:r>
      <w:r w:rsidR="00814EE7" w:rsidRPr="00B4658B">
        <w:rPr>
          <w:rFonts w:asciiTheme="majorBidi" w:hAnsiTheme="majorBidi" w:cstheme="majorBidi"/>
          <w:sz w:val="24"/>
          <w:szCs w:val="24"/>
        </w:rPr>
        <w:t xml:space="preserve">5. </w:t>
      </w:r>
    </w:p>
    <w:p w14:paraId="3BF84554" w14:textId="4CB7C6A9" w:rsidR="00814EE7" w:rsidRPr="00B4658B" w:rsidRDefault="004B74D9" w:rsidP="00B4658B">
      <w:pPr>
        <w:spacing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We may describe the </w:t>
      </w:r>
      <w:r w:rsidR="00B74AFB" w:rsidRPr="00B4658B">
        <w:rPr>
          <w:rFonts w:asciiTheme="majorBidi" w:hAnsiTheme="majorBidi" w:cstheme="majorBidi"/>
          <w:sz w:val="24"/>
          <w:szCs w:val="24"/>
        </w:rPr>
        <w:t xml:space="preserve">vertical </w:t>
      </w:r>
      <w:r w:rsidRPr="00B4658B">
        <w:rPr>
          <w:rFonts w:asciiTheme="majorBidi" w:hAnsiTheme="majorBidi" w:cstheme="majorBidi"/>
          <w:sz w:val="24"/>
          <w:szCs w:val="24"/>
        </w:rPr>
        <w:t>definition by denoting n as a number of records, and m as a total number of attributes.</w:t>
      </w:r>
      <w:r w:rsidRPr="00B4658B">
        <w:rPr>
          <w:rFonts w:asciiTheme="majorBidi" w:hAnsiTheme="majorBidi" w:cstheme="majorBidi"/>
          <w:sz w:val="24"/>
          <w:szCs w:val="24"/>
          <w:lang w:val="en-AU"/>
        </w:rPr>
        <w:t xml:space="preserve"> The data owner defines the number of </w:t>
      </w:r>
      <w:r w:rsidRPr="00B4658B">
        <w:rPr>
          <w:rFonts w:asciiTheme="majorBidi" w:hAnsiTheme="majorBidi" w:cstheme="majorBidi"/>
          <w:noProof/>
          <w:sz w:val="24"/>
          <w:szCs w:val="24"/>
          <w:lang w:val="en-AU"/>
        </w:rPr>
        <w:t>quasi-identifiers</w:t>
      </w:r>
      <w:r w:rsidRPr="00B4658B">
        <w:rPr>
          <w:rFonts w:asciiTheme="majorBidi" w:hAnsiTheme="majorBidi" w:cstheme="majorBidi"/>
          <w:sz w:val="24"/>
          <w:szCs w:val="24"/>
          <w:lang w:val="en-AU"/>
        </w:rPr>
        <w:t xml:space="preserve"> as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val="en-AU"/>
        </w:rPr>
        <w:t xml:space="preserve"> in </w:t>
      </w:r>
      <w:r w:rsidRPr="00B4658B">
        <w:rPr>
          <w:rFonts w:asciiTheme="majorBidi" w:hAnsiTheme="majorBidi" w:cstheme="majorBidi"/>
          <w:i/>
          <w:iCs/>
          <w:sz w:val="24"/>
          <w:szCs w:val="24"/>
          <w:lang w:val="en-AU"/>
        </w:rPr>
        <w:t>m</w:t>
      </w:r>
      <w:r w:rsidRPr="00B4658B">
        <w:rPr>
          <w:rFonts w:asciiTheme="majorBidi" w:hAnsiTheme="majorBidi" w:cstheme="majorBidi"/>
          <w:sz w:val="24"/>
          <w:szCs w:val="24"/>
          <w:lang w:val="en-AU"/>
        </w:rPr>
        <w:t xml:space="preserve"> attributes, so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val="en-AU"/>
        </w:rPr>
        <w:t xml:space="preserve"> ≤ </w:t>
      </w:r>
      <w:r w:rsidRPr="00B4658B">
        <w:rPr>
          <w:rFonts w:asciiTheme="majorBidi" w:hAnsiTheme="majorBidi" w:cstheme="majorBidi"/>
          <w:i/>
          <w:iCs/>
          <w:sz w:val="24"/>
          <w:szCs w:val="24"/>
          <w:lang w:val="en-AU"/>
        </w:rPr>
        <w:t>m</w:t>
      </w:r>
      <w:r w:rsidRPr="00B4658B">
        <w:rPr>
          <w:rFonts w:asciiTheme="majorBidi" w:hAnsiTheme="majorBidi" w:cstheme="majorBidi"/>
          <w:sz w:val="24"/>
          <w:szCs w:val="24"/>
          <w:lang w:val="en-AU"/>
        </w:rPr>
        <w:t>.</w:t>
      </w:r>
      <w:r w:rsidRPr="00B4658B">
        <w:rPr>
          <w:rFonts w:asciiTheme="majorBidi" w:hAnsiTheme="majorBidi" w:cstheme="majorBidi"/>
          <w:sz w:val="24"/>
          <w:szCs w:val="24"/>
        </w:rPr>
        <w:t xml:space="preserve"> Each two to four Q-IDs are </w:t>
      </w:r>
      <w:r w:rsidR="00B74AFB" w:rsidRPr="00B4658B">
        <w:rPr>
          <w:rFonts w:asciiTheme="majorBidi" w:hAnsiTheme="majorBidi" w:cstheme="majorBidi"/>
          <w:sz w:val="24"/>
          <w:szCs w:val="24"/>
        </w:rPr>
        <w:t>aggregated</w:t>
      </w:r>
      <w:r w:rsidRPr="00B4658B">
        <w:rPr>
          <w:rFonts w:asciiTheme="majorBidi" w:hAnsiTheme="majorBidi" w:cstheme="majorBidi"/>
          <w:sz w:val="24"/>
          <w:szCs w:val="24"/>
        </w:rPr>
        <w:t xml:space="preserve"> in a group G</w:t>
      </w:r>
      <w:r w:rsidR="00CB0D01" w:rsidRPr="00B4658B">
        <w:rPr>
          <w:rFonts w:asciiTheme="majorBidi" w:hAnsiTheme="majorBidi" w:cstheme="majorBidi"/>
          <w:sz w:val="24"/>
          <w:szCs w:val="24"/>
        </w:rPr>
        <w:t>(Q</w:t>
      </w:r>
      <w:r w:rsidR="00B74AFB" w:rsidRPr="00B4658B">
        <w:rPr>
          <w:rFonts w:asciiTheme="majorBidi" w:hAnsiTheme="majorBidi" w:cstheme="majorBidi"/>
          <w:sz w:val="24"/>
          <w:szCs w:val="24"/>
        </w:rPr>
        <w:t>ID)</w:t>
      </w:r>
      <w:r w:rsidRPr="00B4658B">
        <w:rPr>
          <w:rFonts w:asciiTheme="majorBidi" w:hAnsiTheme="majorBidi" w:cstheme="majorBidi"/>
          <w:sz w:val="24"/>
          <w:szCs w:val="24"/>
        </w:rPr>
        <w:t>, so the number of created groups, denoted by ϒ, is related to the total number</w:t>
      </w:r>
      <w:r w:rsidR="00CB0D01" w:rsidRPr="00B4658B">
        <w:rPr>
          <w:rFonts w:asciiTheme="majorBidi" w:hAnsiTheme="majorBidi" w:cstheme="majorBidi"/>
          <w:sz w:val="24"/>
          <w:szCs w:val="24"/>
        </w:rPr>
        <w:t xml:space="preserve"> of Q</w:t>
      </w:r>
      <w:r w:rsidRPr="00B4658B">
        <w:rPr>
          <w:rFonts w:asciiTheme="majorBidi" w:hAnsiTheme="majorBidi" w:cstheme="majorBidi"/>
          <w:sz w:val="24"/>
          <w:szCs w:val="24"/>
        </w:rPr>
        <w:t xml:space="preserve">, and can be presented by </w:t>
      </w:r>
      <m:oMath>
        <m:f>
          <m:fPr>
            <m:ctrlPr>
              <w:rPr>
                <w:rFonts w:ascii="Cambria Math" w:hAnsi="Cambria Math" w:cstheme="majorBidi"/>
                <w:sz w:val="24"/>
                <w:szCs w:val="24"/>
              </w:rPr>
            </m:ctrlPr>
          </m:fPr>
          <m:num>
            <m:r>
              <w:rPr>
                <w:rFonts w:ascii="Cambria Math" w:hAnsi="Cambria Math" w:cstheme="majorBidi"/>
                <w:sz w:val="24"/>
                <w:szCs w:val="24"/>
              </w:rPr>
              <m:t>Q</m:t>
            </m:r>
          </m:num>
          <m:den>
            <m:r>
              <m:rPr>
                <m:sty m:val="p"/>
              </m:rPr>
              <w:rPr>
                <w:rFonts w:ascii="Cambria Math" w:hAnsi="Cambria Math" w:cstheme="majorBidi"/>
                <w:sz w:val="24"/>
                <w:szCs w:val="24"/>
              </w:rPr>
              <m:t>4</m:t>
            </m:r>
          </m:den>
        </m:f>
        <m:r>
          <m:rPr>
            <m:sty m:val="p"/>
          </m:rPr>
          <w:rPr>
            <w:rFonts w:ascii="Cambria Math" w:hAnsi="Cambria Math" w:cstheme="majorBidi"/>
            <w:sz w:val="24"/>
            <w:szCs w:val="24"/>
          </w:rPr>
          <m:t xml:space="preserve"> ≤</m:t>
        </m:r>
        <m:r>
          <m:rPr>
            <m:sty m:val="p"/>
          </m:rPr>
          <w:rPr>
            <w:rFonts w:ascii="Cambria" w:hAnsi="Cambria" w:cs="Cambria"/>
            <w:sz w:val="24"/>
            <w:szCs w:val="24"/>
          </w:rPr>
          <m:t>ϒ</m:t>
        </m:r>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r>
              <w:rPr>
                <w:rFonts w:ascii="Cambria Math" w:hAnsi="Cambria Math" w:cstheme="majorBidi"/>
                <w:sz w:val="24"/>
                <w:szCs w:val="24"/>
              </w:rPr>
              <m:t>Q</m:t>
            </m:r>
          </m:num>
          <m:den>
            <m:r>
              <m:rPr>
                <m:sty m:val="p"/>
              </m:rPr>
              <w:rPr>
                <w:rFonts w:ascii="Cambria Math" w:hAnsi="Cambria Math" w:cstheme="majorBidi"/>
                <w:sz w:val="24"/>
                <w:szCs w:val="24"/>
              </w:rPr>
              <m:t>2</m:t>
            </m:r>
          </m:den>
        </m:f>
        <m:r>
          <m:rPr>
            <m:sty m:val="p"/>
          </m:rPr>
          <w:rPr>
            <w:rFonts w:ascii="Cambria Math" w:hAnsi="Cambria Math" w:cstheme="majorBidi"/>
            <w:sz w:val="24"/>
            <w:szCs w:val="24"/>
          </w:rPr>
          <m:t xml:space="preserve"> </m:t>
        </m:r>
      </m:oMath>
      <w:r w:rsidR="00CB0D01" w:rsidRPr="00B4658B">
        <w:rPr>
          <w:rFonts w:asciiTheme="majorBidi" w:hAnsiTheme="majorBidi" w:cstheme="majorBidi"/>
          <w:sz w:val="24"/>
          <w:szCs w:val="24"/>
        </w:rPr>
        <w:t xml:space="preserve">, where </w:t>
      </w:r>
      <m:oMath>
        <m:r>
          <m:rPr>
            <m:sty m:val="p"/>
          </m:rPr>
          <w:rPr>
            <w:rFonts w:ascii="Cambria" w:hAnsi="Cambria" w:cs="Cambria"/>
            <w:sz w:val="24"/>
            <w:szCs w:val="24"/>
          </w:rPr>
          <m:t>ϒ</m:t>
        </m:r>
        <m:r>
          <m:rPr>
            <m:sty m:val="p"/>
          </m:rPr>
          <w:rPr>
            <w:rFonts w:ascii="Cambria Math" w:hAnsi="Cambria Math" w:cstheme="majorBidi"/>
            <w:sz w:val="24"/>
            <w:szCs w:val="24"/>
          </w:rPr>
          <m:t>=</m:t>
        </m:r>
        <m:nary>
          <m:naryPr>
            <m:chr m:val="∑"/>
            <m:limLoc m:val="undOvr"/>
            <m:subHide m:val="1"/>
            <m:supHide m:val="1"/>
            <m:ctrlPr>
              <w:rPr>
                <w:rFonts w:ascii="Cambria Math" w:hAnsi="Cambria Math" w:cstheme="majorBidi"/>
                <w:sz w:val="24"/>
                <w:szCs w:val="24"/>
              </w:rPr>
            </m:ctrlPr>
          </m:naryPr>
          <m:sub/>
          <m:sup/>
          <m:e>
            <m:r>
              <w:rPr>
                <w:rFonts w:ascii="Cambria Math" w:hAnsi="Cambria Math" w:cstheme="majorBidi"/>
                <w:sz w:val="24"/>
                <w:szCs w:val="24"/>
              </w:rPr>
              <m:t>G</m:t>
            </m:r>
            <m:r>
              <m:rPr>
                <m:sty m:val="p"/>
              </m:rPr>
              <w:rPr>
                <w:rFonts w:ascii="Cambria Math" w:hAnsi="Cambria Math" w:cstheme="majorBidi"/>
                <w:sz w:val="24"/>
                <w:szCs w:val="24"/>
              </w:rPr>
              <m:t>(</m:t>
            </m:r>
            <m:r>
              <w:rPr>
                <w:rFonts w:ascii="Cambria Math" w:hAnsi="Cambria Math" w:cstheme="majorBidi"/>
                <w:sz w:val="24"/>
                <w:szCs w:val="24"/>
              </w:rPr>
              <m:t>QID</m:t>
            </m:r>
            <m:r>
              <m:rPr>
                <m:sty m:val="p"/>
              </m:rPr>
              <w:rPr>
                <w:rFonts w:ascii="Cambria Math" w:hAnsi="Cambria Math" w:cstheme="majorBidi"/>
                <w:sz w:val="24"/>
                <w:szCs w:val="24"/>
              </w:rPr>
              <m:t>)</m:t>
            </m:r>
          </m:e>
        </m:nary>
      </m:oMath>
      <w:r w:rsidR="00CB0D01" w:rsidRPr="00B4658B">
        <w:rPr>
          <w:rFonts w:asciiTheme="majorBidi" w:hAnsiTheme="majorBidi" w:cstheme="majorBidi"/>
          <w:sz w:val="24"/>
          <w:szCs w:val="24"/>
        </w:rPr>
        <w:t xml:space="preserve">. </w:t>
      </w:r>
      <w:r w:rsidRPr="00B4658B">
        <w:rPr>
          <w:rFonts w:asciiTheme="majorBidi" w:hAnsiTheme="majorBidi" w:cstheme="majorBidi"/>
          <w:sz w:val="24"/>
          <w:szCs w:val="24"/>
        </w:rPr>
        <w:t>Each non-overlapped G</w:t>
      </w:r>
      <w:r w:rsidR="00CB0D01" w:rsidRPr="00B4658B">
        <w:rPr>
          <w:rFonts w:asciiTheme="majorBidi" w:hAnsiTheme="majorBidi" w:cstheme="majorBidi"/>
          <w:sz w:val="24"/>
          <w:szCs w:val="24"/>
        </w:rPr>
        <w:t>(QID)</w:t>
      </w:r>
      <w:r w:rsidRPr="00B4658B">
        <w:rPr>
          <w:rFonts w:asciiTheme="majorBidi" w:hAnsiTheme="majorBidi" w:cstheme="majorBidi"/>
          <w:sz w:val="24"/>
          <w:szCs w:val="24"/>
        </w:rPr>
        <w:t xml:space="preserve"> group consists of Q-IDs and one class, which is usually mapped to one or more business roles R. Let us also denote U as a user, so the role-based anonymization control is presented as; {G </w:t>
      </w:r>
      <w:r w:rsidRPr="00B4658B">
        <w:rPr>
          <w:rFonts w:asciiTheme="majorBidi" w:hAnsiTheme="majorBidi" w:cstheme="majorBidi"/>
          <w:sz w:val="24"/>
          <w:szCs w:val="24"/>
        </w:rPr>
        <w:sym w:font="Wingdings" w:char="F0E0"/>
      </w:r>
      <w:r w:rsidRPr="00B4658B">
        <w:rPr>
          <w:rFonts w:asciiTheme="majorBidi" w:hAnsiTheme="majorBidi" w:cstheme="majorBidi"/>
          <w:sz w:val="24"/>
          <w:szCs w:val="24"/>
        </w:rPr>
        <w:t xml:space="preserve"> R}(many to many relationship), and {R </w:t>
      </w:r>
      <w:r w:rsidRPr="00B4658B">
        <w:rPr>
          <w:rFonts w:asciiTheme="majorBidi" w:hAnsiTheme="majorBidi" w:cstheme="majorBidi"/>
          <w:sz w:val="24"/>
          <w:szCs w:val="24"/>
        </w:rPr>
        <w:sym w:font="Wingdings" w:char="F0E0"/>
      </w:r>
      <w:r w:rsidRPr="00B4658B">
        <w:rPr>
          <w:rFonts w:asciiTheme="majorBidi" w:hAnsiTheme="majorBidi" w:cstheme="majorBidi"/>
          <w:sz w:val="24"/>
          <w:szCs w:val="24"/>
        </w:rPr>
        <w:t xml:space="preserve"> U}(many to many relationship).</w:t>
      </w:r>
      <w:r w:rsidR="00CB0D01" w:rsidRPr="00B4658B">
        <w:rPr>
          <w:rFonts w:asciiTheme="majorBidi" w:hAnsiTheme="majorBidi" w:cstheme="majorBidi"/>
          <w:sz w:val="24"/>
          <w:szCs w:val="24"/>
        </w:rPr>
        <w:t xml:space="preserve"> </w:t>
      </w:r>
      <w:r w:rsidR="00814EE7" w:rsidRPr="00B4658B">
        <w:rPr>
          <w:rFonts w:asciiTheme="majorBidi" w:hAnsiTheme="majorBidi" w:cstheme="majorBidi"/>
          <w:sz w:val="24"/>
          <w:szCs w:val="24"/>
        </w:rPr>
        <w:t>The vertical grouping principle is described by the follow</w:t>
      </w:r>
      <w:r w:rsidRPr="00B4658B">
        <w:rPr>
          <w:rFonts w:asciiTheme="majorBidi" w:hAnsiTheme="majorBidi" w:cstheme="majorBidi"/>
          <w:sz w:val="24"/>
          <w:szCs w:val="24"/>
        </w:rPr>
        <w:t>ing definition</w:t>
      </w:r>
      <w:r w:rsidR="00814EE7" w:rsidRPr="00B4658B">
        <w:rPr>
          <w:rFonts w:asciiTheme="majorBidi" w:hAnsiTheme="majorBidi" w:cstheme="majorBidi"/>
          <w:sz w:val="24"/>
          <w:szCs w:val="24"/>
        </w:rPr>
        <w:t>;</w:t>
      </w:r>
    </w:p>
    <w:p w14:paraId="7F057529" w14:textId="711D7798" w:rsidR="004B74D9" w:rsidRPr="00B4658B" w:rsidRDefault="004B74D9" w:rsidP="00E96B42">
      <w:pPr>
        <w:pStyle w:val="NormalWeb"/>
        <w:shd w:val="clear" w:color="auto" w:fill="FFFFFF"/>
        <w:spacing w:before="0" w:beforeAutospacing="0" w:after="240" w:afterAutospacing="0" w:line="480" w:lineRule="auto"/>
        <w:jc w:val="both"/>
        <w:rPr>
          <w:rFonts w:asciiTheme="majorBidi" w:hAnsiTheme="majorBidi" w:cstheme="majorBidi"/>
        </w:rPr>
      </w:pPr>
      <w:r w:rsidRPr="00B4658B">
        <w:rPr>
          <w:rFonts w:asciiTheme="majorBidi" w:hAnsiTheme="majorBidi" w:cstheme="majorBidi"/>
          <w:b/>
          <w:bCs/>
        </w:rPr>
        <w:t xml:space="preserve">Definition </w:t>
      </w:r>
      <w:r w:rsidR="00422832">
        <w:rPr>
          <w:rFonts w:asciiTheme="majorBidi" w:hAnsiTheme="majorBidi" w:cstheme="majorBidi"/>
          <w:b/>
          <w:bCs/>
        </w:rPr>
        <w:t>3.1</w:t>
      </w:r>
      <w:r w:rsidRPr="00B4658B">
        <w:rPr>
          <w:rFonts w:asciiTheme="majorBidi" w:hAnsiTheme="majorBidi" w:cstheme="majorBidi"/>
        </w:rPr>
        <w:t xml:space="preserve">: </w:t>
      </w:r>
      <w:r w:rsidRPr="00B4658B">
        <w:rPr>
          <w:rFonts w:asciiTheme="majorBidi" w:hAnsiTheme="majorBidi" w:cstheme="majorBidi"/>
          <w:i/>
          <w:iCs/>
        </w:rPr>
        <w:t xml:space="preserve">a table T contains a Q </w:t>
      </w:r>
      <w:r w:rsidR="00E96B42" w:rsidRPr="00B4658B">
        <w:rPr>
          <w:rFonts w:asciiTheme="majorBidi" w:hAnsiTheme="majorBidi" w:cstheme="majorBidi"/>
          <w:i/>
          <w:iCs/>
        </w:rPr>
        <w:t>number of Q-IDs</w:t>
      </w:r>
      <w:r w:rsidRPr="00B4658B">
        <w:rPr>
          <w:rFonts w:asciiTheme="majorBidi" w:hAnsiTheme="majorBidi" w:cstheme="majorBidi"/>
          <w:i/>
          <w:iCs/>
        </w:rPr>
        <w:t xml:space="preserve">, and </w:t>
      </w:r>
      <w:r w:rsidRPr="00B4658B">
        <w:rPr>
          <w:rFonts w:asciiTheme="majorBidi" w:hAnsiTheme="majorBidi" w:cstheme="majorBidi"/>
          <w:i/>
          <w:iCs/>
          <w:noProof/>
        </w:rPr>
        <w:t>a C number of class</w:t>
      </w:r>
      <w:r w:rsidR="00E96B42" w:rsidRPr="00B4658B">
        <w:rPr>
          <w:rFonts w:asciiTheme="majorBidi" w:hAnsiTheme="majorBidi" w:cstheme="majorBidi"/>
          <w:i/>
          <w:iCs/>
          <w:noProof/>
        </w:rPr>
        <w:t>es</w:t>
      </w:r>
      <w:r w:rsidRPr="00B4658B">
        <w:rPr>
          <w:rFonts w:asciiTheme="majorBidi" w:hAnsiTheme="majorBidi" w:cstheme="majorBidi"/>
          <w:i/>
          <w:iCs/>
        </w:rPr>
        <w:t xml:space="preserve">.  </w:t>
      </w:r>
      <w:r w:rsidR="00E96B42" w:rsidRPr="00B4658B">
        <w:rPr>
          <w:rFonts w:asciiTheme="majorBidi" w:hAnsiTheme="majorBidi" w:cstheme="majorBidi"/>
          <w:i/>
          <w:iCs/>
        </w:rPr>
        <w:t>Q-IDs</w:t>
      </w:r>
      <w:r w:rsidRPr="00B4658B">
        <w:rPr>
          <w:rFonts w:asciiTheme="majorBidi" w:hAnsiTheme="majorBidi" w:cstheme="majorBidi"/>
          <w:i/>
          <w:iCs/>
        </w:rPr>
        <w:t xml:space="preserve"> </w:t>
      </w:r>
      <w:r w:rsidRPr="00B4658B">
        <w:rPr>
          <w:rFonts w:asciiTheme="majorBidi" w:hAnsiTheme="majorBidi" w:cstheme="majorBidi"/>
          <w:i/>
          <w:iCs/>
          <w:noProof/>
        </w:rPr>
        <w:t>are grouped vertically</w:t>
      </w:r>
      <w:r w:rsidRPr="00B4658B">
        <w:rPr>
          <w:rFonts w:asciiTheme="majorBidi" w:hAnsiTheme="majorBidi" w:cstheme="majorBidi"/>
          <w:i/>
          <w:iCs/>
        </w:rPr>
        <w:t xml:space="preserve"> by dividing Q and C attributes into </w:t>
      </w:r>
      <w:r w:rsidR="00E96B42" w:rsidRPr="00B4658B">
        <w:rPr>
          <w:rFonts w:asciiTheme="majorBidi" w:hAnsiTheme="majorBidi" w:cstheme="majorBidi"/>
        </w:rPr>
        <w:t>ϒ</w:t>
      </w:r>
      <w:r w:rsidR="00E96B42" w:rsidRPr="00B4658B">
        <w:rPr>
          <w:rFonts w:asciiTheme="majorBidi" w:hAnsiTheme="majorBidi" w:cstheme="majorBidi"/>
          <w:i/>
          <w:iCs/>
        </w:rPr>
        <w:t xml:space="preserve"> </w:t>
      </w:r>
      <w:r w:rsidRPr="00B4658B">
        <w:rPr>
          <w:rFonts w:asciiTheme="majorBidi" w:hAnsiTheme="majorBidi" w:cstheme="majorBidi"/>
          <w:i/>
          <w:iCs/>
        </w:rPr>
        <w:t xml:space="preserve">groups. Each </w:t>
      </w:r>
      <w:r w:rsidR="00E96B42" w:rsidRPr="00B4658B">
        <w:rPr>
          <w:rFonts w:asciiTheme="majorBidi" w:hAnsiTheme="majorBidi" w:cstheme="majorBidi"/>
          <w:i/>
          <w:iCs/>
        </w:rPr>
        <w:t>G(QID)</w:t>
      </w:r>
      <w:r w:rsidR="00E96B42" w:rsidRPr="00B4658B">
        <w:rPr>
          <w:rFonts w:asciiTheme="majorBidi" w:hAnsiTheme="majorBidi" w:cstheme="majorBidi"/>
        </w:rPr>
        <w:t xml:space="preserve"> </w:t>
      </w:r>
      <w:r w:rsidRPr="00B4658B">
        <w:rPr>
          <w:rFonts w:asciiTheme="majorBidi" w:hAnsiTheme="majorBidi" w:cstheme="majorBidi"/>
          <w:i/>
          <w:iCs/>
        </w:rPr>
        <w:t xml:space="preserve">group contains one class attribute and </w:t>
      </w:r>
      <w:r w:rsidRPr="00B4658B">
        <w:rPr>
          <w:rFonts w:asciiTheme="majorBidi" w:hAnsiTheme="majorBidi" w:cstheme="majorBidi"/>
          <w:i/>
          <w:iCs/>
          <w:noProof/>
        </w:rPr>
        <w:t>some</w:t>
      </w:r>
      <w:r w:rsidRPr="00B4658B">
        <w:rPr>
          <w:rFonts w:asciiTheme="majorBidi" w:hAnsiTheme="majorBidi" w:cstheme="majorBidi"/>
          <w:i/>
          <w:iCs/>
        </w:rPr>
        <w:t xml:space="preserve"> two to four Q-ID attributes. In other words, </w:t>
      </w:r>
      <w:r w:rsidRPr="00B4658B">
        <w:rPr>
          <w:rFonts w:asciiTheme="majorBidi" w:hAnsiTheme="majorBidi" w:cstheme="majorBidi"/>
          <w:i/>
          <w:iCs/>
          <w:noProof/>
        </w:rPr>
        <w:t>2</w:t>
      </w:r>
      <w:r w:rsidRPr="00B4658B">
        <w:rPr>
          <w:rFonts w:asciiTheme="majorBidi" w:hAnsiTheme="majorBidi" w:cstheme="majorBidi"/>
          <w:i/>
          <w:iCs/>
        </w:rPr>
        <w:t xml:space="preserve"> ≤ </w:t>
      </w:r>
      <w:r w:rsidR="00E96B42" w:rsidRPr="00B4658B">
        <w:rPr>
          <w:rFonts w:asciiTheme="majorBidi" w:hAnsiTheme="majorBidi" w:cstheme="majorBidi"/>
          <w:i/>
          <w:iCs/>
        </w:rPr>
        <w:t xml:space="preserve"> G(QID) </w:t>
      </w:r>
      <w:r w:rsidRPr="00B4658B">
        <w:rPr>
          <w:rFonts w:asciiTheme="majorBidi" w:hAnsiTheme="majorBidi" w:cstheme="majorBidi"/>
          <w:i/>
          <w:iCs/>
        </w:rPr>
        <w:t>≤4, and C= 1.</w:t>
      </w:r>
    </w:p>
    <w:p w14:paraId="0F082F77" w14:textId="14892F14" w:rsidR="00634E33" w:rsidRPr="00B4658B" w:rsidRDefault="00190134" w:rsidP="007E2C0A">
      <w:pPr>
        <w:spacing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The vertical  </w:t>
      </w:r>
      <w:r w:rsidR="000B3A17" w:rsidRPr="00B4658B">
        <w:rPr>
          <w:rFonts w:asciiTheme="majorBidi" w:hAnsiTheme="majorBidi" w:cstheme="majorBidi"/>
          <w:sz w:val="24"/>
          <w:szCs w:val="24"/>
        </w:rPr>
        <w:t xml:space="preserve">grouping divides Q attributes </w:t>
      </w:r>
      <w:r w:rsidRPr="00B4658B">
        <w:rPr>
          <w:rFonts w:asciiTheme="majorBidi" w:hAnsiTheme="majorBidi" w:cstheme="majorBidi"/>
          <w:sz w:val="24"/>
          <w:szCs w:val="24"/>
        </w:rPr>
        <w:t xml:space="preserve">into small groups of two to four Q-IDs, with one class attribute. Each Q-ID group, G(QID), is mapped to a business role, and given a fixed value of k. In such a way, users are given authorization rights to access some Q-ID groups as per their given business role. </w:t>
      </w:r>
      <w:r w:rsidR="000B3A17" w:rsidRPr="00B4658B">
        <w:rPr>
          <w:rFonts w:asciiTheme="majorBidi" w:hAnsiTheme="majorBidi" w:cstheme="majorBidi"/>
          <w:sz w:val="24"/>
          <w:szCs w:val="24"/>
        </w:rPr>
        <w:t>L</w:t>
      </w:r>
      <w:r w:rsidR="004238C3" w:rsidRPr="00B4658B">
        <w:rPr>
          <w:rFonts w:asciiTheme="majorBidi" w:hAnsiTheme="majorBidi" w:cstheme="majorBidi"/>
          <w:sz w:val="24"/>
          <w:szCs w:val="24"/>
        </w:rPr>
        <w:t>et</w:t>
      </w:r>
      <w:r w:rsidR="000B3A17" w:rsidRPr="00B4658B">
        <w:rPr>
          <w:rFonts w:asciiTheme="majorBidi" w:hAnsiTheme="majorBidi" w:cstheme="majorBidi"/>
          <w:sz w:val="24"/>
          <w:szCs w:val="24"/>
        </w:rPr>
        <w:t xml:space="preserve"> us study the following example to illustrate the access control </w:t>
      </w:r>
      <w:r w:rsidR="004238C3" w:rsidRPr="00B4658B">
        <w:rPr>
          <w:rFonts w:asciiTheme="majorBidi" w:hAnsiTheme="majorBidi" w:cstheme="majorBidi"/>
          <w:sz w:val="24"/>
          <w:szCs w:val="24"/>
        </w:rPr>
        <w:t>structure</w:t>
      </w:r>
      <w:r w:rsidR="000B3A17" w:rsidRPr="00B4658B">
        <w:rPr>
          <w:rFonts w:asciiTheme="majorBidi" w:hAnsiTheme="majorBidi" w:cstheme="majorBidi"/>
          <w:sz w:val="24"/>
          <w:szCs w:val="24"/>
        </w:rPr>
        <w:t>. I</w:t>
      </w:r>
      <w:r w:rsidR="004238C3" w:rsidRPr="00B4658B">
        <w:rPr>
          <w:rFonts w:asciiTheme="majorBidi" w:hAnsiTheme="majorBidi" w:cstheme="majorBidi"/>
          <w:sz w:val="24"/>
          <w:szCs w:val="24"/>
        </w:rPr>
        <w:t>f five</w:t>
      </w:r>
      <w:r w:rsidR="0058675D" w:rsidRPr="00B4658B">
        <w:rPr>
          <w:rFonts w:asciiTheme="majorBidi" w:hAnsiTheme="majorBidi" w:cstheme="majorBidi"/>
          <w:sz w:val="24"/>
          <w:szCs w:val="24"/>
        </w:rPr>
        <w:t xml:space="preserve"> users</w:t>
      </w:r>
      <w:r w:rsidR="004238C3" w:rsidRPr="00B4658B">
        <w:rPr>
          <w:rFonts w:asciiTheme="majorBidi" w:hAnsiTheme="majorBidi" w:cstheme="majorBidi"/>
          <w:sz w:val="24"/>
          <w:szCs w:val="24"/>
        </w:rPr>
        <w:t>={</w:t>
      </w:r>
      <w:r w:rsidR="0058675D" w:rsidRPr="00B4658B">
        <w:rPr>
          <w:rFonts w:asciiTheme="majorBidi" w:hAnsiTheme="majorBidi" w:cstheme="majorBidi"/>
          <w:sz w:val="24"/>
          <w:szCs w:val="24"/>
        </w:rPr>
        <w:t>user1</w:t>
      </w:r>
      <w:r w:rsidR="004238C3" w:rsidRPr="00B4658B">
        <w:rPr>
          <w:rFonts w:asciiTheme="majorBidi" w:hAnsiTheme="majorBidi" w:cstheme="majorBidi"/>
          <w:sz w:val="24"/>
          <w:szCs w:val="24"/>
        </w:rPr>
        <w:t>, user2,…,user5}</w:t>
      </w:r>
      <w:r w:rsidR="0058675D" w:rsidRPr="00B4658B">
        <w:rPr>
          <w:rFonts w:asciiTheme="majorBidi" w:hAnsiTheme="majorBidi" w:cstheme="majorBidi"/>
          <w:sz w:val="24"/>
          <w:szCs w:val="24"/>
        </w:rPr>
        <w:t xml:space="preserve"> have requested to access the following Q-ID groups;</w:t>
      </w:r>
      <w:r w:rsidR="004C0D6F" w:rsidRPr="00B4658B">
        <w:rPr>
          <w:rFonts w:asciiTheme="majorBidi" w:hAnsiTheme="majorBidi" w:cstheme="majorBidi"/>
          <w:sz w:val="24"/>
          <w:szCs w:val="24"/>
        </w:rPr>
        <w:t xml:space="preserve"> G(QID)1={admission_date, cancer_found(yes/No), diagnosis(class)}</w:t>
      </w:r>
      <w:r w:rsidR="0058675D" w:rsidRPr="00B4658B">
        <w:rPr>
          <w:rFonts w:asciiTheme="majorBidi" w:hAnsiTheme="majorBidi" w:cstheme="majorBidi"/>
          <w:sz w:val="24"/>
          <w:szCs w:val="24"/>
        </w:rPr>
        <w:t xml:space="preserve">, and </w:t>
      </w:r>
      <w:r w:rsidR="004C0D6F" w:rsidRPr="00B4658B">
        <w:rPr>
          <w:rFonts w:asciiTheme="majorBidi" w:hAnsiTheme="majorBidi" w:cstheme="majorBidi"/>
          <w:sz w:val="24"/>
          <w:szCs w:val="24"/>
        </w:rPr>
        <w:t>G(QID)2={age, job, suburb, salary(class)}. G(QID)1</w:t>
      </w:r>
      <w:r w:rsidR="0058675D" w:rsidRPr="00B4658B">
        <w:rPr>
          <w:rFonts w:asciiTheme="majorBidi" w:hAnsiTheme="majorBidi" w:cstheme="majorBidi"/>
          <w:sz w:val="24"/>
          <w:szCs w:val="24"/>
        </w:rPr>
        <w:t xml:space="preserve"> is mapped to</w:t>
      </w:r>
      <w:r w:rsidR="004C0D6F" w:rsidRPr="00B4658B">
        <w:rPr>
          <w:rFonts w:asciiTheme="majorBidi" w:hAnsiTheme="majorBidi" w:cstheme="majorBidi"/>
          <w:sz w:val="24"/>
          <w:szCs w:val="24"/>
        </w:rPr>
        <w:t xml:space="preserve"> Doctor, and given a value of k=2</w:t>
      </w:r>
      <w:r w:rsidR="0058675D" w:rsidRPr="00B4658B">
        <w:rPr>
          <w:rFonts w:asciiTheme="majorBidi" w:hAnsiTheme="majorBidi" w:cstheme="majorBidi"/>
          <w:sz w:val="24"/>
          <w:szCs w:val="24"/>
        </w:rPr>
        <w:t xml:space="preserve">0, and G(QID)2 is mapped to </w:t>
      </w:r>
      <w:r w:rsidR="004C0D6F" w:rsidRPr="00B4658B">
        <w:rPr>
          <w:rFonts w:asciiTheme="majorBidi" w:hAnsiTheme="majorBidi" w:cstheme="majorBidi"/>
          <w:sz w:val="24"/>
          <w:szCs w:val="24"/>
        </w:rPr>
        <w:t>Finance Manager and given a value of k=3</w:t>
      </w:r>
      <w:r w:rsidR="0058675D" w:rsidRPr="00B4658B">
        <w:rPr>
          <w:rFonts w:asciiTheme="majorBidi" w:hAnsiTheme="majorBidi" w:cstheme="majorBidi"/>
          <w:sz w:val="24"/>
          <w:szCs w:val="24"/>
        </w:rPr>
        <w:t>0. Suppos</w:t>
      </w:r>
      <w:r w:rsidR="004238C3" w:rsidRPr="00B4658B">
        <w:rPr>
          <w:rFonts w:asciiTheme="majorBidi" w:hAnsiTheme="majorBidi" w:cstheme="majorBidi"/>
          <w:sz w:val="24"/>
          <w:szCs w:val="24"/>
        </w:rPr>
        <w:t>e that users are given the following roles {user1(Doctor1), user2(Doctor2), user3(F. Manager1), user4 (F.Manager2), user5(Doctor+F.Manager).</w:t>
      </w:r>
      <w:r w:rsidR="0058675D" w:rsidRPr="00B4658B">
        <w:rPr>
          <w:rFonts w:asciiTheme="majorBidi" w:hAnsiTheme="majorBidi" w:cstheme="majorBidi"/>
          <w:sz w:val="24"/>
          <w:szCs w:val="24"/>
        </w:rPr>
        <w:t xml:space="preserve"> Each one of these users will be given a value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58675D" w:rsidRPr="00B4658B">
        <w:rPr>
          <w:rFonts w:asciiTheme="majorBidi" w:hAnsiTheme="majorBidi" w:cstheme="majorBidi"/>
          <w:sz w:val="24"/>
          <w:szCs w:val="24"/>
        </w:rPr>
        <w:t xml:space="preserve"> t</w:t>
      </w:r>
      <w:r w:rsidR="004238C3" w:rsidRPr="00B4658B">
        <w:rPr>
          <w:rFonts w:asciiTheme="majorBidi" w:hAnsiTheme="majorBidi" w:cstheme="majorBidi"/>
          <w:sz w:val="24"/>
          <w:szCs w:val="24"/>
        </w:rPr>
        <w:t xml:space="preserve">o represent the ownership level. The values are shown in </w:t>
      </w:r>
      <w:r w:rsidR="00426A1C" w:rsidRPr="00B4658B">
        <w:rPr>
          <w:rFonts w:asciiTheme="majorBidi" w:hAnsiTheme="majorBidi" w:cstheme="majorBidi"/>
          <w:sz w:val="24"/>
          <w:szCs w:val="24"/>
        </w:rPr>
        <w:t>Figure</w:t>
      </w:r>
      <w:r w:rsidR="007E2C0A">
        <w:rPr>
          <w:rFonts w:asciiTheme="majorBidi" w:hAnsiTheme="majorBidi" w:cstheme="majorBidi"/>
          <w:sz w:val="24"/>
          <w:szCs w:val="24"/>
        </w:rPr>
        <w:t xml:space="preserve"> 3.4</w:t>
      </w:r>
      <w:r w:rsidR="004238C3" w:rsidRPr="00B4658B">
        <w:rPr>
          <w:rFonts w:asciiTheme="majorBidi" w:hAnsiTheme="majorBidi" w:cstheme="majorBidi"/>
          <w:sz w:val="24"/>
          <w:szCs w:val="24"/>
        </w:rPr>
        <w:t>. This figure illustrates the core base of access control management</w:t>
      </w:r>
      <w:r w:rsidR="00B33B62" w:rsidRPr="00B4658B">
        <w:rPr>
          <w:rFonts w:asciiTheme="majorBidi" w:hAnsiTheme="majorBidi" w:cstheme="majorBidi"/>
          <w:sz w:val="24"/>
          <w:szCs w:val="24"/>
        </w:rPr>
        <w:t xml:space="preserve"> in MDSBA. The access </w:t>
      </w:r>
      <w:r w:rsidR="0058675D" w:rsidRPr="00B4658B">
        <w:rPr>
          <w:rFonts w:asciiTheme="majorBidi" w:hAnsiTheme="majorBidi" w:cstheme="majorBidi"/>
          <w:sz w:val="24"/>
          <w:szCs w:val="24"/>
        </w:rPr>
        <w:t>granularity</w:t>
      </w:r>
      <w:r w:rsidR="00B33B62" w:rsidRPr="00B4658B">
        <w:rPr>
          <w:rFonts w:asciiTheme="majorBidi" w:hAnsiTheme="majorBidi" w:cstheme="majorBidi"/>
          <w:sz w:val="24"/>
          <w:szCs w:val="24"/>
        </w:rPr>
        <w:t xml:space="preserve"> is presented by giving the G(QID) groups fixed k values, </w:t>
      </w:r>
      <w:r w:rsidR="00E111B1" w:rsidRPr="00B4658B">
        <w:rPr>
          <w:rFonts w:asciiTheme="majorBidi" w:hAnsiTheme="majorBidi" w:cstheme="majorBidi"/>
          <w:sz w:val="24"/>
          <w:szCs w:val="24"/>
        </w:rPr>
        <w:t xml:space="preserve">and </w:t>
      </w:r>
      <w:r w:rsidR="00B33B62" w:rsidRPr="00B4658B">
        <w:rPr>
          <w:rFonts w:asciiTheme="majorBidi" w:hAnsiTheme="majorBidi" w:cstheme="majorBidi"/>
          <w:sz w:val="24"/>
          <w:szCs w:val="24"/>
        </w:rPr>
        <w:t xml:space="preserve">giving users various </w:t>
      </w:r>
      <w:r w:rsidR="0058675D" w:rsidRPr="00B4658B">
        <w:rPr>
          <w:rFonts w:asciiTheme="majorBidi" w:hAnsiTheme="majorBidi" w:cstheme="majorBidi"/>
          <w:sz w:val="24"/>
          <w:szCs w:val="24"/>
        </w:rPr>
        <w:t>value</w:t>
      </w:r>
      <w:r w:rsidR="00B33B62" w:rsidRPr="00B4658B">
        <w:rPr>
          <w:rFonts w:asciiTheme="majorBidi" w:hAnsiTheme="majorBidi" w:cstheme="majorBidi"/>
          <w:sz w:val="24"/>
          <w:szCs w:val="24"/>
        </w:rPr>
        <w:t>s</w:t>
      </w:r>
      <w:r w:rsidR="0058675D" w:rsidRPr="00B4658B">
        <w:rPr>
          <w:rFonts w:asciiTheme="majorBidi" w:hAnsiTheme="majorBidi" w:cstheme="majorBidi"/>
          <w:sz w:val="24"/>
          <w:szCs w:val="24"/>
        </w:rPr>
        <w:t xml:space="preserve">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B33B62" w:rsidRPr="00B4658B">
        <w:rPr>
          <w:rFonts w:asciiTheme="majorBidi" w:eastAsiaTheme="minorEastAsia" w:hAnsiTheme="majorBidi" w:cstheme="majorBidi"/>
          <w:sz w:val="24"/>
          <w:szCs w:val="24"/>
          <w:lang w:val="en-AU"/>
        </w:rPr>
        <w:t xml:space="preserve">. The k value </w:t>
      </w:r>
      <w:r w:rsidR="00256205" w:rsidRPr="00B4658B">
        <w:rPr>
          <w:rFonts w:asciiTheme="majorBidi" w:eastAsiaTheme="minorEastAsia" w:hAnsiTheme="majorBidi" w:cstheme="majorBidi"/>
          <w:sz w:val="24"/>
          <w:szCs w:val="24"/>
          <w:lang w:val="en-AU"/>
        </w:rPr>
        <w:t xml:space="preserve">determines the maximum optimal value for each group G(QID). Chapter 6 illustrates the reason for choosing the k value for each G(QID). Each user is given a value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256205" w:rsidRPr="00B4658B">
        <w:rPr>
          <w:rFonts w:asciiTheme="majorBidi" w:eastAsiaTheme="minorEastAsia" w:hAnsiTheme="majorBidi" w:cstheme="majorBidi"/>
          <w:sz w:val="24"/>
          <w:szCs w:val="24"/>
          <w:lang w:val="en-AU"/>
        </w:rPr>
        <w:t xml:space="preserve">, which determines the user’s access level. Users with higher access </w:t>
      </w:r>
      <w:r w:rsidR="002561C4" w:rsidRPr="00B4658B">
        <w:rPr>
          <w:rFonts w:asciiTheme="majorBidi" w:eastAsiaTheme="minorEastAsia" w:hAnsiTheme="majorBidi" w:cstheme="majorBidi"/>
          <w:sz w:val="24"/>
          <w:szCs w:val="24"/>
          <w:lang w:val="en-AU"/>
        </w:rPr>
        <w:t>privileges</w:t>
      </w:r>
      <w:r w:rsidR="00256205" w:rsidRPr="00B4658B">
        <w:rPr>
          <w:rFonts w:asciiTheme="majorBidi" w:eastAsiaTheme="minorEastAsia" w:hAnsiTheme="majorBidi" w:cstheme="majorBidi"/>
          <w:sz w:val="24"/>
          <w:szCs w:val="24"/>
          <w:lang w:val="en-AU"/>
        </w:rPr>
        <w:t xml:space="preserve"> </w:t>
      </w:r>
      <w:r w:rsidR="002561C4" w:rsidRPr="00B4658B">
        <w:rPr>
          <w:rFonts w:asciiTheme="majorBidi" w:eastAsiaTheme="minorEastAsia" w:hAnsiTheme="majorBidi" w:cstheme="majorBidi"/>
          <w:sz w:val="24"/>
          <w:szCs w:val="24"/>
          <w:lang w:val="en-AU"/>
        </w:rPr>
        <w:t>obtain</w:t>
      </w:r>
      <w:r w:rsidR="00256205" w:rsidRPr="00B4658B">
        <w:rPr>
          <w:rFonts w:asciiTheme="majorBidi" w:eastAsiaTheme="minorEastAsia" w:hAnsiTheme="majorBidi" w:cstheme="majorBidi"/>
          <w:sz w:val="24"/>
          <w:szCs w:val="24"/>
          <w:lang w:val="en-AU"/>
        </w:rPr>
        <w:t xml:space="preserve"> low values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256205" w:rsidRPr="00B4658B">
        <w:rPr>
          <w:rFonts w:asciiTheme="majorBidi" w:eastAsiaTheme="minorEastAsia" w:hAnsiTheme="majorBidi" w:cstheme="majorBidi"/>
          <w:sz w:val="24"/>
          <w:szCs w:val="24"/>
          <w:lang w:val="en-AU"/>
        </w:rPr>
        <w:t xml:space="preserve">, and vice versa. </w:t>
      </w:r>
      <w:r w:rsidR="002561C4" w:rsidRPr="00B4658B">
        <w:rPr>
          <w:rFonts w:asciiTheme="majorBidi" w:eastAsiaTheme="minorEastAsia" w:hAnsiTheme="majorBidi" w:cstheme="majorBidi"/>
          <w:sz w:val="24"/>
          <w:szCs w:val="24"/>
          <w:lang w:val="en-AU"/>
        </w:rPr>
        <w:t xml:space="preserve">In Figure </w:t>
      </w:r>
      <w:r w:rsidR="007E2C0A">
        <w:rPr>
          <w:rFonts w:asciiTheme="majorBidi" w:eastAsiaTheme="minorEastAsia" w:hAnsiTheme="majorBidi" w:cstheme="majorBidi"/>
          <w:sz w:val="24"/>
          <w:szCs w:val="24"/>
          <w:lang w:val="en-AU"/>
        </w:rPr>
        <w:t>3.4</w:t>
      </w:r>
      <w:r w:rsidR="002561C4" w:rsidRPr="00B4658B">
        <w:rPr>
          <w:rFonts w:asciiTheme="majorBidi" w:eastAsiaTheme="minorEastAsia" w:hAnsiTheme="majorBidi" w:cstheme="majorBidi"/>
          <w:sz w:val="24"/>
          <w:szCs w:val="24"/>
          <w:lang w:val="en-AU"/>
        </w:rPr>
        <w:t xml:space="preserve">, Doctor1 gains more information than Doctor2 on accessing G)QID)1, while both </w:t>
      </w:r>
      <w:r w:rsidR="00CA7378" w:rsidRPr="00B4658B">
        <w:rPr>
          <w:rFonts w:asciiTheme="majorBidi" w:eastAsiaTheme="minorEastAsia" w:hAnsiTheme="majorBidi" w:cstheme="majorBidi"/>
          <w:sz w:val="24"/>
          <w:szCs w:val="24"/>
          <w:lang w:val="en-AU"/>
        </w:rPr>
        <w:t>doctors</w:t>
      </w:r>
      <w:r w:rsidR="002561C4" w:rsidRPr="00B4658B">
        <w:rPr>
          <w:rFonts w:asciiTheme="majorBidi" w:eastAsiaTheme="minorEastAsia" w:hAnsiTheme="majorBidi" w:cstheme="majorBidi"/>
          <w:sz w:val="24"/>
          <w:szCs w:val="24"/>
          <w:lang w:val="en-AU"/>
        </w:rPr>
        <w:t xml:space="preserve"> are not permitted to access G(QID)2. Similarly, Finance Manager 2 gains more information than Finance Manager 1 on accessing G(QID)2, while both managers are not permitted to access G(QID)1. The figure also shows tat it is possible to assign more than one business role to a specific user. In </w:t>
      </w:r>
      <w:r w:rsidR="00CA7378" w:rsidRPr="00B4658B">
        <w:rPr>
          <w:rFonts w:asciiTheme="majorBidi" w:eastAsiaTheme="minorEastAsia" w:hAnsiTheme="majorBidi" w:cstheme="majorBidi"/>
          <w:sz w:val="24"/>
          <w:szCs w:val="24"/>
          <w:lang w:val="en-AU"/>
        </w:rPr>
        <w:t>F</w:t>
      </w:r>
      <w:r w:rsidR="002561C4" w:rsidRPr="00B4658B">
        <w:rPr>
          <w:rFonts w:asciiTheme="majorBidi" w:eastAsiaTheme="minorEastAsia" w:hAnsiTheme="majorBidi" w:cstheme="majorBidi"/>
          <w:sz w:val="24"/>
          <w:szCs w:val="24"/>
          <w:lang w:val="en-AU"/>
        </w:rPr>
        <w:t>igure</w:t>
      </w:r>
      <w:r w:rsidR="007E2C0A">
        <w:rPr>
          <w:rFonts w:asciiTheme="majorBidi" w:eastAsiaTheme="minorEastAsia" w:hAnsiTheme="majorBidi" w:cstheme="majorBidi"/>
          <w:sz w:val="24"/>
          <w:szCs w:val="24"/>
          <w:lang w:val="en-AU"/>
        </w:rPr>
        <w:t xml:space="preserve"> 3.4</w:t>
      </w:r>
      <w:r w:rsidR="002561C4" w:rsidRPr="00B4658B">
        <w:rPr>
          <w:rFonts w:asciiTheme="majorBidi" w:eastAsiaTheme="minorEastAsia" w:hAnsiTheme="majorBidi" w:cstheme="majorBidi"/>
          <w:sz w:val="24"/>
          <w:szCs w:val="24"/>
          <w:lang w:val="en-AU"/>
        </w:rPr>
        <w:t xml:space="preserve"> user 5 </w:t>
      </w:r>
      <w:r w:rsidR="00F654CB" w:rsidRPr="00B4658B">
        <w:rPr>
          <w:rFonts w:asciiTheme="majorBidi" w:eastAsiaTheme="minorEastAsia" w:hAnsiTheme="majorBidi" w:cstheme="majorBidi"/>
          <w:sz w:val="24"/>
          <w:szCs w:val="24"/>
          <w:lang w:val="en-AU"/>
        </w:rPr>
        <w:t xml:space="preserve">has the permission to access both </w:t>
      </w:r>
      <w:r w:rsidR="00CA7378" w:rsidRPr="00B4658B">
        <w:rPr>
          <w:rFonts w:asciiTheme="majorBidi" w:eastAsiaTheme="minorEastAsia" w:hAnsiTheme="majorBidi" w:cstheme="majorBidi"/>
          <w:sz w:val="24"/>
          <w:szCs w:val="24"/>
          <w:lang w:val="en-AU"/>
        </w:rPr>
        <w:t>groups, since he/she was assigned to both business roles. User 5 will gain high information from G(QID)1 and</w:t>
      </w:r>
      <w:r w:rsidR="00ED6475" w:rsidRPr="00B4658B">
        <w:rPr>
          <w:rFonts w:asciiTheme="majorBidi" w:eastAsiaTheme="minorEastAsia" w:hAnsiTheme="majorBidi" w:cstheme="majorBidi"/>
          <w:sz w:val="24"/>
          <w:szCs w:val="24"/>
          <w:lang w:val="en-AU"/>
        </w:rPr>
        <w:t xml:space="preserve"> low</w:t>
      </w:r>
      <w:r w:rsidR="00CA7378" w:rsidRPr="00B4658B">
        <w:rPr>
          <w:rFonts w:asciiTheme="majorBidi" w:eastAsiaTheme="minorEastAsia" w:hAnsiTheme="majorBidi" w:cstheme="majorBidi"/>
          <w:sz w:val="24"/>
          <w:szCs w:val="24"/>
          <w:lang w:val="en-AU"/>
        </w:rPr>
        <w:t xml:space="preserve"> information from G(QID)2.</w:t>
      </w:r>
    </w:p>
    <w:p w14:paraId="097943BC" w14:textId="0A5BB400" w:rsidR="0058675D" w:rsidRDefault="00B33B62" w:rsidP="00606044">
      <w:pPr>
        <w:jc w:val="center"/>
        <w:rPr>
          <w:rFonts w:asciiTheme="majorBidi" w:hAnsiTheme="majorBidi" w:cstheme="majorBidi"/>
        </w:rPr>
      </w:pPr>
      <w:r>
        <w:rPr>
          <w:rFonts w:asciiTheme="majorBidi" w:hAnsiTheme="majorBidi" w:cstheme="majorBidi"/>
          <w:noProof/>
        </w:rPr>
        <w:drawing>
          <wp:inline distT="0" distB="0" distL="0" distR="0" wp14:anchorId="7B151BD1" wp14:editId="1180BB4A">
            <wp:extent cx="5248275" cy="33147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_role_example (2).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3314700"/>
                    </a:xfrm>
                    <a:prstGeom prst="rect">
                      <a:avLst/>
                    </a:prstGeom>
                    <a:ln>
                      <a:solidFill>
                        <a:schemeClr val="tx1"/>
                      </a:solidFill>
                    </a:ln>
                  </pic:spPr>
                </pic:pic>
              </a:graphicData>
            </a:graphic>
          </wp:inline>
        </w:drawing>
      </w:r>
    </w:p>
    <w:p w14:paraId="242A916B" w14:textId="061AECA5" w:rsidR="004238C3" w:rsidRPr="008A319F" w:rsidRDefault="004238C3" w:rsidP="008A319F">
      <w:pPr>
        <w:spacing w:line="480" w:lineRule="auto"/>
        <w:jc w:val="center"/>
        <w:rPr>
          <w:rFonts w:asciiTheme="majorBidi" w:hAnsiTheme="majorBidi" w:cstheme="majorBidi"/>
          <w:i/>
          <w:iCs/>
          <w:sz w:val="20"/>
          <w:szCs w:val="20"/>
          <w:lang w:val="en-AU"/>
        </w:rPr>
      </w:pPr>
      <w:r w:rsidRPr="008A319F">
        <w:rPr>
          <w:rFonts w:asciiTheme="majorBidi" w:hAnsiTheme="majorBidi" w:cstheme="majorBidi"/>
          <w:i/>
          <w:iCs/>
          <w:sz w:val="20"/>
          <w:szCs w:val="20"/>
          <w:lang w:val="en-AU"/>
        </w:rPr>
        <w:t xml:space="preserve">Figure </w:t>
      </w:r>
      <w:r w:rsidR="008A319F" w:rsidRPr="008A319F">
        <w:rPr>
          <w:rFonts w:asciiTheme="majorBidi" w:hAnsiTheme="majorBidi" w:cstheme="majorBidi"/>
          <w:i/>
          <w:iCs/>
          <w:sz w:val="20"/>
          <w:szCs w:val="20"/>
          <w:lang w:val="en-AU"/>
        </w:rPr>
        <w:t>3.4-</w:t>
      </w:r>
      <w:r w:rsidRPr="008A319F">
        <w:rPr>
          <w:rFonts w:asciiTheme="majorBidi" w:hAnsiTheme="majorBidi" w:cstheme="majorBidi"/>
          <w:i/>
          <w:iCs/>
          <w:sz w:val="20"/>
          <w:szCs w:val="20"/>
          <w:lang w:val="en-AU"/>
        </w:rPr>
        <w:t xml:space="preserve"> Access Control structure in MDSBA</w:t>
      </w:r>
    </w:p>
    <w:p w14:paraId="1C4FABFF" w14:textId="2CDEC649" w:rsidR="001454AF" w:rsidRPr="001454AF" w:rsidRDefault="001454AF" w:rsidP="001454AF">
      <w:pPr>
        <w:pStyle w:val="Heading4"/>
        <w:rPr>
          <w:lang w:bidi="ar-JO"/>
        </w:rPr>
      </w:pPr>
      <w:r>
        <w:rPr>
          <w:lang w:bidi="ar-JO"/>
        </w:rPr>
        <w:t>Grouping Data Horizontally</w:t>
      </w:r>
    </w:p>
    <w:p w14:paraId="22EBAA60" w14:textId="56046A56" w:rsidR="00634E33" w:rsidRPr="00B4658B" w:rsidRDefault="00634E33"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 xml:space="preserve">It is evident that records equivalency, in most datasets, increase in parallel with data growth </w:t>
      </w:r>
      <w:r w:rsidRPr="00B4658B">
        <w:rPr>
          <w:rFonts w:asciiTheme="majorBidi" w:hAnsiTheme="majorBidi" w:cstheme="majorBidi"/>
          <w:sz w:val="24"/>
          <w:szCs w:val="24"/>
          <w:lang w:val="en-AU"/>
        </w:rPr>
        <w:fldChar w:fldCharType="begin"/>
      </w:r>
      <w:r w:rsidR="00083536" w:rsidRPr="00B4658B">
        <w:rPr>
          <w:rFonts w:asciiTheme="majorBidi" w:hAnsiTheme="majorBidi" w:cstheme="majorBidi"/>
          <w:sz w:val="24"/>
          <w:szCs w:val="24"/>
          <w:lang w:val="en-AU"/>
        </w:rPr>
        <w:instrText xml:space="preserve"> ADDIN EN.CITE &lt;EndNote&gt;&lt;Cite&gt;&lt;Author&gt;Al-Zobbi&lt;/Author&gt;&lt;Year&gt;2016&lt;/Year&gt;&lt;RecNum&gt;214&lt;/RecNum&gt;&lt;DisplayText&gt;[20]&lt;/DisplayText&gt;&lt;record&gt;&lt;rec-number&gt;214&lt;/rec-number&gt;&lt;foreign-keys&gt;&lt;key app="EN" db-id="vetvtft0yx0fane2vthpe02ttza59fr5d5zt" timestamp="1489318763"&gt;214&lt;/key&gt;&lt;/foreign-keys&gt;&lt;ref-type name="Conference Proceedings"&gt;10&lt;/ref-type&gt;&lt;contributors&gt;&lt;authors&gt;&lt;author&gt;Al-Zobbi, Mohammed&lt;/author&gt;&lt;author&gt;Shahrestani, Seyed&lt;/author&gt;&lt;author&gt;Ruan, Chun&lt;/author&gt;&lt;/authors&gt;&lt;/contributors&gt;&lt;titles&gt;&lt;title&gt;Sensitivity-based anonymization of big data&lt;/title&gt;&lt;secondary-title&gt;Local Computer Networks Workshops (LCN Workshops), 2016 IEEE 41st Conference on&lt;/secondary-title&gt;&lt;/titles&gt;&lt;pages&gt;58-64&lt;/pages&gt;&lt;dates&gt;&lt;year&gt;2016&lt;/year&gt;&lt;/dates&gt;&lt;publisher&gt;IEEE&lt;/publisher&gt;&lt;isbn&gt;150902347X&lt;/isbn&gt;&lt;urls&gt;&lt;/urls&gt;&lt;/record&gt;&lt;/Cite&gt;&lt;/EndNote&gt;</w:instrText>
      </w:r>
      <w:r w:rsidRPr="00B4658B">
        <w:rPr>
          <w:rFonts w:asciiTheme="majorBidi" w:hAnsiTheme="majorBidi" w:cstheme="majorBidi"/>
          <w:sz w:val="24"/>
          <w:szCs w:val="24"/>
          <w:lang w:val="en-AU"/>
        </w:rPr>
        <w:fldChar w:fldCharType="separate"/>
      </w:r>
      <w:r w:rsidR="00083536" w:rsidRPr="00B4658B">
        <w:rPr>
          <w:rFonts w:asciiTheme="majorBidi" w:hAnsiTheme="majorBidi" w:cstheme="majorBidi"/>
          <w:noProof/>
          <w:sz w:val="24"/>
          <w:szCs w:val="24"/>
          <w:lang w:val="en-AU"/>
        </w:rPr>
        <w:t>[20]</w:t>
      </w:r>
      <w:r w:rsidRPr="00B4658B">
        <w:rPr>
          <w:rFonts w:asciiTheme="majorBidi" w:hAnsiTheme="majorBidi" w:cstheme="majorBidi"/>
          <w:sz w:val="24"/>
          <w:szCs w:val="24"/>
          <w:lang w:val="en-AU"/>
        </w:rPr>
        <w:fldChar w:fldCharType="end"/>
      </w:r>
      <w:r w:rsidRPr="00B4658B">
        <w:rPr>
          <w:rFonts w:asciiTheme="majorBidi" w:hAnsiTheme="majorBidi" w:cstheme="majorBidi"/>
          <w:sz w:val="24"/>
          <w:szCs w:val="24"/>
          <w:lang w:val="en-AU"/>
        </w:rPr>
        <w:t xml:space="preserve">. Therefore, splitting data </w:t>
      </w:r>
      <w:r w:rsidRPr="00B4658B">
        <w:rPr>
          <w:rFonts w:asciiTheme="majorBidi" w:hAnsiTheme="majorBidi" w:cstheme="majorBidi"/>
          <w:noProof/>
          <w:sz w:val="24"/>
          <w:szCs w:val="24"/>
          <w:lang w:val="en-AU"/>
        </w:rPr>
        <w:t>nominally</w:t>
      </w:r>
      <w:r w:rsidRPr="00B4658B">
        <w:rPr>
          <w:rFonts w:asciiTheme="majorBidi" w:hAnsiTheme="majorBidi" w:cstheme="majorBidi"/>
          <w:sz w:val="24"/>
          <w:szCs w:val="24"/>
          <w:lang w:val="en-AU"/>
        </w:rPr>
        <w:t xml:space="preserve"> may increase the data equivalency. Random data split ignores the distribution of equivalent records amongst tables. For instance, in Adult data, patient’s age, sex, and education attributes may appear similar in the first one thousand records, and then </w:t>
      </w:r>
      <w:r w:rsidRPr="00B4658B">
        <w:rPr>
          <w:rFonts w:asciiTheme="majorBidi" w:hAnsiTheme="majorBidi" w:cstheme="majorBidi"/>
          <w:noProof/>
          <w:sz w:val="24"/>
          <w:szCs w:val="24"/>
          <w:lang w:val="en-AU"/>
        </w:rPr>
        <w:t>related</w:t>
      </w:r>
      <w:r w:rsidRPr="00B4658B">
        <w:rPr>
          <w:rFonts w:asciiTheme="majorBidi" w:hAnsiTheme="majorBidi" w:cstheme="majorBidi"/>
          <w:sz w:val="24"/>
          <w:szCs w:val="24"/>
          <w:lang w:val="en-AU"/>
        </w:rPr>
        <w:t xml:space="preserve"> records may appear again at the end of the table. Hence, the random appearance of similar records may reduce the number of equivalency on splitting data into small random chunks, which results in an increase of data masking.</w:t>
      </w:r>
    </w:p>
    <w:p w14:paraId="45F3DDE5" w14:textId="7F2E5F69" w:rsidR="00634E33" w:rsidRPr="00B4658B" w:rsidRDefault="00634E33"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 xml:space="preserve">The following </w:t>
      </w:r>
      <w:r w:rsidR="00547731" w:rsidRPr="00B4658B">
        <w:rPr>
          <w:rFonts w:asciiTheme="majorBidi" w:hAnsiTheme="majorBidi" w:cstheme="majorBidi"/>
          <w:sz w:val="24"/>
          <w:szCs w:val="24"/>
          <w:lang w:val="en-AU"/>
        </w:rPr>
        <w:t>four</w:t>
      </w:r>
      <w:r w:rsidRPr="00B4658B">
        <w:rPr>
          <w:rFonts w:asciiTheme="majorBidi" w:hAnsiTheme="majorBidi" w:cstheme="majorBidi"/>
          <w:sz w:val="24"/>
          <w:szCs w:val="24"/>
          <w:lang w:val="en-AU"/>
        </w:rPr>
        <w:t xml:space="preserve"> definitions describe the horizontal split of data by implementing the grouping method of equivalency in MDSBA. </w:t>
      </w:r>
      <w:r w:rsidR="007F28B7" w:rsidRPr="00B4658B">
        <w:rPr>
          <w:rFonts w:asciiTheme="majorBidi" w:hAnsiTheme="majorBidi" w:cstheme="majorBidi"/>
          <w:sz w:val="24"/>
          <w:szCs w:val="24"/>
          <w:lang w:val="en-AU"/>
        </w:rPr>
        <w:t>It was proven earlier</w:t>
      </w:r>
      <w:r w:rsidRPr="00B4658B">
        <w:rPr>
          <w:rFonts w:asciiTheme="majorBidi" w:hAnsiTheme="majorBidi" w:cstheme="majorBidi"/>
          <w:sz w:val="24"/>
          <w:szCs w:val="24"/>
          <w:lang w:val="en-AU"/>
        </w:rPr>
        <w:t xml:space="preserve"> that splitting data </w:t>
      </w:r>
      <w:r w:rsidRPr="00B4658B">
        <w:rPr>
          <w:rFonts w:asciiTheme="majorBidi" w:hAnsiTheme="majorBidi" w:cstheme="majorBidi"/>
          <w:noProof/>
          <w:sz w:val="24"/>
          <w:szCs w:val="24"/>
          <w:lang w:val="en-AU"/>
        </w:rPr>
        <w:t>nominally</w:t>
      </w:r>
      <w:r w:rsidRPr="00B4658B">
        <w:rPr>
          <w:rFonts w:asciiTheme="majorBidi" w:hAnsiTheme="majorBidi" w:cstheme="majorBidi"/>
          <w:sz w:val="24"/>
          <w:szCs w:val="24"/>
          <w:lang w:val="en-AU"/>
        </w:rPr>
        <w:t xml:space="preserve"> will increase the equivalency ratio. Suppose a data set D, with a total number of </w:t>
      </w:r>
      <w:r w:rsidRPr="00B4658B">
        <w:rPr>
          <w:rFonts w:asciiTheme="majorBidi" w:hAnsiTheme="majorBidi" w:cstheme="majorBidi"/>
          <w:i/>
          <w:iCs/>
          <w:sz w:val="24"/>
          <w:szCs w:val="24"/>
          <w:lang w:val="en-AU"/>
        </w:rPr>
        <w:t>m</w:t>
      </w:r>
      <w:r w:rsidRPr="00B4658B">
        <w:rPr>
          <w:rFonts w:asciiTheme="majorBidi" w:hAnsiTheme="majorBidi" w:cstheme="majorBidi"/>
          <w:sz w:val="24"/>
          <w:szCs w:val="24"/>
          <w:lang w:val="en-AU"/>
        </w:rPr>
        <w:t xml:space="preserve"> attributes</w:t>
      </w:r>
      <w:r w:rsidRPr="00B4658B">
        <w:rPr>
          <w:rFonts w:asciiTheme="majorBidi" w:hAnsiTheme="majorBidi" w:cstheme="majorBidi"/>
          <w:noProof/>
          <w:sz w:val="24"/>
          <w:szCs w:val="24"/>
          <w:lang w:val="en-AU"/>
        </w:rPr>
        <w:t>,</w:t>
      </w:r>
      <w:r w:rsidRPr="00B4658B">
        <w:rPr>
          <w:rFonts w:asciiTheme="majorBidi" w:hAnsiTheme="majorBidi" w:cstheme="majorBidi"/>
          <w:sz w:val="24"/>
          <w:szCs w:val="24"/>
          <w:lang w:val="en-AU"/>
        </w:rPr>
        <w:t xml:space="preserve"> and </w:t>
      </w:r>
      <w:r w:rsidRPr="00B4658B">
        <w:rPr>
          <w:rFonts w:asciiTheme="majorBidi" w:hAnsiTheme="majorBidi" w:cstheme="majorBidi"/>
          <w:i/>
          <w:iCs/>
          <w:sz w:val="24"/>
          <w:szCs w:val="24"/>
          <w:lang w:val="en-AU"/>
        </w:rPr>
        <w:t>n</w:t>
      </w:r>
      <w:r w:rsidRPr="00B4658B">
        <w:rPr>
          <w:rFonts w:asciiTheme="majorBidi" w:hAnsiTheme="majorBidi" w:cstheme="majorBidi"/>
          <w:sz w:val="24"/>
          <w:szCs w:val="24"/>
          <w:lang w:val="en-AU"/>
        </w:rPr>
        <w:t xml:space="preserve"> records. The data owner defines the number of </w:t>
      </w:r>
      <w:r w:rsidRPr="00B4658B">
        <w:rPr>
          <w:rFonts w:asciiTheme="majorBidi" w:hAnsiTheme="majorBidi" w:cstheme="majorBidi"/>
          <w:noProof/>
          <w:sz w:val="24"/>
          <w:szCs w:val="24"/>
          <w:lang w:val="en-AU"/>
        </w:rPr>
        <w:t>quasi-identifiers</w:t>
      </w:r>
      <w:r w:rsidRPr="00B4658B">
        <w:rPr>
          <w:rFonts w:asciiTheme="majorBidi" w:hAnsiTheme="majorBidi" w:cstheme="majorBidi"/>
          <w:sz w:val="24"/>
          <w:szCs w:val="24"/>
          <w:lang w:val="en-AU"/>
        </w:rPr>
        <w:t xml:space="preserve"> as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val="en-AU"/>
        </w:rPr>
        <w:t xml:space="preserve"> in </w:t>
      </w:r>
      <w:r w:rsidRPr="00B4658B">
        <w:rPr>
          <w:rFonts w:asciiTheme="majorBidi" w:hAnsiTheme="majorBidi" w:cstheme="majorBidi"/>
          <w:i/>
          <w:iCs/>
          <w:sz w:val="24"/>
          <w:szCs w:val="24"/>
          <w:lang w:val="en-AU"/>
        </w:rPr>
        <w:t>m</w:t>
      </w:r>
      <w:r w:rsidRPr="00B4658B">
        <w:rPr>
          <w:rFonts w:asciiTheme="majorBidi" w:hAnsiTheme="majorBidi" w:cstheme="majorBidi"/>
          <w:sz w:val="24"/>
          <w:szCs w:val="24"/>
          <w:lang w:val="en-AU"/>
        </w:rPr>
        <w:t xml:space="preserve"> attributes, so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val="en-AU"/>
        </w:rPr>
        <w:t xml:space="preserve"> ≤ </w:t>
      </w:r>
      <w:r w:rsidRPr="00B4658B">
        <w:rPr>
          <w:rFonts w:asciiTheme="majorBidi" w:hAnsiTheme="majorBidi" w:cstheme="majorBidi"/>
          <w:i/>
          <w:iCs/>
          <w:sz w:val="24"/>
          <w:szCs w:val="24"/>
          <w:lang w:val="en-AU"/>
        </w:rPr>
        <w:t>m</w:t>
      </w:r>
      <w:r w:rsidRPr="00B4658B">
        <w:rPr>
          <w:rFonts w:asciiTheme="majorBidi" w:hAnsiTheme="majorBidi" w:cstheme="majorBidi"/>
          <w:sz w:val="24"/>
          <w:szCs w:val="24"/>
          <w:lang w:val="en-AU"/>
        </w:rPr>
        <w:t xml:space="preserve">. Let a number of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val="en-AU"/>
        </w:rPr>
        <w:t xml:space="preserve"> attributes have </w:t>
      </w:r>
      <w:r w:rsidRPr="00B4658B">
        <w:rPr>
          <w:rFonts w:asciiTheme="majorBidi" w:hAnsiTheme="majorBidi" w:cstheme="majorBidi"/>
          <w:noProof/>
          <w:sz w:val="24"/>
          <w:szCs w:val="24"/>
          <w:lang w:val="en-AU"/>
        </w:rPr>
        <w:t>equivalent</w:t>
      </w:r>
      <w:r w:rsidRPr="00B4658B">
        <w:rPr>
          <w:rFonts w:asciiTheme="majorBidi" w:hAnsiTheme="majorBidi" w:cstheme="majorBidi"/>
          <w:sz w:val="24"/>
          <w:szCs w:val="24"/>
          <w:lang w:val="en-AU"/>
        </w:rPr>
        <w:t xml:space="preserve"> records </w:t>
      </w:r>
      <w:r w:rsidRPr="00B4658B">
        <w:rPr>
          <w:rFonts w:asciiTheme="majorBidi" w:hAnsiTheme="majorBidi" w:cstheme="majorBidi"/>
          <w:i/>
          <w:iCs/>
          <w:sz w:val="24"/>
          <w:szCs w:val="24"/>
          <w:lang w:val="en-AU"/>
        </w:rPr>
        <w:t>k</w:t>
      </w:r>
      <w:r w:rsidRPr="00B4658B">
        <w:rPr>
          <w:rFonts w:asciiTheme="majorBidi" w:hAnsiTheme="majorBidi" w:cstheme="majorBidi"/>
          <w:sz w:val="24"/>
          <w:szCs w:val="24"/>
          <w:lang w:val="en-AU"/>
        </w:rPr>
        <w:t xml:space="preserve">, where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val="en-AU"/>
        </w:rPr>
        <w:t xml:space="preserve"> attributes are</w:t>
      </w:r>
      <w:r w:rsidRPr="00B4658B">
        <w:rPr>
          <w:rFonts w:asciiTheme="majorBidi" w:hAnsiTheme="majorBidi" w:cstheme="majorBidi"/>
          <w:sz w:val="24"/>
          <w:szCs w:val="24"/>
          <w:lang w:bidi="ar-JO"/>
        </w:rPr>
        <w:t xml:space="preserve"> part of </w:t>
      </w:r>
      <w:r w:rsidRPr="00B4658B">
        <w:rPr>
          <w:rFonts w:asciiTheme="majorBidi" w:hAnsiTheme="majorBidi" w:cstheme="majorBidi"/>
          <w:i/>
          <w:iCs/>
          <w:sz w:val="24"/>
          <w:szCs w:val="24"/>
          <w:lang w:bidi="ar-JO"/>
        </w:rPr>
        <w:t>Q</w:t>
      </w:r>
      <w:r w:rsidRPr="00B4658B">
        <w:rPr>
          <w:rFonts w:asciiTheme="majorBidi" w:hAnsiTheme="majorBidi" w:cstheme="majorBidi"/>
          <w:sz w:val="24"/>
          <w:szCs w:val="24"/>
          <w:lang w:bidi="ar-JO"/>
        </w:rPr>
        <w:t xml:space="preserve">, so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bidi="ar-JO"/>
        </w:rPr>
        <w:t xml:space="preserve"> </w:t>
      </w:r>
      <w:r w:rsidRPr="00B4658B">
        <w:rPr>
          <w:rFonts w:asciiTheme="majorBidi" w:hAnsiTheme="majorBidi" w:cstheme="majorBidi"/>
          <w:sz w:val="24"/>
          <w:szCs w:val="24"/>
          <w:lang w:val="en-AU"/>
        </w:rPr>
        <w:t>≤</w:t>
      </w:r>
      <w:r w:rsidRPr="00B4658B">
        <w:rPr>
          <w:rFonts w:asciiTheme="majorBidi" w:hAnsiTheme="majorBidi" w:cstheme="majorBidi"/>
          <w:sz w:val="24"/>
          <w:szCs w:val="24"/>
          <w:lang w:bidi="ar-JO"/>
        </w:rPr>
        <w:t xml:space="preserve"> </w:t>
      </w:r>
      <w:r w:rsidRPr="00B4658B">
        <w:rPr>
          <w:rFonts w:asciiTheme="majorBidi" w:hAnsiTheme="majorBidi" w:cstheme="majorBidi"/>
          <w:i/>
          <w:iCs/>
          <w:sz w:val="24"/>
          <w:szCs w:val="24"/>
          <w:lang w:val="en-AU"/>
        </w:rPr>
        <w:t>Q</w:t>
      </w:r>
      <w:r w:rsidRPr="00B4658B">
        <w:rPr>
          <w:rFonts w:asciiTheme="majorBidi" w:hAnsiTheme="majorBidi" w:cstheme="majorBidi"/>
          <w:sz w:val="24"/>
          <w:szCs w:val="24"/>
          <w:lang w:bidi="ar-JO"/>
        </w:rPr>
        <w:t xml:space="preserve"> </w:t>
      </w:r>
      <w:r w:rsidRPr="00B4658B">
        <w:rPr>
          <w:rFonts w:asciiTheme="majorBidi" w:hAnsiTheme="majorBidi" w:cstheme="majorBidi"/>
          <w:sz w:val="24"/>
          <w:szCs w:val="24"/>
          <w:lang w:val="en-AU"/>
        </w:rPr>
        <w:t xml:space="preserve">≤ </w:t>
      </w:r>
      <w:r w:rsidRPr="00B4658B">
        <w:rPr>
          <w:rFonts w:asciiTheme="majorBidi" w:hAnsiTheme="majorBidi" w:cstheme="majorBidi"/>
          <w:i/>
          <w:iCs/>
          <w:sz w:val="24"/>
          <w:szCs w:val="24"/>
          <w:lang w:val="en-AU"/>
        </w:rPr>
        <w:t>m</w:t>
      </w:r>
      <w:r w:rsidRPr="00B4658B">
        <w:rPr>
          <w:rFonts w:asciiTheme="majorBidi" w:hAnsiTheme="majorBidi" w:cstheme="majorBidi"/>
          <w:sz w:val="24"/>
          <w:szCs w:val="24"/>
          <w:lang w:val="en-AU"/>
        </w:rPr>
        <w:t xml:space="preserve">. Hence, the </w:t>
      </w:r>
      <w:r w:rsidRPr="00B4658B">
        <w:rPr>
          <w:rFonts w:asciiTheme="majorBidi" w:hAnsiTheme="majorBidi" w:cstheme="majorBidi"/>
          <w:noProof/>
          <w:sz w:val="24"/>
          <w:szCs w:val="24"/>
          <w:lang w:val="en-AU"/>
        </w:rPr>
        <w:t>wholly or partly similar</w:t>
      </w:r>
      <w:r w:rsidRPr="00B4658B">
        <w:rPr>
          <w:rFonts w:asciiTheme="majorBidi" w:hAnsiTheme="majorBidi" w:cstheme="majorBidi"/>
          <w:sz w:val="24"/>
          <w:szCs w:val="24"/>
          <w:lang w:val="en-AU"/>
        </w:rPr>
        <w:t xml:space="preserve"> records are defined as follows:  </w:t>
      </w:r>
    </w:p>
    <w:p w14:paraId="37947CCC" w14:textId="224BA560" w:rsidR="00634E33" w:rsidRPr="00B4658B" w:rsidRDefault="00634E33" w:rsidP="00422832">
      <w:pPr>
        <w:spacing w:line="360" w:lineRule="auto"/>
        <w:jc w:val="both"/>
        <w:rPr>
          <w:rFonts w:asciiTheme="majorBidi" w:hAnsiTheme="majorBidi" w:cstheme="majorBidi"/>
          <w:i/>
          <w:iCs/>
          <w:sz w:val="24"/>
          <w:szCs w:val="24"/>
          <w:lang w:val="en-AU"/>
        </w:rPr>
      </w:pPr>
      <w:r w:rsidRPr="00B4658B">
        <w:rPr>
          <w:rFonts w:asciiTheme="majorBidi" w:hAnsiTheme="majorBidi" w:cstheme="majorBidi"/>
          <w:b/>
          <w:bCs/>
          <w:sz w:val="24"/>
          <w:szCs w:val="24"/>
          <w:lang w:val="en-AU"/>
        </w:rPr>
        <w:t xml:space="preserve">Definition </w:t>
      </w:r>
      <w:r w:rsidR="00422832">
        <w:rPr>
          <w:rFonts w:asciiTheme="majorBidi" w:hAnsiTheme="majorBidi" w:cstheme="majorBidi"/>
          <w:b/>
          <w:bCs/>
          <w:sz w:val="24"/>
          <w:szCs w:val="24"/>
          <w:lang w:val="en-AU"/>
        </w:rPr>
        <w:t>3.2</w:t>
      </w:r>
      <w:r w:rsidRPr="00B4658B">
        <w:rPr>
          <w:rFonts w:asciiTheme="majorBidi" w:hAnsiTheme="majorBidi" w:cstheme="majorBidi"/>
          <w:b/>
          <w:bCs/>
          <w:sz w:val="24"/>
          <w:szCs w:val="24"/>
          <w:lang w:val="en-AU"/>
        </w:rPr>
        <w:t xml:space="preserve">: </w:t>
      </w:r>
      <w:r w:rsidRPr="00B4658B">
        <w:rPr>
          <w:rFonts w:asciiTheme="majorBidi" w:hAnsiTheme="majorBidi" w:cstheme="majorBidi"/>
          <w:i/>
          <w:iCs/>
          <w:sz w:val="24"/>
          <w:szCs w:val="24"/>
          <w:lang w:val="en-AU"/>
        </w:rPr>
        <w:t xml:space="preserve">All D records are split based on the class C values. Each set of </w:t>
      </w:r>
      <w:r w:rsidRPr="00B4658B">
        <w:rPr>
          <w:rFonts w:asciiTheme="majorBidi" w:hAnsiTheme="majorBidi" w:cstheme="majorBidi"/>
          <w:i/>
          <w:iCs/>
          <w:noProof/>
          <w:sz w:val="24"/>
          <w:szCs w:val="24"/>
          <w:lang w:val="en-AU"/>
        </w:rPr>
        <w:t>records</w:t>
      </w:r>
      <w:r w:rsidRPr="00B4658B">
        <w:rPr>
          <w:rFonts w:asciiTheme="majorBidi" w:hAnsiTheme="majorBidi" w:cstheme="majorBidi"/>
          <w:i/>
          <w:iCs/>
          <w:sz w:val="24"/>
          <w:szCs w:val="24"/>
          <w:lang w:val="en-AU"/>
        </w:rPr>
        <w:t xml:space="preserve"> that contains similar class value </w:t>
      </w:r>
      <w:r w:rsidRPr="00B4658B">
        <w:rPr>
          <w:rFonts w:asciiTheme="majorBidi" w:hAnsiTheme="majorBidi" w:cstheme="majorBidi"/>
          <w:i/>
          <w:iCs/>
          <w:noProof/>
          <w:sz w:val="24"/>
          <w:szCs w:val="24"/>
          <w:lang w:val="en-AU"/>
        </w:rPr>
        <w:t>is aggregated</w:t>
      </w:r>
      <w:r w:rsidRPr="00B4658B">
        <w:rPr>
          <w:rFonts w:asciiTheme="majorBidi" w:hAnsiTheme="majorBidi" w:cstheme="majorBidi"/>
          <w:i/>
          <w:iCs/>
          <w:sz w:val="24"/>
          <w:szCs w:val="24"/>
          <w:lang w:val="en-AU"/>
        </w:rPr>
        <w:t xml:space="preserve"> in a G</w:t>
      </w:r>
      <w:r w:rsidRPr="00B4658B">
        <w:rPr>
          <w:rFonts w:asciiTheme="majorBidi" w:hAnsiTheme="majorBidi" w:cstheme="majorBidi"/>
          <w:i/>
          <w:iCs/>
          <w:sz w:val="24"/>
          <w:szCs w:val="24"/>
          <w:vertAlign w:val="subscript"/>
          <w:lang w:val="en-AU"/>
        </w:rPr>
        <w:t xml:space="preserve">i </w:t>
      </w:r>
      <w:r w:rsidRPr="00B4658B">
        <w:rPr>
          <w:rFonts w:asciiTheme="majorBidi" w:hAnsiTheme="majorBidi" w:cstheme="majorBidi"/>
          <w:i/>
          <w:iCs/>
          <w:sz w:val="24"/>
          <w:szCs w:val="24"/>
          <w:lang w:val="en-AU"/>
        </w:rPr>
        <w:t xml:space="preserve">group, where </w:t>
      </w:r>
      <w:r w:rsidRPr="00B4658B">
        <w:rPr>
          <w:rFonts w:asciiTheme="majorBidi" w:hAnsiTheme="majorBidi" w:cstheme="majorBidi"/>
          <w:i/>
          <w:iCs/>
          <w:noProof/>
          <w:sz w:val="24"/>
          <w:szCs w:val="24"/>
          <w:lang w:val="en-AU"/>
        </w:rPr>
        <w:t>i</w:t>
      </w:r>
      <w:r w:rsidRPr="00B4658B">
        <w:rPr>
          <w:rFonts w:asciiTheme="majorBidi" w:hAnsiTheme="majorBidi" w:cstheme="majorBidi"/>
          <w:i/>
          <w:iCs/>
          <w:sz w:val="24"/>
          <w:szCs w:val="24"/>
          <w:lang w:val="en-AU"/>
        </w:rPr>
        <w:t xml:space="preserve"> denotes the number of values appear in the class C. Every G</w:t>
      </w:r>
      <w:r w:rsidRPr="00B4658B">
        <w:rPr>
          <w:rFonts w:asciiTheme="majorBidi" w:hAnsiTheme="majorBidi" w:cstheme="majorBidi"/>
          <w:i/>
          <w:iCs/>
          <w:sz w:val="24"/>
          <w:szCs w:val="24"/>
          <w:vertAlign w:val="subscript"/>
          <w:lang w:val="en-AU"/>
        </w:rPr>
        <w:t>i</w:t>
      </w:r>
      <w:r w:rsidRPr="00B4658B">
        <w:rPr>
          <w:rFonts w:asciiTheme="majorBidi" w:hAnsiTheme="majorBidi" w:cstheme="majorBidi"/>
          <w:i/>
          <w:iCs/>
          <w:sz w:val="24"/>
          <w:szCs w:val="24"/>
          <w:lang w:val="en-AU"/>
        </w:rPr>
        <w:t xml:space="preserve"> group </w:t>
      </w:r>
      <w:r w:rsidRPr="00B4658B">
        <w:rPr>
          <w:rFonts w:asciiTheme="majorBidi" w:hAnsiTheme="majorBidi" w:cstheme="majorBidi"/>
          <w:i/>
          <w:iCs/>
          <w:noProof/>
          <w:sz w:val="24"/>
          <w:szCs w:val="24"/>
          <w:lang w:val="en-AU"/>
        </w:rPr>
        <w:t>is further processed</w:t>
      </w:r>
      <w:r w:rsidRPr="00B4658B">
        <w:rPr>
          <w:rFonts w:asciiTheme="majorBidi" w:hAnsiTheme="majorBidi" w:cstheme="majorBidi"/>
          <w:i/>
          <w:iCs/>
          <w:sz w:val="24"/>
          <w:szCs w:val="24"/>
          <w:lang w:val="en-AU"/>
        </w:rPr>
        <w:t xml:space="preserve"> individually.</w:t>
      </w:r>
    </w:p>
    <w:p w14:paraId="56847972" w14:textId="4BB371C3" w:rsidR="00634E33" w:rsidRPr="00B4658B" w:rsidRDefault="00422832" w:rsidP="00422832">
      <w:pPr>
        <w:spacing w:line="360" w:lineRule="auto"/>
        <w:jc w:val="both"/>
        <w:rPr>
          <w:rFonts w:asciiTheme="majorBidi" w:hAnsiTheme="majorBidi" w:cstheme="majorBidi"/>
          <w:i/>
          <w:iCs/>
          <w:sz w:val="24"/>
          <w:szCs w:val="24"/>
          <w:lang w:val="en-AU"/>
        </w:rPr>
      </w:pPr>
      <w:r>
        <w:rPr>
          <w:rFonts w:asciiTheme="majorBidi" w:hAnsiTheme="majorBidi" w:cstheme="majorBidi"/>
          <w:b/>
          <w:bCs/>
          <w:sz w:val="24"/>
          <w:szCs w:val="24"/>
          <w:lang w:val="en-AU"/>
        </w:rPr>
        <w:t>Definition 3.3</w:t>
      </w:r>
      <w:r w:rsidR="00634E33" w:rsidRPr="00B4658B">
        <w:rPr>
          <w:rFonts w:asciiTheme="majorBidi" w:hAnsiTheme="majorBidi" w:cstheme="majorBidi"/>
          <w:b/>
          <w:bCs/>
          <w:sz w:val="24"/>
          <w:szCs w:val="24"/>
          <w:lang w:val="en-AU"/>
        </w:rPr>
        <w:t xml:space="preserve">: </w:t>
      </w:r>
      <w:r w:rsidR="00634E33" w:rsidRPr="00B4658B">
        <w:rPr>
          <w:rFonts w:asciiTheme="majorBidi" w:hAnsiTheme="majorBidi" w:cstheme="majorBidi"/>
          <w:i/>
          <w:iCs/>
          <w:sz w:val="24"/>
          <w:szCs w:val="24"/>
          <w:lang w:val="en-AU"/>
        </w:rPr>
        <w:t xml:space="preserve">The fully-equivalent group (SG) contains </w:t>
      </w:r>
      <w:r w:rsidR="00634E33" w:rsidRPr="00B4658B">
        <w:rPr>
          <w:rFonts w:asciiTheme="majorBidi" w:hAnsiTheme="majorBidi" w:cstheme="majorBidi"/>
          <w:i/>
          <w:iCs/>
          <w:noProof/>
          <w:sz w:val="24"/>
          <w:szCs w:val="24"/>
          <w:lang w:val="en-AU"/>
        </w:rPr>
        <w:t>some</w:t>
      </w:r>
      <w:r w:rsidR="00634E33" w:rsidRPr="00B4658B">
        <w:rPr>
          <w:rFonts w:asciiTheme="majorBidi" w:hAnsiTheme="majorBidi" w:cstheme="majorBidi"/>
          <w:i/>
          <w:iCs/>
          <w:sz w:val="24"/>
          <w:szCs w:val="24"/>
          <w:lang w:val="en-AU"/>
        </w:rPr>
        <w:t xml:space="preserve"> k equivalent records, in </w:t>
      </w:r>
      <w:r w:rsidR="00634E33" w:rsidRPr="00B4658B">
        <w:rPr>
          <w:rFonts w:asciiTheme="majorBidi" w:hAnsiTheme="majorBidi" w:cstheme="majorBidi"/>
          <w:i/>
          <w:iCs/>
          <w:noProof/>
          <w:sz w:val="24"/>
          <w:szCs w:val="24"/>
          <w:lang w:val="en-AU"/>
        </w:rPr>
        <w:t>some</w:t>
      </w:r>
      <w:r w:rsidR="00634E33" w:rsidRPr="00B4658B">
        <w:rPr>
          <w:rFonts w:asciiTheme="majorBidi" w:hAnsiTheme="majorBidi" w:cstheme="majorBidi"/>
          <w:i/>
          <w:iCs/>
          <w:sz w:val="24"/>
          <w:szCs w:val="24"/>
          <w:lang w:val="en-AU"/>
        </w:rPr>
        <w:t xml:space="preserve"> Q attributes. For this group, there is no any anonymization process </w:t>
      </w:r>
      <w:r w:rsidR="00634E33" w:rsidRPr="00B4658B">
        <w:rPr>
          <w:rFonts w:asciiTheme="majorBidi" w:hAnsiTheme="majorBidi" w:cstheme="majorBidi"/>
          <w:i/>
          <w:iCs/>
          <w:noProof/>
          <w:sz w:val="24"/>
          <w:szCs w:val="24"/>
          <w:lang w:val="en-AU"/>
        </w:rPr>
        <w:t>applied</w:t>
      </w:r>
      <w:r w:rsidR="00634E33" w:rsidRPr="00B4658B">
        <w:rPr>
          <w:rFonts w:asciiTheme="majorBidi" w:hAnsiTheme="majorBidi" w:cstheme="majorBidi"/>
          <w:i/>
          <w:iCs/>
          <w:sz w:val="24"/>
          <w:szCs w:val="24"/>
          <w:lang w:val="en-AU"/>
        </w:rPr>
        <w:t>.</w:t>
      </w:r>
    </w:p>
    <w:p w14:paraId="3333F45D" w14:textId="09DA9147" w:rsidR="00634E33" w:rsidRPr="00B4658B" w:rsidRDefault="00422832" w:rsidP="00B4658B">
      <w:pPr>
        <w:spacing w:line="360" w:lineRule="auto"/>
        <w:jc w:val="both"/>
        <w:rPr>
          <w:rFonts w:asciiTheme="majorBidi" w:hAnsiTheme="majorBidi" w:cstheme="majorBidi"/>
          <w:sz w:val="24"/>
          <w:szCs w:val="24"/>
          <w:lang w:val="en-AU"/>
        </w:rPr>
      </w:pPr>
      <w:r>
        <w:rPr>
          <w:rFonts w:asciiTheme="majorBidi" w:hAnsiTheme="majorBidi" w:cstheme="majorBidi"/>
          <w:b/>
          <w:bCs/>
          <w:sz w:val="24"/>
          <w:szCs w:val="24"/>
          <w:lang w:val="en-AU"/>
        </w:rPr>
        <w:t>Definition 3.4</w:t>
      </w:r>
      <w:r w:rsidR="00634E33" w:rsidRPr="00B4658B">
        <w:rPr>
          <w:rFonts w:asciiTheme="majorBidi" w:hAnsiTheme="majorBidi" w:cstheme="majorBidi"/>
          <w:sz w:val="24"/>
          <w:szCs w:val="24"/>
          <w:lang w:val="en-AU"/>
        </w:rPr>
        <w:t xml:space="preserve">: </w:t>
      </w:r>
      <w:r w:rsidR="00634E33" w:rsidRPr="00B4658B">
        <w:rPr>
          <w:rFonts w:asciiTheme="majorBidi" w:hAnsiTheme="majorBidi" w:cstheme="majorBidi"/>
          <w:i/>
          <w:iCs/>
          <w:sz w:val="24"/>
          <w:szCs w:val="24"/>
          <w:lang w:val="en-AU"/>
        </w:rPr>
        <w:t xml:space="preserve">The Semi-equivalent group (SSG) contains </w:t>
      </w:r>
      <w:r w:rsidR="00634E33" w:rsidRPr="00B4658B">
        <w:rPr>
          <w:rFonts w:asciiTheme="majorBidi" w:hAnsiTheme="majorBidi" w:cstheme="majorBidi"/>
          <w:i/>
          <w:iCs/>
          <w:noProof/>
          <w:sz w:val="24"/>
          <w:szCs w:val="24"/>
          <w:lang w:val="en-AU"/>
        </w:rPr>
        <w:t>some</w:t>
      </w:r>
      <w:r w:rsidR="00634E33" w:rsidRPr="00B4658B">
        <w:rPr>
          <w:rFonts w:asciiTheme="majorBidi" w:hAnsiTheme="majorBidi" w:cstheme="majorBidi"/>
          <w:i/>
          <w:iCs/>
          <w:sz w:val="24"/>
          <w:szCs w:val="24"/>
          <w:lang w:val="en-AU"/>
        </w:rPr>
        <w:t xml:space="preserve"> k equivalent records, in </w:t>
      </w:r>
      <w:r w:rsidR="00634E33" w:rsidRPr="00B4658B">
        <w:rPr>
          <w:rFonts w:asciiTheme="majorBidi" w:hAnsiTheme="majorBidi" w:cstheme="majorBidi"/>
          <w:i/>
          <w:iCs/>
          <w:noProof/>
          <w:sz w:val="24"/>
          <w:szCs w:val="24"/>
          <w:lang w:val="en-AU"/>
        </w:rPr>
        <w:t>some</w:t>
      </w:r>
      <w:r w:rsidR="00634E33" w:rsidRPr="00B4658B">
        <w:rPr>
          <w:rFonts w:asciiTheme="majorBidi" w:hAnsiTheme="majorBidi" w:cstheme="majorBidi"/>
          <w:i/>
          <w:iCs/>
          <w:sz w:val="24"/>
          <w:szCs w:val="24"/>
          <w:lang w:val="en-AU"/>
        </w:rPr>
        <w:t xml:space="preserve"> q attributes, where 2≤ q ≤Q-1. The highest Q-IDs probability </w:t>
      </w:r>
      <w:r w:rsidR="00634E33" w:rsidRPr="00B4658B">
        <w:rPr>
          <w:rFonts w:asciiTheme="majorBidi" w:hAnsiTheme="majorBidi" w:cstheme="majorBidi"/>
          <w:i/>
          <w:iCs/>
          <w:noProof/>
          <w:sz w:val="24"/>
          <w:szCs w:val="24"/>
          <w:lang w:val="en-AU"/>
        </w:rPr>
        <w:t>is usually chosen</w:t>
      </w:r>
      <w:r w:rsidR="00634E33" w:rsidRPr="00B4658B">
        <w:rPr>
          <w:rFonts w:asciiTheme="majorBidi" w:hAnsiTheme="majorBidi" w:cstheme="majorBidi"/>
          <w:i/>
          <w:iCs/>
          <w:sz w:val="24"/>
          <w:szCs w:val="24"/>
          <w:lang w:val="en-AU"/>
        </w:rPr>
        <w:t xml:space="preserve"> for q attributes equivalency. The anonymization </w:t>
      </w:r>
      <w:r w:rsidR="00634E33" w:rsidRPr="00B4658B">
        <w:rPr>
          <w:rFonts w:asciiTheme="majorBidi" w:hAnsiTheme="majorBidi" w:cstheme="majorBidi"/>
          <w:i/>
          <w:iCs/>
          <w:noProof/>
          <w:sz w:val="24"/>
          <w:szCs w:val="24"/>
          <w:lang w:val="en-AU"/>
        </w:rPr>
        <w:t>is applied</w:t>
      </w:r>
      <w:r w:rsidR="00634E33" w:rsidRPr="00B4658B">
        <w:rPr>
          <w:rFonts w:asciiTheme="majorBidi" w:hAnsiTheme="majorBidi" w:cstheme="majorBidi"/>
          <w:i/>
          <w:iCs/>
          <w:sz w:val="24"/>
          <w:szCs w:val="24"/>
          <w:lang w:val="en-AU"/>
        </w:rPr>
        <w:t xml:space="preserve"> on the rest of non-equivalent Q-IDs.  </w:t>
      </w:r>
    </w:p>
    <w:p w14:paraId="6B32677A" w14:textId="1A52449E" w:rsidR="00634E33" w:rsidRPr="00B4658B" w:rsidRDefault="00422832" w:rsidP="00B4658B">
      <w:pPr>
        <w:spacing w:line="360" w:lineRule="auto"/>
        <w:jc w:val="both"/>
        <w:rPr>
          <w:rFonts w:asciiTheme="majorBidi" w:hAnsiTheme="majorBidi" w:cstheme="majorBidi"/>
          <w:sz w:val="24"/>
          <w:szCs w:val="24"/>
          <w:lang w:val="en-AU"/>
        </w:rPr>
      </w:pPr>
      <w:r>
        <w:rPr>
          <w:rFonts w:asciiTheme="majorBidi" w:hAnsiTheme="majorBidi" w:cstheme="majorBidi"/>
          <w:b/>
          <w:bCs/>
          <w:sz w:val="24"/>
          <w:szCs w:val="24"/>
          <w:lang w:val="en-AU"/>
        </w:rPr>
        <w:t>Definition 3.5</w:t>
      </w:r>
      <w:r w:rsidR="00634E33" w:rsidRPr="00B4658B">
        <w:rPr>
          <w:rFonts w:asciiTheme="majorBidi" w:hAnsiTheme="majorBidi" w:cstheme="majorBidi"/>
          <w:sz w:val="24"/>
          <w:szCs w:val="24"/>
          <w:lang w:val="en-AU"/>
        </w:rPr>
        <w:t xml:space="preserve">: </w:t>
      </w:r>
      <w:r w:rsidR="00634E33" w:rsidRPr="00B4658B">
        <w:rPr>
          <w:rFonts w:asciiTheme="majorBidi" w:hAnsiTheme="majorBidi" w:cstheme="majorBidi"/>
          <w:i/>
          <w:iCs/>
          <w:sz w:val="24"/>
          <w:szCs w:val="24"/>
          <w:lang w:val="en-AU"/>
        </w:rPr>
        <w:t>The n</w:t>
      </w:r>
      <w:r w:rsidR="00634E33" w:rsidRPr="00B4658B">
        <w:rPr>
          <w:rFonts w:asciiTheme="majorBidi" w:hAnsiTheme="majorBidi" w:cstheme="majorBidi"/>
          <w:i/>
          <w:iCs/>
          <w:noProof/>
          <w:sz w:val="24"/>
          <w:szCs w:val="24"/>
          <w:lang w:val="en-AU"/>
        </w:rPr>
        <w:t>on-equivalent</w:t>
      </w:r>
      <w:r w:rsidR="00634E33" w:rsidRPr="00B4658B">
        <w:rPr>
          <w:rFonts w:asciiTheme="majorBidi" w:hAnsiTheme="majorBidi" w:cstheme="majorBidi"/>
          <w:i/>
          <w:iCs/>
          <w:sz w:val="24"/>
          <w:szCs w:val="24"/>
          <w:lang w:val="en-AU"/>
        </w:rPr>
        <w:t xml:space="preserve"> group (NG) contains a number k of equivalent records, in </w:t>
      </w:r>
      <w:r w:rsidR="00634E33" w:rsidRPr="00B4658B">
        <w:rPr>
          <w:rFonts w:asciiTheme="majorBidi" w:hAnsiTheme="majorBidi" w:cstheme="majorBidi"/>
          <w:i/>
          <w:iCs/>
          <w:noProof/>
          <w:sz w:val="24"/>
          <w:szCs w:val="24"/>
          <w:lang w:val="en-AU"/>
        </w:rPr>
        <w:t>some</w:t>
      </w:r>
      <w:r w:rsidR="00634E33" w:rsidRPr="00B4658B">
        <w:rPr>
          <w:rFonts w:asciiTheme="majorBidi" w:hAnsiTheme="majorBidi" w:cstheme="majorBidi"/>
          <w:i/>
          <w:iCs/>
          <w:sz w:val="24"/>
          <w:szCs w:val="24"/>
          <w:lang w:val="en-AU"/>
        </w:rPr>
        <w:t xml:space="preserve"> q attributes, where the number of q=1.The highest Q-ID probability </w:t>
      </w:r>
      <w:r w:rsidR="00634E33" w:rsidRPr="00B4658B">
        <w:rPr>
          <w:rFonts w:asciiTheme="majorBidi" w:hAnsiTheme="majorBidi" w:cstheme="majorBidi"/>
          <w:i/>
          <w:iCs/>
          <w:noProof/>
          <w:sz w:val="24"/>
          <w:szCs w:val="24"/>
          <w:lang w:val="en-AU"/>
        </w:rPr>
        <w:t>is usually chosen</w:t>
      </w:r>
      <w:r w:rsidR="00634E33" w:rsidRPr="00B4658B">
        <w:rPr>
          <w:rFonts w:asciiTheme="majorBidi" w:hAnsiTheme="majorBidi" w:cstheme="majorBidi"/>
          <w:i/>
          <w:iCs/>
          <w:sz w:val="24"/>
          <w:szCs w:val="24"/>
          <w:lang w:val="en-AU"/>
        </w:rPr>
        <w:t xml:space="preserve"> for q attribute. The anonymization </w:t>
      </w:r>
      <w:r w:rsidR="00634E33" w:rsidRPr="00B4658B">
        <w:rPr>
          <w:rFonts w:asciiTheme="majorBidi" w:hAnsiTheme="majorBidi" w:cstheme="majorBidi"/>
          <w:i/>
          <w:iCs/>
          <w:noProof/>
          <w:sz w:val="24"/>
          <w:szCs w:val="24"/>
          <w:lang w:val="en-AU"/>
        </w:rPr>
        <w:t>is applied</w:t>
      </w:r>
      <w:r w:rsidR="00634E33" w:rsidRPr="00B4658B">
        <w:rPr>
          <w:rFonts w:asciiTheme="majorBidi" w:hAnsiTheme="majorBidi" w:cstheme="majorBidi"/>
          <w:i/>
          <w:iCs/>
          <w:sz w:val="24"/>
          <w:szCs w:val="24"/>
          <w:lang w:val="en-AU"/>
        </w:rPr>
        <w:t xml:space="preserve"> to the rest of non-equivalent Q-IDs. </w:t>
      </w:r>
    </w:p>
    <w:p w14:paraId="07B8AF68" w14:textId="17935BAC" w:rsidR="00634E33" w:rsidRPr="00B4658B" w:rsidRDefault="00634E33"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 xml:space="preserve">As explained in Definitions </w:t>
      </w:r>
      <w:r w:rsidR="00422832">
        <w:rPr>
          <w:rFonts w:asciiTheme="majorBidi" w:hAnsiTheme="majorBidi" w:cstheme="majorBidi"/>
          <w:sz w:val="24"/>
          <w:szCs w:val="24"/>
          <w:lang w:val="en-AU"/>
        </w:rPr>
        <w:t>3.4 and 3.5</w:t>
      </w:r>
      <w:r w:rsidRPr="00B4658B">
        <w:rPr>
          <w:rFonts w:asciiTheme="majorBidi" w:hAnsiTheme="majorBidi" w:cstheme="majorBidi"/>
          <w:sz w:val="24"/>
          <w:szCs w:val="24"/>
          <w:lang w:val="en-AU"/>
        </w:rPr>
        <w:t xml:space="preserve">, the SSG and NG anonymization </w:t>
      </w:r>
      <w:r w:rsidRPr="00B4658B">
        <w:rPr>
          <w:rFonts w:asciiTheme="majorBidi" w:hAnsiTheme="majorBidi" w:cstheme="majorBidi"/>
          <w:noProof/>
          <w:sz w:val="24"/>
          <w:szCs w:val="24"/>
          <w:lang w:val="en-AU"/>
        </w:rPr>
        <w:t>are applied on the</w:t>
      </w:r>
      <w:r w:rsidRPr="00B4658B">
        <w:rPr>
          <w:rFonts w:asciiTheme="majorBidi" w:hAnsiTheme="majorBidi" w:cstheme="majorBidi"/>
          <w:sz w:val="24"/>
          <w:szCs w:val="24"/>
          <w:lang w:val="en-AU"/>
        </w:rPr>
        <w:t xml:space="preserve"> lowest Q-ID probabilities. For instance, in Adult data the Q-IDs probabilities are; P[Age]=  0.01, P[Sex]= 0.5, P[Edu]= 0.08. Based on these values, the SSG anonymization will </w:t>
      </w:r>
      <w:r w:rsidRPr="00B4658B">
        <w:rPr>
          <w:rFonts w:asciiTheme="majorBidi" w:hAnsiTheme="majorBidi" w:cstheme="majorBidi"/>
          <w:noProof/>
          <w:sz w:val="24"/>
          <w:szCs w:val="24"/>
          <w:lang w:val="en-AU"/>
        </w:rPr>
        <w:t>be applied</w:t>
      </w:r>
      <w:r w:rsidRPr="00B4658B">
        <w:rPr>
          <w:rFonts w:asciiTheme="majorBidi" w:hAnsiTheme="majorBidi" w:cstheme="majorBidi"/>
          <w:sz w:val="24"/>
          <w:szCs w:val="24"/>
          <w:lang w:val="en-AU"/>
        </w:rPr>
        <w:t xml:space="preserve"> on the Q-ID with the lowest probability, which is [Age]. So the semi-equivalency is measured by grouping </w:t>
      </w:r>
      <w:r w:rsidRPr="00B4658B">
        <w:rPr>
          <w:rFonts w:asciiTheme="majorBidi" w:hAnsiTheme="majorBidi" w:cstheme="majorBidi"/>
          <w:noProof/>
          <w:sz w:val="24"/>
          <w:szCs w:val="24"/>
          <w:lang w:val="en-AU"/>
        </w:rPr>
        <w:t>Sex,</w:t>
      </w:r>
      <w:r w:rsidRPr="00B4658B">
        <w:rPr>
          <w:rFonts w:asciiTheme="majorBidi" w:hAnsiTheme="majorBidi" w:cstheme="majorBidi"/>
          <w:sz w:val="24"/>
          <w:szCs w:val="24"/>
          <w:lang w:val="en-AU"/>
        </w:rPr>
        <w:t xml:space="preserve"> and Edu attributes, while Age attribute </w:t>
      </w:r>
      <w:r w:rsidRPr="00B4658B">
        <w:rPr>
          <w:rFonts w:asciiTheme="majorBidi" w:hAnsiTheme="majorBidi" w:cstheme="majorBidi"/>
          <w:noProof/>
          <w:sz w:val="24"/>
          <w:szCs w:val="24"/>
          <w:lang w:val="en-AU"/>
        </w:rPr>
        <w:t>is anonymized</w:t>
      </w:r>
      <w:r w:rsidRPr="00B4658B">
        <w:rPr>
          <w:rFonts w:asciiTheme="majorBidi" w:hAnsiTheme="majorBidi" w:cstheme="majorBidi"/>
          <w:sz w:val="24"/>
          <w:szCs w:val="24"/>
          <w:lang w:val="en-AU"/>
        </w:rPr>
        <w:t xml:space="preserve"> as per interval. The NG anonymization will </w:t>
      </w:r>
      <w:r w:rsidRPr="00B4658B">
        <w:rPr>
          <w:rFonts w:asciiTheme="majorBidi" w:hAnsiTheme="majorBidi" w:cstheme="majorBidi"/>
          <w:noProof/>
          <w:sz w:val="24"/>
          <w:szCs w:val="24"/>
          <w:lang w:val="en-AU"/>
        </w:rPr>
        <w:t>be applied</w:t>
      </w:r>
      <w:r w:rsidRPr="00B4658B">
        <w:rPr>
          <w:rFonts w:asciiTheme="majorBidi" w:hAnsiTheme="majorBidi" w:cstheme="majorBidi"/>
          <w:sz w:val="24"/>
          <w:szCs w:val="24"/>
          <w:lang w:val="en-AU"/>
        </w:rPr>
        <w:t xml:space="preserve"> to all Q-IDs except the one with the highest probability. In our </w:t>
      </w:r>
      <w:r w:rsidRPr="00B4658B">
        <w:rPr>
          <w:rFonts w:asciiTheme="majorBidi" w:hAnsiTheme="majorBidi" w:cstheme="majorBidi"/>
          <w:noProof/>
          <w:sz w:val="24"/>
          <w:szCs w:val="24"/>
          <w:lang w:val="en-AU"/>
        </w:rPr>
        <w:t>example,</w:t>
      </w:r>
      <w:r w:rsidRPr="00B4658B">
        <w:rPr>
          <w:rFonts w:asciiTheme="majorBidi" w:hAnsiTheme="majorBidi" w:cstheme="majorBidi"/>
          <w:sz w:val="24"/>
          <w:szCs w:val="24"/>
          <w:lang w:val="en-AU"/>
        </w:rPr>
        <w:t xml:space="preserve"> the anonymization will </w:t>
      </w:r>
      <w:r w:rsidRPr="00B4658B">
        <w:rPr>
          <w:rFonts w:asciiTheme="majorBidi" w:hAnsiTheme="majorBidi" w:cstheme="majorBidi"/>
          <w:noProof/>
          <w:sz w:val="24"/>
          <w:szCs w:val="24"/>
          <w:lang w:val="en-AU"/>
        </w:rPr>
        <w:t>be applied</w:t>
      </w:r>
      <w:r w:rsidRPr="00B4658B">
        <w:rPr>
          <w:rFonts w:asciiTheme="majorBidi" w:hAnsiTheme="majorBidi" w:cstheme="majorBidi"/>
          <w:sz w:val="24"/>
          <w:szCs w:val="24"/>
          <w:lang w:val="en-AU"/>
        </w:rPr>
        <w:t xml:space="preserve"> to [</w:t>
      </w:r>
      <w:r w:rsidRPr="00B4658B">
        <w:rPr>
          <w:rFonts w:asciiTheme="majorBidi" w:hAnsiTheme="majorBidi" w:cstheme="majorBidi"/>
          <w:noProof/>
          <w:sz w:val="24"/>
          <w:szCs w:val="24"/>
          <w:lang w:val="en-AU"/>
        </w:rPr>
        <w:t>Edu]</w:t>
      </w:r>
      <w:r w:rsidRPr="00B4658B">
        <w:rPr>
          <w:rFonts w:asciiTheme="majorBidi" w:hAnsiTheme="majorBidi" w:cstheme="majorBidi"/>
          <w:sz w:val="24"/>
          <w:szCs w:val="24"/>
          <w:lang w:val="en-AU"/>
        </w:rPr>
        <w:t xml:space="preserve"> and [Age], while records </w:t>
      </w:r>
      <w:r w:rsidRPr="00B4658B">
        <w:rPr>
          <w:rFonts w:asciiTheme="majorBidi" w:hAnsiTheme="majorBidi" w:cstheme="majorBidi"/>
          <w:noProof/>
          <w:sz w:val="24"/>
          <w:szCs w:val="24"/>
          <w:lang w:val="en-AU"/>
        </w:rPr>
        <w:t>are grouped</w:t>
      </w:r>
      <w:r w:rsidRPr="00B4658B">
        <w:rPr>
          <w:rFonts w:asciiTheme="majorBidi" w:hAnsiTheme="majorBidi" w:cstheme="majorBidi"/>
          <w:sz w:val="24"/>
          <w:szCs w:val="24"/>
          <w:lang w:val="en-AU"/>
        </w:rPr>
        <w:t xml:space="preserve"> as per [Sex] equivalency.</w:t>
      </w:r>
    </w:p>
    <w:p w14:paraId="532DD477" w14:textId="19056A02" w:rsidR="00634E33" w:rsidRPr="00B4658B" w:rsidRDefault="00634E33" w:rsidP="00422832">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MDSBA framework splits data recursively to create three dependent stages of MapReduce processes. Stage one aims to produce G</w:t>
      </w:r>
      <w:r w:rsidRPr="00B4658B">
        <w:rPr>
          <w:rFonts w:asciiTheme="majorBidi" w:hAnsiTheme="majorBidi" w:cstheme="majorBidi"/>
          <w:sz w:val="24"/>
          <w:szCs w:val="24"/>
          <w:vertAlign w:val="subscript"/>
          <w:lang w:val="en-AU"/>
        </w:rPr>
        <w:t>i</w:t>
      </w:r>
      <w:r w:rsidRPr="00B4658B">
        <w:rPr>
          <w:rFonts w:asciiTheme="majorBidi" w:hAnsiTheme="majorBidi" w:cstheme="majorBidi"/>
          <w:sz w:val="24"/>
          <w:szCs w:val="24"/>
          <w:lang w:val="en-AU"/>
        </w:rPr>
        <w:t xml:space="preserve"> groups for the whole dataset with one Pig command only, which filters each data record based on its class attribute, as described in Definition </w:t>
      </w:r>
      <w:r w:rsidR="00422832">
        <w:rPr>
          <w:rFonts w:asciiTheme="majorBidi" w:hAnsiTheme="majorBidi" w:cstheme="majorBidi"/>
          <w:sz w:val="24"/>
          <w:szCs w:val="24"/>
          <w:lang w:val="en-AU"/>
        </w:rPr>
        <w:t>3.2</w:t>
      </w:r>
      <w:r w:rsidRPr="00B4658B">
        <w:rPr>
          <w:rFonts w:asciiTheme="majorBidi" w:hAnsiTheme="majorBidi" w:cstheme="majorBidi"/>
          <w:sz w:val="24"/>
          <w:szCs w:val="24"/>
          <w:lang w:val="en-AU"/>
        </w:rPr>
        <w:t>. The number of the produced G</w:t>
      </w:r>
      <w:r w:rsidRPr="00B4658B">
        <w:rPr>
          <w:rFonts w:asciiTheme="majorBidi" w:hAnsiTheme="majorBidi" w:cstheme="majorBidi"/>
          <w:sz w:val="24"/>
          <w:szCs w:val="24"/>
          <w:vertAlign w:val="subscript"/>
          <w:lang w:val="en-AU"/>
        </w:rPr>
        <w:t>i</w:t>
      </w:r>
      <w:r w:rsidRPr="00B4658B">
        <w:rPr>
          <w:rFonts w:asciiTheme="majorBidi" w:hAnsiTheme="majorBidi" w:cstheme="majorBidi"/>
          <w:sz w:val="24"/>
          <w:szCs w:val="24"/>
          <w:lang w:val="en-AU"/>
        </w:rPr>
        <w:t xml:space="preserve"> groups relies on the number of sensitive class values. For instance, </w:t>
      </w:r>
      <w:r w:rsidR="0074649E">
        <w:rPr>
          <w:rFonts w:asciiTheme="majorBidi" w:hAnsiTheme="majorBidi" w:cstheme="majorBidi"/>
          <w:sz w:val="24"/>
          <w:szCs w:val="24"/>
          <w:lang w:val="en-AU"/>
        </w:rPr>
        <w:t>Seer Cancer data</w:t>
      </w:r>
      <w:r w:rsidRPr="00B4658B">
        <w:rPr>
          <w:rFonts w:asciiTheme="majorBidi" w:hAnsiTheme="majorBidi" w:cstheme="majorBidi"/>
          <w:sz w:val="24"/>
          <w:szCs w:val="24"/>
          <w:lang w:val="en-AU"/>
        </w:rPr>
        <w:t xml:space="preserve"> contains four values of sensitive attribute (Cancer); these are {no positive histology, Positive histology, Positive microscopic confirm, and Positive laboratory test}. The four values create four groups of G</w:t>
      </w:r>
      <w:r w:rsidRPr="00B4658B">
        <w:rPr>
          <w:rFonts w:asciiTheme="majorBidi" w:hAnsiTheme="majorBidi" w:cstheme="majorBidi"/>
          <w:sz w:val="24"/>
          <w:szCs w:val="24"/>
          <w:vertAlign w:val="subscript"/>
          <w:lang w:val="en-AU"/>
        </w:rPr>
        <w:t>i</w:t>
      </w:r>
      <w:r w:rsidRPr="00B4658B">
        <w:rPr>
          <w:rFonts w:asciiTheme="majorBidi" w:hAnsiTheme="majorBidi" w:cstheme="majorBidi"/>
          <w:noProof/>
          <w:sz w:val="24"/>
          <w:szCs w:val="24"/>
          <w:lang w:val="en-AU"/>
        </w:rPr>
        <w:t xml:space="preserve"> ={G0,G1,G2,G3}.</w:t>
      </w:r>
      <w:r w:rsidRPr="00B4658B">
        <w:rPr>
          <w:rFonts w:asciiTheme="majorBidi" w:hAnsiTheme="majorBidi" w:cstheme="majorBidi"/>
          <w:sz w:val="24"/>
          <w:szCs w:val="24"/>
          <w:lang w:val="en-AU"/>
        </w:rPr>
        <w:t xml:space="preserve"> Each group </w:t>
      </w:r>
      <w:r w:rsidRPr="00B4658B">
        <w:rPr>
          <w:rFonts w:asciiTheme="majorBidi" w:hAnsiTheme="majorBidi" w:cstheme="majorBidi"/>
          <w:noProof/>
          <w:sz w:val="24"/>
          <w:szCs w:val="24"/>
          <w:lang w:val="en-AU"/>
        </w:rPr>
        <w:t>is stored</w:t>
      </w:r>
      <w:r w:rsidRPr="00B4658B">
        <w:rPr>
          <w:rFonts w:asciiTheme="majorBidi" w:hAnsiTheme="majorBidi" w:cstheme="majorBidi"/>
          <w:sz w:val="24"/>
          <w:szCs w:val="24"/>
          <w:lang w:val="en-AU"/>
        </w:rPr>
        <w:t xml:space="preserve"> in a separate HDFS </w:t>
      </w:r>
      <w:r w:rsidR="00547731" w:rsidRPr="00B4658B">
        <w:rPr>
          <w:rFonts w:asciiTheme="majorBidi" w:hAnsiTheme="majorBidi" w:cstheme="majorBidi"/>
          <w:sz w:val="24"/>
          <w:szCs w:val="24"/>
          <w:lang w:val="en-AU"/>
        </w:rPr>
        <w:t>location</w:t>
      </w:r>
      <w:r w:rsidRPr="00B4658B">
        <w:rPr>
          <w:rFonts w:asciiTheme="majorBidi" w:hAnsiTheme="majorBidi" w:cstheme="majorBidi"/>
          <w:sz w:val="24"/>
          <w:szCs w:val="24"/>
          <w:lang w:val="en-AU"/>
        </w:rPr>
        <w:t xml:space="preserve">. Stage two reprocesses G groups in parallel, </w:t>
      </w:r>
      <w:r w:rsidRPr="00B4658B">
        <w:rPr>
          <w:rFonts w:asciiTheme="majorBidi" w:hAnsiTheme="majorBidi" w:cstheme="majorBidi"/>
          <w:noProof/>
          <w:sz w:val="24"/>
          <w:szCs w:val="24"/>
          <w:lang w:val="en-AU"/>
        </w:rPr>
        <w:t>to</w:t>
      </w:r>
      <w:r w:rsidRPr="00B4658B">
        <w:rPr>
          <w:rFonts w:asciiTheme="majorBidi" w:hAnsiTheme="majorBidi" w:cstheme="majorBidi"/>
          <w:sz w:val="24"/>
          <w:szCs w:val="24"/>
          <w:lang w:val="en-AU"/>
        </w:rPr>
        <w:t xml:space="preserve"> categorize data records between </w:t>
      </w:r>
      <w:r w:rsidRPr="00B4658B">
        <w:rPr>
          <w:rFonts w:asciiTheme="majorBidi" w:hAnsiTheme="majorBidi" w:cstheme="majorBidi"/>
          <w:noProof/>
          <w:sz w:val="24"/>
          <w:szCs w:val="24"/>
          <w:lang w:val="en-AU"/>
        </w:rPr>
        <w:t>wholly or partly</w:t>
      </w:r>
      <w:r w:rsidRPr="00B4658B">
        <w:rPr>
          <w:rFonts w:asciiTheme="majorBidi" w:hAnsiTheme="majorBidi" w:cstheme="majorBidi"/>
          <w:sz w:val="24"/>
          <w:szCs w:val="24"/>
          <w:lang w:val="en-AU"/>
        </w:rPr>
        <w:t xml:space="preserve"> equivalent or between SG, and SSG. According to definitions </w:t>
      </w:r>
      <w:r w:rsidR="00422832">
        <w:rPr>
          <w:rFonts w:asciiTheme="majorBidi" w:hAnsiTheme="majorBidi" w:cstheme="majorBidi"/>
          <w:sz w:val="24"/>
          <w:szCs w:val="24"/>
          <w:lang w:val="en-AU"/>
        </w:rPr>
        <w:t>3.3 and 3.4</w:t>
      </w:r>
      <w:r w:rsidRPr="00B4658B">
        <w:rPr>
          <w:rFonts w:asciiTheme="majorBidi" w:hAnsiTheme="majorBidi" w:cstheme="majorBidi"/>
          <w:sz w:val="24"/>
          <w:szCs w:val="24"/>
          <w:lang w:val="en-AU"/>
        </w:rPr>
        <w:t xml:space="preserve">, the SG groups denote the equivalent Q-ID group, while the SSG groups denote Semi-equivalent group. The SG groups are equivalent, so anonymization </w:t>
      </w:r>
      <w:r w:rsidRPr="00B4658B">
        <w:rPr>
          <w:rFonts w:asciiTheme="majorBidi" w:hAnsiTheme="majorBidi" w:cstheme="majorBidi"/>
          <w:noProof/>
          <w:sz w:val="24"/>
          <w:szCs w:val="24"/>
          <w:lang w:val="en-AU"/>
        </w:rPr>
        <w:t>is skipped,</w:t>
      </w:r>
      <w:r w:rsidRPr="00B4658B">
        <w:rPr>
          <w:rFonts w:asciiTheme="majorBidi" w:hAnsiTheme="majorBidi" w:cstheme="majorBidi"/>
          <w:sz w:val="24"/>
          <w:szCs w:val="24"/>
          <w:lang w:val="en-AU"/>
        </w:rPr>
        <w:t xml:space="preserve"> and data </w:t>
      </w:r>
      <w:r w:rsidRPr="00B4658B">
        <w:rPr>
          <w:rFonts w:asciiTheme="majorBidi" w:hAnsiTheme="majorBidi" w:cstheme="majorBidi"/>
          <w:noProof/>
          <w:sz w:val="24"/>
          <w:szCs w:val="24"/>
          <w:lang w:val="en-AU"/>
        </w:rPr>
        <w:t>is stored</w:t>
      </w:r>
      <w:r w:rsidRPr="00B4658B">
        <w:rPr>
          <w:rFonts w:asciiTheme="majorBidi" w:hAnsiTheme="majorBidi" w:cstheme="majorBidi"/>
          <w:sz w:val="24"/>
          <w:szCs w:val="24"/>
          <w:lang w:val="en-AU"/>
        </w:rPr>
        <w:t xml:space="preserve"> in an output directory. The third stage’s input </w:t>
      </w:r>
      <w:r w:rsidRPr="00B4658B">
        <w:rPr>
          <w:rFonts w:asciiTheme="majorBidi" w:hAnsiTheme="majorBidi" w:cstheme="majorBidi"/>
          <w:noProof/>
          <w:sz w:val="24"/>
          <w:szCs w:val="24"/>
          <w:lang w:val="en-AU"/>
        </w:rPr>
        <w:t>is derived</w:t>
      </w:r>
      <w:r w:rsidRPr="00B4658B">
        <w:rPr>
          <w:rFonts w:asciiTheme="majorBidi" w:hAnsiTheme="majorBidi" w:cstheme="majorBidi"/>
          <w:sz w:val="24"/>
          <w:szCs w:val="24"/>
          <w:lang w:val="en-AU"/>
        </w:rPr>
        <w:t xml:space="preserve"> from the second stage’s output, so SSG groups </w:t>
      </w:r>
      <w:r w:rsidRPr="00B4658B">
        <w:rPr>
          <w:rFonts w:asciiTheme="majorBidi" w:hAnsiTheme="majorBidi" w:cstheme="majorBidi"/>
          <w:noProof/>
          <w:sz w:val="24"/>
          <w:szCs w:val="24"/>
          <w:lang w:val="en-AU"/>
        </w:rPr>
        <w:t>are stored</w:t>
      </w:r>
      <w:r w:rsidRPr="00B4658B">
        <w:rPr>
          <w:rFonts w:asciiTheme="majorBidi" w:hAnsiTheme="majorBidi" w:cstheme="majorBidi"/>
          <w:sz w:val="24"/>
          <w:szCs w:val="24"/>
          <w:lang w:val="en-AU"/>
        </w:rPr>
        <w:t xml:space="preserve"> in an input directory waiting for stage three. The process starts by reading SSG groups and </w:t>
      </w:r>
      <w:r w:rsidRPr="00B4658B">
        <w:rPr>
          <w:rFonts w:asciiTheme="majorBidi" w:hAnsiTheme="majorBidi" w:cstheme="majorBidi"/>
          <w:noProof/>
          <w:sz w:val="24"/>
          <w:szCs w:val="24"/>
          <w:lang w:val="en-AU"/>
        </w:rPr>
        <w:t>abstracts</w:t>
      </w:r>
      <w:r w:rsidRPr="00B4658B">
        <w:rPr>
          <w:rFonts w:asciiTheme="majorBidi" w:hAnsiTheme="majorBidi" w:cstheme="majorBidi"/>
          <w:sz w:val="24"/>
          <w:szCs w:val="24"/>
          <w:lang w:val="en-AU"/>
        </w:rPr>
        <w:t xml:space="preserve"> the non-equivalent groups, denoted by NG. Both of NG and SSG </w:t>
      </w:r>
      <w:r w:rsidRPr="00B4658B">
        <w:rPr>
          <w:rFonts w:asciiTheme="majorBidi" w:hAnsiTheme="majorBidi" w:cstheme="majorBidi"/>
          <w:noProof/>
          <w:sz w:val="24"/>
          <w:szCs w:val="24"/>
          <w:lang w:val="en-AU"/>
        </w:rPr>
        <w:t>are anonymized</w:t>
      </w:r>
      <w:r w:rsidRPr="00B4658B">
        <w:rPr>
          <w:rFonts w:asciiTheme="majorBidi" w:hAnsiTheme="majorBidi" w:cstheme="majorBidi"/>
          <w:sz w:val="24"/>
          <w:szCs w:val="24"/>
          <w:lang w:val="en-AU"/>
        </w:rPr>
        <w:t xml:space="preserve"> by using </w:t>
      </w:r>
      <w:r w:rsidRPr="00B4658B">
        <w:rPr>
          <w:rFonts w:asciiTheme="majorBidi" w:hAnsiTheme="majorBidi" w:cstheme="majorBidi"/>
          <w:sz w:val="24"/>
          <w:szCs w:val="24"/>
        </w:rPr>
        <w:t>User Defined Function</w:t>
      </w:r>
      <w:r w:rsidRPr="00B4658B">
        <w:rPr>
          <w:rFonts w:asciiTheme="majorBidi" w:hAnsiTheme="majorBidi" w:cstheme="majorBidi"/>
          <w:sz w:val="24"/>
          <w:szCs w:val="24"/>
          <w:lang w:val="en-AU"/>
        </w:rPr>
        <w:t xml:space="preserve"> Java program. </w:t>
      </w:r>
    </w:p>
    <w:p w14:paraId="203CAF1A" w14:textId="606BE6EF" w:rsidR="00634E33" w:rsidRPr="00B4658B" w:rsidRDefault="00634E33"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 xml:space="preserve">In Adult data example, Q-ID attributes </w:t>
      </w:r>
      <w:r w:rsidRPr="00B4658B">
        <w:rPr>
          <w:rFonts w:asciiTheme="majorBidi" w:hAnsiTheme="majorBidi" w:cstheme="majorBidi"/>
          <w:noProof/>
          <w:sz w:val="24"/>
          <w:szCs w:val="24"/>
          <w:lang w:val="en-AU"/>
        </w:rPr>
        <w:t>are grouped</w:t>
      </w:r>
      <w:r w:rsidRPr="00B4658B">
        <w:rPr>
          <w:rFonts w:asciiTheme="majorBidi" w:hAnsiTheme="majorBidi" w:cstheme="majorBidi"/>
          <w:sz w:val="24"/>
          <w:szCs w:val="24"/>
          <w:lang w:val="en-AU"/>
        </w:rPr>
        <w:t xml:space="preserve"> by the three Q-IDs (Age, Sex, and Edu), so the number of equivalent records must be greater than or equal to</w:t>
      </w:r>
      <m:oMath>
        <m:r>
          <w:rPr>
            <w:rFonts w:ascii="Cambria Math" w:hAnsi="Cambria Math" w:cstheme="majorBidi"/>
            <w:sz w:val="24"/>
            <w:szCs w:val="24"/>
            <w:lang w:val="en-AU"/>
          </w:rPr>
          <m:t xml:space="preserve"> </m:t>
        </m:r>
        <m:acc>
          <m:accPr>
            <m:chr m:val="̄"/>
            <m:ctrlPr>
              <w:rPr>
                <w:rFonts w:ascii="Cambria Math" w:hAnsi="Cambria Math" w:cstheme="majorBidi"/>
                <w:i/>
                <w:iCs/>
                <w:sz w:val="24"/>
                <w:szCs w:val="24"/>
                <w:lang w:val="en-AU"/>
              </w:rPr>
            </m:ctrlPr>
          </m:accPr>
          <m:e>
            <m:r>
              <w:rPr>
                <w:rFonts w:ascii="Cambria Math" w:hAnsi="Cambria Math" w:cstheme="majorBidi"/>
                <w:sz w:val="24"/>
                <w:szCs w:val="24"/>
                <w:lang w:val="en-AU"/>
              </w:rPr>
              <m:t>k</m:t>
            </m:r>
          </m:e>
        </m:acc>
      </m:oMath>
      <w:r w:rsidRPr="00B4658B">
        <w:rPr>
          <w:rFonts w:asciiTheme="majorBidi" w:eastAsiaTheme="minorEastAsia" w:hAnsiTheme="majorBidi" w:cstheme="majorBidi"/>
          <w:iCs/>
          <w:sz w:val="24"/>
          <w:szCs w:val="24"/>
          <w:lang w:val="en-AU"/>
        </w:rPr>
        <w:t xml:space="preserve">. These equivalent records are stored in SG, while the equivalent records with a number smaller than </w:t>
      </w:r>
      <m:oMath>
        <m:acc>
          <m:accPr>
            <m:chr m:val="̄"/>
            <m:ctrlPr>
              <w:rPr>
                <w:rFonts w:ascii="Cambria Math" w:hAnsi="Cambria Math" w:cstheme="majorBidi"/>
                <w:i/>
                <w:iCs/>
                <w:sz w:val="24"/>
                <w:szCs w:val="24"/>
                <w:lang w:val="en-AU"/>
              </w:rPr>
            </m:ctrlPr>
          </m:accPr>
          <m:e>
            <m:r>
              <w:rPr>
                <w:rFonts w:ascii="Cambria Math" w:hAnsi="Cambria Math" w:cstheme="majorBidi"/>
                <w:sz w:val="24"/>
                <w:szCs w:val="24"/>
                <w:lang w:val="en-AU"/>
              </w:rPr>
              <m:t>k</m:t>
            </m:r>
          </m:e>
        </m:acc>
      </m:oMath>
      <w:r w:rsidRPr="00B4658B">
        <w:rPr>
          <w:rFonts w:asciiTheme="majorBidi" w:eastAsiaTheme="minorEastAsia" w:hAnsiTheme="majorBidi" w:cstheme="majorBidi"/>
          <w:iCs/>
          <w:sz w:val="24"/>
          <w:szCs w:val="24"/>
          <w:lang w:val="en-AU"/>
        </w:rPr>
        <w:t xml:space="preserve"> are stored in SSG. In the second stage, the three attributes are grouped again by the largest probability values (Sex, and Edu). The equivalent records with a number greater than or equal to </w:t>
      </w:r>
      <m:oMath>
        <m:acc>
          <m:accPr>
            <m:chr m:val="̄"/>
            <m:ctrlPr>
              <w:rPr>
                <w:rFonts w:ascii="Cambria Math" w:hAnsi="Cambria Math" w:cstheme="majorBidi"/>
                <w:i/>
                <w:iCs/>
                <w:sz w:val="24"/>
                <w:szCs w:val="24"/>
                <w:lang w:val="en-AU"/>
              </w:rPr>
            </m:ctrlPr>
          </m:accPr>
          <m:e>
            <m:r>
              <w:rPr>
                <w:rFonts w:ascii="Cambria Math" w:hAnsi="Cambria Math" w:cstheme="majorBidi"/>
                <w:sz w:val="24"/>
                <w:szCs w:val="24"/>
                <w:lang w:val="en-AU"/>
              </w:rPr>
              <m:t>k</m:t>
            </m:r>
          </m:e>
        </m:acc>
      </m:oMath>
      <w:r w:rsidRPr="00B4658B">
        <w:rPr>
          <w:rFonts w:asciiTheme="majorBidi" w:eastAsiaTheme="minorEastAsia" w:hAnsiTheme="majorBidi" w:cstheme="majorBidi"/>
          <w:iCs/>
          <w:sz w:val="24"/>
          <w:szCs w:val="24"/>
          <w:lang w:val="en-AU"/>
        </w:rPr>
        <w:t xml:space="preserve"> will be anonymized. The anonymization is applied on the attribute with the lowest probability value, which is Age. The equivalent records with a number smaller than </w:t>
      </w:r>
      <m:oMath>
        <m:acc>
          <m:accPr>
            <m:chr m:val="̄"/>
            <m:ctrlPr>
              <w:rPr>
                <w:rFonts w:ascii="Cambria Math" w:hAnsi="Cambria Math" w:cstheme="majorBidi"/>
                <w:i/>
                <w:iCs/>
                <w:sz w:val="24"/>
                <w:szCs w:val="24"/>
                <w:lang w:val="en-AU"/>
              </w:rPr>
            </m:ctrlPr>
          </m:accPr>
          <m:e>
            <m:r>
              <w:rPr>
                <w:rFonts w:ascii="Cambria Math" w:hAnsi="Cambria Math" w:cstheme="majorBidi"/>
                <w:sz w:val="24"/>
                <w:szCs w:val="24"/>
                <w:lang w:val="en-AU"/>
              </w:rPr>
              <m:t>k</m:t>
            </m:r>
          </m:e>
        </m:acc>
      </m:oMath>
      <w:r w:rsidRPr="00B4658B">
        <w:rPr>
          <w:rFonts w:asciiTheme="majorBidi" w:eastAsiaTheme="minorEastAsia" w:hAnsiTheme="majorBidi" w:cstheme="majorBidi"/>
          <w:iCs/>
          <w:sz w:val="24"/>
          <w:szCs w:val="24"/>
          <w:lang w:val="en-AU"/>
        </w:rPr>
        <w:t xml:space="preserve"> are stored in NG, in order to be further grouped and anonymized.</w:t>
      </w:r>
    </w:p>
    <w:p w14:paraId="6FEE49F7" w14:textId="77777777" w:rsidR="00547731" w:rsidRDefault="00547731" w:rsidP="00547731">
      <w:pPr>
        <w:pStyle w:val="Heading3"/>
        <w:rPr>
          <w:lang w:bidi="ar-JO"/>
        </w:rPr>
      </w:pPr>
      <w:r>
        <w:rPr>
          <w:lang w:bidi="ar-JO"/>
        </w:rPr>
        <w:t>Mathematical Equations to Calculate the Sensitivity Level</w:t>
      </w:r>
    </w:p>
    <w:p w14:paraId="3F146BD5" w14:textId="047223B1" w:rsidR="00547731"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 xml:space="preserve">As explained before, data </w:t>
      </w:r>
      <w:r w:rsidRPr="00B4658B">
        <w:rPr>
          <w:rFonts w:asciiTheme="majorBidi" w:hAnsiTheme="majorBidi" w:cstheme="majorBidi"/>
          <w:noProof/>
          <w:sz w:val="24"/>
          <w:szCs w:val="24"/>
          <w:lang w:val="en-AU"/>
        </w:rPr>
        <w:t>is split</w:t>
      </w:r>
      <w:r w:rsidRPr="00B4658B">
        <w:rPr>
          <w:rFonts w:asciiTheme="majorBidi" w:hAnsiTheme="majorBidi" w:cstheme="majorBidi"/>
          <w:sz w:val="24"/>
          <w:szCs w:val="24"/>
          <w:lang w:val="en-AU"/>
        </w:rPr>
        <w:t xml:space="preserve"> into several groups or domains vertically and horizontally. In each Q</w:t>
      </w:r>
      <w:r w:rsidR="003C0B6A" w:rsidRPr="00B4658B">
        <w:rPr>
          <w:rFonts w:asciiTheme="majorBidi" w:hAnsiTheme="majorBidi" w:cstheme="majorBidi"/>
          <w:sz w:val="24"/>
          <w:szCs w:val="24"/>
          <w:lang w:val="en-AU"/>
        </w:rPr>
        <w:t xml:space="preserve">-ID </w:t>
      </w:r>
      <w:r w:rsidRPr="00B4658B">
        <w:rPr>
          <w:rFonts w:asciiTheme="majorBidi" w:hAnsiTheme="majorBidi" w:cstheme="majorBidi"/>
          <w:noProof/>
          <w:sz w:val="24"/>
          <w:szCs w:val="24"/>
          <w:lang w:val="en-AU"/>
        </w:rPr>
        <w:t>group</w:t>
      </w:r>
      <w:r w:rsidRPr="00B4658B">
        <w:rPr>
          <w:rFonts w:asciiTheme="majorBidi" w:hAnsiTheme="majorBidi" w:cstheme="majorBidi"/>
          <w:sz w:val="24"/>
          <w:szCs w:val="24"/>
          <w:lang w:val="en-AU"/>
        </w:rPr>
        <w:t xml:space="preserve">, a different anonymization </w:t>
      </w:r>
      <w:r w:rsidR="003C0B6A" w:rsidRPr="00B4658B">
        <w:rPr>
          <w:rFonts w:asciiTheme="majorBidi" w:hAnsiTheme="majorBidi" w:cstheme="majorBidi"/>
          <w:sz w:val="24"/>
          <w:szCs w:val="24"/>
          <w:lang w:val="en-AU"/>
        </w:rPr>
        <w:t xml:space="preserve">is applied depending </w:t>
      </w:r>
      <w:r w:rsidRPr="00B4658B">
        <w:rPr>
          <w:rFonts w:asciiTheme="majorBidi" w:hAnsiTheme="majorBidi" w:cstheme="majorBidi"/>
          <w:sz w:val="24"/>
          <w:szCs w:val="24"/>
          <w:lang w:val="en-AU"/>
        </w:rPr>
        <w:t xml:space="preserve">on the user’s access level. The anonymization process </w:t>
      </w:r>
      <w:r w:rsidRPr="00B4658B">
        <w:rPr>
          <w:rFonts w:asciiTheme="majorBidi" w:hAnsiTheme="majorBidi" w:cstheme="majorBidi"/>
          <w:noProof/>
          <w:sz w:val="24"/>
          <w:szCs w:val="24"/>
          <w:lang w:val="en-AU"/>
        </w:rPr>
        <w:t>is managed</w:t>
      </w:r>
      <w:r w:rsidRPr="00B4658B">
        <w:rPr>
          <w:rFonts w:asciiTheme="majorBidi" w:hAnsiTheme="majorBidi" w:cstheme="majorBidi"/>
          <w:sz w:val="24"/>
          <w:szCs w:val="24"/>
          <w:lang w:val="en-AU"/>
        </w:rPr>
        <w:t xml:space="preserve"> by the value of sensitivity level ψ, which increases or decreases the information gained from the data. User with a h</w:t>
      </w:r>
      <w:r w:rsidRPr="00B4658B">
        <w:rPr>
          <w:rFonts w:asciiTheme="majorBidi" w:hAnsiTheme="majorBidi" w:cstheme="majorBidi"/>
          <w:noProof/>
          <w:sz w:val="24"/>
          <w:szCs w:val="24"/>
          <w:lang w:val="en-AU"/>
        </w:rPr>
        <w:t xml:space="preserve">igher value of </w:t>
      </w:r>
      <w:r w:rsidRPr="00B4658B">
        <w:rPr>
          <w:rFonts w:asciiTheme="majorBidi" w:hAnsiTheme="majorBidi" w:cstheme="majorBidi"/>
          <w:sz w:val="24"/>
          <w:szCs w:val="24"/>
          <w:lang w:val="en-AU"/>
        </w:rPr>
        <w:t>ψ</w:t>
      </w:r>
      <w:r w:rsidRPr="00B4658B">
        <w:rPr>
          <w:rFonts w:asciiTheme="majorBidi" w:hAnsiTheme="majorBidi" w:cstheme="majorBidi"/>
          <w:noProof/>
          <w:sz w:val="24"/>
          <w:szCs w:val="24"/>
          <w:lang w:val="en-AU"/>
        </w:rPr>
        <w:t xml:space="preserve"> gain more information, and vice versa.</w:t>
      </w:r>
      <w:r w:rsidRPr="00B4658B">
        <w:rPr>
          <w:rFonts w:asciiTheme="majorBidi" w:hAnsiTheme="majorBidi" w:cstheme="majorBidi"/>
          <w:sz w:val="24"/>
          <w:szCs w:val="24"/>
          <w:lang w:val="en-AU"/>
        </w:rPr>
        <w:t xml:space="preserve"> The sensitivity level is determined by two major factors: the </w:t>
      </w:r>
      <w:r w:rsidRPr="00B4658B">
        <w:rPr>
          <w:rFonts w:asciiTheme="majorBidi" w:hAnsiTheme="majorBidi" w:cstheme="majorBidi"/>
          <w:noProof/>
          <w:sz w:val="24"/>
          <w:szCs w:val="24"/>
          <w:lang w:val="en-AU"/>
        </w:rPr>
        <w:t>sensitivity factor ω and the aging factor τ</w:t>
      </w:r>
      <w:r w:rsidRPr="00B4658B">
        <w:rPr>
          <w:rFonts w:asciiTheme="majorBidi" w:hAnsiTheme="majorBidi" w:cstheme="majorBidi"/>
          <w:sz w:val="24"/>
          <w:szCs w:val="24"/>
          <w:lang w:val="en-AU"/>
        </w:rPr>
        <w:t xml:space="preserve">. </w:t>
      </w:r>
      <w:r w:rsidR="00865057" w:rsidRPr="00B4658B">
        <w:rPr>
          <w:rFonts w:asciiTheme="majorBidi" w:hAnsiTheme="majorBidi" w:cstheme="majorBidi"/>
          <w:sz w:val="24"/>
          <w:szCs w:val="24"/>
          <w:lang w:val="en-AU"/>
        </w:rPr>
        <w:t>In datasets</w:t>
      </w:r>
      <w:r w:rsidRPr="00B4658B">
        <w:rPr>
          <w:rFonts w:asciiTheme="majorBidi" w:hAnsiTheme="majorBidi" w:cstheme="majorBidi"/>
          <w:sz w:val="24"/>
          <w:szCs w:val="24"/>
          <w:lang w:val="en-AU"/>
        </w:rPr>
        <w:t xml:space="preserve">, </w:t>
      </w:r>
      <w:r w:rsidR="00865057" w:rsidRPr="00B4658B">
        <w:rPr>
          <w:rFonts w:asciiTheme="majorBidi" w:hAnsiTheme="majorBidi" w:cstheme="majorBidi"/>
          <w:sz w:val="24"/>
          <w:szCs w:val="24"/>
          <w:lang w:val="en-AU"/>
        </w:rPr>
        <w:t xml:space="preserve">the value of </w:t>
      </w:r>
      <m:oMath>
        <m:r>
          <w:rPr>
            <w:rFonts w:ascii="Cambria Math" w:hAnsi="Cambria Math" w:cstheme="majorBidi"/>
            <w:sz w:val="24"/>
            <w:szCs w:val="24"/>
            <w:lang w:val="en-AU"/>
          </w:rPr>
          <m:t>k</m:t>
        </m:r>
      </m:oMath>
      <w:r w:rsidRPr="00B4658B">
        <w:rPr>
          <w:rFonts w:asciiTheme="majorBidi" w:hAnsiTheme="majorBidi" w:cstheme="majorBidi"/>
          <w:sz w:val="24"/>
          <w:szCs w:val="24"/>
          <w:lang w:val="en-AU"/>
        </w:rPr>
        <w:t xml:space="preserve"> represents the </w:t>
      </w:r>
      <w:r w:rsidRPr="00B4658B">
        <w:rPr>
          <w:rFonts w:asciiTheme="majorBidi" w:hAnsiTheme="majorBidi" w:cstheme="majorBidi"/>
          <w:i/>
          <w:iCs/>
          <w:sz w:val="24"/>
          <w:szCs w:val="24"/>
          <w:lang w:val="en-AU"/>
        </w:rPr>
        <w:t>k-anonymity</w:t>
      </w:r>
      <w:r w:rsidR="00865057" w:rsidRPr="00B4658B">
        <w:rPr>
          <w:rFonts w:asciiTheme="majorBidi" w:hAnsiTheme="majorBidi" w:cstheme="majorBidi"/>
          <w:i/>
          <w:iCs/>
          <w:sz w:val="24"/>
          <w:szCs w:val="24"/>
          <w:lang w:val="en-AU"/>
        </w:rPr>
        <w:t>,</w:t>
      </w:r>
      <w:r w:rsidRPr="00B4658B">
        <w:rPr>
          <w:rFonts w:asciiTheme="majorBidi" w:hAnsiTheme="majorBidi" w:cstheme="majorBidi"/>
          <w:sz w:val="24"/>
          <w:szCs w:val="24"/>
          <w:lang w:val="en-AU"/>
        </w:rPr>
        <w:t xml:space="preserve"> and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B4658B">
        <w:rPr>
          <w:rFonts w:asciiTheme="majorBidi" w:eastAsiaTheme="minorEastAsia" w:hAnsiTheme="majorBidi" w:cstheme="majorBidi"/>
          <w:sz w:val="24"/>
          <w:szCs w:val="24"/>
          <w:lang w:val="en-AU"/>
        </w:rPr>
        <w:t xml:space="preserve"> represents the</w:t>
      </w:r>
      <w:r w:rsidRPr="00B4658B">
        <w:rPr>
          <w:rFonts w:asciiTheme="majorBidi" w:hAnsiTheme="majorBidi" w:cstheme="majorBidi"/>
          <w:sz w:val="24"/>
          <w:szCs w:val="24"/>
          <w:lang w:val="en-AU"/>
        </w:rPr>
        <w:t xml:space="preserve"> ownership level</w:t>
      </w:r>
      <w:r w:rsidRPr="00B4658B">
        <w:rPr>
          <w:rFonts w:asciiTheme="majorBidi" w:eastAsiaTheme="minorEastAsia" w:hAnsiTheme="majorBidi" w:cstheme="majorBidi"/>
          <w:sz w:val="24"/>
          <w:szCs w:val="24"/>
          <w:lang w:val="en-AU"/>
        </w:rPr>
        <w:t>.</w:t>
      </w:r>
      <w:r w:rsidRPr="00B4658B">
        <w:rPr>
          <w:rFonts w:asciiTheme="majorBidi" w:hAnsiTheme="majorBidi" w:cstheme="majorBidi"/>
          <w:sz w:val="24"/>
          <w:szCs w:val="24"/>
          <w:lang w:val="en-AU"/>
        </w:rPr>
        <w:t xml:space="preserve"> A large value of ownership level implies a weak ownership relation, so the weakest ownership relation is when</w:t>
      </w:r>
      <m:oMath>
        <m: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r>
          <m:rPr>
            <m:sty m:val="p"/>
          </m:rPr>
          <w:rPr>
            <w:rFonts w:ascii="Cambria Math" w:hAnsi="Cambria Math" w:cstheme="majorBidi"/>
            <w:sz w:val="24"/>
            <w:szCs w:val="24"/>
            <w:lang w:val="en-AU"/>
          </w:rPr>
          <m:t>=</m:t>
        </m:r>
        <m:r>
          <w:rPr>
            <w:rFonts w:ascii="Cambria Math" w:hAnsi="Cambria Math" w:cstheme="majorBidi"/>
            <w:sz w:val="24"/>
            <w:szCs w:val="24"/>
            <w:lang w:val="en-AU"/>
          </w:rPr>
          <m:t>k</m:t>
        </m:r>
      </m:oMath>
      <w:r w:rsidRPr="00B4658B">
        <w:rPr>
          <w:rFonts w:asciiTheme="majorBidi" w:hAnsiTheme="majorBidi" w:cstheme="majorBidi"/>
          <w:sz w:val="24"/>
          <w:szCs w:val="24"/>
          <w:lang w:val="en-AU"/>
        </w:rPr>
        <w:t xml:space="preserve">. </w:t>
      </w:r>
      <w:r w:rsidR="00865057" w:rsidRPr="00B4658B">
        <w:rPr>
          <w:rFonts w:asciiTheme="majorBidi" w:hAnsiTheme="majorBidi" w:cstheme="majorBidi"/>
          <w:sz w:val="24"/>
          <w:szCs w:val="24"/>
          <w:lang w:val="en-AU"/>
        </w:rPr>
        <w:t>The</w:t>
      </w:r>
      <w:r w:rsidRPr="00B4658B">
        <w:rPr>
          <w:rFonts w:asciiTheme="majorBidi" w:hAnsiTheme="majorBidi" w:cstheme="majorBidi"/>
          <w:sz w:val="24"/>
          <w:szCs w:val="24"/>
          <w:lang w:val="en-AU"/>
        </w:rPr>
        <w:t xml:space="preserve"> integer values of </w:t>
      </w:r>
      <m:oMath>
        <m:r>
          <w:rPr>
            <w:rFonts w:ascii="Cambria Math" w:hAnsi="Cambria Math" w:cstheme="majorBidi"/>
            <w:sz w:val="24"/>
            <w:szCs w:val="24"/>
            <w:lang w:val="en-AU"/>
          </w:rPr>
          <m:t>k</m:t>
        </m:r>
      </m:oMath>
      <w:r w:rsidRPr="00B4658B">
        <w:rPr>
          <w:rFonts w:asciiTheme="majorBidi" w:hAnsiTheme="majorBidi" w:cstheme="majorBidi"/>
          <w:sz w:val="24"/>
          <w:szCs w:val="24"/>
          <w:lang w:val="en-AU"/>
        </w:rPr>
        <w:t xml:space="preserve"> and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B4658B">
        <w:rPr>
          <w:rFonts w:asciiTheme="majorBidi" w:hAnsiTheme="majorBidi" w:cstheme="majorBidi"/>
          <w:sz w:val="24"/>
          <w:szCs w:val="24"/>
          <w:lang w:val="en-AU"/>
        </w:rPr>
        <w:t xml:space="preserve"> are such that</w:t>
      </w:r>
      <m:oMath>
        <m:r>
          <w:rPr>
            <w:rFonts w:ascii="Cambria Math" w:hAnsi="Cambria Math" w:cstheme="majorBidi"/>
            <w:sz w:val="24"/>
            <w:szCs w:val="24"/>
            <w:lang w:val="en-AU"/>
          </w:rPr>
          <m:t xml:space="preserve"> </m:t>
        </m:r>
        <m:r>
          <m:rPr>
            <m:sty m:val="p"/>
          </m:rPr>
          <w:rPr>
            <w:rFonts w:ascii="Cambria Math" w:hAnsi="Cambria Math" w:cstheme="majorBidi"/>
            <w:sz w:val="24"/>
            <w:szCs w:val="24"/>
            <w:lang w:val="en-AU"/>
          </w:rPr>
          <m:t>2≤</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r>
          <m:rPr>
            <m:sty m:val="p"/>
          </m:rPr>
          <w:rPr>
            <w:rFonts w:ascii="Cambria Math" w:hAnsi="Cambria Math" w:cstheme="majorBidi"/>
            <w:sz w:val="24"/>
            <w:szCs w:val="24"/>
            <w:lang w:val="en-AU"/>
          </w:rPr>
          <m:t>≤</m:t>
        </m:r>
        <m:r>
          <w:rPr>
            <w:rFonts w:ascii="Cambria Math" w:hAnsi="Cambria Math" w:cstheme="majorBidi"/>
            <w:sz w:val="24"/>
            <w:szCs w:val="24"/>
            <w:lang w:val="en-AU"/>
          </w:rPr>
          <m:t>k</m:t>
        </m:r>
      </m:oMath>
      <w:r w:rsidRPr="00B4658B">
        <w:rPr>
          <w:rFonts w:asciiTheme="majorBidi" w:hAnsiTheme="majorBidi" w:cstheme="majorBidi"/>
          <w:sz w:val="24"/>
          <w:szCs w:val="24"/>
          <w:lang w:val="en-AU"/>
        </w:rPr>
        <w:t xml:space="preserve">. In other words, low values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r>
          <m:rPr>
            <m:sty m:val="p"/>
          </m:rPr>
          <w:rPr>
            <w:rFonts w:ascii="Cambria Math" w:hAnsi="Cambria Math" w:cstheme="majorBidi"/>
            <w:sz w:val="24"/>
            <w:szCs w:val="24"/>
            <w:lang w:val="en-AU"/>
          </w:rPr>
          <m:t xml:space="preserve"> </m:t>
        </m:r>
      </m:oMath>
      <w:r w:rsidRPr="00B4658B">
        <w:rPr>
          <w:rFonts w:asciiTheme="majorBidi" w:hAnsiTheme="majorBidi" w:cstheme="majorBidi"/>
          <w:sz w:val="24"/>
          <w:szCs w:val="24"/>
          <w:lang w:val="en-AU"/>
        </w:rPr>
        <w:t xml:space="preserve">correspond to reduced anonymity as a result of higher ownership relations. The sensitivity factor ω is calculated based on its maximum and the minimum </w:t>
      </w:r>
      <w:r w:rsidR="00865057" w:rsidRPr="00B4658B">
        <w:rPr>
          <w:rFonts w:asciiTheme="majorBidi" w:hAnsiTheme="majorBidi" w:cstheme="majorBidi"/>
          <w:sz w:val="24"/>
          <w:szCs w:val="24"/>
          <w:lang w:val="en-AU"/>
        </w:rPr>
        <w:t xml:space="preserve">probability </w:t>
      </w:r>
      <w:r w:rsidRPr="00B4658B">
        <w:rPr>
          <w:rFonts w:asciiTheme="majorBidi" w:hAnsiTheme="majorBidi" w:cstheme="majorBidi"/>
          <w:sz w:val="24"/>
          <w:szCs w:val="24"/>
          <w:lang w:val="en-AU"/>
        </w:rPr>
        <w:t xml:space="preserve">values. The maximum </w:t>
      </w:r>
      <w:r w:rsidR="00865057" w:rsidRPr="00B4658B">
        <w:rPr>
          <w:rFonts w:asciiTheme="majorBidi" w:hAnsiTheme="majorBidi" w:cstheme="majorBidi"/>
          <w:sz w:val="24"/>
          <w:szCs w:val="24"/>
          <w:lang w:val="en-AU"/>
        </w:rPr>
        <w:t xml:space="preserve">probability </w:t>
      </w:r>
      <w:r w:rsidRPr="00B4658B">
        <w:rPr>
          <w:rFonts w:asciiTheme="majorBidi" w:hAnsiTheme="majorBidi" w:cstheme="majorBidi"/>
          <w:sz w:val="24"/>
          <w:szCs w:val="24"/>
          <w:lang w:val="en-AU"/>
        </w:rPr>
        <w:t>value of ω is defined as:</w:t>
      </w:r>
    </w:p>
    <w:p w14:paraId="0D79B36F" w14:textId="0B5A6751" w:rsidR="00547731" w:rsidRPr="00B4658B" w:rsidRDefault="00001445" w:rsidP="00CF579E">
      <w:pPr>
        <w:spacing w:line="360" w:lineRule="auto"/>
        <w:jc w:val="center"/>
        <w:rPr>
          <w:rFonts w:asciiTheme="majorBidi" w:hAnsiTheme="majorBidi" w:cstheme="majorBidi"/>
          <w:sz w:val="24"/>
          <w:szCs w:val="24"/>
          <w:lang w:val="en-AU"/>
        </w:rPr>
      </w:pP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ω</m:t>
            </m:r>
          </m:e>
          <m:sub>
            <m:r>
              <w:rPr>
                <w:rFonts w:ascii="Cambria Math" w:hAnsi="Cambria Math" w:cstheme="majorBidi"/>
                <w:sz w:val="24"/>
                <w:szCs w:val="24"/>
                <w:lang w:val="en-AU"/>
              </w:rPr>
              <m:t>max</m:t>
            </m:r>
          </m:sub>
        </m:sSub>
        <m:r>
          <m:rPr>
            <m:sty m:val="p"/>
          </m:rPr>
          <w:rPr>
            <w:rFonts w:ascii="Cambria Math" w:hAnsi="Cambria Math" w:cstheme="majorBidi"/>
            <w:sz w:val="24"/>
            <w:szCs w:val="24"/>
            <w:lang w:val="en-AU"/>
          </w:rPr>
          <m:t>=</m:t>
        </m:r>
        <m:func>
          <m:funcPr>
            <m:ctrlPr>
              <w:rPr>
                <w:rFonts w:ascii="Cambria Math" w:hAnsi="Cambria Math" w:cstheme="majorBidi"/>
                <w:sz w:val="24"/>
                <w:szCs w:val="24"/>
                <w:lang w:val="en-AU"/>
              </w:rPr>
            </m:ctrlPr>
          </m:funcPr>
          <m:fName>
            <m:r>
              <m:rPr>
                <m:sty m:val="p"/>
              </m:rPr>
              <w:rPr>
                <w:rFonts w:ascii="Cambria Math" w:hAnsi="Cambria Math" w:cstheme="majorBidi"/>
                <w:sz w:val="24"/>
                <w:szCs w:val="24"/>
                <w:lang w:val="en-AU"/>
              </w:rPr>
              <m:t>max</m:t>
            </m:r>
          </m:fName>
          <m:e>
            <m:d>
              <m:dPr>
                <m:ctrlPr>
                  <w:rPr>
                    <w:rFonts w:ascii="Cambria Math" w:hAnsi="Cambria Math" w:cstheme="majorBidi"/>
                    <w:sz w:val="24"/>
                    <w:szCs w:val="24"/>
                    <w:lang w:val="en-AU"/>
                  </w:rPr>
                </m:ctrlPr>
              </m:dPr>
              <m:e>
                <m:r>
                  <w:rPr>
                    <w:rFonts w:ascii="Cambria Math" w:hAnsi="Cambria Math" w:cstheme="majorBidi"/>
                    <w:sz w:val="24"/>
                    <w:szCs w:val="24"/>
                    <w:lang w:val="en-AU"/>
                  </w:rPr>
                  <m:t>P</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qid</m:t>
                        </m:r>
                      </m:e>
                      <m:sub>
                        <m:r>
                          <m:rPr>
                            <m:sty m:val="p"/>
                          </m:rPr>
                          <w:rPr>
                            <w:rFonts w:ascii="Cambria Math" w:hAnsi="Cambria Math" w:cstheme="majorBidi"/>
                            <w:sz w:val="24"/>
                            <w:szCs w:val="24"/>
                            <w:lang w:val="en-AU"/>
                          </w:rPr>
                          <m:t>0</m:t>
                        </m:r>
                      </m:sub>
                    </m:sSub>
                  </m:e>
                </m:d>
                <m:r>
                  <m:rPr>
                    <m:sty m:val="p"/>
                  </m:rPr>
                  <w:rPr>
                    <w:rFonts w:ascii="Cambria Math" w:hAnsi="Cambria Math" w:cstheme="majorBidi"/>
                    <w:sz w:val="24"/>
                    <w:szCs w:val="24"/>
                    <w:lang w:val="en-AU"/>
                  </w:rPr>
                  <m:t>,</m:t>
                </m:r>
                <m:r>
                  <w:rPr>
                    <w:rFonts w:ascii="Cambria Math" w:hAnsi="Cambria Math" w:cstheme="majorBidi"/>
                    <w:sz w:val="24"/>
                    <w:szCs w:val="24"/>
                    <w:lang w:val="en-AU"/>
                  </w:rPr>
                  <m:t>P</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qid</m:t>
                        </m:r>
                      </m:e>
                      <m:sub>
                        <m:r>
                          <m:rPr>
                            <m:sty m:val="p"/>
                          </m:rPr>
                          <w:rPr>
                            <w:rFonts w:ascii="Cambria Math" w:hAnsi="Cambria Math" w:cstheme="majorBidi"/>
                            <w:sz w:val="24"/>
                            <w:szCs w:val="24"/>
                            <w:lang w:val="en-AU"/>
                          </w:rPr>
                          <m:t>1</m:t>
                        </m:r>
                      </m:sub>
                    </m:sSub>
                  </m:e>
                </m:d>
                <m:r>
                  <m:rPr>
                    <m:sty m:val="p"/>
                  </m:rPr>
                  <w:rPr>
                    <w:rFonts w:ascii="Cambria Math" w:hAnsi="Cambria Math" w:cstheme="majorBidi"/>
                    <w:sz w:val="24"/>
                    <w:szCs w:val="24"/>
                    <w:lang w:val="en-AU"/>
                  </w:rPr>
                  <m:t>,</m:t>
                </m:r>
                <m:r>
                  <w:rPr>
                    <w:rFonts w:ascii="Cambria Math" w:hAnsi="Cambria Math" w:cstheme="majorBidi"/>
                    <w:sz w:val="24"/>
                    <w:szCs w:val="24"/>
                    <w:lang w:val="en-AU"/>
                  </w:rPr>
                  <m:t>P</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qid</m:t>
                        </m:r>
                      </m:e>
                      <m:sub>
                        <m:r>
                          <m:rPr>
                            <m:sty m:val="p"/>
                          </m:rPr>
                          <w:rPr>
                            <w:rFonts w:ascii="Cambria Math" w:hAnsi="Cambria Math" w:cstheme="majorBidi"/>
                            <w:sz w:val="24"/>
                            <w:szCs w:val="24"/>
                            <w:lang w:val="en-AU"/>
                          </w:rPr>
                          <m:t>2</m:t>
                        </m:r>
                      </m:sub>
                    </m:sSub>
                  </m:e>
                </m:d>
                <m:r>
                  <m:rPr>
                    <m:sty m:val="p"/>
                  </m:rPr>
                  <w:rPr>
                    <w:rFonts w:ascii="Cambria Math" w:hAnsi="Cambria Math" w:cstheme="majorBidi"/>
                    <w:sz w:val="24"/>
                    <w:szCs w:val="24"/>
                    <w:lang w:val="en-AU"/>
                  </w:rPr>
                  <m:t>,</m:t>
                </m:r>
                <m:r>
                  <w:rPr>
                    <w:rFonts w:ascii="Cambria Math" w:hAnsi="Cambria Math" w:cstheme="majorBidi"/>
                    <w:sz w:val="24"/>
                    <w:szCs w:val="24"/>
                    <w:lang w:val="en-AU"/>
                  </w:rPr>
                  <m:t>P</m:t>
                </m:r>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qid</m:t>
                    </m:r>
                  </m:e>
                  <m:sub>
                    <m:r>
                      <m:rPr>
                        <m:sty m:val="p"/>
                      </m:rPr>
                      <w:rPr>
                        <w:rFonts w:ascii="Cambria Math" w:hAnsi="Cambria Math" w:cstheme="majorBidi"/>
                        <w:sz w:val="24"/>
                        <w:szCs w:val="24"/>
                        <w:lang w:val="en-AU"/>
                      </w:rPr>
                      <m:t>3</m:t>
                    </m:r>
                  </m:sub>
                </m:sSub>
              </m:e>
            </m:d>
            <m:r>
              <m:rPr>
                <m:sty m:val="p"/>
              </m:rPr>
              <w:rPr>
                <w:rFonts w:ascii="Cambria Math" w:hAnsi="Cambria Math" w:cstheme="majorBidi"/>
                <w:sz w:val="24"/>
                <w:szCs w:val="24"/>
                <w:lang w:val="en-AU"/>
              </w:rPr>
              <m:t>)</m:t>
            </m:r>
          </m:e>
        </m:func>
        <m:r>
          <m:rPr>
            <m:sty m:val="p"/>
          </m:rPr>
          <w:rPr>
            <w:rFonts w:ascii="Cambria Math" w:hAnsi="Cambria Math" w:cstheme="majorBidi"/>
            <w:sz w:val="24"/>
            <w:szCs w:val="24"/>
            <w:lang w:val="en-AU"/>
          </w:rPr>
          <m:t xml:space="preserve">     </m:t>
        </m:r>
      </m:oMath>
      <w:r w:rsidR="00547731" w:rsidRPr="00B4658B">
        <w:rPr>
          <w:rFonts w:asciiTheme="majorBidi" w:hAnsiTheme="majorBidi" w:cstheme="majorBidi"/>
          <w:sz w:val="24"/>
          <w:szCs w:val="24"/>
          <w:lang w:val="en-AU"/>
        </w:rPr>
        <w:t>(</w:t>
      </w:r>
      <w:r w:rsidR="00CF579E">
        <w:rPr>
          <w:rFonts w:asciiTheme="majorBidi" w:hAnsiTheme="majorBidi" w:cstheme="majorBidi"/>
          <w:sz w:val="24"/>
          <w:szCs w:val="24"/>
          <w:lang w:val="en-AU"/>
        </w:rPr>
        <w:t>3.3</w:t>
      </w:r>
      <w:r w:rsidR="00547731" w:rsidRPr="00B4658B">
        <w:rPr>
          <w:rFonts w:asciiTheme="majorBidi" w:hAnsiTheme="majorBidi" w:cstheme="majorBidi"/>
          <w:sz w:val="24"/>
          <w:szCs w:val="24"/>
          <w:lang w:val="en-AU"/>
        </w:rPr>
        <w:t>)</w:t>
      </w:r>
    </w:p>
    <w:p w14:paraId="10E54FC4" w14:textId="77777777" w:rsidR="00547731"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The minimum value of ω is defined as the product of all Q-IDs probabilities, or:</w:t>
      </w:r>
    </w:p>
    <w:p w14:paraId="4831CCA6" w14:textId="21CBA5F1" w:rsidR="00547731" w:rsidRPr="00B4658B" w:rsidRDefault="00001445" w:rsidP="00CF579E">
      <w:pPr>
        <w:spacing w:line="360" w:lineRule="auto"/>
        <w:jc w:val="center"/>
        <w:rPr>
          <w:rFonts w:asciiTheme="majorBidi" w:hAnsiTheme="majorBidi" w:cstheme="majorBidi"/>
          <w:sz w:val="24"/>
          <w:szCs w:val="24"/>
          <w:lang w:val="en-AU"/>
        </w:rPr>
      </w:pP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ω</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m:t>
        </m:r>
        <m:nary>
          <m:naryPr>
            <m:chr m:val="∏"/>
            <m:limLoc m:val="undOvr"/>
            <m:ctrlPr>
              <w:rPr>
                <w:rFonts w:ascii="Cambria Math" w:hAnsi="Cambria Math" w:cstheme="majorBidi"/>
                <w:sz w:val="24"/>
                <w:szCs w:val="24"/>
                <w:lang w:val="en-AU"/>
              </w:rPr>
            </m:ctrlPr>
          </m:naryPr>
          <m:sub>
            <m:r>
              <w:rPr>
                <w:rFonts w:ascii="Cambria Math" w:hAnsi="Cambria Math" w:cstheme="majorBidi"/>
                <w:sz w:val="24"/>
                <w:szCs w:val="24"/>
                <w:lang w:val="en-AU"/>
              </w:rPr>
              <m:t>i</m:t>
            </m:r>
            <m:r>
              <m:rPr>
                <m:sty m:val="p"/>
              </m:rPr>
              <w:rPr>
                <w:rFonts w:ascii="Cambria Math" w:hAnsi="Cambria Math" w:cstheme="majorBidi"/>
                <w:sz w:val="24"/>
                <w:szCs w:val="24"/>
                <w:lang w:val="en-AU"/>
              </w:rPr>
              <m:t>=1</m:t>
            </m:r>
          </m:sub>
          <m:sup>
            <m:r>
              <m:rPr>
                <m:sty m:val="p"/>
              </m:rPr>
              <w:rPr>
                <w:rFonts w:ascii="Cambria Math" w:hAnsi="Cambria Math" w:cstheme="majorBidi"/>
                <w:sz w:val="24"/>
                <w:szCs w:val="24"/>
                <w:lang w:val="en-AU"/>
              </w:rPr>
              <m:t>4</m:t>
            </m:r>
          </m:sup>
          <m:e>
            <m:sSub>
              <m:sSubPr>
                <m:ctrlPr>
                  <w:rPr>
                    <w:rFonts w:ascii="Cambria Math" w:hAnsi="Cambria Math" w:cstheme="majorBidi"/>
                    <w:sz w:val="24"/>
                    <w:szCs w:val="24"/>
                    <w:lang w:val="en-AU"/>
                  </w:rPr>
                </m:ctrlPr>
              </m:sSubPr>
              <m:e>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qid</m:t>
                </m:r>
              </m:e>
              <m:sub>
                <m:r>
                  <w:rPr>
                    <w:rFonts w:ascii="Cambria Math" w:hAnsi="Cambria Math" w:cstheme="majorBidi"/>
                    <w:sz w:val="24"/>
                    <w:szCs w:val="24"/>
                    <w:lang w:val="en-AU"/>
                  </w:rPr>
                  <m:t>i</m:t>
                </m:r>
              </m:sub>
            </m:sSub>
            <m:r>
              <m:rPr>
                <m:sty m:val="p"/>
              </m:rPr>
              <w:rPr>
                <w:rFonts w:ascii="Cambria Math" w:hAnsi="Cambria Math" w:cstheme="majorBidi"/>
                <w:sz w:val="24"/>
                <w:szCs w:val="24"/>
                <w:lang w:val="en-AU"/>
              </w:rPr>
              <m:t>]</m:t>
            </m:r>
          </m:e>
        </m:nary>
      </m:oMath>
      <w:r w:rsidR="00547731" w:rsidRPr="00B4658B">
        <w:rPr>
          <w:rFonts w:asciiTheme="majorBidi" w:hAnsiTheme="majorBidi" w:cstheme="majorBidi"/>
          <w:sz w:val="24"/>
          <w:szCs w:val="24"/>
          <w:lang w:val="en-AU"/>
        </w:rPr>
        <w:t xml:space="preserve"> </w:t>
      </w:r>
      <w:r w:rsidR="00547731" w:rsidRPr="00B4658B">
        <w:rPr>
          <w:rFonts w:asciiTheme="majorBidi" w:hAnsiTheme="majorBidi" w:cstheme="majorBidi"/>
          <w:sz w:val="24"/>
          <w:szCs w:val="24"/>
          <w:lang w:val="en-AU"/>
        </w:rPr>
        <w:tab/>
        <w:t xml:space="preserve">    </w:t>
      </w:r>
      <w:r w:rsidR="00547731" w:rsidRPr="00B4658B">
        <w:rPr>
          <w:rFonts w:asciiTheme="majorBidi" w:hAnsiTheme="majorBidi" w:cstheme="majorBidi"/>
          <w:sz w:val="24"/>
          <w:szCs w:val="24"/>
          <w:lang w:val="en-AU"/>
        </w:rPr>
        <w:tab/>
        <w:t xml:space="preserve">                          (</w:t>
      </w:r>
      <w:r w:rsidR="00CF579E">
        <w:rPr>
          <w:rFonts w:asciiTheme="majorBidi" w:hAnsiTheme="majorBidi" w:cstheme="majorBidi"/>
          <w:sz w:val="24"/>
          <w:szCs w:val="24"/>
          <w:lang w:val="en-AU"/>
        </w:rPr>
        <w:t>3.4</w:t>
      </w:r>
      <w:r w:rsidR="00547731" w:rsidRPr="00B4658B">
        <w:rPr>
          <w:rFonts w:asciiTheme="majorBidi" w:hAnsiTheme="majorBidi" w:cstheme="majorBidi"/>
          <w:sz w:val="24"/>
          <w:szCs w:val="24"/>
          <w:lang w:val="en-AU"/>
        </w:rPr>
        <w:t>)</w:t>
      </w:r>
    </w:p>
    <w:p w14:paraId="3984C9DB" w14:textId="77777777" w:rsidR="00547731"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Based on Equations 1 and 2, the value of ω can be found linearly between ωmin and ωmax, as shown in Equation 3:</w:t>
      </w:r>
    </w:p>
    <w:p w14:paraId="3640B053" w14:textId="1CA9C3AD" w:rsidR="00547731" w:rsidRPr="00B4658B" w:rsidRDefault="00547731" w:rsidP="00B4658B">
      <w:pPr>
        <w:spacing w:line="360" w:lineRule="auto"/>
        <w:jc w:val="center"/>
        <w:rPr>
          <w:rFonts w:asciiTheme="majorBidi" w:hAnsiTheme="majorBidi" w:cstheme="majorBidi"/>
          <w:sz w:val="24"/>
          <w:szCs w:val="24"/>
          <w:lang w:val="en-AU"/>
        </w:rPr>
      </w:pPr>
      <m:oMath>
        <m:r>
          <m:rPr>
            <m:sty m:val="p"/>
          </m:rPr>
          <w:rPr>
            <w:rFonts w:ascii="Cambria Math" w:hAnsi="Cambria Math" w:cstheme="majorBidi"/>
            <w:sz w:val="24"/>
            <w:szCs w:val="24"/>
            <w:lang w:val="en-AU"/>
          </w:rPr>
          <m:t>ω =</m:t>
        </m:r>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ω</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m:t>
        </m:r>
        <m:d>
          <m:dPr>
            <m:ctrlPr>
              <w:rPr>
                <w:rFonts w:ascii="Cambria Math" w:hAnsi="Cambria Math" w:cstheme="majorBidi"/>
                <w:sz w:val="24"/>
                <w:szCs w:val="24"/>
                <w:lang w:val="en-AU"/>
              </w:rPr>
            </m:ctrlPr>
          </m:dPr>
          <m:e>
            <m:r>
              <w:rPr>
                <w:rFonts w:ascii="Cambria Math" w:hAnsi="Cambria Math" w:cstheme="majorBidi"/>
                <w:sz w:val="24"/>
                <w:szCs w:val="24"/>
                <w:lang w:val="en-AU"/>
              </w:rPr>
              <m:t>k</m:t>
            </m:r>
            <m:r>
              <m:rPr>
                <m:sty m:val="p"/>
              </m:rPr>
              <w:rPr>
                <w:rFonts w:ascii="Cambria Math" w:hAnsi="Cambria Math" w:cstheme="majorBidi"/>
                <w:sz w:val="24"/>
                <w:szCs w:val="24"/>
                <w:lang w:val="en-AU"/>
              </w:rPr>
              <m:t>-</m:t>
            </m:r>
            <m:acc>
              <m:accPr>
                <m:chr m:val="̄"/>
                <m:ctrlPr>
                  <w:rPr>
                    <w:rFonts w:ascii="Cambria Math" w:hAnsi="Cambria Math" w:cstheme="majorBidi"/>
                    <w:i/>
                    <w:iCs/>
                    <w:sz w:val="24"/>
                    <w:szCs w:val="24"/>
                    <w:lang w:val="en-AU"/>
                  </w:rPr>
                </m:ctrlPr>
              </m:accPr>
              <m:e>
                <m:r>
                  <w:rPr>
                    <w:rFonts w:ascii="Cambria Math" w:hAnsi="Cambria Math" w:cstheme="majorBidi"/>
                    <w:sz w:val="24"/>
                    <w:szCs w:val="24"/>
                    <w:lang w:val="en-AU"/>
                  </w:rPr>
                  <m:t>k</m:t>
                </m:r>
              </m:e>
            </m:acc>
          </m:e>
        </m:d>
        <m:d>
          <m:dPr>
            <m:ctrlPr>
              <w:rPr>
                <w:rFonts w:ascii="Cambria Math" w:hAnsi="Cambria Math" w:cstheme="majorBidi"/>
                <w:sz w:val="24"/>
                <w:szCs w:val="24"/>
                <w:lang w:val="en-AU"/>
              </w:rPr>
            </m:ctrlPr>
          </m:dPr>
          <m:e>
            <m:f>
              <m:fPr>
                <m:ctrlPr>
                  <w:rPr>
                    <w:rFonts w:ascii="Cambria Math" w:hAnsi="Cambria Math" w:cstheme="majorBidi"/>
                    <w:sz w:val="24"/>
                    <w:szCs w:val="24"/>
                    <w:lang w:val="en-AU"/>
                  </w:rPr>
                </m:ctrlPr>
              </m:fPr>
              <m:num>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ω</m:t>
                    </m:r>
                  </m:e>
                  <m:sub>
                    <m:r>
                      <w:rPr>
                        <w:rFonts w:ascii="Cambria Math" w:hAnsi="Cambria Math" w:cstheme="majorBidi"/>
                        <w:sz w:val="24"/>
                        <w:szCs w:val="24"/>
                        <w:lang w:val="en-AU"/>
                      </w:rPr>
                      <m:t>max</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ω</m:t>
                    </m:r>
                  </m:e>
                  <m:sub>
                    <m:r>
                      <w:rPr>
                        <w:rFonts w:ascii="Cambria Math" w:hAnsi="Cambria Math" w:cstheme="majorBidi"/>
                        <w:sz w:val="24"/>
                        <w:szCs w:val="24"/>
                        <w:lang w:val="en-AU"/>
                      </w:rPr>
                      <m:t>min</m:t>
                    </m:r>
                  </m:sub>
                </m:sSub>
              </m:num>
              <m:den>
                <m:r>
                  <w:rPr>
                    <w:rFonts w:ascii="Cambria Math" w:hAnsi="Cambria Math" w:cstheme="majorBidi"/>
                    <w:sz w:val="24"/>
                    <w:szCs w:val="24"/>
                    <w:lang w:val="en-AU"/>
                  </w:rPr>
                  <m:t>k</m:t>
                </m:r>
              </m:den>
            </m:f>
          </m:e>
        </m:d>
      </m:oMath>
      <w:r w:rsidRPr="00B4658B">
        <w:rPr>
          <w:rFonts w:asciiTheme="majorBidi" w:hAnsiTheme="majorBidi" w:cstheme="majorBidi"/>
          <w:sz w:val="24"/>
          <w:szCs w:val="24"/>
          <w:lang w:val="en-AU"/>
        </w:rPr>
        <w:tab/>
      </w:r>
      <w:r w:rsidRPr="00B4658B">
        <w:rPr>
          <w:rFonts w:asciiTheme="majorBidi" w:hAnsiTheme="majorBidi" w:cstheme="majorBidi"/>
          <w:sz w:val="24"/>
          <w:szCs w:val="24"/>
          <w:lang w:val="en-AU"/>
        </w:rPr>
        <w:tab/>
        <w:t>(3</w:t>
      </w:r>
      <w:r w:rsidR="00CF579E">
        <w:rPr>
          <w:rFonts w:asciiTheme="majorBidi" w:hAnsiTheme="majorBidi" w:cstheme="majorBidi"/>
          <w:sz w:val="24"/>
          <w:szCs w:val="24"/>
          <w:lang w:val="en-AU"/>
        </w:rPr>
        <w:t>.5</w:t>
      </w:r>
      <w:r w:rsidRPr="00B4658B">
        <w:rPr>
          <w:rFonts w:asciiTheme="majorBidi" w:hAnsiTheme="majorBidi" w:cstheme="majorBidi"/>
          <w:sz w:val="24"/>
          <w:szCs w:val="24"/>
          <w:lang w:val="en-AU"/>
        </w:rPr>
        <w:t>)</w:t>
      </w:r>
    </w:p>
    <w:p w14:paraId="6AB92ADB" w14:textId="77777777" w:rsidR="00547731"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Equation 3 presents a linear relation between ω and</w:t>
      </w:r>
      <m:oMath>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r>
          <m:rPr>
            <m:sty m:val="p"/>
          </m:rPr>
          <w:rPr>
            <w:rFonts w:ascii="Cambria Math" w:hAnsi="Cambria Math" w:cstheme="majorBidi"/>
            <w:sz w:val="24"/>
            <w:szCs w:val="24"/>
            <w:lang w:val="en-AU"/>
          </w:rPr>
          <m:t xml:space="preserve"> </m:t>
        </m:r>
      </m:oMath>
      <w:r w:rsidRPr="00B4658B">
        <w:rPr>
          <w:rFonts w:asciiTheme="majorBidi" w:hAnsiTheme="majorBidi" w:cstheme="majorBidi"/>
          <w:sz w:val="24"/>
          <w:szCs w:val="24"/>
          <w:lang w:val="en-AU"/>
        </w:rPr>
        <w:t xml:space="preserve">values. The equation lowers the value of ω when the user’s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B4658B">
        <w:rPr>
          <w:rFonts w:asciiTheme="majorBidi" w:hAnsiTheme="majorBidi" w:cstheme="majorBidi"/>
          <w:sz w:val="24"/>
          <w:szCs w:val="24"/>
          <w:lang w:val="en-AU"/>
        </w:rPr>
        <w:t xml:space="preserve"> value is high, so that the data anonymity is higher. Users with less privileges are given higher</w:t>
      </w:r>
      <m:oMath>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B4658B">
        <w:rPr>
          <w:rFonts w:asciiTheme="majorBidi" w:hAnsiTheme="majorBidi" w:cstheme="majorBidi"/>
          <w:sz w:val="24"/>
          <w:szCs w:val="24"/>
          <w:lang w:val="en-AU"/>
        </w:rPr>
        <w:t xml:space="preserve">, while the value of k is constant. We also propose that the lowest value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B4658B">
        <w:rPr>
          <w:rFonts w:asciiTheme="majorBidi" w:hAnsiTheme="majorBidi" w:cstheme="majorBidi"/>
          <w:sz w:val="24"/>
          <w:szCs w:val="24"/>
          <w:lang w:val="en-AU"/>
        </w:rPr>
        <w:t xml:space="preserve"> should be two to avoid unique re-identification. The anonymization is only applied on external organization’s access. External organizations are permitted to access an anonymized copy of the original data, while accessing the original data is exclusive to the data owners.     </w:t>
      </w:r>
    </w:p>
    <w:p w14:paraId="5CADF111" w14:textId="77777777" w:rsidR="00547731"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 xml:space="preserve">Equation 4 collates both terms of ω and τ to compute the sensitivity level ψ. The sensitivity level directly manages user’s access privileges. Higher sensitivity levels lead to upper access ranks, where less data masking and concealments are applied. Also, the sensitive nature of an object can be made lower as its related data set ages. The aging factor τ affects the sensitivity reversely, with considering the negative values of aging factor. Based on their owners’ decisions, old objects can be deemed to be less sensitive, and increase ψ as they age. In essence, two factors determine the sensitivity level of the data, the sensitivity factor ω, and the aging factor τ, as described Equation 4.  </w:t>
      </w:r>
    </w:p>
    <w:p w14:paraId="18060D64" w14:textId="0BA328F8" w:rsidR="00547731" w:rsidRPr="00B4658B" w:rsidRDefault="00547731" w:rsidP="00CF579E">
      <w:pPr>
        <w:spacing w:line="360" w:lineRule="auto"/>
        <w:jc w:val="center"/>
        <w:rPr>
          <w:rFonts w:asciiTheme="majorBidi" w:hAnsiTheme="majorBidi" w:cstheme="majorBidi"/>
          <w:sz w:val="24"/>
          <w:szCs w:val="24"/>
          <w:lang w:val="en-AU"/>
        </w:rPr>
      </w:pPr>
      <m:oMath>
        <m:r>
          <m:rPr>
            <m:sty m:val="p"/>
          </m:rPr>
          <w:rPr>
            <w:rFonts w:ascii="Cambria Math" w:hAnsi="Cambria Math" w:cstheme="majorBidi"/>
            <w:sz w:val="24"/>
            <w:szCs w:val="24"/>
            <w:lang w:val="en-AU"/>
          </w:rPr>
          <m:t>ψ=</m:t>
        </m:r>
        <m:d>
          <m:dPr>
            <m:begChr m:val="|"/>
            <m:endChr m:val="|"/>
            <m:ctrlPr>
              <w:rPr>
                <w:rFonts w:ascii="Cambria Math" w:hAnsi="Cambria Math" w:cstheme="majorBidi"/>
                <w:sz w:val="24"/>
                <w:szCs w:val="24"/>
                <w:lang w:val="en-AU"/>
              </w:rPr>
            </m:ctrlPr>
          </m:dPr>
          <m:e>
            <m:r>
              <m:rPr>
                <m:sty m:val="bi"/>
              </m:rPr>
              <w:rPr>
                <w:rFonts w:ascii="Cambria Math" w:hAnsi="Cambria Math" w:cstheme="majorBidi"/>
                <w:sz w:val="24"/>
                <w:szCs w:val="24"/>
                <w:lang w:val="en-AU"/>
              </w:rPr>
              <m:t>ω</m:t>
            </m:r>
            <m:r>
              <m:rPr>
                <m:sty m:val="p"/>
              </m:rPr>
              <w:rPr>
                <w:rFonts w:ascii="Cambria Math" w:hAnsi="Cambria Math" w:cstheme="majorBidi"/>
                <w:sz w:val="24"/>
                <w:szCs w:val="24"/>
                <w:lang w:val="en-AU"/>
              </w:rPr>
              <m:t xml:space="preserve">+ </m:t>
            </m:r>
            <m:r>
              <m:rPr>
                <m:sty m:val="bi"/>
              </m:rPr>
              <w:rPr>
                <w:rFonts w:ascii="Cambria Math" w:hAnsi="Cambria Math" w:cstheme="majorBidi"/>
                <w:sz w:val="24"/>
                <w:szCs w:val="24"/>
                <w:lang w:val="en-AU"/>
              </w:rPr>
              <m:t>τ</m:t>
            </m:r>
          </m:e>
        </m:d>
      </m:oMath>
      <w:r w:rsidRPr="00B4658B">
        <w:rPr>
          <w:rFonts w:asciiTheme="majorBidi" w:hAnsiTheme="majorBidi" w:cstheme="majorBidi"/>
          <w:sz w:val="24"/>
          <w:szCs w:val="24"/>
          <w:lang w:val="en-AU"/>
        </w:rPr>
        <w:tab/>
      </w:r>
      <w:r w:rsidRPr="00B4658B">
        <w:rPr>
          <w:rFonts w:asciiTheme="majorBidi" w:hAnsiTheme="majorBidi" w:cstheme="majorBidi"/>
          <w:sz w:val="24"/>
          <w:szCs w:val="24"/>
          <w:lang w:val="en-AU"/>
        </w:rPr>
        <w:tab/>
      </w:r>
      <w:r w:rsidRPr="00B4658B">
        <w:rPr>
          <w:rFonts w:asciiTheme="majorBidi" w:hAnsiTheme="majorBidi" w:cstheme="majorBidi"/>
          <w:sz w:val="24"/>
          <w:szCs w:val="24"/>
          <w:lang w:val="en-AU"/>
        </w:rPr>
        <w:tab/>
      </w:r>
      <w:r w:rsidRPr="00B4658B">
        <w:rPr>
          <w:rFonts w:asciiTheme="majorBidi" w:hAnsiTheme="majorBidi" w:cstheme="majorBidi"/>
          <w:sz w:val="24"/>
          <w:szCs w:val="24"/>
          <w:lang w:val="en-AU"/>
        </w:rPr>
        <w:tab/>
      </w:r>
      <w:r w:rsidRPr="00B4658B">
        <w:rPr>
          <w:rFonts w:asciiTheme="majorBidi" w:hAnsiTheme="majorBidi" w:cstheme="majorBidi"/>
          <w:sz w:val="24"/>
          <w:szCs w:val="24"/>
          <w:lang w:val="en-AU"/>
        </w:rPr>
        <w:tab/>
        <w:t xml:space="preserve"> (</w:t>
      </w:r>
      <w:r w:rsidR="00CF579E">
        <w:rPr>
          <w:rFonts w:asciiTheme="majorBidi" w:hAnsiTheme="majorBidi" w:cstheme="majorBidi"/>
          <w:sz w:val="24"/>
          <w:szCs w:val="24"/>
          <w:lang w:val="en-AU"/>
        </w:rPr>
        <w:t>3.6</w:t>
      </w:r>
      <w:r w:rsidRPr="00B4658B">
        <w:rPr>
          <w:rFonts w:asciiTheme="majorBidi" w:hAnsiTheme="majorBidi" w:cstheme="majorBidi"/>
          <w:sz w:val="24"/>
          <w:szCs w:val="24"/>
          <w:lang w:val="en-AU"/>
        </w:rPr>
        <w:t>)</w:t>
      </w:r>
    </w:p>
    <w:p w14:paraId="3B3C849A" w14:textId="25513BEB" w:rsidR="00865057"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Equation 4 is used to calculate the sensitivity level ψ, by establishing the sensitivity level of an object for a given user access level. The masking process tends to find any number close or smaller than the sensitivity value. For instance, if ψ =0.5, then any value between 0-0.5 is acceptable. However, the values closer to ψ improve the information usefulness and the granularity precision. For instance, the age interval of [10 – 20[is derived from ψ =0.1, while the age interval of [10 – 12[is derived from ψ =0.5. We may notice the accuracy difference between both values of ψ, therefore, assigning the closer value to ψ is essential. The aging factor creates a perturbation to the sensitivity value. This factor becomes more significant as the data age becomes older than a particular age that we refer to as its obsolescence value. Equations 3 and 4 show that the lower sensitivity level requires a higher value of</w:t>
      </w:r>
      <m:oMath>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B4658B">
        <w:rPr>
          <w:rFonts w:asciiTheme="majorBidi" w:hAnsiTheme="majorBidi" w:cstheme="majorBidi"/>
          <w:sz w:val="24"/>
          <w:szCs w:val="24"/>
          <w:lang w:val="en-AU"/>
        </w:rPr>
        <w:t>, which corresponds to lower information gain. In other words, the lower sensitivity levels, correspond to higher anonymization and masking levels of information.</w:t>
      </w:r>
    </w:p>
    <w:p w14:paraId="453B43E3" w14:textId="77777777" w:rsidR="00865057" w:rsidRDefault="00865057" w:rsidP="00865057">
      <w:pPr>
        <w:pStyle w:val="Heading4"/>
      </w:pPr>
      <w:r>
        <w:rPr>
          <w:lang w:bidi="ar-JO"/>
        </w:rPr>
        <w:t>Sensitivity Level and Time Factor</w:t>
      </w:r>
    </w:p>
    <w:p w14:paraId="1BB7E888" w14:textId="77777777" w:rsidR="00547731"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The aging factor τ depends on four different parameters, the object obsolescence value Ø, the aging participation percentage ρ, the object age y, and the sensitivity factor ω. The Ø value is defined as the critical age before the object sensitivity starts to degrade. It can be measured by units of hours, days, weeks, months or years, which totally depends on objects obsolescence speed. However, Ø cannot be given a value less than 2, so the value of one year, for example, can be replaced by 12 months instead. The aging participation percentage ρ is an approximation percentage chosen by data owners. It measures the aging factor participation in data objects. The aging factor τ can remain constant or decrease linearly. It remains unchanged when the age of the object y is less than its obsolescence value, that is it remains constant if y &lt; Ø. On the other hand, if the object age is greater than or equal to its obsolescence value, that is y≥ Ø, then sensitivity level increases logarithmically, which in turn decreases anonymization level. These two cases manage the aging factor τ, as described by Equation 5.</w:t>
      </w:r>
    </w:p>
    <w:p w14:paraId="7960620D" w14:textId="6166BAD1" w:rsidR="00547731" w:rsidRPr="00B4658B" w:rsidRDefault="00547731" w:rsidP="00CF579E">
      <w:pPr>
        <w:spacing w:line="360" w:lineRule="auto"/>
        <w:jc w:val="center"/>
        <w:rPr>
          <w:rFonts w:asciiTheme="majorBidi" w:hAnsiTheme="majorBidi" w:cstheme="majorBidi"/>
          <w:sz w:val="24"/>
          <w:szCs w:val="24"/>
          <w:lang w:val="en-AU"/>
        </w:rPr>
      </w:pPr>
      <m:oMath>
        <m:r>
          <w:rPr>
            <w:rFonts w:ascii="Cambria Math" w:hAnsi="Cambria Math" w:cstheme="majorBidi"/>
            <w:sz w:val="24"/>
            <w:szCs w:val="24"/>
            <w:lang w:val="en-AU"/>
          </w:rPr>
          <m:t>τ</m:t>
        </m:r>
        <m:r>
          <m:rPr>
            <m:sty m:val="p"/>
          </m:rPr>
          <w:rPr>
            <w:rFonts w:ascii="Cambria Math" w:hAnsi="Cambria Math" w:cstheme="majorBidi"/>
            <w:sz w:val="24"/>
            <w:szCs w:val="24"/>
            <w:lang w:val="en-AU"/>
          </w:rPr>
          <m:t>=</m:t>
        </m:r>
        <m:d>
          <m:dPr>
            <m:begChr m:val="{"/>
            <m:endChr m:val=""/>
            <m:ctrlPr>
              <w:rPr>
                <w:rFonts w:ascii="Cambria Math" w:hAnsi="Cambria Math" w:cstheme="majorBidi"/>
                <w:sz w:val="24"/>
                <w:szCs w:val="24"/>
                <w:lang w:val="en-AU"/>
              </w:rPr>
            </m:ctrlPr>
          </m:dPr>
          <m:e>
            <m:eqArr>
              <m:eqArrPr>
                <m:ctrlPr>
                  <w:rPr>
                    <w:rFonts w:ascii="Cambria Math" w:hAnsi="Cambria Math" w:cstheme="majorBidi"/>
                    <w:sz w:val="24"/>
                    <w:szCs w:val="24"/>
                    <w:lang w:val="en-AU"/>
                  </w:rPr>
                </m:ctrlPr>
              </m:eqArrPr>
              <m:e>
                <m:r>
                  <m:rPr>
                    <m:sty m:val="p"/>
                  </m:rPr>
                  <w:rPr>
                    <w:rFonts w:ascii="Cambria Math" w:hAnsi="Cambria Math" w:cstheme="majorBidi"/>
                    <w:sz w:val="24"/>
                    <w:szCs w:val="24"/>
                    <w:lang w:val="en-AU"/>
                  </w:rPr>
                  <m:t>-</m:t>
                </m:r>
                <m:r>
                  <w:rPr>
                    <w:rFonts w:ascii="Cambria Math" w:hAnsi="Cambria Math" w:cstheme="majorBidi"/>
                    <w:sz w:val="24"/>
                    <w:szCs w:val="24"/>
                    <w:lang w:val="en-AU"/>
                  </w:rPr>
                  <m:t>ρ</m:t>
                </m:r>
                <m:r>
                  <m:rPr>
                    <m:sty m:val="p"/>
                  </m:rPr>
                  <w:rPr>
                    <w:rFonts w:ascii="Cambria Math" w:hAnsi="Cambria Math" w:cstheme="majorBidi"/>
                    <w:sz w:val="24"/>
                    <w:szCs w:val="24"/>
                    <w:lang w:val="en-AU"/>
                  </w:rPr>
                  <m:t>×</m:t>
                </m:r>
                <m:r>
                  <w:rPr>
                    <w:rFonts w:ascii="Cambria Math" w:hAnsi="Cambria Math" w:cstheme="majorBidi"/>
                    <w:sz w:val="24"/>
                    <w:szCs w:val="24"/>
                    <w:lang w:val="en-AU"/>
                  </w:rPr>
                  <m:t>ω</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y</m:t>
                </m:r>
                <m:r>
                  <m:rPr>
                    <m:sty m:val="p"/>
                  </m:rPr>
                  <w:rPr>
                    <w:rFonts w:ascii="Cambria Math" w:hAnsi="Cambria Math" w:cstheme="majorBidi"/>
                    <w:sz w:val="24"/>
                    <w:szCs w:val="24"/>
                    <w:lang w:val="en-AU"/>
                  </w:rPr>
                  <m:t>&lt;Ø</m:t>
                </m:r>
              </m:e>
              <m:e>
                <m:r>
                  <m:rPr>
                    <m:sty m:val="p"/>
                  </m:rPr>
                  <w:rPr>
                    <w:rFonts w:ascii="Cambria Math" w:hAnsi="Cambria Math" w:cstheme="majorBidi"/>
                    <w:sz w:val="24"/>
                    <w:szCs w:val="24"/>
                    <w:lang w:val="en-AU"/>
                  </w:rPr>
                  <m:t>-</m:t>
                </m:r>
                <m:sSup>
                  <m:sSupPr>
                    <m:ctrlPr>
                      <w:rPr>
                        <w:rFonts w:ascii="Cambria Math" w:hAnsi="Cambria Math" w:cstheme="majorBidi"/>
                        <w:sz w:val="24"/>
                        <w:szCs w:val="24"/>
                        <w:lang w:val="en-AU"/>
                      </w:rPr>
                    </m:ctrlPr>
                  </m:sSupPr>
                  <m:e>
                    <m:r>
                      <w:rPr>
                        <w:rFonts w:ascii="Cambria Math" w:hAnsi="Cambria Math" w:cstheme="majorBidi"/>
                        <w:sz w:val="24"/>
                        <w:szCs w:val="24"/>
                        <w:lang w:val="en-AU"/>
                      </w:rPr>
                      <m:t>ρ</m:t>
                    </m:r>
                  </m:e>
                  <m:sup>
                    <m:r>
                      <m:rPr>
                        <m:sty m:val="p"/>
                      </m:rPr>
                      <w:rPr>
                        <w:rFonts w:ascii="Cambria Math" w:hAnsi="Cambria Math" w:cstheme="majorBidi"/>
                        <w:sz w:val="24"/>
                        <w:szCs w:val="24"/>
                        <w:lang w:val="en-AU"/>
                      </w:rPr>
                      <m:t>(</m:t>
                    </m:r>
                    <m:r>
                      <w:rPr>
                        <w:rFonts w:ascii="Cambria Math" w:hAnsi="Cambria Math" w:cstheme="majorBidi"/>
                        <w:sz w:val="24"/>
                        <w:szCs w:val="24"/>
                        <w:lang w:val="en-AU"/>
                      </w:rPr>
                      <m:t>y</m:t>
                    </m:r>
                    <m:r>
                      <m:rPr>
                        <m:sty m:val="p"/>
                      </m:rPr>
                      <w:rPr>
                        <w:rFonts w:ascii="Cambria Math" w:hAnsi="Cambria Math" w:cstheme="majorBidi"/>
                        <w:sz w:val="24"/>
                        <w:szCs w:val="24"/>
                        <w:lang w:val="en-AU"/>
                      </w:rPr>
                      <m:t>-2)</m:t>
                    </m:r>
                  </m:sup>
                </m:sSup>
                <m:r>
                  <m:rPr>
                    <m:sty m:val="p"/>
                  </m:rPr>
                  <w:rPr>
                    <w:rFonts w:ascii="Cambria Math" w:hAnsi="Cambria Math" w:cstheme="majorBidi"/>
                    <w:sz w:val="24"/>
                    <w:szCs w:val="24"/>
                    <w:lang w:val="en-AU"/>
                  </w:rPr>
                  <m:t>×</m:t>
                </m:r>
                <m:r>
                  <w:rPr>
                    <w:rFonts w:ascii="Cambria Math" w:hAnsi="Cambria Math" w:cstheme="majorBidi"/>
                    <w:sz w:val="24"/>
                    <w:szCs w:val="24"/>
                    <w:lang w:val="en-AU"/>
                  </w:rPr>
                  <m:t>ω</m:t>
                </m:r>
                <m:r>
                  <m:rPr>
                    <m:sty m:val="p"/>
                  </m:rPr>
                  <w:rPr>
                    <w:rFonts w:ascii="Cambria Math" w:hAnsi="Cambria Math" w:cstheme="majorBidi"/>
                    <w:sz w:val="24"/>
                    <w:szCs w:val="24"/>
                    <w:lang w:val="en-AU"/>
                  </w:rPr>
                  <m:t>×</m:t>
                </m:r>
                <m:func>
                  <m:funcPr>
                    <m:ctrlPr>
                      <w:rPr>
                        <w:rFonts w:ascii="Cambria Math" w:hAnsi="Cambria Math" w:cstheme="majorBidi"/>
                        <w:sz w:val="24"/>
                        <w:szCs w:val="24"/>
                        <w:lang w:val="en-AU"/>
                      </w:rPr>
                    </m:ctrlPr>
                  </m:funcPr>
                  <m:fName>
                    <m:r>
                      <m:rPr>
                        <m:sty m:val="p"/>
                      </m:rPr>
                      <w:rPr>
                        <w:rFonts w:ascii="Cambria Math" w:hAnsi="Cambria Math" w:cstheme="majorBidi"/>
                        <w:sz w:val="24"/>
                        <w:szCs w:val="24"/>
                        <w:lang w:val="en-AU"/>
                      </w:rPr>
                      <m:t>log</m:t>
                    </m:r>
                  </m:fName>
                  <m:e>
                    <m:r>
                      <w:rPr>
                        <w:rFonts w:ascii="Cambria Math" w:hAnsi="Cambria Math" w:cstheme="majorBidi"/>
                        <w:sz w:val="24"/>
                        <w:szCs w:val="24"/>
                        <w:lang w:val="en-AU"/>
                      </w:rPr>
                      <m:t>y</m:t>
                    </m:r>
                  </m:e>
                </m:func>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y</m:t>
                </m:r>
                <m:r>
                  <m:rPr>
                    <m:sty m:val="p"/>
                  </m:rPr>
                  <w:rPr>
                    <w:rFonts w:ascii="Cambria Math" w:hAnsi="Cambria Math" w:cstheme="majorBidi"/>
                    <w:sz w:val="24"/>
                    <w:szCs w:val="24"/>
                    <w:lang w:val="en-AU"/>
                  </w:rPr>
                  <m:t>≥∅</m:t>
                </m:r>
                <m:ctrlPr>
                  <w:rPr>
                    <w:rFonts w:ascii="Cambria Math" w:eastAsia="Cambria Math" w:hAnsi="Cambria Math" w:cstheme="majorBidi"/>
                    <w:sz w:val="24"/>
                    <w:szCs w:val="24"/>
                    <w:lang w:val="en-AU"/>
                  </w:rPr>
                </m:ctrlPr>
              </m:e>
              <m:e>
                <m:r>
                  <m:rPr>
                    <m:sty m:val="p"/>
                  </m:rPr>
                  <w:rPr>
                    <w:rFonts w:ascii="Cambria Math" w:hAnsi="Cambria Math" w:cstheme="majorBidi"/>
                    <w:sz w:val="24"/>
                    <w:szCs w:val="24"/>
                    <w:lang w:val="en-AU"/>
                  </w:rPr>
                  <m:t xml:space="preserve"> </m:t>
                </m:r>
              </m:e>
            </m:eqArr>
          </m:e>
        </m:d>
      </m:oMath>
      <w:r w:rsidR="00CF579E">
        <w:rPr>
          <w:rFonts w:asciiTheme="majorBidi" w:eastAsiaTheme="minorEastAsia" w:hAnsiTheme="majorBidi" w:cstheme="majorBidi"/>
          <w:sz w:val="24"/>
          <w:szCs w:val="24"/>
          <w:lang w:val="en-AU"/>
        </w:rPr>
        <w:t xml:space="preserve">            (3.7)</w:t>
      </w:r>
    </w:p>
    <w:p w14:paraId="019E72DB" w14:textId="23746D21" w:rsidR="00547731" w:rsidRPr="00B4658B" w:rsidRDefault="00547731" w:rsidP="00B4658B">
      <w:pPr>
        <w:spacing w:line="360" w:lineRule="auto"/>
        <w:rPr>
          <w:rFonts w:asciiTheme="majorBidi" w:eastAsiaTheme="minorEastAsia" w:hAnsiTheme="majorBidi" w:cstheme="majorBidi"/>
          <w:sz w:val="24"/>
          <w:szCs w:val="24"/>
          <w:lang w:val="en-AU"/>
        </w:rPr>
      </w:pPr>
      <m:oMathPara>
        <m:oMath>
          <m:r>
            <m:rPr>
              <m:sty m:val="p"/>
            </m:rPr>
            <w:rPr>
              <w:rFonts w:ascii="Cambria Math" w:hAnsi="Cambria Math" w:cstheme="majorBidi"/>
              <w:sz w:val="24"/>
              <w:szCs w:val="24"/>
              <w:lang w:val="en-AU"/>
            </w:rPr>
            <m:t xml:space="preserve"> Ø</m:t>
          </m:r>
          <m:r>
            <w:rPr>
              <w:rFonts w:ascii="Cambria Math" w:hAnsi="Cambria Math" w:cstheme="majorBidi"/>
              <w:sz w:val="24"/>
              <w:szCs w:val="24"/>
              <w:lang w:val="en-AU"/>
            </w:rPr>
            <m:t>ϵ</m:t>
          </m:r>
          <m:r>
            <m:rPr>
              <m:scr m:val="double-struck"/>
              <m:sty m:val="p"/>
            </m:rPr>
            <w:rPr>
              <w:rFonts w:ascii="Cambria Math" w:hAnsi="Cambria Math" w:cstheme="majorBidi"/>
              <w:sz w:val="24"/>
              <w:szCs w:val="24"/>
              <w:lang w:val="en-AU"/>
            </w:rPr>
            <m:t xml:space="preserve"> Z,  Ø≥</m:t>
          </m:r>
          <m:r>
            <m:rPr>
              <m:sty m:val="p"/>
            </m:rPr>
            <w:rPr>
              <w:rFonts w:ascii="Cambria Math" w:hAnsi="Cambria Math" w:cstheme="majorBidi"/>
              <w:sz w:val="24"/>
              <w:szCs w:val="24"/>
              <w:lang w:val="en-AU"/>
            </w:rPr>
            <m:t xml:space="preserve">0 </m:t>
          </m:r>
          <m:r>
            <m:rPr>
              <m:sty m:val="p"/>
            </m:rPr>
            <w:rPr>
              <w:rFonts w:ascii="Cambria Math" w:hAnsi="Cambria Math" w:cstheme="majorBidi"/>
              <w:noProof/>
              <w:sz w:val="24"/>
              <w:szCs w:val="24"/>
              <w:lang w:val="en-AU"/>
            </w:rPr>
            <m:t xml:space="preserve">,  </m:t>
          </m:r>
          <m:r>
            <m:rPr>
              <m:sty m:val="p"/>
            </m:rPr>
            <w:rPr>
              <w:rFonts w:ascii="Cambria Math" w:hAnsi="Cambria Math" w:cstheme="majorBidi"/>
              <w:sz w:val="24"/>
              <w:szCs w:val="24"/>
              <w:lang w:val="en-AU"/>
            </w:rPr>
            <m:t xml:space="preserve">and </m:t>
          </m:r>
          <m:r>
            <w:rPr>
              <w:rFonts w:ascii="Cambria Math" w:hAnsi="Cambria Math" w:cstheme="majorBidi"/>
              <w:sz w:val="24"/>
              <w:szCs w:val="24"/>
              <w:lang w:val="en-AU"/>
            </w:rPr>
            <m:t>yϵ</m:t>
          </m:r>
          <m:r>
            <m:rPr>
              <m:scr m:val="double-struck"/>
              <m:sty m:val="p"/>
            </m:rPr>
            <w:rPr>
              <w:rFonts w:ascii="Cambria Math" w:hAnsi="Cambria Math" w:cstheme="majorBidi"/>
              <w:sz w:val="24"/>
              <w:szCs w:val="24"/>
              <w:lang w:val="en-AU"/>
            </w:rPr>
            <m:t xml:space="preserve"> Z :</m:t>
          </m:r>
          <m:r>
            <w:rPr>
              <w:rFonts w:ascii="Cambria Math" w:hAnsi="Cambria Math" w:cstheme="majorBidi"/>
              <w:sz w:val="24"/>
              <w:szCs w:val="24"/>
              <w:lang w:val="en-AU"/>
            </w:rPr>
            <m:t>y</m:t>
          </m:r>
          <m:r>
            <m:rPr>
              <m:sty m:val="p"/>
            </m:rPr>
            <w:rPr>
              <w:rFonts w:ascii="Cambria Math" w:hAnsi="Cambria Math" w:cstheme="majorBidi"/>
              <w:sz w:val="24"/>
              <w:szCs w:val="24"/>
              <w:lang w:val="en-AU"/>
            </w:rPr>
            <m:t xml:space="preserve">≥2 </m:t>
          </m:r>
          <m:r>
            <m:rPr>
              <m:sty m:val="p"/>
            </m:rPr>
            <w:rPr>
              <w:rFonts w:ascii="Cambria Math" w:hAnsi="Cambria Math" w:cstheme="majorBidi"/>
              <w:sz w:val="24"/>
              <w:szCs w:val="24"/>
              <w:lang w:val="en-AU"/>
            </w:rPr>
            <m:t xml:space="preserve">  </m:t>
          </m:r>
        </m:oMath>
      </m:oMathPara>
    </w:p>
    <w:p w14:paraId="36A8DEDA" w14:textId="37BBE550" w:rsidR="00547731" w:rsidRPr="00547731" w:rsidRDefault="00547731" w:rsidP="008A319F">
      <w:pPr>
        <w:spacing w:line="360" w:lineRule="auto"/>
        <w:jc w:val="both"/>
        <w:rPr>
          <w:rFonts w:eastAsiaTheme="minorEastAsia"/>
          <w:lang w:val="en-AU"/>
        </w:rPr>
      </w:pPr>
      <m:oMath>
        <m:r>
          <m:rPr>
            <m:sty m:val="p"/>
          </m:rPr>
          <w:rPr>
            <w:rFonts w:ascii="Cambria Math" w:hAnsi="Cambria Math" w:cstheme="majorBidi"/>
            <w:sz w:val="24"/>
            <w:szCs w:val="24"/>
            <w:lang w:val="en-AU"/>
          </w:rPr>
          <m:t xml:space="preserve"> </m:t>
        </m:r>
      </m:oMath>
      <w:r w:rsidRPr="00B4658B">
        <w:rPr>
          <w:rFonts w:asciiTheme="majorBidi" w:hAnsiTheme="majorBidi" w:cstheme="majorBidi"/>
          <w:sz w:val="24"/>
          <w:szCs w:val="24"/>
          <w:lang w:val="en-AU"/>
        </w:rPr>
        <w:t>Data owners may set ρ to 0% if their data objects are not affected by time and age. Also, the maximum value of ρ</w:t>
      </w:r>
      <w:r w:rsidRPr="00B4658B">
        <w:rPr>
          <w:rFonts w:asciiTheme="majorBidi" w:hAnsiTheme="majorBidi" w:cstheme="majorBidi"/>
          <w:noProof/>
          <w:sz w:val="24"/>
          <w:szCs w:val="24"/>
          <w:lang w:val="en-AU"/>
        </w:rPr>
        <w:t xml:space="preserve"> cannot exceed the 90% to avoid a nil value for </w:t>
      </w:r>
      <w:r w:rsidRPr="00B4658B">
        <w:rPr>
          <w:rFonts w:asciiTheme="majorBidi" w:hAnsiTheme="majorBidi" w:cstheme="majorBidi"/>
          <w:sz w:val="24"/>
          <w:szCs w:val="24"/>
          <w:lang w:val="en-AU"/>
        </w:rPr>
        <w:t>ψ.</w:t>
      </w:r>
      <w:r w:rsidRPr="00B4658B">
        <w:rPr>
          <w:rFonts w:asciiTheme="majorBidi" w:hAnsiTheme="majorBidi" w:cstheme="majorBidi"/>
          <w:noProof/>
          <w:sz w:val="24"/>
          <w:szCs w:val="24"/>
          <w:lang w:val="en-AU"/>
        </w:rPr>
        <w:t xml:space="preserve"> It can be noted from Equation 5 that τ is always negative. In other words, </w:t>
      </w:r>
      <w:r w:rsidRPr="00B4658B">
        <w:rPr>
          <w:rFonts w:asciiTheme="majorBidi" w:hAnsiTheme="majorBidi" w:cstheme="majorBidi"/>
          <w:sz w:val="24"/>
          <w:szCs w:val="24"/>
          <w:lang w:val="en-AU"/>
        </w:rPr>
        <w:t xml:space="preserve">the sensitivity level ψ increases with the age of the information and the passage of time. The newly created data objects </w:t>
      </w:r>
      <w:r w:rsidRPr="00B4658B">
        <w:rPr>
          <w:rFonts w:asciiTheme="majorBidi" w:hAnsiTheme="majorBidi" w:cstheme="majorBidi"/>
          <w:noProof/>
          <w:sz w:val="24"/>
          <w:szCs w:val="24"/>
          <w:lang w:val="en-AU"/>
        </w:rPr>
        <w:t>result</w:t>
      </w:r>
      <w:r w:rsidRPr="00B4658B">
        <w:rPr>
          <w:rFonts w:asciiTheme="majorBidi" w:hAnsiTheme="majorBidi" w:cstheme="majorBidi"/>
          <w:sz w:val="24"/>
          <w:szCs w:val="24"/>
          <w:lang w:val="en-AU"/>
        </w:rPr>
        <w:t xml:space="preserve"> in a lower sensitivity level compared to the </w:t>
      </w:r>
      <w:r w:rsidRPr="00B4658B">
        <w:rPr>
          <w:rFonts w:asciiTheme="majorBidi" w:hAnsiTheme="majorBidi" w:cstheme="majorBidi"/>
          <w:noProof/>
          <w:sz w:val="24"/>
          <w:szCs w:val="24"/>
          <w:lang w:val="en-AU"/>
        </w:rPr>
        <w:t>old</w:t>
      </w:r>
      <w:r w:rsidRPr="00B4658B">
        <w:rPr>
          <w:rFonts w:asciiTheme="majorBidi" w:hAnsiTheme="majorBidi" w:cstheme="majorBidi"/>
          <w:sz w:val="24"/>
          <w:szCs w:val="24"/>
          <w:lang w:val="en-AU"/>
        </w:rPr>
        <w:t xml:space="preserve"> data. In other words, if </w:t>
      </w:r>
      <w:r w:rsidRPr="00B4658B">
        <w:rPr>
          <w:rFonts w:asciiTheme="majorBidi" w:hAnsiTheme="majorBidi" w:cstheme="majorBidi"/>
          <w:i/>
          <w:iCs/>
          <w:sz w:val="24"/>
          <w:szCs w:val="24"/>
          <w:lang w:val="en-AU"/>
        </w:rPr>
        <w:t xml:space="preserve">y </w:t>
      </w:r>
      <w:r w:rsidRPr="00B4658B">
        <w:rPr>
          <w:rFonts w:asciiTheme="majorBidi" w:hAnsiTheme="majorBidi" w:cstheme="majorBidi"/>
          <w:sz w:val="24"/>
          <w:szCs w:val="24"/>
          <w:lang w:val="en-AU"/>
        </w:rPr>
        <w:t>&lt;</w:t>
      </w:r>
      <w:r w:rsidRPr="00B4658B">
        <w:rPr>
          <w:rFonts w:asciiTheme="majorBidi" w:hAnsiTheme="majorBidi" w:cstheme="majorBidi"/>
          <w:i/>
          <w:iCs/>
          <w:sz w:val="24"/>
          <w:szCs w:val="24"/>
          <w:lang w:val="en-AU"/>
        </w:rPr>
        <w:t xml:space="preserve"> </w:t>
      </w:r>
      <w:r w:rsidRPr="00B4658B">
        <w:rPr>
          <w:rFonts w:asciiTheme="majorBidi" w:hAnsiTheme="majorBidi" w:cstheme="majorBidi"/>
          <w:sz w:val="24"/>
          <w:szCs w:val="24"/>
          <w:lang w:val="en-AU"/>
        </w:rPr>
        <w:t xml:space="preserve">Ø then ψ &lt; ω when the aging factor </w:t>
      </w:r>
      <w:r w:rsidRPr="00B4658B">
        <w:rPr>
          <w:rFonts w:asciiTheme="majorBidi" w:hAnsiTheme="majorBidi" w:cstheme="majorBidi"/>
          <w:noProof/>
          <w:sz w:val="24"/>
          <w:szCs w:val="24"/>
          <w:lang w:val="en-AU"/>
        </w:rPr>
        <w:t>is incorporated</w:t>
      </w:r>
      <w:r w:rsidRPr="00B4658B">
        <w:rPr>
          <w:rFonts w:asciiTheme="majorBidi" w:hAnsiTheme="majorBidi" w:cstheme="majorBidi"/>
          <w:sz w:val="24"/>
          <w:szCs w:val="24"/>
          <w:lang w:val="en-AU"/>
        </w:rPr>
        <w:t>.  Equation 5 is</w:t>
      </w:r>
      <w:r w:rsidRPr="00B4658B">
        <w:rPr>
          <w:rFonts w:asciiTheme="majorBidi" w:hAnsiTheme="majorBidi" w:cstheme="majorBidi"/>
          <w:noProof/>
          <w:sz w:val="24"/>
          <w:szCs w:val="24"/>
          <w:lang w:val="en-AU"/>
        </w:rPr>
        <w:t xml:space="preserve"> derived</w:t>
      </w:r>
      <w:r w:rsidRPr="00B4658B">
        <w:rPr>
          <w:rFonts w:asciiTheme="majorBidi" w:hAnsiTheme="majorBidi" w:cstheme="majorBidi"/>
          <w:sz w:val="24"/>
          <w:szCs w:val="24"/>
          <w:lang w:val="en-AU"/>
        </w:rPr>
        <w:t xml:space="preserve"> based on our proposed ideas for incorporating the </w:t>
      </w:r>
      <w:r w:rsidRPr="00B4658B">
        <w:rPr>
          <w:rFonts w:asciiTheme="majorBidi" w:hAnsiTheme="majorBidi" w:cstheme="majorBidi"/>
          <w:noProof/>
          <w:sz w:val="24"/>
          <w:szCs w:val="24"/>
          <w:lang w:val="en-AU"/>
        </w:rPr>
        <w:t>aging</w:t>
      </w:r>
      <w:r w:rsidRPr="00B4658B">
        <w:rPr>
          <w:rFonts w:asciiTheme="majorBidi" w:hAnsiTheme="majorBidi" w:cstheme="majorBidi"/>
          <w:sz w:val="24"/>
          <w:szCs w:val="24"/>
          <w:lang w:val="en-AU"/>
        </w:rPr>
        <w:t xml:space="preserve"> factor and sensitivity analysis for improving the anonymization process. It </w:t>
      </w:r>
      <w:r w:rsidRPr="00B4658B">
        <w:rPr>
          <w:rFonts w:asciiTheme="majorBidi" w:hAnsiTheme="majorBidi" w:cstheme="majorBidi"/>
          <w:noProof/>
          <w:sz w:val="24"/>
          <w:szCs w:val="24"/>
          <w:lang w:val="en-AU"/>
        </w:rPr>
        <w:t>relies on a</w:t>
      </w:r>
      <w:r w:rsidRPr="00B4658B">
        <w:rPr>
          <w:rFonts w:asciiTheme="majorBidi" w:hAnsiTheme="majorBidi" w:cstheme="majorBidi"/>
          <w:sz w:val="24"/>
          <w:szCs w:val="24"/>
          <w:lang w:val="en-AU"/>
        </w:rPr>
        <w:t xml:space="preserve"> linear </w:t>
      </w:r>
      <w:r w:rsidRPr="00B4658B">
        <w:rPr>
          <w:rFonts w:asciiTheme="majorBidi" w:hAnsiTheme="majorBidi" w:cstheme="majorBidi"/>
          <w:noProof/>
          <w:sz w:val="24"/>
          <w:szCs w:val="24"/>
          <w:lang w:val="en-AU"/>
        </w:rPr>
        <w:t xml:space="preserve">condition </w:t>
      </w:r>
      <w:r w:rsidRPr="00B4658B">
        <w:rPr>
          <w:rFonts w:asciiTheme="majorBidi" w:hAnsiTheme="majorBidi" w:cstheme="majorBidi"/>
          <w:sz w:val="24"/>
          <w:szCs w:val="24"/>
          <w:lang w:val="en-AU"/>
        </w:rPr>
        <w:t xml:space="preserve">-ρ </w:t>
      </w:r>
      <w:r w:rsidRPr="00B4658B">
        <w:rPr>
          <w:rFonts w:asciiTheme="majorBidi" w:eastAsiaTheme="minorEastAsia" w:hAnsiTheme="majorBidi" w:cstheme="majorBidi"/>
          <w:sz w:val="24"/>
          <w:szCs w:val="24"/>
          <w:lang w:val="en-AU"/>
        </w:rPr>
        <w:t xml:space="preserve">× </w:t>
      </w:r>
      <w:r w:rsidRPr="00B4658B">
        <w:rPr>
          <w:rFonts w:asciiTheme="majorBidi" w:hAnsiTheme="majorBidi" w:cstheme="majorBidi"/>
          <w:sz w:val="24"/>
          <w:szCs w:val="24"/>
          <w:lang w:val="en-AU"/>
        </w:rPr>
        <w:t>ω and a semi-log component (-ρ</w:t>
      </w:r>
      <w:r w:rsidRPr="00B4658B">
        <w:rPr>
          <w:rFonts w:asciiTheme="majorBidi" w:hAnsiTheme="majorBidi" w:cstheme="majorBidi"/>
          <w:sz w:val="24"/>
          <w:szCs w:val="24"/>
          <w:vertAlign w:val="superscript"/>
          <w:lang w:val="en-AU"/>
        </w:rPr>
        <w:t>(y-2)</w:t>
      </w:r>
      <w:r w:rsidRPr="00B4658B">
        <w:rPr>
          <w:rFonts w:asciiTheme="majorBidi" w:hAnsiTheme="majorBidi" w:cstheme="majorBidi"/>
          <w:sz w:val="24"/>
          <w:szCs w:val="24"/>
          <w:lang w:val="en-AU"/>
        </w:rPr>
        <w:t xml:space="preserve"> </w:t>
      </w:r>
      <w:r w:rsidRPr="00B4658B">
        <w:rPr>
          <w:rFonts w:asciiTheme="majorBidi" w:eastAsiaTheme="minorEastAsia" w:hAnsiTheme="majorBidi" w:cstheme="majorBidi"/>
          <w:sz w:val="24"/>
          <w:szCs w:val="24"/>
          <w:lang w:val="en-AU"/>
        </w:rPr>
        <w:t xml:space="preserve">× </w:t>
      </w:r>
      <w:r w:rsidRPr="00B4658B">
        <w:rPr>
          <w:rFonts w:asciiTheme="majorBidi" w:hAnsiTheme="majorBidi" w:cstheme="majorBidi"/>
          <w:sz w:val="24"/>
          <w:szCs w:val="24"/>
          <w:lang w:val="en-AU"/>
        </w:rPr>
        <w:t xml:space="preserve">ω </w:t>
      </w:r>
      <w:r w:rsidRPr="00B4658B">
        <w:rPr>
          <w:rFonts w:asciiTheme="majorBidi" w:eastAsiaTheme="minorEastAsia" w:hAnsiTheme="majorBidi" w:cstheme="majorBidi"/>
          <w:sz w:val="24"/>
          <w:szCs w:val="24"/>
          <w:lang w:val="en-AU"/>
        </w:rPr>
        <w:t>× log</w:t>
      </w:r>
      <w:r w:rsidRPr="00B4658B">
        <w:rPr>
          <w:rFonts w:asciiTheme="majorBidi" w:eastAsiaTheme="minorEastAsia" w:hAnsiTheme="majorBidi" w:cstheme="majorBidi"/>
          <w:sz w:val="24"/>
          <w:szCs w:val="24"/>
          <w:vertAlign w:val="subscript"/>
          <w:lang w:val="en-AU"/>
        </w:rPr>
        <w:t>y</w:t>
      </w:r>
      <w:r w:rsidRPr="00B4658B">
        <w:rPr>
          <w:rFonts w:asciiTheme="majorBidi" w:hAnsiTheme="majorBidi" w:cstheme="majorBidi"/>
          <w:sz w:val="24"/>
          <w:szCs w:val="24"/>
          <w:lang w:val="en-AU"/>
        </w:rPr>
        <w:t xml:space="preserve">). The linear part produces a constant value of </w:t>
      </w:r>
      <w:r w:rsidRPr="00B4658B">
        <w:rPr>
          <w:rFonts w:asciiTheme="majorBidi" w:hAnsiTheme="majorBidi" w:cstheme="majorBidi"/>
          <w:noProof/>
          <w:sz w:val="24"/>
          <w:szCs w:val="24"/>
          <w:lang w:val="en-AU"/>
        </w:rPr>
        <w:t>aging</w:t>
      </w:r>
      <w:r w:rsidRPr="00B4658B">
        <w:rPr>
          <w:rFonts w:asciiTheme="majorBidi" w:hAnsiTheme="majorBidi" w:cstheme="majorBidi"/>
          <w:sz w:val="24"/>
          <w:szCs w:val="24"/>
          <w:lang w:val="en-AU"/>
        </w:rPr>
        <w:t xml:space="preserve"> </w:t>
      </w:r>
      <w:r w:rsidRPr="00B4658B">
        <w:rPr>
          <w:rFonts w:asciiTheme="majorBidi" w:hAnsiTheme="majorBidi" w:cstheme="majorBidi"/>
          <w:noProof/>
          <w:sz w:val="24"/>
          <w:szCs w:val="24"/>
          <w:lang w:val="en-AU"/>
        </w:rPr>
        <w:t>factor</w:t>
      </w:r>
      <w:r w:rsidRPr="00B4658B">
        <w:rPr>
          <w:rFonts w:asciiTheme="majorBidi" w:hAnsiTheme="majorBidi" w:cstheme="majorBidi"/>
          <w:sz w:val="24"/>
          <w:szCs w:val="24"/>
          <w:lang w:val="en-AU"/>
        </w:rPr>
        <w:t xml:space="preserve"> when the information has not reached its obsolescence value. The semi-log portion </w:t>
      </w:r>
      <w:r w:rsidRPr="00B4658B">
        <w:rPr>
          <w:rFonts w:asciiTheme="majorBidi" w:hAnsiTheme="majorBidi" w:cstheme="majorBidi"/>
          <w:noProof/>
          <w:sz w:val="24"/>
          <w:szCs w:val="24"/>
          <w:lang w:val="en-AU"/>
        </w:rPr>
        <w:t>is derived</w:t>
      </w:r>
      <w:r w:rsidRPr="00B4658B">
        <w:rPr>
          <w:rFonts w:asciiTheme="majorBidi" w:hAnsiTheme="majorBidi" w:cstheme="majorBidi"/>
          <w:sz w:val="24"/>
          <w:szCs w:val="24"/>
          <w:lang w:val="en-AU"/>
        </w:rPr>
        <w:t xml:space="preserve"> from the plotted graph, shown in Figure </w:t>
      </w:r>
      <w:r w:rsidR="008A319F">
        <w:rPr>
          <w:rFonts w:asciiTheme="majorBidi" w:hAnsiTheme="majorBidi" w:cstheme="majorBidi"/>
          <w:sz w:val="24"/>
          <w:szCs w:val="24"/>
          <w:lang w:val="en-AU"/>
        </w:rPr>
        <w:t>3-5</w:t>
      </w:r>
      <w:r w:rsidRPr="00B4658B">
        <w:rPr>
          <w:rFonts w:asciiTheme="majorBidi" w:hAnsiTheme="majorBidi" w:cstheme="majorBidi"/>
          <w:sz w:val="24"/>
          <w:szCs w:val="24"/>
          <w:lang w:val="en-AU"/>
        </w:rPr>
        <w:t>. The figure illustrates the</w:t>
      </w:r>
      <w:r w:rsidRPr="00B4658B">
        <w:rPr>
          <w:rFonts w:asciiTheme="majorBidi" w:hAnsiTheme="majorBidi" w:cstheme="majorBidi"/>
          <w:sz w:val="24"/>
          <w:szCs w:val="24"/>
          <w:lang w:bidi="ar-JO"/>
        </w:rPr>
        <w:t xml:space="preserve"> concept that incorporates the age of data objects. Older data </w:t>
      </w:r>
      <w:r w:rsidRPr="00B4658B">
        <w:rPr>
          <w:rFonts w:asciiTheme="majorBidi" w:hAnsiTheme="majorBidi" w:cstheme="majorBidi"/>
          <w:noProof/>
          <w:sz w:val="24"/>
          <w:szCs w:val="24"/>
          <w:lang w:bidi="ar-JO"/>
        </w:rPr>
        <w:t xml:space="preserve">is considered to have </w:t>
      </w:r>
      <w:r w:rsidRPr="00B4658B">
        <w:rPr>
          <w:rFonts w:asciiTheme="majorBidi" w:hAnsiTheme="majorBidi" w:cstheme="majorBidi"/>
          <w:sz w:val="24"/>
          <w:szCs w:val="24"/>
          <w:lang w:bidi="ar-JO"/>
        </w:rPr>
        <w:t xml:space="preserve">a logistic degradation with age and passage of time. The degradation starts swiftly before plateauing at the sensitivity factor value </w:t>
      </w:r>
      <w:r w:rsidRPr="00B4658B">
        <w:rPr>
          <w:rFonts w:asciiTheme="majorBidi" w:hAnsiTheme="majorBidi" w:cstheme="majorBidi"/>
          <w:sz w:val="24"/>
          <w:szCs w:val="24"/>
          <w:lang w:val="en-AU"/>
        </w:rPr>
        <w:t xml:space="preserve">ω. To illustrate the time factor impact, let us consider the following example: a social media data </w:t>
      </w:r>
      <w:r w:rsidRPr="00B4658B">
        <w:rPr>
          <w:rFonts w:asciiTheme="majorBidi" w:hAnsiTheme="majorBidi" w:cstheme="majorBidi"/>
          <w:noProof/>
          <w:sz w:val="24"/>
          <w:szCs w:val="24"/>
          <w:lang w:val="en-AU"/>
        </w:rPr>
        <w:t xml:space="preserve">has </w:t>
      </w:r>
      <w:r w:rsidRPr="00B4658B">
        <w:rPr>
          <w:rFonts w:asciiTheme="majorBidi" w:hAnsiTheme="majorBidi" w:cstheme="majorBidi"/>
          <w:sz w:val="24"/>
          <w:szCs w:val="24"/>
          <w:lang w:val="en-AU"/>
        </w:rPr>
        <w:t xml:space="preserve">an </w:t>
      </w:r>
      <w:r w:rsidRPr="00B4658B">
        <w:rPr>
          <w:rFonts w:asciiTheme="majorBidi" w:hAnsiTheme="majorBidi" w:cstheme="majorBidi"/>
          <w:noProof/>
          <w:sz w:val="24"/>
          <w:szCs w:val="24"/>
          <w:lang w:val="en-AU"/>
        </w:rPr>
        <w:t>aging</w:t>
      </w:r>
      <w:r w:rsidRPr="00B4658B">
        <w:rPr>
          <w:rFonts w:asciiTheme="majorBidi" w:hAnsiTheme="majorBidi" w:cstheme="majorBidi"/>
          <w:sz w:val="24"/>
          <w:szCs w:val="24"/>
          <w:lang w:val="en-AU"/>
        </w:rPr>
        <w:t xml:space="preserve"> participation value set at 0.9 with obsolescence value of 15 </w:t>
      </w:r>
      <w:r w:rsidRPr="00B4658B">
        <w:rPr>
          <w:rFonts w:asciiTheme="majorBidi" w:hAnsiTheme="majorBidi" w:cstheme="majorBidi"/>
          <w:noProof/>
          <w:sz w:val="24"/>
          <w:szCs w:val="24"/>
          <w:lang w:val="en-AU"/>
        </w:rPr>
        <w:t xml:space="preserve">days </w:t>
      </w:r>
      <w:r w:rsidRPr="00B4658B">
        <w:rPr>
          <w:rFonts w:asciiTheme="majorBidi" w:hAnsiTheme="majorBidi" w:cstheme="majorBidi"/>
          <w:sz w:val="24"/>
          <w:szCs w:val="24"/>
          <w:lang w:val="en-AU"/>
        </w:rPr>
        <w:t xml:space="preserve">and a sensitivity factor of 0.4 (ρ=0.9, ω=0.4, and Ø=15). Plotting its sensitivity diagram can </w:t>
      </w:r>
      <w:r w:rsidRPr="00B4658B">
        <w:rPr>
          <w:rFonts w:asciiTheme="majorBidi" w:hAnsiTheme="majorBidi" w:cstheme="majorBidi"/>
          <w:noProof/>
          <w:sz w:val="24"/>
          <w:szCs w:val="24"/>
          <w:lang w:val="en-AU"/>
        </w:rPr>
        <w:t>be initiated</w:t>
      </w:r>
      <w:r w:rsidRPr="00B4658B">
        <w:rPr>
          <w:rFonts w:asciiTheme="majorBidi" w:hAnsiTheme="majorBidi" w:cstheme="majorBidi"/>
          <w:sz w:val="24"/>
          <w:szCs w:val="24"/>
          <w:lang w:val="en-AU"/>
        </w:rPr>
        <w:t xml:space="preserve"> by assuming a constant value of sensitivity factor multiplied by the </w:t>
      </w:r>
      <w:r w:rsidRPr="00B4658B">
        <w:rPr>
          <w:rFonts w:asciiTheme="majorBidi" w:hAnsiTheme="majorBidi" w:cstheme="majorBidi"/>
          <w:noProof/>
          <w:sz w:val="24"/>
          <w:szCs w:val="24"/>
          <w:lang w:val="en-AU"/>
        </w:rPr>
        <w:t>aging</w:t>
      </w:r>
      <w:r w:rsidRPr="00B4658B">
        <w:rPr>
          <w:rFonts w:asciiTheme="majorBidi" w:hAnsiTheme="majorBidi" w:cstheme="majorBidi"/>
          <w:sz w:val="24"/>
          <w:szCs w:val="24"/>
          <w:lang w:val="en-AU"/>
        </w:rPr>
        <w:t xml:space="preserve"> participation percentage to find out the </w:t>
      </w:r>
      <w:r w:rsidRPr="00B4658B">
        <w:rPr>
          <w:rFonts w:asciiTheme="majorBidi" w:hAnsiTheme="majorBidi" w:cstheme="majorBidi"/>
          <w:noProof/>
          <w:sz w:val="24"/>
          <w:szCs w:val="24"/>
          <w:lang w:val="en-AU"/>
        </w:rPr>
        <w:t>aging</w:t>
      </w:r>
      <w:r w:rsidRPr="00B4658B">
        <w:rPr>
          <w:rFonts w:asciiTheme="majorBidi" w:hAnsiTheme="majorBidi" w:cstheme="majorBidi"/>
          <w:sz w:val="24"/>
          <w:szCs w:val="24"/>
          <w:lang w:val="en-AU"/>
        </w:rPr>
        <w:t xml:space="preserve"> factor. Therefore, τ=-ρ </w:t>
      </w:r>
      <w:r w:rsidRPr="00B4658B">
        <w:rPr>
          <w:rFonts w:asciiTheme="majorBidi" w:eastAsiaTheme="minorEastAsia" w:hAnsiTheme="majorBidi" w:cstheme="majorBidi"/>
          <w:sz w:val="24"/>
          <w:szCs w:val="24"/>
          <w:lang w:val="en-AU"/>
        </w:rPr>
        <w:t xml:space="preserve">× </w:t>
      </w:r>
      <w:r w:rsidRPr="00B4658B">
        <w:rPr>
          <w:rFonts w:asciiTheme="majorBidi" w:hAnsiTheme="majorBidi" w:cstheme="majorBidi"/>
          <w:sz w:val="24"/>
          <w:szCs w:val="24"/>
          <w:lang w:val="en-AU"/>
        </w:rPr>
        <w:t xml:space="preserve">ω= -0.36, and ψ=0.04. Next, a logistic graph can describe the sensitivity level </w:t>
      </w:r>
      <w:r w:rsidRPr="00B4658B">
        <w:rPr>
          <w:rFonts w:asciiTheme="majorBidi" w:hAnsiTheme="majorBidi" w:cstheme="majorBidi"/>
          <w:noProof/>
          <w:sz w:val="24"/>
          <w:szCs w:val="24"/>
          <w:lang w:val="en-AU"/>
        </w:rPr>
        <w:t>direct</w:t>
      </w:r>
      <w:r w:rsidRPr="00B4658B">
        <w:rPr>
          <w:rFonts w:asciiTheme="majorBidi" w:hAnsiTheme="majorBidi" w:cstheme="majorBidi"/>
          <w:sz w:val="24"/>
          <w:szCs w:val="24"/>
          <w:lang w:val="en-AU"/>
        </w:rPr>
        <w:t xml:space="preserve"> proportions the variable y increase. </w:t>
      </w:r>
      <w:r w:rsidRPr="00B4658B">
        <w:rPr>
          <w:rFonts w:asciiTheme="majorBidi" w:hAnsiTheme="majorBidi" w:cstheme="majorBidi"/>
          <w:noProof/>
          <w:sz w:val="24"/>
          <w:szCs w:val="24"/>
          <w:lang w:val="en-AU"/>
        </w:rPr>
        <w:t>The</w:t>
      </w:r>
      <w:r w:rsidRPr="00B4658B">
        <w:rPr>
          <w:rFonts w:asciiTheme="majorBidi" w:hAnsiTheme="majorBidi" w:cstheme="majorBidi"/>
          <w:sz w:val="24"/>
          <w:szCs w:val="24"/>
          <w:lang w:val="en-AU"/>
        </w:rPr>
        <w:t xml:space="preserve"> sensitivity level </w:t>
      </w:r>
      <w:r w:rsidRPr="00B4658B">
        <w:rPr>
          <w:rFonts w:asciiTheme="majorBidi" w:hAnsiTheme="majorBidi" w:cstheme="majorBidi"/>
          <w:sz w:val="24"/>
          <w:szCs w:val="24"/>
          <w:lang w:bidi="ar-JO"/>
        </w:rPr>
        <w:t xml:space="preserve">increases dramatically between days 15 and 30. </w:t>
      </w:r>
      <w:r w:rsidRPr="00B4658B">
        <w:rPr>
          <w:rFonts w:asciiTheme="majorBidi" w:hAnsiTheme="majorBidi" w:cstheme="majorBidi"/>
          <w:sz w:val="24"/>
          <w:szCs w:val="24"/>
          <w:lang w:val="en-AU"/>
        </w:rPr>
        <w:t xml:space="preserve"> This sharp increase describes the object degradation importance, which will intentionally reduce the obscurity level on data anonymization.</w:t>
      </w:r>
    </w:p>
    <w:p w14:paraId="5A9C6CB5" w14:textId="41427C56" w:rsidR="002A2D70" w:rsidRDefault="002A2D70" w:rsidP="002A2D70">
      <w:pPr>
        <w:jc w:val="center"/>
        <w:rPr>
          <w:lang w:val="en-AU"/>
        </w:rPr>
      </w:pPr>
      <w:r w:rsidRPr="003622BD">
        <w:rPr>
          <w:rFonts w:cstheme="minorHAnsi"/>
          <w:noProof/>
        </w:rPr>
        <w:drawing>
          <wp:inline distT="0" distB="0" distL="0" distR="0" wp14:anchorId="2EA8D3DF" wp14:editId="1DD4E9AE">
            <wp:extent cx="50768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143125"/>
                    </a:xfrm>
                    <a:prstGeom prst="rect">
                      <a:avLst/>
                    </a:prstGeom>
                  </pic:spPr>
                </pic:pic>
              </a:graphicData>
            </a:graphic>
          </wp:inline>
        </w:drawing>
      </w:r>
    </w:p>
    <w:p w14:paraId="592101BB" w14:textId="5D25D750" w:rsidR="002A2D70" w:rsidRPr="008A319F" w:rsidRDefault="002A2D70" w:rsidP="008A319F">
      <w:pPr>
        <w:spacing w:line="480" w:lineRule="auto"/>
        <w:ind w:left="630"/>
        <w:jc w:val="center"/>
        <w:rPr>
          <w:rFonts w:asciiTheme="majorBidi" w:hAnsiTheme="majorBidi" w:cstheme="majorBidi"/>
          <w:i/>
          <w:iCs/>
          <w:sz w:val="20"/>
          <w:szCs w:val="20"/>
          <w:lang w:val="en-AU"/>
        </w:rPr>
      </w:pPr>
      <w:r w:rsidRPr="008A319F">
        <w:rPr>
          <w:rFonts w:asciiTheme="majorBidi" w:hAnsiTheme="majorBidi" w:cstheme="majorBidi"/>
          <w:i/>
          <w:iCs/>
          <w:sz w:val="20"/>
          <w:szCs w:val="20"/>
          <w:lang w:val="en-AU"/>
        </w:rPr>
        <w:t xml:space="preserve">Figure </w:t>
      </w:r>
      <w:r w:rsidR="008A319F" w:rsidRPr="008A319F">
        <w:rPr>
          <w:rFonts w:asciiTheme="majorBidi" w:hAnsiTheme="majorBidi" w:cstheme="majorBidi"/>
          <w:i/>
          <w:iCs/>
          <w:sz w:val="20"/>
          <w:szCs w:val="20"/>
          <w:lang w:val="en-AU"/>
        </w:rPr>
        <w:t>3</w:t>
      </w:r>
      <w:r w:rsidR="008A319F">
        <w:rPr>
          <w:rFonts w:asciiTheme="majorBidi" w:hAnsiTheme="majorBidi" w:cstheme="majorBidi"/>
          <w:i/>
          <w:iCs/>
          <w:sz w:val="20"/>
          <w:szCs w:val="20"/>
          <w:lang w:val="en-AU"/>
        </w:rPr>
        <w:t>.5</w:t>
      </w:r>
      <w:r w:rsidR="008A319F" w:rsidRPr="008A319F">
        <w:rPr>
          <w:rFonts w:asciiTheme="majorBidi" w:hAnsiTheme="majorBidi" w:cstheme="majorBidi"/>
          <w:i/>
          <w:iCs/>
          <w:sz w:val="20"/>
          <w:szCs w:val="20"/>
          <w:lang w:val="en-AU"/>
        </w:rPr>
        <w:t>-</w:t>
      </w:r>
      <w:r w:rsidRPr="008A319F">
        <w:rPr>
          <w:rFonts w:asciiTheme="majorBidi" w:hAnsiTheme="majorBidi" w:cstheme="majorBidi"/>
          <w:i/>
          <w:iCs/>
          <w:sz w:val="20"/>
          <w:szCs w:val="20"/>
          <w:lang w:val="en-AU"/>
        </w:rPr>
        <w:t xml:space="preserve"> Plotted graph to derive Equation 5 for </w:t>
      </w:r>
      <w:r w:rsidRPr="008A319F">
        <w:rPr>
          <w:rFonts w:asciiTheme="majorBidi" w:hAnsiTheme="majorBidi" w:cstheme="majorBidi"/>
          <w:i/>
          <w:iCs/>
          <w:noProof/>
          <w:sz w:val="20"/>
          <w:szCs w:val="20"/>
          <w:lang w:val="en-AU"/>
        </w:rPr>
        <w:t>aging</w:t>
      </w:r>
      <w:r w:rsidRPr="008A319F">
        <w:rPr>
          <w:rFonts w:asciiTheme="majorBidi" w:hAnsiTheme="majorBidi" w:cstheme="majorBidi"/>
          <w:i/>
          <w:iCs/>
          <w:sz w:val="20"/>
          <w:szCs w:val="20"/>
          <w:lang w:val="en-AU"/>
        </w:rPr>
        <w:t xml:space="preserve"> factor</w:t>
      </w:r>
    </w:p>
    <w:p w14:paraId="077A19E1" w14:textId="11D15FCE" w:rsidR="00547731" w:rsidRPr="00B4658B" w:rsidRDefault="00547731"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lang w:val="en-AU"/>
        </w:rPr>
        <w:t>The following example illustrates the calculation steps of sensitivity value ψ. Consider an object with three Q-ID attributes, say student IQ test results, s</w:t>
      </w:r>
      <w:r w:rsidR="008938FC">
        <w:rPr>
          <w:rFonts w:asciiTheme="majorBidi" w:hAnsiTheme="majorBidi" w:cstheme="majorBidi"/>
          <w:sz w:val="24"/>
          <w:szCs w:val="24"/>
          <w:lang w:val="en-AU"/>
        </w:rPr>
        <w:t>imilar to those shown in Table 3.3</w:t>
      </w:r>
      <w:r w:rsidRPr="00B4658B">
        <w:rPr>
          <w:rFonts w:asciiTheme="majorBidi" w:hAnsiTheme="majorBidi" w:cstheme="majorBidi"/>
          <w:sz w:val="24"/>
          <w:szCs w:val="24"/>
          <w:lang w:val="en-AU"/>
        </w:rPr>
        <w:t xml:space="preserve">. The data owner intends to anonymize the data with </w:t>
      </w:r>
      <w:r w:rsidRPr="00B4658B">
        <w:rPr>
          <w:rFonts w:asciiTheme="majorBidi" w:hAnsiTheme="majorBidi" w:cstheme="majorBidi"/>
          <w:i/>
          <w:iCs/>
          <w:sz w:val="24"/>
          <w:szCs w:val="24"/>
          <w:lang w:val="en-AU"/>
        </w:rPr>
        <w:t>k</w:t>
      </w:r>
      <w:r w:rsidRPr="00B4658B">
        <w:rPr>
          <w:rFonts w:asciiTheme="majorBidi" w:hAnsiTheme="majorBidi" w:cstheme="majorBidi"/>
          <w:sz w:val="24"/>
          <w:szCs w:val="24"/>
          <w:lang w:val="en-AU"/>
        </w:rPr>
        <w:t xml:space="preserve">=20, the obsolescence value Ø </w:t>
      </w:r>
      <w:r w:rsidRPr="00B4658B">
        <w:rPr>
          <w:rFonts w:asciiTheme="majorBidi" w:hAnsiTheme="majorBidi" w:cstheme="majorBidi"/>
          <w:noProof/>
          <w:sz w:val="24"/>
          <w:szCs w:val="24"/>
          <w:lang w:val="en-AU"/>
        </w:rPr>
        <w:t>is set</w:t>
      </w:r>
      <w:r w:rsidRPr="00B4658B">
        <w:rPr>
          <w:rFonts w:asciiTheme="majorBidi" w:hAnsiTheme="majorBidi" w:cstheme="majorBidi"/>
          <w:sz w:val="24"/>
          <w:szCs w:val="24"/>
          <w:lang w:val="en-AU"/>
        </w:rPr>
        <w:t xml:space="preserve"> to 10, the aging participation ρ is 70%, and the age of the object y is13 years. Now, suppose a user </w:t>
      </w:r>
      <w:r w:rsidRPr="00B4658B">
        <w:rPr>
          <w:rFonts w:asciiTheme="majorBidi" w:hAnsiTheme="majorBidi" w:cstheme="majorBidi"/>
          <w:noProof/>
          <w:sz w:val="24"/>
          <w:szCs w:val="24"/>
          <w:lang w:val="en-AU"/>
        </w:rPr>
        <w:t>was given</w:t>
      </w:r>
      <w:r w:rsidRPr="00B4658B">
        <w:rPr>
          <w:rFonts w:asciiTheme="majorBidi" w:hAnsiTheme="majorBidi" w:cstheme="majorBidi"/>
          <w:sz w:val="24"/>
          <w:szCs w:val="24"/>
          <w:lang w:val="en-AU"/>
        </w:rPr>
        <w:t xml:space="preserve"> an ownership value </w:t>
      </w:r>
      <m:oMath>
        <m:acc>
          <m:accPr>
            <m:chr m:val="̄"/>
            <m:ctrlPr>
              <w:rPr>
                <w:rFonts w:ascii="Cambria Math" w:hAnsi="Cambria Math" w:cstheme="majorBidi"/>
                <w:i/>
                <w:iCs/>
                <w:sz w:val="24"/>
                <w:szCs w:val="24"/>
                <w:lang w:val="en-AU"/>
              </w:rPr>
            </m:ctrlPr>
          </m:accPr>
          <m:e>
            <m:r>
              <w:rPr>
                <w:rFonts w:ascii="Cambria Math" w:hAnsi="Cambria Math" w:cstheme="majorBidi"/>
                <w:sz w:val="24"/>
                <w:szCs w:val="24"/>
                <w:lang w:val="en-AU"/>
              </w:rPr>
              <m:t>k</m:t>
            </m:r>
          </m:e>
        </m:acc>
      </m:oMath>
      <w:r w:rsidRPr="00B4658B">
        <w:rPr>
          <w:rFonts w:asciiTheme="majorBidi" w:hAnsiTheme="majorBidi" w:cstheme="majorBidi"/>
          <w:sz w:val="24"/>
          <w:szCs w:val="24"/>
          <w:lang w:val="en-AU"/>
        </w:rPr>
        <w:t>=10. Based on the given attributes, the sensitivity level ψ can be calculate using Equations 4 and 5. To find out the sensitivity factor ω, it can be noted that the values of ω</w:t>
      </w:r>
      <w:r w:rsidRPr="00B4658B">
        <w:rPr>
          <w:rFonts w:asciiTheme="majorBidi" w:hAnsiTheme="majorBidi" w:cstheme="majorBidi"/>
          <w:sz w:val="24"/>
          <w:szCs w:val="24"/>
          <w:vertAlign w:val="subscript"/>
          <w:lang w:val="en-AU"/>
        </w:rPr>
        <w:t>max</w:t>
      </w:r>
      <w:r w:rsidRPr="00B4658B">
        <w:rPr>
          <w:rFonts w:asciiTheme="majorBidi" w:hAnsiTheme="majorBidi" w:cstheme="majorBidi"/>
          <w:sz w:val="24"/>
          <w:szCs w:val="24"/>
          <w:lang w:val="en-AU"/>
        </w:rPr>
        <w:t>=max (0.01, 0.005, 0.125) is 0.125 and ω</w:t>
      </w:r>
      <w:r w:rsidRPr="00B4658B">
        <w:rPr>
          <w:rFonts w:asciiTheme="majorBidi" w:hAnsiTheme="majorBidi" w:cstheme="majorBidi"/>
          <w:sz w:val="24"/>
          <w:szCs w:val="24"/>
          <w:vertAlign w:val="subscript"/>
          <w:lang w:val="en-AU"/>
        </w:rPr>
        <w:t>min</w:t>
      </w:r>
      <w:r w:rsidRPr="00B4658B">
        <w:rPr>
          <w:rFonts w:asciiTheme="majorBidi" w:hAnsiTheme="majorBidi" w:cstheme="majorBidi"/>
          <w:sz w:val="24"/>
          <w:szCs w:val="24"/>
          <w:lang w:val="en-AU"/>
        </w:rPr>
        <w:t>=0.01 × 0.005 × 0.125 is 6.25 × 10</w:t>
      </w:r>
      <w:r w:rsidRPr="00B4658B">
        <w:rPr>
          <w:rFonts w:asciiTheme="majorBidi" w:hAnsiTheme="majorBidi" w:cstheme="majorBidi"/>
          <w:sz w:val="24"/>
          <w:szCs w:val="24"/>
          <w:vertAlign w:val="superscript"/>
          <w:lang w:val="en-AU"/>
        </w:rPr>
        <w:t>-6</w:t>
      </w:r>
      <w:r w:rsidRPr="00B4658B">
        <w:rPr>
          <w:rFonts w:asciiTheme="majorBidi" w:hAnsiTheme="majorBidi" w:cstheme="majorBidi"/>
          <w:sz w:val="24"/>
          <w:szCs w:val="24"/>
          <w:lang w:val="en-AU"/>
        </w:rPr>
        <w:t>. The value of ω as per Equation 3 is ω≈ 0.063. Based on Equation 5, the aging factor τ=-(0.7)11 × 0.063 × log (13) can be seen to be -0.00138. Therefore, the sensitivity level ψ = 0.063 – 0.00138 is found to be 0.062.</w:t>
      </w:r>
    </w:p>
    <w:p w14:paraId="723F9305" w14:textId="02D22B88" w:rsidR="00547731" w:rsidRPr="008938FC" w:rsidRDefault="00547731" w:rsidP="008938FC">
      <w:pPr>
        <w:jc w:val="center"/>
        <w:rPr>
          <w:rFonts w:asciiTheme="majorBidi" w:hAnsiTheme="majorBidi" w:cstheme="majorBidi"/>
          <w:i/>
          <w:iCs/>
          <w:sz w:val="20"/>
          <w:szCs w:val="20"/>
          <w:lang w:val="en-AU"/>
        </w:rPr>
      </w:pPr>
      <w:r w:rsidRPr="008938FC">
        <w:rPr>
          <w:rFonts w:asciiTheme="majorBidi" w:hAnsiTheme="majorBidi" w:cstheme="majorBidi"/>
          <w:i/>
          <w:iCs/>
          <w:sz w:val="20"/>
          <w:szCs w:val="20"/>
          <w:lang w:val="en-AU"/>
        </w:rPr>
        <w:t xml:space="preserve">Table </w:t>
      </w:r>
      <w:r w:rsidR="008938FC" w:rsidRPr="008938FC">
        <w:rPr>
          <w:rFonts w:asciiTheme="majorBidi" w:hAnsiTheme="majorBidi" w:cstheme="majorBidi"/>
          <w:i/>
          <w:iCs/>
          <w:sz w:val="20"/>
          <w:szCs w:val="20"/>
          <w:lang w:val="en-AU"/>
        </w:rPr>
        <w:t>3.3-</w:t>
      </w:r>
      <w:r w:rsidRPr="008938FC">
        <w:rPr>
          <w:rFonts w:asciiTheme="majorBidi" w:hAnsiTheme="majorBidi" w:cstheme="majorBidi"/>
          <w:i/>
          <w:iCs/>
          <w:sz w:val="20"/>
          <w:szCs w:val="20"/>
          <w:lang w:val="en-AU"/>
        </w:rPr>
        <w:t xml:space="preserve"> Three Q-ID attributes example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4894"/>
        <w:gridCol w:w="2639"/>
      </w:tblGrid>
      <w:tr w:rsidR="00547731" w:rsidRPr="008938FC" w14:paraId="2B1BB01C" w14:textId="77777777" w:rsidTr="005E68AF">
        <w:trPr>
          <w:jc w:val="center"/>
        </w:trPr>
        <w:tc>
          <w:tcPr>
            <w:tcW w:w="912" w:type="pct"/>
          </w:tcPr>
          <w:p w14:paraId="0BF80F32" w14:textId="77777777" w:rsidR="00547731" w:rsidRPr="008938FC" w:rsidRDefault="00547731" w:rsidP="00547731">
            <w:pPr>
              <w:rPr>
                <w:rFonts w:asciiTheme="majorBidi" w:hAnsiTheme="majorBidi" w:cstheme="majorBidi"/>
                <w:b/>
              </w:rPr>
            </w:pPr>
            <w:r w:rsidRPr="008938FC">
              <w:rPr>
                <w:rFonts w:asciiTheme="majorBidi" w:hAnsiTheme="majorBidi" w:cstheme="majorBidi"/>
                <w:b/>
              </w:rPr>
              <w:t>Q-id(attribute)</w:t>
            </w:r>
          </w:p>
        </w:tc>
        <w:tc>
          <w:tcPr>
            <w:tcW w:w="2647" w:type="pct"/>
          </w:tcPr>
          <w:p w14:paraId="466BA5B0" w14:textId="77777777" w:rsidR="00547731" w:rsidRPr="008938FC" w:rsidRDefault="00547731" w:rsidP="00547731">
            <w:pPr>
              <w:rPr>
                <w:rFonts w:asciiTheme="majorBidi" w:hAnsiTheme="majorBidi" w:cstheme="majorBidi"/>
                <w:b/>
              </w:rPr>
            </w:pPr>
            <w:r w:rsidRPr="008938FC">
              <w:rPr>
                <w:rFonts w:asciiTheme="majorBidi" w:hAnsiTheme="majorBidi" w:cstheme="majorBidi"/>
                <w:b/>
              </w:rPr>
              <w:t>Q-id type</w:t>
            </w:r>
          </w:p>
        </w:tc>
        <w:tc>
          <w:tcPr>
            <w:tcW w:w="1441" w:type="pct"/>
          </w:tcPr>
          <w:p w14:paraId="2AC03771" w14:textId="77777777" w:rsidR="00547731" w:rsidRPr="008938FC" w:rsidRDefault="00547731" w:rsidP="00547731">
            <w:pPr>
              <w:rPr>
                <w:rFonts w:asciiTheme="majorBidi" w:hAnsiTheme="majorBidi" w:cstheme="majorBidi"/>
                <w:b/>
              </w:rPr>
            </w:pPr>
            <w:r w:rsidRPr="008938FC">
              <w:rPr>
                <w:rFonts w:asciiTheme="majorBidi" w:hAnsiTheme="majorBidi" w:cstheme="majorBidi"/>
                <w:b/>
              </w:rPr>
              <w:t>Probability</w:t>
            </w:r>
          </w:p>
        </w:tc>
      </w:tr>
      <w:tr w:rsidR="00547731" w:rsidRPr="008938FC" w14:paraId="7671DE6C" w14:textId="77777777" w:rsidTr="005E68AF">
        <w:trPr>
          <w:jc w:val="center"/>
        </w:trPr>
        <w:tc>
          <w:tcPr>
            <w:tcW w:w="912" w:type="pct"/>
          </w:tcPr>
          <w:p w14:paraId="603FF5A4" w14:textId="77777777" w:rsidR="00547731" w:rsidRPr="008938FC" w:rsidRDefault="00547731" w:rsidP="00547731">
            <w:pPr>
              <w:rPr>
                <w:rFonts w:asciiTheme="majorBidi" w:hAnsiTheme="majorBidi" w:cstheme="majorBidi"/>
              </w:rPr>
            </w:pPr>
            <w:r w:rsidRPr="008938FC">
              <w:rPr>
                <w:rFonts w:asciiTheme="majorBidi" w:hAnsiTheme="majorBidi" w:cstheme="majorBidi"/>
              </w:rPr>
              <w:t>Q-id0(IQ_value)</w:t>
            </w:r>
          </w:p>
        </w:tc>
        <w:tc>
          <w:tcPr>
            <w:tcW w:w="2647" w:type="pct"/>
          </w:tcPr>
          <w:p w14:paraId="10BF7BC2" w14:textId="77777777" w:rsidR="00547731" w:rsidRPr="008938FC" w:rsidRDefault="00547731" w:rsidP="00547731">
            <w:pPr>
              <w:rPr>
                <w:rFonts w:asciiTheme="majorBidi" w:hAnsiTheme="majorBidi" w:cstheme="majorBidi"/>
              </w:rPr>
            </w:pPr>
            <w:r w:rsidRPr="008938FC">
              <w:rPr>
                <w:rFonts w:asciiTheme="majorBidi" w:hAnsiTheme="majorBidi" w:cstheme="majorBidi"/>
              </w:rPr>
              <w:t>Interval IQ_value=[50-150]</w:t>
            </w:r>
          </w:p>
        </w:tc>
        <w:tc>
          <w:tcPr>
            <w:tcW w:w="1441" w:type="pct"/>
          </w:tcPr>
          <w:p w14:paraId="1CFB7987" w14:textId="77777777" w:rsidR="00547731" w:rsidRPr="008938FC" w:rsidRDefault="00547731" w:rsidP="00547731">
            <w:pPr>
              <w:rPr>
                <w:rFonts w:asciiTheme="majorBidi" w:hAnsiTheme="majorBidi" w:cstheme="majorBidi"/>
              </w:rPr>
            </w:pPr>
            <w:r w:rsidRPr="008938FC">
              <w:rPr>
                <w:rFonts w:asciiTheme="majorBidi" w:hAnsiTheme="majorBidi" w:cstheme="majorBidi"/>
              </w:rPr>
              <w:t>P(Q-ID0)=1/(150-50)=0.01</w:t>
            </w:r>
          </w:p>
        </w:tc>
      </w:tr>
      <w:tr w:rsidR="00547731" w:rsidRPr="008938FC" w14:paraId="606366BD" w14:textId="77777777" w:rsidTr="005E68AF">
        <w:trPr>
          <w:jc w:val="center"/>
        </w:trPr>
        <w:tc>
          <w:tcPr>
            <w:tcW w:w="912" w:type="pct"/>
          </w:tcPr>
          <w:p w14:paraId="096EBFC9" w14:textId="77777777" w:rsidR="00547731" w:rsidRPr="008938FC" w:rsidRDefault="00547731" w:rsidP="00547731">
            <w:pPr>
              <w:rPr>
                <w:rFonts w:asciiTheme="majorBidi" w:hAnsiTheme="majorBidi" w:cstheme="majorBidi"/>
              </w:rPr>
            </w:pPr>
            <w:r w:rsidRPr="008938FC">
              <w:rPr>
                <w:rFonts w:asciiTheme="majorBidi" w:hAnsiTheme="majorBidi" w:cstheme="majorBidi"/>
              </w:rPr>
              <w:t>Q-id1</w:t>
            </w:r>
          </w:p>
          <w:p w14:paraId="78C040E2" w14:textId="77777777" w:rsidR="00547731" w:rsidRPr="008938FC" w:rsidRDefault="00547731" w:rsidP="00547731">
            <w:pPr>
              <w:rPr>
                <w:rFonts w:asciiTheme="majorBidi" w:hAnsiTheme="majorBidi" w:cstheme="majorBidi"/>
              </w:rPr>
            </w:pPr>
            <w:r w:rsidRPr="008938FC">
              <w:rPr>
                <w:rFonts w:asciiTheme="majorBidi" w:hAnsiTheme="majorBidi" w:cstheme="majorBidi"/>
              </w:rPr>
              <w:t>(Student_country)</w:t>
            </w:r>
          </w:p>
        </w:tc>
        <w:tc>
          <w:tcPr>
            <w:tcW w:w="2647" w:type="pct"/>
          </w:tcPr>
          <w:p w14:paraId="02860728" w14:textId="77777777" w:rsidR="00547731" w:rsidRPr="008938FC" w:rsidRDefault="00547731" w:rsidP="00547731">
            <w:pPr>
              <w:rPr>
                <w:rFonts w:asciiTheme="majorBidi" w:hAnsiTheme="majorBidi" w:cstheme="majorBidi"/>
                <w:rtl/>
                <w:lang w:bidi="ar-JO"/>
              </w:rPr>
            </w:pPr>
            <w:r w:rsidRPr="008938FC">
              <w:rPr>
                <w:rFonts w:asciiTheme="majorBidi" w:hAnsiTheme="majorBidi" w:cstheme="majorBidi"/>
              </w:rPr>
              <w:t>Taxonomy tree Student_Country_Level1 = {German, French, Chinese, Kenyan, American…}</w:t>
            </w:r>
          </w:p>
          <w:p w14:paraId="6ACD301E" w14:textId="77777777" w:rsidR="00547731" w:rsidRPr="008938FC" w:rsidRDefault="00547731" w:rsidP="00547731">
            <w:pPr>
              <w:rPr>
                <w:rFonts w:asciiTheme="majorBidi" w:hAnsiTheme="majorBidi" w:cstheme="majorBidi"/>
              </w:rPr>
            </w:pPr>
            <w:r w:rsidRPr="008938FC">
              <w:rPr>
                <w:rFonts w:asciiTheme="majorBidi" w:hAnsiTheme="majorBidi" w:cstheme="majorBidi"/>
              </w:rPr>
              <w:t>Student_Ancestry-Level2={Caucasian, Asian, Middle Eastern, African, Red Indian…}</w:t>
            </w:r>
          </w:p>
          <w:p w14:paraId="5CBBDDA5" w14:textId="77777777" w:rsidR="00547731" w:rsidRPr="008938FC" w:rsidRDefault="00547731" w:rsidP="00547731">
            <w:pPr>
              <w:rPr>
                <w:rFonts w:asciiTheme="majorBidi" w:hAnsiTheme="majorBidi" w:cstheme="majorBidi"/>
              </w:rPr>
            </w:pPr>
            <w:r w:rsidRPr="008938FC">
              <w:rPr>
                <w:rFonts w:asciiTheme="majorBidi" w:hAnsiTheme="majorBidi" w:cstheme="majorBidi"/>
              </w:rPr>
              <w:t>Q-id_level-3= {human}</w:t>
            </w:r>
          </w:p>
        </w:tc>
        <w:tc>
          <w:tcPr>
            <w:tcW w:w="1441" w:type="pct"/>
          </w:tcPr>
          <w:p w14:paraId="2E32DF54" w14:textId="77777777" w:rsidR="00547731" w:rsidRPr="008938FC" w:rsidRDefault="00547731" w:rsidP="00547731">
            <w:pPr>
              <w:rPr>
                <w:rFonts w:asciiTheme="majorBidi" w:hAnsiTheme="majorBidi" w:cstheme="majorBidi"/>
              </w:rPr>
            </w:pPr>
          </w:p>
          <w:p w14:paraId="70AE71EE" w14:textId="77777777" w:rsidR="00547731" w:rsidRPr="008938FC" w:rsidRDefault="00547731" w:rsidP="00547731">
            <w:pPr>
              <w:rPr>
                <w:rFonts w:asciiTheme="majorBidi" w:eastAsia="Times New Roman" w:hAnsiTheme="majorBidi" w:cstheme="majorBidi"/>
              </w:rPr>
            </w:pPr>
          </w:p>
          <w:p w14:paraId="6F559E2F" w14:textId="77777777" w:rsidR="00547731" w:rsidRPr="008938FC" w:rsidRDefault="00547731" w:rsidP="00547731">
            <w:pPr>
              <w:rPr>
                <w:rFonts w:asciiTheme="majorBidi" w:hAnsiTheme="majorBidi" w:cstheme="majorBidi"/>
              </w:rPr>
            </w:pPr>
            <w:r w:rsidRPr="008938FC">
              <w:rPr>
                <w:rFonts w:asciiTheme="majorBidi" w:hAnsiTheme="majorBidi" w:cstheme="majorBidi"/>
              </w:rPr>
              <w:t>P(Q-ID1-L2)=1/150=0.007</w:t>
            </w:r>
          </w:p>
          <w:p w14:paraId="42A2727A" w14:textId="77777777" w:rsidR="00547731" w:rsidRPr="008938FC" w:rsidRDefault="00547731" w:rsidP="00547731">
            <w:pPr>
              <w:rPr>
                <w:rFonts w:asciiTheme="majorBidi" w:hAnsiTheme="majorBidi" w:cstheme="majorBidi"/>
              </w:rPr>
            </w:pPr>
            <w:r w:rsidRPr="008938FC">
              <w:rPr>
                <w:rFonts w:asciiTheme="majorBidi" w:hAnsiTheme="majorBidi" w:cstheme="majorBidi"/>
              </w:rPr>
              <w:t>P(Q-ID1-L3)=1/200=0.005</w:t>
            </w:r>
          </w:p>
          <w:p w14:paraId="6D0E8078" w14:textId="77777777" w:rsidR="00547731" w:rsidRPr="008938FC" w:rsidRDefault="00547731" w:rsidP="00547731">
            <w:pPr>
              <w:rPr>
                <w:rFonts w:asciiTheme="majorBidi" w:eastAsia="Times New Roman" w:hAnsiTheme="majorBidi" w:cstheme="majorBidi"/>
              </w:rPr>
            </w:pPr>
          </w:p>
        </w:tc>
      </w:tr>
      <w:tr w:rsidR="00547731" w:rsidRPr="008938FC" w14:paraId="17E7ADF7" w14:textId="77777777" w:rsidTr="005E68AF">
        <w:trPr>
          <w:jc w:val="center"/>
        </w:trPr>
        <w:tc>
          <w:tcPr>
            <w:tcW w:w="912" w:type="pct"/>
          </w:tcPr>
          <w:p w14:paraId="60695745" w14:textId="77777777" w:rsidR="00547731" w:rsidRPr="008938FC" w:rsidRDefault="00547731" w:rsidP="00547731">
            <w:pPr>
              <w:rPr>
                <w:rFonts w:asciiTheme="majorBidi" w:hAnsiTheme="majorBidi" w:cstheme="majorBidi"/>
              </w:rPr>
            </w:pPr>
            <w:r w:rsidRPr="008938FC">
              <w:rPr>
                <w:rFonts w:asciiTheme="majorBidi" w:hAnsiTheme="majorBidi" w:cstheme="majorBidi"/>
              </w:rPr>
              <w:t>Q-id2 (Student_Grade)</w:t>
            </w:r>
          </w:p>
        </w:tc>
        <w:tc>
          <w:tcPr>
            <w:tcW w:w="2647" w:type="pct"/>
          </w:tcPr>
          <w:p w14:paraId="4445E083" w14:textId="77777777" w:rsidR="00547731" w:rsidRPr="008938FC" w:rsidRDefault="00547731" w:rsidP="00547731">
            <w:pPr>
              <w:rPr>
                <w:rFonts w:asciiTheme="majorBidi" w:hAnsiTheme="majorBidi" w:cstheme="majorBidi"/>
              </w:rPr>
            </w:pPr>
            <w:r w:rsidRPr="008938FC">
              <w:rPr>
                <w:rFonts w:asciiTheme="majorBidi" w:hAnsiTheme="majorBidi" w:cstheme="majorBidi"/>
              </w:rPr>
              <w:t>Suppression Student_Grade={A+, A, A-, B+, B, B-, C+, C, C-, D+, D, D-, F}.</w:t>
            </w:r>
          </w:p>
        </w:tc>
        <w:tc>
          <w:tcPr>
            <w:tcW w:w="1441" w:type="pct"/>
          </w:tcPr>
          <w:p w14:paraId="47C2D163" w14:textId="77777777" w:rsidR="00547731" w:rsidRPr="008938FC" w:rsidRDefault="00547731" w:rsidP="00547731">
            <w:pPr>
              <w:rPr>
                <w:rFonts w:asciiTheme="majorBidi" w:hAnsiTheme="majorBidi" w:cstheme="majorBidi"/>
              </w:rPr>
            </w:pPr>
            <w:r w:rsidRPr="008938FC">
              <w:rPr>
                <w:rFonts w:asciiTheme="majorBidi" w:hAnsiTheme="majorBidi" w:cstheme="majorBidi"/>
              </w:rPr>
              <w:t>P(Q-ID2)=1/13=0.077</w:t>
            </w:r>
          </w:p>
        </w:tc>
      </w:tr>
    </w:tbl>
    <w:p w14:paraId="2E099EE5" w14:textId="77777777" w:rsidR="00547731" w:rsidRPr="00B71F45" w:rsidRDefault="00547731" w:rsidP="00547731"/>
    <w:p w14:paraId="4357094A" w14:textId="144A9794" w:rsidR="004C27EF" w:rsidRDefault="00076EFD" w:rsidP="004C27EF">
      <w:pPr>
        <w:pStyle w:val="Heading4"/>
        <w:rPr>
          <w:lang w:bidi="ar-JO"/>
        </w:rPr>
      </w:pPr>
      <w:r>
        <w:rPr>
          <w:lang w:bidi="ar-JO"/>
        </w:rPr>
        <w:t>Ano</w:t>
      </w:r>
      <w:r w:rsidR="00770D72">
        <w:rPr>
          <w:lang w:bidi="ar-JO"/>
        </w:rPr>
        <w:t>nymi</w:t>
      </w:r>
      <w:r>
        <w:rPr>
          <w:lang w:bidi="ar-JO"/>
        </w:rPr>
        <w:t>zation</w:t>
      </w:r>
      <w:r w:rsidR="00BA0628">
        <w:rPr>
          <w:lang w:bidi="ar-JO"/>
        </w:rPr>
        <w:t xml:space="preserve"> Operations</w:t>
      </w:r>
    </w:p>
    <w:p w14:paraId="4611D481" w14:textId="5855118A" w:rsidR="004006E5" w:rsidRPr="00B4658B" w:rsidRDefault="00770D72" w:rsidP="008A319F">
      <w:pPr>
        <w:spacing w:line="360" w:lineRule="auto"/>
        <w:jc w:val="both"/>
        <w:rPr>
          <w:rFonts w:asciiTheme="majorBidi" w:hAnsiTheme="majorBidi" w:cstheme="majorBidi"/>
          <w:sz w:val="24"/>
          <w:szCs w:val="24"/>
        </w:rPr>
      </w:pPr>
      <w:r w:rsidRPr="00B4658B">
        <w:rPr>
          <w:rFonts w:asciiTheme="majorBidi" w:hAnsiTheme="majorBidi" w:cstheme="majorBidi"/>
          <w:sz w:val="24"/>
          <w:szCs w:val="24"/>
          <w:lang w:val="en-AU"/>
        </w:rPr>
        <w:t>The anonymization process can be divided into two main operation</w:t>
      </w:r>
      <w:r w:rsidR="006703FC" w:rsidRPr="00B4658B">
        <w:rPr>
          <w:rFonts w:asciiTheme="majorBidi" w:hAnsiTheme="majorBidi" w:cstheme="majorBidi"/>
          <w:sz w:val="24"/>
          <w:szCs w:val="24"/>
          <w:lang w:val="en-AU"/>
        </w:rPr>
        <w:t xml:space="preserve">s, </w:t>
      </w:r>
      <w:r w:rsidR="00EC403D" w:rsidRPr="00B4658B">
        <w:rPr>
          <w:rFonts w:asciiTheme="majorBidi" w:hAnsiTheme="majorBidi" w:cstheme="majorBidi"/>
          <w:sz w:val="24"/>
          <w:szCs w:val="24"/>
          <w:lang w:val="en-AU"/>
        </w:rPr>
        <w:t xml:space="preserve">the first </w:t>
      </w:r>
      <w:r w:rsidR="006703FC" w:rsidRPr="00B4658B">
        <w:rPr>
          <w:rFonts w:asciiTheme="majorBidi" w:hAnsiTheme="majorBidi" w:cstheme="majorBidi"/>
          <w:sz w:val="24"/>
          <w:szCs w:val="24"/>
          <w:lang w:val="en-AU"/>
        </w:rPr>
        <w:t xml:space="preserve">operation is completed before the anonymization process starts, which is finding the sensitivity level </w:t>
      </w:r>
      <w:r w:rsidR="006703FC" w:rsidRPr="00B4658B">
        <w:rPr>
          <w:rFonts w:asciiTheme="majorBidi" w:hAnsiTheme="majorBidi" w:cstheme="majorBidi"/>
          <w:sz w:val="24"/>
          <w:szCs w:val="24"/>
        </w:rPr>
        <w:t>ψ</w:t>
      </w:r>
      <w:r w:rsidR="006703FC" w:rsidRPr="00B4658B">
        <w:rPr>
          <w:rFonts w:asciiTheme="majorBidi" w:hAnsiTheme="majorBidi" w:cstheme="majorBidi"/>
          <w:sz w:val="24"/>
          <w:szCs w:val="24"/>
          <w:lang w:val="en-AU"/>
        </w:rPr>
        <w:t xml:space="preserve">. </w:t>
      </w:r>
      <w:r w:rsidR="00EC403D" w:rsidRPr="00B4658B">
        <w:rPr>
          <w:rFonts w:asciiTheme="majorBidi" w:hAnsiTheme="majorBidi" w:cstheme="majorBidi"/>
          <w:sz w:val="24"/>
          <w:szCs w:val="24"/>
          <w:lang w:val="en-AU"/>
        </w:rPr>
        <w:t xml:space="preserve">The </w:t>
      </w:r>
      <w:r w:rsidR="00124C30" w:rsidRPr="00B4658B">
        <w:rPr>
          <w:rFonts w:asciiTheme="majorBidi" w:hAnsiTheme="majorBidi" w:cstheme="majorBidi"/>
          <w:sz w:val="24"/>
          <w:szCs w:val="24"/>
          <w:lang w:val="en-AU"/>
        </w:rPr>
        <w:t xml:space="preserve">second operation is masking Q-ID values by either taxonomy tree, suppression, or discretization. </w:t>
      </w:r>
      <w:r w:rsidR="00231B07" w:rsidRPr="00B4658B">
        <w:rPr>
          <w:rFonts w:asciiTheme="majorBidi" w:hAnsiTheme="majorBidi" w:cstheme="majorBidi"/>
          <w:sz w:val="24"/>
          <w:szCs w:val="24"/>
          <w:lang w:val="en-AU"/>
        </w:rPr>
        <w:t xml:space="preserve">The second operation relies on the first operation’s result. Any user requesting data access is subjected to an authorization level evaluation. The evaluation </w:t>
      </w:r>
      <w:r w:rsidR="00F10B9D" w:rsidRPr="00B4658B">
        <w:rPr>
          <w:rFonts w:asciiTheme="majorBidi" w:hAnsiTheme="majorBidi" w:cstheme="majorBidi"/>
          <w:sz w:val="24"/>
          <w:szCs w:val="24"/>
          <w:lang w:val="en-AU"/>
        </w:rPr>
        <w:t xml:space="preserve">imposes a mathematical calculation for the sensitivity level </w:t>
      </w:r>
      <w:r w:rsidR="00F10B9D" w:rsidRPr="00B4658B">
        <w:rPr>
          <w:rFonts w:asciiTheme="majorBidi" w:hAnsiTheme="majorBidi" w:cstheme="majorBidi"/>
          <w:sz w:val="24"/>
          <w:szCs w:val="24"/>
        </w:rPr>
        <w:t>ψ</w:t>
      </w:r>
      <w:r w:rsidR="00F10B9D" w:rsidRPr="00B4658B">
        <w:rPr>
          <w:rFonts w:asciiTheme="majorBidi" w:hAnsiTheme="majorBidi" w:cstheme="majorBidi"/>
          <w:sz w:val="24"/>
          <w:szCs w:val="24"/>
          <w:lang w:val="en-AU"/>
        </w:rPr>
        <w:t xml:space="preserve">. The value of </w:t>
      </w:r>
      <w:r w:rsidR="00F10B9D" w:rsidRPr="00B4658B">
        <w:rPr>
          <w:rFonts w:asciiTheme="majorBidi" w:hAnsiTheme="majorBidi" w:cstheme="majorBidi"/>
          <w:sz w:val="24"/>
          <w:szCs w:val="24"/>
        </w:rPr>
        <w:t>ψ is then used to calculate the degree of masking</w:t>
      </w:r>
      <w:r w:rsidR="00875099" w:rsidRPr="00B4658B">
        <w:rPr>
          <w:rFonts w:asciiTheme="majorBidi" w:hAnsiTheme="majorBidi" w:cstheme="majorBidi"/>
          <w:sz w:val="24"/>
          <w:szCs w:val="24"/>
        </w:rPr>
        <w:t xml:space="preserve">, and the number of equivalent records </w:t>
      </w:r>
      <w:r w:rsidR="00F10B9D" w:rsidRPr="00B4658B">
        <w:rPr>
          <w:rFonts w:asciiTheme="majorBidi" w:hAnsiTheme="majorBidi" w:cstheme="majorBidi"/>
          <w:sz w:val="24"/>
          <w:szCs w:val="24"/>
        </w:rPr>
        <w:t xml:space="preserve">during the </w:t>
      </w:r>
      <w:r w:rsidR="00875099" w:rsidRPr="00B4658B">
        <w:rPr>
          <w:rFonts w:asciiTheme="majorBidi" w:hAnsiTheme="majorBidi" w:cstheme="majorBidi"/>
          <w:sz w:val="24"/>
          <w:szCs w:val="24"/>
        </w:rPr>
        <w:t xml:space="preserve">grouping </w:t>
      </w:r>
      <w:r w:rsidR="00F10B9D" w:rsidRPr="00B4658B">
        <w:rPr>
          <w:rFonts w:asciiTheme="majorBidi" w:hAnsiTheme="majorBidi" w:cstheme="majorBidi"/>
          <w:sz w:val="24"/>
          <w:szCs w:val="24"/>
        </w:rPr>
        <w:t>process. The algorithm of anonymizatio</w:t>
      </w:r>
      <w:r w:rsidR="007E2C0A">
        <w:rPr>
          <w:rFonts w:asciiTheme="majorBidi" w:hAnsiTheme="majorBidi" w:cstheme="majorBidi"/>
          <w:sz w:val="24"/>
          <w:szCs w:val="24"/>
        </w:rPr>
        <w:t>n process is shown in Figure 3.6</w:t>
      </w:r>
      <w:r w:rsidR="00F10B9D" w:rsidRPr="00B4658B">
        <w:rPr>
          <w:rFonts w:asciiTheme="majorBidi" w:hAnsiTheme="majorBidi" w:cstheme="majorBidi"/>
          <w:sz w:val="24"/>
          <w:szCs w:val="24"/>
        </w:rPr>
        <w:t xml:space="preserve">. </w:t>
      </w:r>
      <w:r w:rsidR="008A319F">
        <w:rPr>
          <w:rFonts w:asciiTheme="majorBidi" w:hAnsiTheme="majorBidi" w:cstheme="majorBidi"/>
          <w:sz w:val="24"/>
          <w:szCs w:val="24"/>
        </w:rPr>
        <w:t>It</w:t>
      </w:r>
      <w:r w:rsidR="00725EB4" w:rsidRPr="00B4658B">
        <w:rPr>
          <w:rFonts w:asciiTheme="majorBidi" w:hAnsiTheme="majorBidi" w:cstheme="majorBidi"/>
          <w:sz w:val="24"/>
          <w:szCs w:val="24"/>
        </w:rPr>
        <w:t xml:space="preserve"> provides a brief description about the anonymization process. </w:t>
      </w:r>
      <w:r w:rsidR="000123D0" w:rsidRPr="00B4658B">
        <w:rPr>
          <w:rFonts w:asciiTheme="majorBidi" w:hAnsiTheme="majorBidi" w:cstheme="majorBidi"/>
          <w:sz w:val="24"/>
          <w:szCs w:val="24"/>
        </w:rPr>
        <w:t xml:space="preserve">The algorithm shows the parameters that the program needs to retrieve for the entire operations. The program needs to read the </w:t>
      </w:r>
      <w:r w:rsidR="00845882" w:rsidRPr="00B4658B">
        <w:rPr>
          <w:rFonts w:asciiTheme="majorBidi" w:hAnsiTheme="majorBidi" w:cstheme="majorBidi"/>
          <w:sz w:val="24"/>
          <w:szCs w:val="24"/>
        </w:rPr>
        <w:t>users</w:t>
      </w:r>
      <w:r w:rsidR="000123D0" w:rsidRPr="00B4658B">
        <w:rPr>
          <w:rFonts w:asciiTheme="majorBidi" w:hAnsiTheme="majorBidi" w:cstheme="majorBidi"/>
          <w:sz w:val="24"/>
          <w:szCs w:val="24"/>
        </w:rPr>
        <w:t xml:space="preserve"> </w:t>
      </w:r>
      <m:oMath>
        <m:acc>
          <m:accPr>
            <m:chr m:val="̄"/>
            <m:ctrlPr>
              <w:rPr>
                <w:rFonts w:ascii="Cambria Math" w:hAnsi="Cambria Math" w:cstheme="majorBidi"/>
                <w:i/>
                <w:iCs/>
                <w:sz w:val="24"/>
                <w:szCs w:val="24"/>
                <w:lang w:val="en-AU"/>
              </w:rPr>
            </m:ctrlPr>
          </m:accPr>
          <m:e>
            <m:r>
              <w:rPr>
                <w:rFonts w:ascii="Cambria Math" w:hAnsi="Cambria Math" w:cstheme="majorBidi"/>
                <w:sz w:val="24"/>
                <w:szCs w:val="24"/>
                <w:lang w:val="en-AU"/>
              </w:rPr>
              <m:t>k</m:t>
            </m:r>
          </m:e>
        </m:acc>
      </m:oMath>
      <w:r w:rsidR="000123D0" w:rsidRPr="00B4658B">
        <w:rPr>
          <w:rFonts w:asciiTheme="majorBidi" w:eastAsiaTheme="minorEastAsia" w:hAnsiTheme="majorBidi" w:cstheme="majorBidi"/>
          <w:iCs/>
          <w:sz w:val="24"/>
          <w:szCs w:val="24"/>
          <w:lang w:val="en-AU"/>
        </w:rPr>
        <w:t xml:space="preserve"> and </w:t>
      </w:r>
      <w:r w:rsidR="000123D0" w:rsidRPr="00B4658B">
        <w:rPr>
          <w:rFonts w:asciiTheme="majorBidi" w:hAnsiTheme="majorBidi" w:cstheme="majorBidi"/>
          <w:sz w:val="24"/>
          <w:szCs w:val="24"/>
        </w:rPr>
        <w:t xml:space="preserve">ψ, in order to compete the grouping and masking operations. </w:t>
      </w:r>
      <w:r w:rsidR="004006E5" w:rsidRPr="00B4658B">
        <w:rPr>
          <w:rFonts w:asciiTheme="majorBidi" w:hAnsiTheme="majorBidi" w:cstheme="majorBidi"/>
          <w:sz w:val="24"/>
          <w:szCs w:val="24"/>
        </w:rPr>
        <w:t xml:space="preserve">Also, the program needs to know </w:t>
      </w:r>
      <w:r w:rsidR="00845882" w:rsidRPr="00B4658B">
        <w:rPr>
          <w:rFonts w:asciiTheme="majorBidi" w:hAnsiTheme="majorBidi" w:cstheme="majorBidi"/>
          <w:sz w:val="24"/>
          <w:szCs w:val="24"/>
        </w:rPr>
        <w:t>other</w:t>
      </w:r>
      <w:r w:rsidR="000123D0" w:rsidRPr="00B4658B">
        <w:rPr>
          <w:rFonts w:asciiTheme="majorBidi" w:hAnsiTheme="majorBidi" w:cstheme="majorBidi"/>
          <w:sz w:val="24"/>
          <w:szCs w:val="24"/>
        </w:rPr>
        <w:t xml:space="preserve"> parameters, such as the masking type, the Q-ID </w:t>
      </w:r>
      <w:r w:rsidR="004006E5" w:rsidRPr="00B4658B">
        <w:rPr>
          <w:rFonts w:asciiTheme="majorBidi" w:hAnsiTheme="majorBidi" w:cstheme="majorBidi"/>
          <w:sz w:val="24"/>
          <w:szCs w:val="24"/>
        </w:rPr>
        <w:t>probability</w:t>
      </w:r>
      <w:r w:rsidR="000123D0" w:rsidRPr="00B4658B">
        <w:rPr>
          <w:rFonts w:asciiTheme="majorBidi" w:hAnsiTheme="majorBidi" w:cstheme="majorBidi"/>
          <w:sz w:val="24"/>
          <w:szCs w:val="24"/>
        </w:rPr>
        <w:t>, the Q-ID names, the class attributes and others</w:t>
      </w:r>
      <w:r w:rsidR="004006E5" w:rsidRPr="00B4658B">
        <w:rPr>
          <w:rFonts w:asciiTheme="majorBidi" w:hAnsiTheme="majorBidi" w:cstheme="majorBidi"/>
          <w:sz w:val="24"/>
          <w:szCs w:val="24"/>
        </w:rPr>
        <w:t xml:space="preserve">. These </w:t>
      </w:r>
      <w:r w:rsidR="00845882" w:rsidRPr="00B4658B">
        <w:rPr>
          <w:rFonts w:asciiTheme="majorBidi" w:hAnsiTheme="majorBidi" w:cstheme="majorBidi"/>
          <w:sz w:val="24"/>
          <w:szCs w:val="24"/>
        </w:rPr>
        <w:t>parameters</w:t>
      </w:r>
      <w:r w:rsidR="004006E5" w:rsidRPr="00B4658B">
        <w:rPr>
          <w:rFonts w:asciiTheme="majorBidi" w:hAnsiTheme="majorBidi" w:cstheme="majorBidi"/>
          <w:sz w:val="24"/>
          <w:szCs w:val="24"/>
        </w:rPr>
        <w:t xml:space="preserve"> are pre-prepared and stored in an XML file for each dataset. Hence, two major files are linked with the anonymization operations; user file and data information file. </w:t>
      </w:r>
    </w:p>
    <w:p w14:paraId="73319C34" w14:textId="5BC572BD" w:rsidR="009C71FF" w:rsidRPr="00B4658B" w:rsidRDefault="00725EB4" w:rsidP="00B4658B">
      <w:pPr>
        <w:spacing w:line="360" w:lineRule="auto"/>
        <w:jc w:val="both"/>
        <w:rPr>
          <w:rFonts w:asciiTheme="majorBidi" w:hAnsiTheme="majorBidi" w:cstheme="majorBidi"/>
          <w:sz w:val="24"/>
          <w:szCs w:val="24"/>
          <w:lang w:val="en-AU"/>
        </w:rPr>
      </w:pPr>
      <w:r w:rsidRPr="00B4658B">
        <w:rPr>
          <w:rFonts w:asciiTheme="majorBidi" w:hAnsiTheme="majorBidi" w:cstheme="majorBidi"/>
          <w:sz w:val="24"/>
          <w:szCs w:val="24"/>
        </w:rPr>
        <w:t xml:space="preserve"> </w:t>
      </w:r>
      <w:r w:rsidR="005E68AF" w:rsidRPr="00B4658B">
        <w:rPr>
          <w:rFonts w:asciiTheme="majorBidi" w:hAnsiTheme="majorBidi" w:cstheme="majorBidi"/>
          <w:sz w:val="24"/>
          <w:szCs w:val="24"/>
        </w:rPr>
        <w:t>The masking pattern is decided by the data owner, who finds the best fit mask. In some cases, suppressions can be more accurate the intervals or vice versa, and this depends on the data type. Data owner needs to be</w:t>
      </w:r>
      <w:r w:rsidR="003017AF" w:rsidRPr="00B4658B">
        <w:rPr>
          <w:rFonts w:asciiTheme="majorBidi" w:hAnsiTheme="majorBidi" w:cstheme="majorBidi"/>
          <w:sz w:val="24"/>
          <w:szCs w:val="24"/>
        </w:rPr>
        <w:t xml:space="preserve"> </w:t>
      </w:r>
      <w:r w:rsidR="005E68AF" w:rsidRPr="00B4658B">
        <w:rPr>
          <w:rFonts w:asciiTheme="majorBidi" w:hAnsiTheme="majorBidi" w:cstheme="majorBidi"/>
          <w:sz w:val="24"/>
          <w:szCs w:val="24"/>
        </w:rPr>
        <w:t xml:space="preserve">accurate on choosing the </w:t>
      </w:r>
      <w:r w:rsidR="003017AF" w:rsidRPr="00B4658B">
        <w:rPr>
          <w:rFonts w:asciiTheme="majorBidi" w:hAnsiTheme="majorBidi" w:cstheme="majorBidi"/>
          <w:sz w:val="24"/>
          <w:szCs w:val="24"/>
        </w:rPr>
        <w:t>best</w:t>
      </w:r>
      <w:r w:rsidR="005E68AF" w:rsidRPr="00B4658B">
        <w:rPr>
          <w:rFonts w:asciiTheme="majorBidi" w:hAnsiTheme="majorBidi" w:cstheme="majorBidi"/>
          <w:sz w:val="24"/>
          <w:szCs w:val="24"/>
        </w:rPr>
        <w:t xml:space="preserve"> masking pattern. The masking </w:t>
      </w:r>
      <w:r w:rsidR="009C71FF" w:rsidRPr="00B4658B">
        <w:rPr>
          <w:rFonts w:asciiTheme="majorBidi" w:hAnsiTheme="majorBidi" w:cstheme="majorBidi"/>
          <w:sz w:val="24"/>
          <w:szCs w:val="24"/>
        </w:rPr>
        <w:t xml:space="preserve">is applied gradually, which depends on the value of ψ. This value provides the </w:t>
      </w:r>
      <w:r w:rsidR="003017AF" w:rsidRPr="00B4658B">
        <w:rPr>
          <w:rFonts w:asciiTheme="majorBidi" w:hAnsiTheme="majorBidi" w:cstheme="majorBidi"/>
          <w:sz w:val="24"/>
          <w:szCs w:val="24"/>
        </w:rPr>
        <w:t>gradualist</w:t>
      </w:r>
      <w:r w:rsidR="009C71FF" w:rsidRPr="00B4658B">
        <w:rPr>
          <w:rFonts w:asciiTheme="majorBidi" w:hAnsiTheme="majorBidi" w:cstheme="majorBidi"/>
          <w:sz w:val="24"/>
          <w:szCs w:val="24"/>
        </w:rPr>
        <w:t xml:space="preserve"> tool on applying mask</w:t>
      </w:r>
      <w:r w:rsidR="003017AF" w:rsidRPr="00B4658B">
        <w:rPr>
          <w:rFonts w:asciiTheme="majorBidi" w:hAnsiTheme="majorBidi" w:cstheme="majorBidi"/>
          <w:sz w:val="24"/>
          <w:szCs w:val="24"/>
        </w:rPr>
        <w:t>i</w:t>
      </w:r>
      <w:r w:rsidR="009C71FF" w:rsidRPr="00B4658B">
        <w:rPr>
          <w:rFonts w:asciiTheme="majorBidi" w:hAnsiTheme="majorBidi" w:cstheme="majorBidi"/>
          <w:sz w:val="24"/>
          <w:szCs w:val="24"/>
        </w:rPr>
        <w:t xml:space="preserve">ng pattern. </w:t>
      </w:r>
      <w:r w:rsidR="009C71FF" w:rsidRPr="00B4658B">
        <w:rPr>
          <w:rFonts w:asciiTheme="majorBidi" w:hAnsiTheme="majorBidi" w:cstheme="majorBidi"/>
          <w:sz w:val="24"/>
          <w:szCs w:val="24"/>
          <w:lang w:val="en-AU"/>
        </w:rPr>
        <w:t>The masking pattern criterion is chosen based on the probability multiplication. The results are approximate to the maximum sensitivity level as described below:</w:t>
      </w:r>
    </w:p>
    <w:p w14:paraId="51426A48" w14:textId="07CBF1F5" w:rsidR="009C71FF" w:rsidRPr="00B4658B" w:rsidRDefault="009C71FF" w:rsidP="00B4658B">
      <w:pPr>
        <w:spacing w:line="360" w:lineRule="auto"/>
        <w:jc w:val="center"/>
        <w:rPr>
          <w:rFonts w:asciiTheme="majorBidi" w:hAnsiTheme="majorBidi" w:cstheme="majorBidi"/>
          <w:sz w:val="24"/>
          <w:szCs w:val="24"/>
          <w:lang w:val="en-AU"/>
        </w:rPr>
      </w:pPr>
      <m:oMath>
        <m:r>
          <m:rPr>
            <m:sty m:val="p"/>
          </m:rPr>
          <w:rPr>
            <w:rFonts w:ascii="Cambria Math" w:hAnsi="Cambria Math" w:cstheme="majorBidi"/>
            <w:sz w:val="24"/>
            <w:szCs w:val="24"/>
            <w:lang w:val="en-AU"/>
          </w:rPr>
          <m:t xml:space="preserve">ψ ≈ </m:t>
        </m:r>
        <m:nary>
          <m:naryPr>
            <m:chr m:val="∏"/>
            <m:limLoc m:val="undOvr"/>
            <m:supHide m:val="1"/>
            <m:ctrlPr>
              <w:rPr>
                <w:rFonts w:ascii="Cambria Math" w:hAnsi="Cambria Math" w:cstheme="majorBidi"/>
                <w:sz w:val="24"/>
                <w:szCs w:val="24"/>
                <w:lang w:val="en-AU"/>
              </w:rPr>
            </m:ctrlPr>
          </m:naryPr>
          <m:sub>
            <m:r>
              <w:rPr>
                <w:rFonts w:ascii="Cambria Math" w:hAnsi="Cambria Math" w:cstheme="majorBidi"/>
                <w:sz w:val="24"/>
                <w:szCs w:val="24"/>
                <w:lang w:val="en-AU"/>
              </w:rPr>
              <m:t>i=1</m:t>
            </m:r>
          </m:sub>
          <m:sup/>
          <m:e>
            <m:sSub>
              <m:sSubPr>
                <m:ctrlPr>
                  <w:rPr>
                    <w:rFonts w:ascii="Cambria Math" w:hAnsi="Cambria Math" w:cstheme="majorBidi"/>
                    <w:i/>
                    <w:sz w:val="24"/>
                    <w:szCs w:val="24"/>
                    <w:lang w:val="en-AU"/>
                  </w:rPr>
                </m:ctrlPr>
              </m:sSubPr>
              <m:e>
                <m:r>
                  <w:rPr>
                    <w:rFonts w:ascii="Cambria Math" w:hAnsi="Cambria Math" w:cstheme="majorBidi"/>
                    <w:sz w:val="24"/>
                    <w:szCs w:val="24"/>
                    <w:lang w:val="en-AU"/>
                  </w:rPr>
                  <m:t>P</m:t>
                </m:r>
              </m:e>
              <m:sub>
                <m:r>
                  <w:rPr>
                    <w:rFonts w:ascii="Cambria Math" w:hAnsi="Cambria Math" w:cstheme="majorBidi"/>
                    <w:sz w:val="24"/>
                    <w:szCs w:val="24"/>
                    <w:lang w:val="en-AU"/>
                  </w:rPr>
                  <m:t>i</m:t>
                </m:r>
              </m:sub>
            </m:sSub>
            <m:r>
              <m:rPr>
                <m:sty m:val="p"/>
              </m:rPr>
              <w:rPr>
                <w:rFonts w:ascii="Cambria Math" w:hAnsi="Cambria Math" w:cstheme="majorBidi"/>
                <w:sz w:val="24"/>
                <w:szCs w:val="24"/>
                <w:lang w:val="en-AU"/>
              </w:rPr>
              <m:t>[</m:t>
            </m:r>
            <m:r>
              <m:rPr>
                <m:sty m:val="p"/>
              </m:rPr>
              <w:rPr>
                <w:rFonts w:ascii="Cambria Math" w:hAnsi="Cambria Math" w:cstheme="majorBidi"/>
                <w:sz w:val="24"/>
                <w:szCs w:val="24"/>
              </w:rPr>
              <m:t>&lt;∪Cutj ,∪Supj ,∪Intj</m:t>
            </m:r>
            <m:r>
              <m:rPr>
                <m:sty m:val="p"/>
              </m:rPr>
              <w:rPr>
                <w:rFonts w:ascii="Cambria Math" w:eastAsiaTheme="minorEastAsia" w:hAnsi="Cambria Math" w:cstheme="majorBidi"/>
                <w:sz w:val="24"/>
                <w:szCs w:val="24"/>
                <w:lang w:val="en-AU"/>
              </w:rPr>
              <m:t xml:space="preserve">] </m:t>
            </m:r>
            <m:r>
              <w:rPr>
                <w:rFonts w:ascii="Cambria Math" w:eastAsiaTheme="minorEastAsia" w:hAnsi="Cambria Math" w:cstheme="majorBidi"/>
                <w:sz w:val="24"/>
                <w:szCs w:val="24"/>
                <w:lang w:val="en-AU"/>
              </w:rPr>
              <m:t>&lt; 1</m:t>
            </m:r>
          </m:e>
        </m:nary>
      </m:oMath>
      <w:r w:rsidR="008A319F">
        <w:rPr>
          <w:rFonts w:asciiTheme="majorBidi" w:eastAsiaTheme="minorEastAsia" w:hAnsiTheme="majorBidi" w:cstheme="majorBidi"/>
          <w:sz w:val="24"/>
          <w:szCs w:val="24"/>
          <w:lang w:val="en-AU"/>
        </w:rPr>
        <w:tab/>
      </w:r>
      <w:r w:rsidR="008A319F">
        <w:rPr>
          <w:rFonts w:asciiTheme="majorBidi" w:eastAsiaTheme="minorEastAsia" w:hAnsiTheme="majorBidi" w:cstheme="majorBidi"/>
          <w:sz w:val="24"/>
          <w:szCs w:val="24"/>
          <w:lang w:val="en-AU"/>
        </w:rPr>
        <w:tab/>
      </w:r>
      <w:r w:rsidR="008A319F">
        <w:rPr>
          <w:rFonts w:asciiTheme="majorBidi" w:eastAsiaTheme="minorEastAsia" w:hAnsiTheme="majorBidi" w:cstheme="majorBidi"/>
          <w:sz w:val="24"/>
          <w:szCs w:val="24"/>
          <w:lang w:val="en-AU"/>
        </w:rPr>
        <w:tab/>
        <w:t>(3.8</w:t>
      </w:r>
      <w:r w:rsidRPr="00B4658B">
        <w:rPr>
          <w:rFonts w:asciiTheme="majorBidi" w:eastAsiaTheme="minorEastAsia" w:hAnsiTheme="majorBidi" w:cstheme="majorBidi"/>
          <w:sz w:val="24"/>
          <w:szCs w:val="24"/>
          <w:lang w:val="en-AU"/>
        </w:rPr>
        <w:t>)</w:t>
      </w:r>
    </w:p>
    <w:p w14:paraId="7BF41B81" w14:textId="02D0AA1A" w:rsidR="009C71FF" w:rsidRDefault="009C71FF" w:rsidP="008938FC">
      <w:pPr>
        <w:spacing w:line="360" w:lineRule="auto"/>
        <w:jc w:val="both"/>
        <w:rPr>
          <w:rFonts w:ascii="Calibri" w:hAnsi="Calibri" w:cs="Calibri"/>
        </w:rPr>
      </w:pPr>
      <w:r w:rsidRPr="00B4658B">
        <w:rPr>
          <w:rFonts w:asciiTheme="majorBidi" w:hAnsiTheme="majorBidi" w:cstheme="majorBidi"/>
          <w:sz w:val="24"/>
          <w:szCs w:val="24"/>
        </w:rPr>
        <w:t xml:space="preserve">Let us consider the following examples of how the masking pattern is applied. In </w:t>
      </w:r>
      <w:r w:rsidR="000024EC" w:rsidRPr="00B4658B">
        <w:rPr>
          <w:rFonts w:asciiTheme="majorBidi" w:hAnsiTheme="majorBidi" w:cstheme="majorBidi"/>
          <w:sz w:val="24"/>
          <w:szCs w:val="24"/>
        </w:rPr>
        <w:t>the first</w:t>
      </w:r>
      <w:r w:rsidRPr="00B4658B">
        <w:rPr>
          <w:rFonts w:asciiTheme="majorBidi" w:hAnsiTheme="majorBidi" w:cstheme="majorBidi"/>
          <w:sz w:val="24"/>
          <w:szCs w:val="24"/>
        </w:rPr>
        <w:t xml:space="preserve"> example</w:t>
      </w:r>
      <w:r w:rsidR="00700B69" w:rsidRPr="00B4658B">
        <w:rPr>
          <w:rFonts w:asciiTheme="majorBidi" w:hAnsiTheme="majorBidi" w:cstheme="majorBidi"/>
          <w:sz w:val="24"/>
          <w:szCs w:val="24"/>
        </w:rPr>
        <w:t>,</w:t>
      </w:r>
      <w:r w:rsidR="004D084E" w:rsidRPr="00B4658B">
        <w:rPr>
          <w:rFonts w:asciiTheme="majorBidi" w:hAnsiTheme="majorBidi" w:cstheme="majorBidi"/>
          <w:sz w:val="24"/>
          <w:szCs w:val="24"/>
        </w:rPr>
        <w:t xml:space="preserve"> a user was given </w:t>
      </w:r>
      <w:r w:rsidRPr="00B4658B">
        <w:rPr>
          <w:rFonts w:asciiTheme="majorBidi" w:hAnsiTheme="majorBidi" w:cstheme="majorBidi"/>
          <w:sz w:val="24"/>
          <w:szCs w:val="24"/>
        </w:rPr>
        <w:t>ψ=0.</w:t>
      </w:r>
      <w:r w:rsidR="00414372" w:rsidRPr="00B4658B">
        <w:rPr>
          <w:rFonts w:asciiTheme="majorBidi" w:hAnsiTheme="majorBidi" w:cstheme="majorBidi"/>
          <w:sz w:val="24"/>
          <w:szCs w:val="24"/>
        </w:rPr>
        <w:t>0</w:t>
      </w:r>
      <w:r w:rsidR="00F17876" w:rsidRPr="00B4658B">
        <w:rPr>
          <w:rFonts w:asciiTheme="majorBidi" w:hAnsiTheme="majorBidi" w:cstheme="majorBidi"/>
          <w:sz w:val="24"/>
          <w:szCs w:val="24"/>
        </w:rPr>
        <w:t>4</w:t>
      </w:r>
      <w:r w:rsidRPr="00B4658B">
        <w:rPr>
          <w:rFonts w:asciiTheme="majorBidi" w:hAnsiTheme="majorBidi" w:cstheme="majorBidi"/>
          <w:sz w:val="24"/>
          <w:szCs w:val="24"/>
        </w:rPr>
        <w:t xml:space="preserve">, </w:t>
      </w:r>
      <m:oMath>
        <m:acc>
          <m:accPr>
            <m:chr m:val="̄"/>
            <m:ctrlPr>
              <w:rPr>
                <w:rFonts w:ascii="Cambria Math" w:hAnsi="Cambria Math" w:cstheme="majorBidi"/>
                <w:sz w:val="24"/>
                <w:szCs w:val="24"/>
              </w:rPr>
            </m:ctrlPr>
          </m:accPr>
          <m:e>
            <m:r>
              <w:rPr>
                <w:rFonts w:ascii="Cambria Math" w:hAnsi="Cambria Math" w:cstheme="majorBidi"/>
                <w:sz w:val="24"/>
                <w:szCs w:val="24"/>
              </w:rPr>
              <m:t>k</m:t>
            </m:r>
          </m:e>
        </m:acc>
      </m:oMath>
      <w:r w:rsidR="00700B69" w:rsidRPr="00B4658B">
        <w:rPr>
          <w:rFonts w:asciiTheme="majorBidi" w:hAnsiTheme="majorBidi" w:cstheme="majorBidi"/>
          <w:sz w:val="24"/>
          <w:szCs w:val="24"/>
        </w:rPr>
        <w:t xml:space="preserve">=4, </w:t>
      </w:r>
      <w:r w:rsidR="004D084E" w:rsidRPr="00B4658B">
        <w:rPr>
          <w:rFonts w:asciiTheme="majorBidi" w:hAnsiTheme="majorBidi" w:cstheme="majorBidi"/>
          <w:sz w:val="24"/>
          <w:szCs w:val="24"/>
        </w:rPr>
        <w:t>while</w:t>
      </w:r>
      <w:r w:rsidRPr="00B4658B">
        <w:rPr>
          <w:rFonts w:asciiTheme="majorBidi" w:hAnsiTheme="majorBidi" w:cstheme="majorBidi"/>
          <w:sz w:val="24"/>
          <w:szCs w:val="24"/>
        </w:rPr>
        <w:t xml:space="preserve"> Q-ID= {Age, Sex, </w:t>
      </w:r>
      <w:r w:rsidR="001916F5" w:rsidRPr="00B4658B">
        <w:rPr>
          <w:rFonts w:asciiTheme="majorBidi" w:hAnsiTheme="majorBidi" w:cstheme="majorBidi"/>
          <w:sz w:val="24"/>
          <w:szCs w:val="24"/>
        </w:rPr>
        <w:t>Suburb</w:t>
      </w:r>
      <w:r w:rsidRPr="00B4658B">
        <w:rPr>
          <w:rFonts w:asciiTheme="majorBidi" w:hAnsiTheme="majorBidi" w:cstheme="majorBidi"/>
          <w:sz w:val="24"/>
          <w:szCs w:val="24"/>
        </w:rPr>
        <w:t xml:space="preserve">}. The probability for each Q-ID is shown in Table </w:t>
      </w:r>
      <w:r w:rsidR="008938FC">
        <w:rPr>
          <w:rFonts w:asciiTheme="majorBidi" w:hAnsiTheme="majorBidi" w:cstheme="majorBidi"/>
          <w:sz w:val="24"/>
          <w:szCs w:val="24"/>
        </w:rPr>
        <w:t>3.4</w:t>
      </w:r>
      <w:r w:rsidRPr="00B4658B">
        <w:rPr>
          <w:rFonts w:asciiTheme="majorBidi" w:hAnsiTheme="majorBidi" w:cstheme="majorBidi"/>
          <w:sz w:val="24"/>
          <w:szCs w:val="24"/>
        </w:rPr>
        <w:t xml:space="preserve">.  The created semi-equivalent records are grouped based on the highest two Q-IDs, and these are Page and Psex. </w:t>
      </w:r>
      <w:r w:rsidR="000024EC" w:rsidRPr="00B4658B">
        <w:rPr>
          <w:rFonts w:asciiTheme="majorBidi" w:hAnsiTheme="majorBidi" w:cstheme="majorBidi"/>
          <w:sz w:val="24"/>
          <w:szCs w:val="24"/>
        </w:rPr>
        <w:t>Suppose that the chosen Suburb</w:t>
      </w:r>
      <w:r w:rsidRPr="00B4658B">
        <w:rPr>
          <w:rFonts w:asciiTheme="majorBidi" w:hAnsiTheme="majorBidi" w:cstheme="majorBidi"/>
          <w:sz w:val="24"/>
          <w:szCs w:val="24"/>
        </w:rPr>
        <w:t xml:space="preserve"> pattern is the taxonomy tree for </w:t>
      </w:r>
      <w:r w:rsidR="006306EE" w:rsidRPr="00B4658B">
        <w:rPr>
          <w:rFonts w:asciiTheme="majorBidi" w:hAnsiTheme="majorBidi" w:cstheme="majorBidi"/>
          <w:sz w:val="24"/>
          <w:szCs w:val="24"/>
        </w:rPr>
        <w:t>Sydney</w:t>
      </w:r>
      <w:r w:rsidRPr="00B4658B">
        <w:rPr>
          <w:rFonts w:asciiTheme="majorBidi" w:hAnsiTheme="majorBidi" w:cstheme="majorBidi"/>
          <w:sz w:val="24"/>
          <w:szCs w:val="24"/>
        </w:rPr>
        <w:t xml:space="preserve"> suburbs or &lt;Cutj&gt;. </w:t>
      </w:r>
      <w:r w:rsidR="000024EC" w:rsidRPr="00B4658B">
        <w:rPr>
          <w:rFonts w:asciiTheme="majorBidi" w:hAnsiTheme="majorBidi" w:cstheme="majorBidi"/>
          <w:sz w:val="24"/>
          <w:szCs w:val="24"/>
        </w:rPr>
        <w:t xml:space="preserve"> </w:t>
      </w:r>
      <w:r w:rsidR="0054488F" w:rsidRPr="00B4658B">
        <w:rPr>
          <w:rFonts w:asciiTheme="majorBidi" w:hAnsiTheme="majorBidi" w:cstheme="majorBidi"/>
          <w:sz w:val="24"/>
          <w:szCs w:val="24"/>
        </w:rPr>
        <w:t xml:space="preserve">The anonymization process relies on grouping and masking. As explained in section 3.2.3.2, the grouping of records is an iterated process. The first grouping stage filters out all the </w:t>
      </w:r>
      <w:r w:rsidR="00700B69" w:rsidRPr="00B4658B">
        <w:rPr>
          <w:rFonts w:asciiTheme="majorBidi" w:hAnsiTheme="majorBidi" w:cstheme="majorBidi"/>
          <w:sz w:val="24"/>
          <w:szCs w:val="24"/>
        </w:rPr>
        <w:t xml:space="preserve">fully </w:t>
      </w:r>
      <w:r w:rsidR="0054488F" w:rsidRPr="00B4658B">
        <w:rPr>
          <w:rFonts w:asciiTheme="majorBidi" w:hAnsiTheme="majorBidi" w:cstheme="majorBidi"/>
          <w:sz w:val="24"/>
          <w:szCs w:val="24"/>
        </w:rPr>
        <w:t>equivalent records</w:t>
      </w:r>
      <w:r w:rsidR="00700B69" w:rsidRPr="00B4658B">
        <w:rPr>
          <w:rFonts w:asciiTheme="majorBidi" w:hAnsiTheme="majorBidi" w:cstheme="majorBidi"/>
          <w:sz w:val="24"/>
          <w:szCs w:val="24"/>
        </w:rPr>
        <w:t>, while the rest of t</w:t>
      </w:r>
      <w:r w:rsidR="0077264E" w:rsidRPr="00B4658B">
        <w:rPr>
          <w:rFonts w:asciiTheme="majorBidi" w:hAnsiTheme="majorBidi" w:cstheme="majorBidi"/>
          <w:sz w:val="24"/>
          <w:szCs w:val="24"/>
        </w:rPr>
        <w:t>h</w:t>
      </w:r>
      <w:r w:rsidR="00700B69" w:rsidRPr="00B4658B">
        <w:rPr>
          <w:rFonts w:asciiTheme="majorBidi" w:hAnsiTheme="majorBidi" w:cstheme="majorBidi"/>
          <w:sz w:val="24"/>
          <w:szCs w:val="24"/>
        </w:rPr>
        <w:t xml:space="preserve">e non-equivalent records are stored in SSG1 waiting for the next stage. </w:t>
      </w:r>
      <w:r w:rsidR="0054488F" w:rsidRPr="00B4658B">
        <w:rPr>
          <w:rFonts w:asciiTheme="majorBidi" w:hAnsiTheme="majorBidi" w:cstheme="majorBidi"/>
          <w:sz w:val="24"/>
          <w:szCs w:val="24"/>
        </w:rPr>
        <w:t xml:space="preserve"> </w:t>
      </w:r>
      <w:r w:rsidR="00700B69" w:rsidRPr="00B4658B">
        <w:rPr>
          <w:rFonts w:asciiTheme="majorBidi" w:hAnsiTheme="majorBidi" w:cstheme="majorBidi"/>
          <w:sz w:val="24"/>
          <w:szCs w:val="24"/>
        </w:rPr>
        <w:t>In the next stage, the SSG1 group is grouped by the highest two probabilities, Sex and Age, while the Suburb Q-ID is masked by the taxonomy tree.</w:t>
      </w:r>
      <w:r w:rsidRPr="00B4658B">
        <w:rPr>
          <w:rFonts w:asciiTheme="majorBidi" w:hAnsiTheme="majorBidi" w:cstheme="majorBidi"/>
          <w:sz w:val="24"/>
          <w:szCs w:val="24"/>
        </w:rPr>
        <w:t xml:space="preserve"> The anonymized </w:t>
      </w:r>
      <w:r w:rsidR="0077264E" w:rsidRPr="00B4658B">
        <w:rPr>
          <w:rFonts w:asciiTheme="majorBidi" w:hAnsiTheme="majorBidi" w:cstheme="majorBidi"/>
          <w:sz w:val="24"/>
          <w:szCs w:val="24"/>
        </w:rPr>
        <w:t>suburb</w:t>
      </w:r>
      <w:r w:rsidRPr="00B4658B">
        <w:rPr>
          <w:rFonts w:asciiTheme="majorBidi" w:hAnsiTheme="majorBidi" w:cstheme="majorBidi"/>
          <w:sz w:val="24"/>
          <w:szCs w:val="24"/>
        </w:rPr>
        <w:t xml:space="preserve"> should follow the sensitivity rule by finding a probable value ≤ ψ. </w:t>
      </w:r>
    </w:p>
    <w:p w14:paraId="03F1B32B" w14:textId="77777777" w:rsidR="00C65327" w:rsidRPr="005570DC" w:rsidRDefault="00C65327" w:rsidP="00C65327">
      <w:pPr>
        <w:jc w:val="center"/>
        <w:rPr>
          <w:rFonts w:asciiTheme="majorBidi" w:hAnsiTheme="majorBidi" w:cstheme="majorBidi"/>
          <w:lang w:val="en-AU"/>
        </w:rPr>
      </w:pPr>
      <w:r>
        <w:rPr>
          <w:rFonts w:asciiTheme="majorBidi" w:hAnsiTheme="majorBidi" w:cstheme="majorBidi"/>
          <w:noProof/>
        </w:rPr>
        <w:drawing>
          <wp:inline distT="0" distB="0" distL="0" distR="0" wp14:anchorId="5EC8D441" wp14:editId="44333D48">
            <wp:extent cx="3390900" cy="6924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DSBA_algorithm.png"/>
                    <pic:cNvPicPr/>
                  </pic:nvPicPr>
                  <pic:blipFill>
                    <a:blip r:embed="rId13">
                      <a:extLst>
                        <a:ext uri="{28A0092B-C50C-407E-A947-70E740481C1C}">
                          <a14:useLocalDpi xmlns:a14="http://schemas.microsoft.com/office/drawing/2010/main" val="0"/>
                        </a:ext>
                      </a:extLst>
                    </a:blip>
                    <a:stretch>
                      <a:fillRect/>
                    </a:stretch>
                  </pic:blipFill>
                  <pic:spPr>
                    <a:xfrm>
                      <a:off x="0" y="0"/>
                      <a:ext cx="3392303" cy="6927540"/>
                    </a:xfrm>
                    <a:prstGeom prst="rect">
                      <a:avLst/>
                    </a:prstGeom>
                  </pic:spPr>
                </pic:pic>
              </a:graphicData>
            </a:graphic>
          </wp:inline>
        </w:drawing>
      </w:r>
    </w:p>
    <w:p w14:paraId="5EEEA30B" w14:textId="2C15F7AB" w:rsidR="00C65327" w:rsidRPr="008A319F" w:rsidRDefault="00C65327" w:rsidP="00C65327">
      <w:pPr>
        <w:jc w:val="center"/>
        <w:rPr>
          <w:rFonts w:ascii="Calibri" w:hAnsi="Calibri" w:cs="Calibri"/>
          <w:i/>
          <w:iCs/>
          <w:sz w:val="20"/>
          <w:szCs w:val="20"/>
        </w:rPr>
      </w:pPr>
      <w:r w:rsidRPr="008A319F">
        <w:rPr>
          <w:rFonts w:asciiTheme="majorBidi" w:hAnsiTheme="majorBidi" w:cstheme="majorBidi"/>
          <w:i/>
          <w:iCs/>
          <w:sz w:val="20"/>
          <w:szCs w:val="20"/>
          <w:lang w:val="en-AU"/>
        </w:rPr>
        <w:t xml:space="preserve">Figure </w:t>
      </w:r>
      <w:r w:rsidR="008A319F" w:rsidRPr="008A319F">
        <w:rPr>
          <w:rFonts w:asciiTheme="majorBidi" w:hAnsiTheme="majorBidi" w:cstheme="majorBidi"/>
          <w:i/>
          <w:iCs/>
          <w:sz w:val="20"/>
          <w:szCs w:val="20"/>
          <w:lang w:val="en-AU"/>
        </w:rPr>
        <w:t>3.6</w:t>
      </w:r>
      <w:r w:rsidR="008A319F">
        <w:rPr>
          <w:rFonts w:asciiTheme="majorBidi" w:hAnsiTheme="majorBidi" w:cstheme="majorBidi"/>
          <w:i/>
          <w:iCs/>
          <w:sz w:val="20"/>
          <w:szCs w:val="20"/>
          <w:lang w:val="en-AU"/>
        </w:rPr>
        <w:t>-</w:t>
      </w:r>
      <w:r w:rsidRPr="008A319F">
        <w:rPr>
          <w:rFonts w:asciiTheme="majorBidi" w:hAnsiTheme="majorBidi" w:cstheme="majorBidi"/>
          <w:i/>
          <w:iCs/>
          <w:sz w:val="20"/>
          <w:szCs w:val="20"/>
          <w:lang w:val="en-AU"/>
        </w:rPr>
        <w:t xml:space="preserve"> MDSBA algorithm</w:t>
      </w:r>
    </w:p>
    <w:p w14:paraId="0CFD82BF" w14:textId="77777777" w:rsidR="008938FC" w:rsidRDefault="008938FC">
      <w:pPr>
        <w:rPr>
          <w:rFonts w:asciiTheme="majorBidi" w:hAnsiTheme="majorBidi" w:cstheme="majorBidi"/>
          <w:i/>
          <w:iCs/>
          <w:sz w:val="20"/>
          <w:szCs w:val="20"/>
        </w:rPr>
      </w:pPr>
      <w:r>
        <w:rPr>
          <w:rFonts w:asciiTheme="majorBidi" w:hAnsiTheme="majorBidi" w:cstheme="majorBidi"/>
          <w:i/>
          <w:iCs/>
          <w:sz w:val="20"/>
          <w:szCs w:val="20"/>
        </w:rPr>
        <w:br w:type="page"/>
      </w:r>
    </w:p>
    <w:p w14:paraId="5ED00B6A" w14:textId="75565B67" w:rsidR="009C71FF" w:rsidRPr="008938FC" w:rsidRDefault="009C71FF" w:rsidP="008938FC">
      <w:pPr>
        <w:jc w:val="center"/>
        <w:rPr>
          <w:rFonts w:asciiTheme="majorBidi" w:hAnsiTheme="majorBidi" w:cstheme="majorBidi"/>
          <w:i/>
          <w:iCs/>
          <w:sz w:val="20"/>
          <w:szCs w:val="20"/>
        </w:rPr>
      </w:pPr>
      <w:r w:rsidRPr="008938FC">
        <w:rPr>
          <w:rFonts w:asciiTheme="majorBidi" w:hAnsiTheme="majorBidi" w:cstheme="majorBidi"/>
          <w:i/>
          <w:iCs/>
          <w:sz w:val="20"/>
          <w:szCs w:val="20"/>
        </w:rPr>
        <w:t xml:space="preserve">Table </w:t>
      </w:r>
      <w:r w:rsidR="008938FC" w:rsidRPr="008938FC">
        <w:rPr>
          <w:rFonts w:asciiTheme="majorBidi" w:hAnsiTheme="majorBidi" w:cstheme="majorBidi"/>
          <w:i/>
          <w:iCs/>
          <w:sz w:val="20"/>
          <w:szCs w:val="20"/>
        </w:rPr>
        <w:t>3.4-</w:t>
      </w:r>
      <w:r w:rsidRPr="008938FC">
        <w:rPr>
          <w:rFonts w:asciiTheme="majorBidi" w:hAnsiTheme="majorBidi" w:cstheme="majorBidi"/>
          <w:i/>
          <w:iCs/>
          <w:sz w:val="20"/>
          <w:szCs w:val="20"/>
        </w:rPr>
        <w:t xml:space="preserve"> </w:t>
      </w:r>
      <w:r w:rsidR="0077264E" w:rsidRPr="008938FC">
        <w:rPr>
          <w:rFonts w:asciiTheme="majorBidi" w:hAnsiTheme="majorBidi" w:cstheme="majorBidi"/>
          <w:i/>
          <w:iCs/>
          <w:sz w:val="20"/>
          <w:szCs w:val="20"/>
        </w:rPr>
        <w:t>Three Q-ID attributes example</w:t>
      </w:r>
    </w:p>
    <w:tbl>
      <w:tblPr>
        <w:tblStyle w:val="TableGrid"/>
        <w:tblW w:w="0" w:type="auto"/>
        <w:jc w:val="center"/>
        <w:tblLook w:val="04A0" w:firstRow="1" w:lastRow="0" w:firstColumn="1" w:lastColumn="0" w:noHBand="0" w:noVBand="1"/>
      </w:tblPr>
      <w:tblGrid>
        <w:gridCol w:w="1255"/>
        <w:gridCol w:w="1440"/>
        <w:gridCol w:w="2837"/>
      </w:tblGrid>
      <w:tr w:rsidR="00E706D9" w:rsidRPr="008938FC" w14:paraId="317D3AFD" w14:textId="77777777" w:rsidTr="00700B69">
        <w:trPr>
          <w:jc w:val="center"/>
        </w:trPr>
        <w:tc>
          <w:tcPr>
            <w:tcW w:w="1255" w:type="dxa"/>
          </w:tcPr>
          <w:p w14:paraId="6E52BC8B" w14:textId="77777777" w:rsidR="00E706D9" w:rsidRPr="008938FC" w:rsidRDefault="00E706D9" w:rsidP="00001445">
            <w:pPr>
              <w:jc w:val="center"/>
              <w:rPr>
                <w:rFonts w:asciiTheme="majorBidi" w:hAnsiTheme="majorBidi" w:cstheme="majorBidi"/>
                <w:b/>
                <w:bCs/>
                <w:sz w:val="24"/>
                <w:szCs w:val="24"/>
              </w:rPr>
            </w:pPr>
            <w:r w:rsidRPr="008938FC">
              <w:rPr>
                <w:rFonts w:asciiTheme="majorBidi" w:hAnsiTheme="majorBidi" w:cstheme="majorBidi"/>
                <w:b/>
                <w:bCs/>
                <w:sz w:val="24"/>
                <w:szCs w:val="24"/>
              </w:rPr>
              <w:t>Q-ID</w:t>
            </w:r>
          </w:p>
        </w:tc>
        <w:tc>
          <w:tcPr>
            <w:tcW w:w="1440" w:type="dxa"/>
          </w:tcPr>
          <w:p w14:paraId="771814EE" w14:textId="5413C748" w:rsidR="00E706D9" w:rsidRPr="008938FC" w:rsidRDefault="00E706D9" w:rsidP="00001445">
            <w:pPr>
              <w:jc w:val="center"/>
              <w:rPr>
                <w:rFonts w:asciiTheme="majorBidi" w:hAnsiTheme="majorBidi" w:cstheme="majorBidi"/>
                <w:b/>
                <w:bCs/>
                <w:sz w:val="24"/>
                <w:szCs w:val="24"/>
              </w:rPr>
            </w:pPr>
            <w:r w:rsidRPr="008938FC">
              <w:rPr>
                <w:rFonts w:asciiTheme="majorBidi" w:hAnsiTheme="majorBidi" w:cstheme="majorBidi"/>
                <w:b/>
                <w:bCs/>
                <w:sz w:val="24"/>
                <w:szCs w:val="24"/>
              </w:rPr>
              <w:t>P(Q-ID)</w:t>
            </w:r>
          </w:p>
        </w:tc>
        <w:tc>
          <w:tcPr>
            <w:tcW w:w="2837" w:type="dxa"/>
          </w:tcPr>
          <w:p w14:paraId="71E7F927" w14:textId="2FA27429" w:rsidR="00E706D9" w:rsidRPr="008938FC" w:rsidRDefault="00E706D9" w:rsidP="00001445">
            <w:pPr>
              <w:jc w:val="center"/>
              <w:rPr>
                <w:rFonts w:asciiTheme="majorBidi" w:hAnsiTheme="majorBidi" w:cstheme="majorBidi"/>
                <w:b/>
                <w:bCs/>
                <w:sz w:val="24"/>
                <w:szCs w:val="24"/>
              </w:rPr>
            </w:pPr>
            <w:r w:rsidRPr="008938FC">
              <w:rPr>
                <w:rFonts w:asciiTheme="majorBidi" w:hAnsiTheme="majorBidi" w:cstheme="majorBidi"/>
                <w:b/>
                <w:bCs/>
                <w:sz w:val="24"/>
                <w:szCs w:val="24"/>
              </w:rPr>
              <w:t>Description</w:t>
            </w:r>
          </w:p>
        </w:tc>
      </w:tr>
      <w:tr w:rsidR="00E706D9" w:rsidRPr="008938FC" w14:paraId="2A4BA304" w14:textId="77777777" w:rsidTr="00700B69">
        <w:trPr>
          <w:jc w:val="center"/>
        </w:trPr>
        <w:tc>
          <w:tcPr>
            <w:tcW w:w="1255" w:type="dxa"/>
          </w:tcPr>
          <w:p w14:paraId="2C4CDB25" w14:textId="77777777"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Age</w:t>
            </w:r>
          </w:p>
        </w:tc>
        <w:tc>
          <w:tcPr>
            <w:tcW w:w="1440" w:type="dxa"/>
          </w:tcPr>
          <w:p w14:paraId="1B7FEF1D" w14:textId="77777777"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0.01</w:t>
            </w:r>
          </w:p>
        </w:tc>
        <w:tc>
          <w:tcPr>
            <w:tcW w:w="2837" w:type="dxa"/>
          </w:tcPr>
          <w:p w14:paraId="1604E8C1" w14:textId="15DEC85F"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From 1 to 100</w:t>
            </w:r>
          </w:p>
        </w:tc>
      </w:tr>
      <w:tr w:rsidR="00E706D9" w:rsidRPr="008938FC" w14:paraId="439E35BB" w14:textId="77777777" w:rsidTr="00700B69">
        <w:trPr>
          <w:jc w:val="center"/>
        </w:trPr>
        <w:tc>
          <w:tcPr>
            <w:tcW w:w="1255" w:type="dxa"/>
          </w:tcPr>
          <w:p w14:paraId="32B9A905" w14:textId="77777777"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Sex</w:t>
            </w:r>
          </w:p>
        </w:tc>
        <w:tc>
          <w:tcPr>
            <w:tcW w:w="1440" w:type="dxa"/>
          </w:tcPr>
          <w:p w14:paraId="1795F31F" w14:textId="77777777"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0.5</w:t>
            </w:r>
          </w:p>
        </w:tc>
        <w:tc>
          <w:tcPr>
            <w:tcW w:w="2837" w:type="dxa"/>
          </w:tcPr>
          <w:p w14:paraId="6E9C989E" w14:textId="1EB9A208"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Male, Female</w:t>
            </w:r>
          </w:p>
        </w:tc>
      </w:tr>
      <w:tr w:rsidR="00E706D9" w:rsidRPr="008938FC" w14:paraId="5329B232" w14:textId="77777777" w:rsidTr="00700B69">
        <w:trPr>
          <w:trHeight w:val="305"/>
          <w:jc w:val="center"/>
        </w:trPr>
        <w:tc>
          <w:tcPr>
            <w:tcW w:w="1255" w:type="dxa"/>
          </w:tcPr>
          <w:p w14:paraId="27801EE7" w14:textId="2F430EF0"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Suburb</w:t>
            </w:r>
          </w:p>
        </w:tc>
        <w:tc>
          <w:tcPr>
            <w:tcW w:w="1440" w:type="dxa"/>
          </w:tcPr>
          <w:p w14:paraId="792E40D5" w14:textId="0D14CBEA" w:rsidR="00E706D9" w:rsidRPr="008938FC" w:rsidRDefault="00E706D9" w:rsidP="00001445">
            <w:pPr>
              <w:jc w:val="center"/>
              <w:rPr>
                <w:rFonts w:asciiTheme="majorBidi" w:hAnsiTheme="majorBidi" w:cstheme="majorBidi"/>
                <w:sz w:val="24"/>
                <w:szCs w:val="24"/>
              </w:rPr>
            </w:pPr>
            <w:r w:rsidRPr="008938FC">
              <w:rPr>
                <w:rFonts w:asciiTheme="majorBidi" w:hAnsiTheme="majorBidi" w:cstheme="majorBidi"/>
                <w:sz w:val="24"/>
                <w:szCs w:val="24"/>
              </w:rPr>
              <w:t>0.000</w:t>
            </w:r>
            <w:r w:rsidR="00001445" w:rsidRPr="008938FC">
              <w:rPr>
                <w:rFonts w:asciiTheme="majorBidi" w:hAnsiTheme="majorBidi" w:cstheme="majorBidi"/>
                <w:sz w:val="24"/>
                <w:szCs w:val="24"/>
              </w:rPr>
              <w:t>1</w:t>
            </w:r>
          </w:p>
        </w:tc>
        <w:tc>
          <w:tcPr>
            <w:tcW w:w="2837" w:type="dxa"/>
          </w:tcPr>
          <w:p w14:paraId="7E7A1F11" w14:textId="37B9AB5B" w:rsidR="00E706D9" w:rsidRPr="008938FC" w:rsidRDefault="006306EE" w:rsidP="00001445">
            <w:pPr>
              <w:jc w:val="center"/>
              <w:rPr>
                <w:rFonts w:asciiTheme="majorBidi" w:hAnsiTheme="majorBidi" w:cstheme="majorBidi"/>
                <w:sz w:val="24"/>
                <w:szCs w:val="24"/>
              </w:rPr>
            </w:pPr>
            <w:r w:rsidRPr="008938FC">
              <w:rPr>
                <w:rFonts w:asciiTheme="majorBidi" w:hAnsiTheme="majorBidi" w:cstheme="majorBidi"/>
                <w:sz w:val="24"/>
                <w:szCs w:val="24"/>
              </w:rPr>
              <w:t>850 suburbs in Sydney</w:t>
            </w:r>
          </w:p>
        </w:tc>
      </w:tr>
    </w:tbl>
    <w:p w14:paraId="748D8478" w14:textId="77777777" w:rsidR="008938FC" w:rsidRDefault="008938FC" w:rsidP="0077264E">
      <w:pPr>
        <w:jc w:val="center"/>
        <w:rPr>
          <w:rFonts w:asciiTheme="majorBidi" w:hAnsiTheme="majorBidi" w:cstheme="majorBidi"/>
        </w:rPr>
      </w:pPr>
    </w:p>
    <w:p w14:paraId="49CDDAF3" w14:textId="69F17729" w:rsidR="00E706D9" w:rsidRPr="008938FC" w:rsidRDefault="008938FC" w:rsidP="008938FC">
      <w:pPr>
        <w:jc w:val="center"/>
        <w:rPr>
          <w:rFonts w:asciiTheme="majorBidi" w:hAnsiTheme="majorBidi" w:cstheme="majorBidi"/>
          <w:i/>
          <w:iCs/>
          <w:sz w:val="20"/>
          <w:szCs w:val="20"/>
        </w:rPr>
      </w:pPr>
      <w:r w:rsidRPr="008938FC">
        <w:rPr>
          <w:rFonts w:asciiTheme="majorBidi" w:hAnsiTheme="majorBidi" w:cstheme="majorBidi"/>
          <w:i/>
          <w:iCs/>
          <w:sz w:val="20"/>
          <w:szCs w:val="20"/>
        </w:rPr>
        <w:t>Table 3.5-</w:t>
      </w:r>
      <w:r w:rsidR="0077264E" w:rsidRPr="008938FC">
        <w:rPr>
          <w:rFonts w:asciiTheme="majorBidi" w:hAnsiTheme="majorBidi" w:cstheme="majorBidi"/>
          <w:i/>
          <w:iCs/>
          <w:sz w:val="20"/>
          <w:szCs w:val="20"/>
        </w:rPr>
        <w:t xml:space="preserve"> Anonymization for SSG1</w:t>
      </w:r>
    </w:p>
    <w:tbl>
      <w:tblPr>
        <w:tblStyle w:val="TableGrid"/>
        <w:tblW w:w="0" w:type="auto"/>
        <w:tblLook w:val="04A0" w:firstRow="1" w:lastRow="0" w:firstColumn="1" w:lastColumn="0" w:noHBand="0" w:noVBand="1"/>
      </w:tblPr>
      <w:tblGrid>
        <w:gridCol w:w="1971"/>
        <w:gridCol w:w="1812"/>
        <w:gridCol w:w="2872"/>
        <w:gridCol w:w="2695"/>
      </w:tblGrid>
      <w:tr w:rsidR="0077264E" w14:paraId="628FF814" w14:textId="1C433213" w:rsidTr="00F13E7F">
        <w:tc>
          <w:tcPr>
            <w:tcW w:w="1971" w:type="dxa"/>
          </w:tcPr>
          <w:p w14:paraId="2EEC3BC7" w14:textId="179420E3" w:rsidR="00E706D9" w:rsidRPr="00E706D9" w:rsidRDefault="00E706D9" w:rsidP="00E706D9">
            <w:pPr>
              <w:jc w:val="center"/>
              <w:rPr>
                <w:rFonts w:asciiTheme="majorBidi" w:hAnsiTheme="majorBidi" w:cstheme="majorBidi"/>
                <w:b/>
                <w:bCs/>
              </w:rPr>
            </w:pPr>
            <w:r w:rsidRPr="00E706D9">
              <w:rPr>
                <w:rFonts w:asciiTheme="majorBidi" w:hAnsiTheme="majorBidi" w:cstheme="majorBidi"/>
                <w:b/>
                <w:bCs/>
              </w:rPr>
              <w:t>Age</w:t>
            </w:r>
          </w:p>
        </w:tc>
        <w:tc>
          <w:tcPr>
            <w:tcW w:w="1812" w:type="dxa"/>
          </w:tcPr>
          <w:p w14:paraId="37BE149D" w14:textId="28BE6C79" w:rsidR="00E706D9" w:rsidRPr="00E706D9" w:rsidRDefault="00E706D9" w:rsidP="00E706D9">
            <w:pPr>
              <w:jc w:val="center"/>
              <w:rPr>
                <w:rFonts w:asciiTheme="majorBidi" w:hAnsiTheme="majorBidi" w:cstheme="majorBidi"/>
                <w:b/>
                <w:bCs/>
              </w:rPr>
            </w:pPr>
            <w:r w:rsidRPr="00E706D9">
              <w:rPr>
                <w:rFonts w:asciiTheme="majorBidi" w:hAnsiTheme="majorBidi" w:cstheme="majorBidi"/>
                <w:b/>
                <w:bCs/>
              </w:rPr>
              <w:t>Sex</w:t>
            </w:r>
          </w:p>
        </w:tc>
        <w:tc>
          <w:tcPr>
            <w:tcW w:w="2872" w:type="dxa"/>
          </w:tcPr>
          <w:p w14:paraId="1229A447" w14:textId="2C5426CA" w:rsidR="00E706D9" w:rsidRPr="00E706D9" w:rsidRDefault="00E706D9" w:rsidP="00E706D9">
            <w:pPr>
              <w:jc w:val="center"/>
              <w:rPr>
                <w:rFonts w:asciiTheme="majorBidi" w:hAnsiTheme="majorBidi" w:cstheme="majorBidi"/>
                <w:b/>
                <w:bCs/>
              </w:rPr>
            </w:pPr>
            <w:r w:rsidRPr="00E706D9">
              <w:rPr>
                <w:rFonts w:asciiTheme="majorBidi" w:hAnsiTheme="majorBidi" w:cstheme="majorBidi"/>
                <w:b/>
                <w:bCs/>
              </w:rPr>
              <w:t>Suburb</w:t>
            </w:r>
          </w:p>
        </w:tc>
        <w:tc>
          <w:tcPr>
            <w:tcW w:w="2695" w:type="dxa"/>
            <w:shd w:val="clear" w:color="auto" w:fill="FBE4D5" w:themeFill="accent2" w:themeFillTint="33"/>
          </w:tcPr>
          <w:p w14:paraId="58E4B1F5" w14:textId="5735ABE8" w:rsidR="00E706D9" w:rsidRPr="00E706D9" w:rsidRDefault="00E706D9" w:rsidP="00E706D9">
            <w:pPr>
              <w:jc w:val="center"/>
              <w:rPr>
                <w:rFonts w:asciiTheme="majorBidi" w:hAnsiTheme="majorBidi" w:cstheme="majorBidi"/>
                <w:b/>
                <w:bCs/>
              </w:rPr>
            </w:pPr>
            <w:r w:rsidRPr="00E706D9">
              <w:rPr>
                <w:rFonts w:asciiTheme="majorBidi" w:hAnsiTheme="majorBidi" w:cstheme="majorBidi"/>
                <w:b/>
                <w:bCs/>
              </w:rPr>
              <w:t>Anonymized Suburb</w:t>
            </w:r>
          </w:p>
        </w:tc>
      </w:tr>
      <w:tr w:rsidR="0077264E" w14:paraId="700C0120" w14:textId="588BE08A" w:rsidTr="00F13E7F">
        <w:tc>
          <w:tcPr>
            <w:tcW w:w="1971" w:type="dxa"/>
          </w:tcPr>
          <w:p w14:paraId="482D11A0" w14:textId="75F6BDFA" w:rsidR="00E706D9" w:rsidRDefault="00E706D9" w:rsidP="00E706D9">
            <w:pPr>
              <w:jc w:val="center"/>
              <w:rPr>
                <w:rFonts w:asciiTheme="majorBidi" w:hAnsiTheme="majorBidi" w:cstheme="majorBidi"/>
              </w:rPr>
            </w:pPr>
            <w:r w:rsidRPr="005570DC">
              <w:rPr>
                <w:rFonts w:asciiTheme="majorBidi" w:hAnsiTheme="majorBidi" w:cstheme="majorBidi"/>
                <w:sz w:val="18"/>
                <w:szCs w:val="18"/>
              </w:rPr>
              <w:t>25,25,25,25</w:t>
            </w:r>
          </w:p>
        </w:tc>
        <w:tc>
          <w:tcPr>
            <w:tcW w:w="1812" w:type="dxa"/>
          </w:tcPr>
          <w:p w14:paraId="0409F25B" w14:textId="4C71452C" w:rsidR="00E706D9" w:rsidRDefault="00E706D9" w:rsidP="00E706D9">
            <w:pPr>
              <w:jc w:val="center"/>
              <w:rPr>
                <w:rFonts w:asciiTheme="majorBidi" w:hAnsiTheme="majorBidi" w:cstheme="majorBidi"/>
              </w:rPr>
            </w:pPr>
            <w:r w:rsidRPr="005570DC">
              <w:rPr>
                <w:rFonts w:asciiTheme="majorBidi" w:hAnsiTheme="majorBidi" w:cstheme="majorBidi"/>
                <w:sz w:val="18"/>
                <w:szCs w:val="18"/>
              </w:rPr>
              <w:t>F,F,F,F</w:t>
            </w:r>
          </w:p>
        </w:tc>
        <w:tc>
          <w:tcPr>
            <w:tcW w:w="2872" w:type="dxa"/>
          </w:tcPr>
          <w:p w14:paraId="4ADE0BD9" w14:textId="277E4435" w:rsidR="006306EE" w:rsidRPr="006306EE" w:rsidRDefault="006306EE" w:rsidP="006306EE">
            <w:pPr>
              <w:jc w:val="center"/>
              <w:rPr>
                <w:rFonts w:asciiTheme="majorBidi" w:hAnsiTheme="majorBidi" w:cstheme="majorBidi"/>
                <w:sz w:val="18"/>
                <w:szCs w:val="18"/>
              </w:rPr>
            </w:pPr>
            <w:hyperlink r:id="rId14" w:tooltip="Mulgoa, New South Wales" w:history="1">
              <w:r w:rsidRPr="006306EE">
                <w:rPr>
                  <w:rFonts w:asciiTheme="majorBidi" w:hAnsiTheme="majorBidi" w:cstheme="majorBidi"/>
                  <w:sz w:val="18"/>
                  <w:szCs w:val="18"/>
                </w:rPr>
                <w:t>Mulgoa</w:t>
              </w:r>
            </w:hyperlink>
            <w:r>
              <w:rPr>
                <w:rFonts w:asciiTheme="majorBidi" w:hAnsiTheme="majorBidi" w:cstheme="majorBidi"/>
                <w:sz w:val="18"/>
                <w:szCs w:val="18"/>
              </w:rPr>
              <w:t>,</w:t>
            </w:r>
            <w:r w:rsidRPr="006306EE">
              <w:rPr>
                <w:rFonts w:asciiTheme="majorBidi" w:hAnsiTheme="majorBidi" w:cstheme="majorBidi"/>
                <w:sz w:val="18"/>
                <w:szCs w:val="18"/>
              </w:rPr>
              <w:t xml:space="preserve"> </w:t>
            </w:r>
            <w:hyperlink r:id="rId15" w:tooltip="Colyton, New South Wales" w:history="1">
              <w:r w:rsidRPr="006306EE">
                <w:rPr>
                  <w:rFonts w:asciiTheme="majorBidi" w:hAnsiTheme="majorBidi" w:cstheme="majorBidi"/>
                  <w:sz w:val="18"/>
                  <w:szCs w:val="18"/>
                </w:rPr>
                <w:t>Colyton</w:t>
              </w:r>
            </w:hyperlink>
            <w:r>
              <w:rPr>
                <w:rFonts w:asciiTheme="majorBidi" w:hAnsiTheme="majorBidi" w:cstheme="majorBidi"/>
                <w:sz w:val="18"/>
                <w:szCs w:val="18"/>
              </w:rPr>
              <w:t xml:space="preserve">, </w:t>
            </w:r>
            <w:hyperlink r:id="rId16" w:tooltip="Caddens, New South Wales" w:history="1">
              <w:r w:rsidRPr="006306EE">
                <w:rPr>
                  <w:rFonts w:asciiTheme="majorBidi" w:hAnsiTheme="majorBidi" w:cstheme="majorBidi"/>
                  <w:sz w:val="18"/>
                  <w:szCs w:val="18"/>
                </w:rPr>
                <w:t>Caddens</w:t>
              </w:r>
            </w:hyperlink>
            <w:r>
              <w:rPr>
                <w:rFonts w:asciiTheme="majorBidi" w:hAnsiTheme="majorBidi" w:cstheme="majorBidi"/>
                <w:sz w:val="18"/>
                <w:szCs w:val="18"/>
              </w:rPr>
              <w:t>,</w:t>
            </w:r>
          </w:p>
          <w:p w14:paraId="0CA34EA0" w14:textId="275996EC" w:rsidR="00E706D9" w:rsidRDefault="00E706D9" w:rsidP="00E706D9">
            <w:pPr>
              <w:jc w:val="center"/>
              <w:rPr>
                <w:rFonts w:asciiTheme="majorBidi" w:hAnsiTheme="majorBidi" w:cstheme="majorBidi"/>
              </w:rPr>
            </w:pPr>
            <w:r>
              <w:rPr>
                <w:rFonts w:asciiTheme="majorBidi" w:hAnsiTheme="majorBidi" w:cstheme="majorBidi"/>
                <w:sz w:val="18"/>
                <w:szCs w:val="18"/>
              </w:rPr>
              <w:t>Penrith</w:t>
            </w:r>
          </w:p>
        </w:tc>
        <w:tc>
          <w:tcPr>
            <w:tcW w:w="2695" w:type="dxa"/>
            <w:shd w:val="clear" w:color="auto" w:fill="FBE4D5" w:themeFill="accent2" w:themeFillTint="33"/>
          </w:tcPr>
          <w:p w14:paraId="0931F47D" w14:textId="3CD21414" w:rsidR="00E706D9" w:rsidRDefault="006306EE" w:rsidP="006306EE">
            <w:pPr>
              <w:jc w:val="center"/>
              <w:rPr>
                <w:rFonts w:asciiTheme="majorBidi" w:hAnsiTheme="majorBidi" w:cstheme="majorBidi"/>
              </w:rPr>
            </w:pPr>
            <w:r>
              <w:rPr>
                <w:rFonts w:asciiTheme="majorBidi" w:hAnsiTheme="majorBidi" w:cstheme="majorBidi"/>
                <w:sz w:val="18"/>
                <w:szCs w:val="18"/>
              </w:rPr>
              <w:t>Penrith, Penrith, Penrith, Penrith</w:t>
            </w:r>
          </w:p>
        </w:tc>
      </w:tr>
      <w:tr w:rsidR="0077264E" w14:paraId="2CAF575A" w14:textId="77777777" w:rsidTr="00F13E7F">
        <w:tc>
          <w:tcPr>
            <w:tcW w:w="1971" w:type="dxa"/>
          </w:tcPr>
          <w:p w14:paraId="412E906B" w14:textId="2968C0C9" w:rsidR="00E706D9" w:rsidRPr="005570DC" w:rsidRDefault="008B7566" w:rsidP="00E706D9">
            <w:pPr>
              <w:jc w:val="both"/>
              <w:rPr>
                <w:rFonts w:asciiTheme="majorBidi" w:hAnsiTheme="majorBidi" w:cstheme="majorBidi"/>
                <w:sz w:val="18"/>
                <w:szCs w:val="18"/>
              </w:rPr>
            </w:pPr>
            <w:r>
              <w:rPr>
                <w:rFonts w:asciiTheme="majorBidi" w:hAnsiTheme="majorBidi" w:cstheme="majorBidi"/>
                <w:sz w:val="18"/>
                <w:szCs w:val="18"/>
              </w:rPr>
              <w:t>30,30,30,30,30,30,30,30</w:t>
            </w:r>
          </w:p>
        </w:tc>
        <w:tc>
          <w:tcPr>
            <w:tcW w:w="1812" w:type="dxa"/>
          </w:tcPr>
          <w:p w14:paraId="326737F5" w14:textId="32B8A2E8" w:rsidR="00E706D9" w:rsidRPr="005570DC" w:rsidRDefault="008B7566" w:rsidP="00E706D9">
            <w:pPr>
              <w:jc w:val="both"/>
              <w:rPr>
                <w:rFonts w:asciiTheme="majorBidi" w:hAnsiTheme="majorBidi" w:cstheme="majorBidi"/>
                <w:sz w:val="18"/>
                <w:szCs w:val="18"/>
              </w:rPr>
            </w:pPr>
            <w:r>
              <w:rPr>
                <w:rFonts w:asciiTheme="majorBidi" w:hAnsiTheme="majorBidi" w:cstheme="majorBidi"/>
                <w:sz w:val="18"/>
                <w:szCs w:val="18"/>
              </w:rPr>
              <w:t>M,M,M,M,M,M,M,M</w:t>
            </w:r>
          </w:p>
        </w:tc>
        <w:tc>
          <w:tcPr>
            <w:tcW w:w="2872" w:type="dxa"/>
          </w:tcPr>
          <w:p w14:paraId="78A11BA7" w14:textId="77777777" w:rsidR="00F17876" w:rsidRPr="00F17876" w:rsidRDefault="00F17876" w:rsidP="00F17876">
            <w:pPr>
              <w:jc w:val="center"/>
              <w:rPr>
                <w:rFonts w:asciiTheme="majorBidi" w:hAnsiTheme="majorBidi" w:cstheme="majorBidi"/>
                <w:sz w:val="18"/>
                <w:szCs w:val="18"/>
              </w:rPr>
            </w:pPr>
            <w:r w:rsidRPr="00F17876">
              <w:rPr>
                <w:rFonts w:asciiTheme="majorBidi" w:hAnsiTheme="majorBidi" w:cstheme="majorBidi"/>
                <w:sz w:val="18"/>
                <w:szCs w:val="18"/>
              </w:rPr>
              <w:t>Mosman</w:t>
            </w:r>
            <w:r w:rsidR="006306EE">
              <w:rPr>
                <w:rFonts w:asciiTheme="majorBidi" w:hAnsiTheme="majorBidi" w:cstheme="majorBidi"/>
                <w:sz w:val="18"/>
                <w:szCs w:val="18"/>
              </w:rPr>
              <w:t xml:space="preserve">, </w:t>
            </w:r>
            <w:hyperlink r:id="rId17" w:tooltip="Balmoral, New South Wales" w:history="1">
              <w:r w:rsidRPr="00F17876">
                <w:rPr>
                  <w:rFonts w:asciiTheme="majorBidi" w:hAnsiTheme="majorBidi" w:cstheme="majorBidi"/>
                  <w:sz w:val="18"/>
                  <w:szCs w:val="18"/>
                </w:rPr>
                <w:t>Balmoral</w:t>
              </w:r>
            </w:hyperlink>
          </w:p>
          <w:p w14:paraId="3CDA78BD" w14:textId="46A7B4F9" w:rsidR="00E706D9" w:rsidRDefault="006306EE" w:rsidP="00F17876">
            <w:pPr>
              <w:jc w:val="center"/>
              <w:rPr>
                <w:rFonts w:asciiTheme="majorBidi" w:hAnsiTheme="majorBidi" w:cstheme="majorBidi"/>
                <w:sz w:val="18"/>
                <w:szCs w:val="18"/>
              </w:rPr>
            </w:pPr>
            <w:r>
              <w:rPr>
                <w:rFonts w:asciiTheme="majorBidi" w:hAnsiTheme="majorBidi" w:cstheme="majorBidi"/>
                <w:sz w:val="18"/>
                <w:szCs w:val="18"/>
              </w:rPr>
              <w:t xml:space="preserve">, </w:t>
            </w:r>
            <w:r w:rsidR="00F17876" w:rsidRPr="00F17876">
              <w:rPr>
                <w:rFonts w:asciiTheme="majorBidi" w:hAnsiTheme="majorBidi" w:cstheme="majorBidi"/>
                <w:sz w:val="18"/>
                <w:szCs w:val="18"/>
              </w:rPr>
              <w:t>Chowder</w:t>
            </w:r>
            <w:r>
              <w:rPr>
                <w:rFonts w:asciiTheme="majorBidi" w:hAnsiTheme="majorBidi" w:cstheme="majorBidi"/>
                <w:sz w:val="18"/>
                <w:szCs w:val="18"/>
              </w:rPr>
              <w:t xml:space="preserve">, </w:t>
            </w:r>
            <w:r w:rsidR="00F17876" w:rsidRPr="00F17876">
              <w:rPr>
                <w:rFonts w:asciiTheme="majorBidi" w:hAnsiTheme="majorBidi" w:cstheme="majorBidi"/>
                <w:sz w:val="18"/>
                <w:szCs w:val="18"/>
              </w:rPr>
              <w:t>Obelisk</w:t>
            </w:r>
            <w:r>
              <w:rPr>
                <w:rFonts w:asciiTheme="majorBidi" w:hAnsiTheme="majorBidi" w:cstheme="majorBidi"/>
                <w:sz w:val="18"/>
                <w:szCs w:val="18"/>
              </w:rPr>
              <w:t xml:space="preserve">, </w:t>
            </w:r>
            <w:r w:rsidR="00F17876" w:rsidRPr="00F17876">
              <w:rPr>
                <w:rFonts w:asciiTheme="majorBidi" w:hAnsiTheme="majorBidi" w:cstheme="majorBidi"/>
                <w:sz w:val="18"/>
                <w:szCs w:val="18"/>
              </w:rPr>
              <w:t>Parriwi </w:t>
            </w:r>
            <w:r>
              <w:rPr>
                <w:rFonts w:asciiTheme="majorBidi" w:hAnsiTheme="majorBidi" w:cstheme="majorBidi"/>
                <w:sz w:val="18"/>
                <w:szCs w:val="18"/>
              </w:rPr>
              <w:t xml:space="preserve">, </w:t>
            </w:r>
            <w:r w:rsidR="00F17876" w:rsidRPr="00F17876">
              <w:rPr>
                <w:rFonts w:asciiTheme="majorBidi" w:hAnsiTheme="majorBidi" w:cstheme="majorBidi"/>
                <w:sz w:val="18"/>
                <w:szCs w:val="18"/>
              </w:rPr>
              <w:t>Taylors </w:t>
            </w:r>
            <w:r>
              <w:rPr>
                <w:rFonts w:asciiTheme="majorBidi" w:hAnsiTheme="majorBidi" w:cstheme="majorBidi"/>
                <w:sz w:val="18"/>
                <w:szCs w:val="18"/>
              </w:rPr>
              <w:t xml:space="preserve">, </w:t>
            </w:r>
            <w:r w:rsidR="00F17876" w:rsidRPr="00F17876">
              <w:rPr>
                <w:rFonts w:asciiTheme="majorBidi" w:hAnsiTheme="majorBidi" w:cstheme="majorBidi"/>
                <w:sz w:val="18"/>
                <w:szCs w:val="18"/>
              </w:rPr>
              <w:t>Pearl </w:t>
            </w:r>
            <w:r>
              <w:rPr>
                <w:rFonts w:asciiTheme="majorBidi" w:hAnsiTheme="majorBidi" w:cstheme="majorBidi"/>
                <w:sz w:val="18"/>
                <w:szCs w:val="18"/>
              </w:rPr>
              <w:t xml:space="preserve">, </w:t>
            </w:r>
            <w:hyperlink r:id="rId18" w:tooltip="Kirkham, New South Wales" w:history="1">
              <w:r w:rsidR="00F17876" w:rsidRPr="00F17876">
                <w:rPr>
                  <w:rFonts w:asciiTheme="majorBidi" w:hAnsiTheme="majorBidi" w:cstheme="majorBidi"/>
                  <w:sz w:val="18"/>
                  <w:szCs w:val="18"/>
                </w:rPr>
                <w:t>Kirkham</w:t>
              </w:r>
            </w:hyperlink>
          </w:p>
        </w:tc>
        <w:tc>
          <w:tcPr>
            <w:tcW w:w="2695" w:type="dxa"/>
            <w:shd w:val="clear" w:color="auto" w:fill="FBE4D5" w:themeFill="accent2" w:themeFillTint="33"/>
          </w:tcPr>
          <w:p w14:paraId="2456B01F" w14:textId="6A86F1D8" w:rsidR="00B516DF" w:rsidRDefault="00F17876" w:rsidP="006306EE">
            <w:pPr>
              <w:jc w:val="center"/>
              <w:rPr>
                <w:rFonts w:asciiTheme="majorBidi" w:hAnsiTheme="majorBidi" w:cstheme="majorBidi"/>
                <w:sz w:val="18"/>
                <w:szCs w:val="18"/>
              </w:rPr>
            </w:pPr>
            <w:r w:rsidRPr="00F17876">
              <w:rPr>
                <w:rFonts w:asciiTheme="majorBidi" w:hAnsiTheme="majorBidi" w:cstheme="majorBidi"/>
                <w:sz w:val="18"/>
                <w:szCs w:val="18"/>
              </w:rPr>
              <w:t>Mosman</w:t>
            </w:r>
            <w:r w:rsidR="006306EE">
              <w:rPr>
                <w:rFonts w:asciiTheme="majorBidi" w:hAnsiTheme="majorBidi" w:cstheme="majorBidi"/>
                <w:sz w:val="18"/>
                <w:szCs w:val="18"/>
              </w:rPr>
              <w:t xml:space="preserve">, </w:t>
            </w:r>
            <w:r w:rsidRPr="00F17876">
              <w:rPr>
                <w:rFonts w:asciiTheme="majorBidi" w:hAnsiTheme="majorBidi" w:cstheme="majorBidi"/>
                <w:sz w:val="18"/>
                <w:szCs w:val="18"/>
              </w:rPr>
              <w:t>Mosman</w:t>
            </w:r>
            <w:r w:rsidR="006306EE">
              <w:rPr>
                <w:rFonts w:asciiTheme="majorBidi" w:hAnsiTheme="majorBidi" w:cstheme="majorBidi"/>
                <w:sz w:val="18"/>
                <w:szCs w:val="18"/>
              </w:rPr>
              <w:t xml:space="preserve">, </w:t>
            </w:r>
            <w:r w:rsidRPr="00F17876">
              <w:rPr>
                <w:rFonts w:asciiTheme="majorBidi" w:hAnsiTheme="majorBidi" w:cstheme="majorBidi"/>
                <w:sz w:val="18"/>
                <w:szCs w:val="18"/>
              </w:rPr>
              <w:t>Mosman</w:t>
            </w:r>
            <w:r w:rsidR="006306EE">
              <w:rPr>
                <w:rFonts w:asciiTheme="majorBidi" w:hAnsiTheme="majorBidi" w:cstheme="majorBidi"/>
                <w:sz w:val="18"/>
                <w:szCs w:val="18"/>
              </w:rPr>
              <w:t>,</w:t>
            </w:r>
            <w:r w:rsidR="001E0587">
              <w:rPr>
                <w:rFonts w:asciiTheme="majorBidi" w:hAnsiTheme="majorBidi" w:cstheme="majorBidi"/>
                <w:sz w:val="18"/>
                <w:szCs w:val="18"/>
              </w:rPr>
              <w:t xml:space="preserve"> </w:t>
            </w:r>
            <w:r w:rsidRPr="00F17876">
              <w:rPr>
                <w:rFonts w:asciiTheme="majorBidi" w:hAnsiTheme="majorBidi" w:cstheme="majorBidi"/>
                <w:sz w:val="18"/>
                <w:szCs w:val="18"/>
              </w:rPr>
              <w:t>Mosman</w:t>
            </w:r>
            <w:r w:rsidR="006306EE">
              <w:rPr>
                <w:rFonts w:asciiTheme="majorBidi" w:hAnsiTheme="majorBidi" w:cstheme="majorBidi"/>
                <w:sz w:val="18"/>
                <w:szCs w:val="18"/>
              </w:rPr>
              <w:t>, Syd, Syd, Syd, Syd</w:t>
            </w:r>
          </w:p>
        </w:tc>
      </w:tr>
      <w:tr w:rsidR="00B516DF" w14:paraId="3A58378C" w14:textId="77777777" w:rsidTr="00F13E7F">
        <w:tc>
          <w:tcPr>
            <w:tcW w:w="1971" w:type="dxa"/>
          </w:tcPr>
          <w:p w14:paraId="011DAB44" w14:textId="6557C79B" w:rsidR="00B516DF" w:rsidRDefault="00B516DF" w:rsidP="00E706D9">
            <w:pPr>
              <w:jc w:val="both"/>
              <w:rPr>
                <w:rFonts w:asciiTheme="majorBidi" w:hAnsiTheme="majorBidi" w:cstheme="majorBidi"/>
                <w:sz w:val="18"/>
                <w:szCs w:val="18"/>
              </w:rPr>
            </w:pPr>
            <w:r>
              <w:rPr>
                <w:rFonts w:asciiTheme="majorBidi" w:hAnsiTheme="majorBidi" w:cstheme="majorBidi"/>
                <w:sz w:val="18"/>
                <w:szCs w:val="18"/>
              </w:rPr>
              <w:t>42,42,42,42,42</w:t>
            </w:r>
          </w:p>
        </w:tc>
        <w:tc>
          <w:tcPr>
            <w:tcW w:w="1812" w:type="dxa"/>
          </w:tcPr>
          <w:p w14:paraId="6A400EF1" w14:textId="3B226C55" w:rsidR="00B516DF" w:rsidRDefault="00B516DF" w:rsidP="00E706D9">
            <w:pPr>
              <w:jc w:val="both"/>
              <w:rPr>
                <w:rFonts w:asciiTheme="majorBidi" w:hAnsiTheme="majorBidi" w:cstheme="majorBidi"/>
                <w:sz w:val="18"/>
                <w:szCs w:val="18"/>
              </w:rPr>
            </w:pPr>
            <w:r>
              <w:rPr>
                <w:rFonts w:asciiTheme="majorBidi" w:hAnsiTheme="majorBidi" w:cstheme="majorBidi"/>
                <w:sz w:val="18"/>
                <w:szCs w:val="18"/>
              </w:rPr>
              <w:t>F,F,F,F</w:t>
            </w:r>
            <w:r w:rsidR="007763A3">
              <w:rPr>
                <w:rFonts w:asciiTheme="majorBidi" w:hAnsiTheme="majorBidi" w:cstheme="majorBidi"/>
                <w:sz w:val="18"/>
                <w:szCs w:val="18"/>
              </w:rPr>
              <w:t>,</w:t>
            </w:r>
            <w:r>
              <w:rPr>
                <w:rFonts w:asciiTheme="majorBidi" w:hAnsiTheme="majorBidi" w:cstheme="majorBidi"/>
                <w:sz w:val="18"/>
                <w:szCs w:val="18"/>
              </w:rPr>
              <w:t>.F</w:t>
            </w:r>
          </w:p>
        </w:tc>
        <w:tc>
          <w:tcPr>
            <w:tcW w:w="2872" w:type="dxa"/>
          </w:tcPr>
          <w:p w14:paraId="368A1915" w14:textId="107405B7" w:rsidR="00B516DF" w:rsidRPr="001E0587" w:rsidRDefault="00F17876" w:rsidP="001E0587">
            <w:pPr>
              <w:jc w:val="center"/>
              <w:rPr>
                <w:rFonts w:asciiTheme="majorBidi" w:hAnsiTheme="majorBidi" w:cstheme="majorBidi"/>
                <w:sz w:val="18"/>
                <w:szCs w:val="18"/>
              </w:rPr>
            </w:pPr>
            <w:hyperlink r:id="rId19" w:tooltip="Kensington, New South Wales" w:history="1">
              <w:r w:rsidRPr="006306EE">
                <w:rPr>
                  <w:rFonts w:asciiTheme="majorBidi" w:hAnsiTheme="majorBidi" w:cstheme="majorBidi"/>
                  <w:sz w:val="18"/>
                  <w:szCs w:val="18"/>
                </w:rPr>
                <w:t>Kensington</w:t>
              </w:r>
            </w:hyperlink>
            <w:r>
              <w:rPr>
                <w:rFonts w:asciiTheme="majorBidi" w:hAnsiTheme="majorBidi" w:cstheme="majorBidi"/>
                <w:sz w:val="18"/>
                <w:szCs w:val="18"/>
              </w:rPr>
              <w:t xml:space="preserve">, </w:t>
            </w:r>
            <w:hyperlink r:id="rId20" w:tooltip="Coogee, New South Wales" w:history="1">
              <w:r w:rsidRPr="006306EE">
                <w:rPr>
                  <w:rFonts w:asciiTheme="majorBidi" w:hAnsiTheme="majorBidi" w:cstheme="majorBidi"/>
                  <w:sz w:val="18"/>
                  <w:szCs w:val="18"/>
                </w:rPr>
                <w:t>Coogee</w:t>
              </w:r>
            </w:hyperlink>
            <w:r>
              <w:rPr>
                <w:rFonts w:asciiTheme="majorBidi" w:hAnsiTheme="majorBidi" w:cstheme="majorBidi"/>
                <w:sz w:val="18"/>
                <w:szCs w:val="18"/>
              </w:rPr>
              <w:t xml:space="preserve">, </w:t>
            </w:r>
            <w:hyperlink r:id="rId21" w:tooltip="Chifley, New South Wales" w:history="1">
              <w:r w:rsidRPr="006306EE">
                <w:rPr>
                  <w:rFonts w:asciiTheme="majorBidi" w:hAnsiTheme="majorBidi" w:cstheme="majorBidi"/>
                  <w:sz w:val="18"/>
                  <w:szCs w:val="18"/>
                </w:rPr>
                <w:t>Chifley</w:t>
              </w:r>
            </w:hyperlink>
            <w:r>
              <w:rPr>
                <w:rFonts w:asciiTheme="majorBidi" w:hAnsiTheme="majorBidi" w:cstheme="majorBidi"/>
                <w:sz w:val="18"/>
                <w:szCs w:val="18"/>
              </w:rPr>
              <w:t xml:space="preserve">, </w:t>
            </w:r>
            <w:hyperlink r:id="rId22" w:tooltip="Malabar, New South Wales" w:history="1">
              <w:r w:rsidRPr="006306EE">
                <w:rPr>
                  <w:rFonts w:asciiTheme="majorBidi" w:hAnsiTheme="majorBidi" w:cstheme="majorBidi"/>
                  <w:sz w:val="18"/>
                  <w:szCs w:val="18"/>
                </w:rPr>
                <w:t>Malabar</w:t>
              </w:r>
            </w:hyperlink>
            <w:r>
              <w:rPr>
                <w:rFonts w:asciiTheme="majorBidi" w:hAnsiTheme="majorBidi" w:cstheme="majorBidi"/>
                <w:sz w:val="18"/>
                <w:szCs w:val="18"/>
              </w:rPr>
              <w:t xml:space="preserve">, </w:t>
            </w:r>
            <w:hyperlink r:id="rId23" w:tooltip="Maroubra, New South Wales" w:history="1">
              <w:r w:rsidRPr="006306EE">
                <w:rPr>
                  <w:rFonts w:asciiTheme="majorBidi" w:hAnsiTheme="majorBidi" w:cstheme="majorBidi"/>
                  <w:sz w:val="18"/>
                  <w:szCs w:val="18"/>
                </w:rPr>
                <w:t>Maroubra</w:t>
              </w:r>
            </w:hyperlink>
          </w:p>
        </w:tc>
        <w:tc>
          <w:tcPr>
            <w:tcW w:w="2695" w:type="dxa"/>
            <w:shd w:val="clear" w:color="auto" w:fill="FBE4D5" w:themeFill="accent2" w:themeFillTint="33"/>
          </w:tcPr>
          <w:p w14:paraId="6AF0FE49" w14:textId="2B18C611" w:rsidR="00B516DF" w:rsidRDefault="007763A3" w:rsidP="00B516DF">
            <w:pPr>
              <w:jc w:val="center"/>
              <w:rPr>
                <w:rFonts w:asciiTheme="majorBidi" w:hAnsiTheme="majorBidi" w:cstheme="majorBidi"/>
                <w:sz w:val="18"/>
                <w:szCs w:val="18"/>
              </w:rPr>
            </w:pPr>
            <w:r>
              <w:rPr>
                <w:rFonts w:asciiTheme="majorBidi" w:hAnsiTheme="majorBidi" w:cstheme="majorBidi"/>
                <w:sz w:val="18"/>
                <w:szCs w:val="18"/>
              </w:rPr>
              <w:t>,</w:t>
            </w:r>
            <w:r w:rsidR="00F17876">
              <w:rPr>
                <w:rFonts w:asciiTheme="majorBidi" w:hAnsiTheme="majorBidi" w:cstheme="majorBidi"/>
                <w:sz w:val="18"/>
                <w:szCs w:val="18"/>
              </w:rPr>
              <w:t>Syd, Syd, Syd, Syd, Syd</w:t>
            </w:r>
          </w:p>
        </w:tc>
      </w:tr>
    </w:tbl>
    <w:p w14:paraId="53AA4D01" w14:textId="77777777" w:rsidR="00700B69" w:rsidRPr="005570DC" w:rsidRDefault="00700B69" w:rsidP="009C71FF">
      <w:pPr>
        <w:jc w:val="both"/>
        <w:rPr>
          <w:rFonts w:asciiTheme="majorBidi" w:hAnsiTheme="majorBidi" w:cstheme="majorBidi"/>
        </w:rPr>
      </w:pPr>
    </w:p>
    <w:p w14:paraId="019D1C62" w14:textId="100FF52B" w:rsidR="0030041A" w:rsidRPr="00B4658B" w:rsidRDefault="0030041A" w:rsidP="008938FC">
      <w:pPr>
        <w:spacing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In Table </w:t>
      </w:r>
      <w:r w:rsidR="008938FC">
        <w:rPr>
          <w:rFonts w:asciiTheme="majorBidi" w:hAnsiTheme="majorBidi" w:cstheme="majorBidi"/>
          <w:sz w:val="24"/>
          <w:szCs w:val="24"/>
        </w:rPr>
        <w:t>3.5</w:t>
      </w:r>
      <w:r w:rsidRPr="00B4658B">
        <w:rPr>
          <w:rFonts w:asciiTheme="majorBidi" w:hAnsiTheme="majorBidi" w:cstheme="majorBidi"/>
          <w:sz w:val="24"/>
          <w:szCs w:val="24"/>
        </w:rPr>
        <w:t xml:space="preserve">, the first SSG1 record was anonymized by Suburb. </w:t>
      </w:r>
      <w:r w:rsidR="003D1193" w:rsidRPr="00B4658B">
        <w:rPr>
          <w:rFonts w:asciiTheme="majorBidi" w:hAnsiTheme="majorBidi" w:cstheme="majorBidi"/>
          <w:sz w:val="24"/>
          <w:szCs w:val="24"/>
        </w:rPr>
        <w:t>Luckily</w:t>
      </w:r>
      <w:r w:rsidRPr="00B4658B">
        <w:rPr>
          <w:rFonts w:asciiTheme="majorBidi" w:hAnsiTheme="majorBidi" w:cstheme="majorBidi"/>
          <w:sz w:val="24"/>
          <w:szCs w:val="24"/>
        </w:rPr>
        <w:t xml:space="preserve">, </w:t>
      </w:r>
      <w:r w:rsidR="004B7AD1" w:rsidRPr="00B4658B">
        <w:rPr>
          <w:rFonts w:asciiTheme="majorBidi" w:hAnsiTheme="majorBidi" w:cstheme="majorBidi"/>
          <w:sz w:val="24"/>
          <w:szCs w:val="24"/>
        </w:rPr>
        <w:t>all suburbs</w:t>
      </w:r>
      <w:r w:rsidRPr="00B4658B">
        <w:rPr>
          <w:rFonts w:asciiTheme="majorBidi" w:hAnsiTheme="majorBidi" w:cstheme="majorBidi"/>
          <w:sz w:val="24"/>
          <w:szCs w:val="24"/>
        </w:rPr>
        <w:t xml:space="preserve"> in the first record were located in </w:t>
      </w:r>
      <w:r w:rsidR="006306EE" w:rsidRPr="00B4658B">
        <w:rPr>
          <w:rFonts w:asciiTheme="majorBidi" w:hAnsiTheme="majorBidi" w:cstheme="majorBidi"/>
          <w:sz w:val="24"/>
          <w:szCs w:val="24"/>
        </w:rPr>
        <w:t>Penrith</w:t>
      </w:r>
      <w:r w:rsidRPr="00B4658B">
        <w:rPr>
          <w:rFonts w:asciiTheme="majorBidi" w:hAnsiTheme="majorBidi" w:cstheme="majorBidi"/>
          <w:sz w:val="24"/>
          <w:szCs w:val="24"/>
        </w:rPr>
        <w:t xml:space="preserve">, hence, the </w:t>
      </w:r>
      <w:r w:rsidR="00823547" w:rsidRPr="00B4658B">
        <w:rPr>
          <w:rFonts w:asciiTheme="majorBidi" w:hAnsiTheme="majorBidi" w:cstheme="majorBidi"/>
          <w:sz w:val="24"/>
          <w:szCs w:val="24"/>
        </w:rPr>
        <w:t>generalized</w:t>
      </w:r>
      <w:r w:rsidRPr="00B4658B">
        <w:rPr>
          <w:rFonts w:asciiTheme="majorBidi" w:hAnsiTheme="majorBidi" w:cstheme="majorBidi"/>
          <w:sz w:val="24"/>
          <w:szCs w:val="24"/>
        </w:rPr>
        <w:t xml:space="preserve"> value became </w:t>
      </w:r>
      <w:r w:rsidR="006306EE" w:rsidRPr="00B4658B">
        <w:rPr>
          <w:rFonts w:asciiTheme="majorBidi" w:hAnsiTheme="majorBidi" w:cstheme="majorBidi"/>
          <w:sz w:val="24"/>
          <w:szCs w:val="24"/>
        </w:rPr>
        <w:t>Penrith</w:t>
      </w:r>
      <w:r w:rsidR="00414372" w:rsidRPr="00B4658B">
        <w:rPr>
          <w:rFonts w:asciiTheme="majorBidi" w:hAnsiTheme="majorBidi" w:cstheme="majorBidi"/>
          <w:sz w:val="24"/>
          <w:szCs w:val="24"/>
        </w:rPr>
        <w:t>, since P(Penrith)= 1/40 = 0.025</w:t>
      </w:r>
      <w:r w:rsidR="001F2912" w:rsidRPr="00B4658B">
        <w:rPr>
          <w:rFonts w:asciiTheme="majorBidi" w:hAnsiTheme="majorBidi" w:cstheme="majorBidi"/>
          <w:sz w:val="24"/>
          <w:szCs w:val="24"/>
        </w:rPr>
        <w:t xml:space="preserve"> &lt; 0.05</w:t>
      </w:r>
      <w:r w:rsidR="00414372" w:rsidRPr="00B4658B">
        <w:rPr>
          <w:rFonts w:asciiTheme="majorBidi" w:hAnsiTheme="majorBidi" w:cstheme="majorBidi"/>
          <w:sz w:val="24"/>
          <w:szCs w:val="24"/>
        </w:rPr>
        <w:t>.</w:t>
      </w:r>
      <w:r w:rsidRPr="00B4658B">
        <w:rPr>
          <w:rFonts w:asciiTheme="majorBidi" w:hAnsiTheme="majorBidi" w:cstheme="majorBidi"/>
          <w:sz w:val="24"/>
          <w:szCs w:val="24"/>
        </w:rPr>
        <w:t xml:space="preserve"> In the second line, the number of grouped values was 8. Since the </w:t>
      </w:r>
      <w:r w:rsidR="000955C6" w:rsidRPr="00B4658B">
        <w:rPr>
          <w:rFonts w:asciiTheme="majorBidi" w:hAnsiTheme="majorBidi" w:cstheme="majorBidi"/>
          <w:sz w:val="24"/>
          <w:szCs w:val="24"/>
        </w:rPr>
        <w:t>value of</w:t>
      </w:r>
      <w:r w:rsidRPr="00B4658B">
        <w:rPr>
          <w:rFonts w:asciiTheme="majorBidi" w:hAnsiTheme="majorBidi" w:cstheme="majorBidi"/>
          <w:sz w:val="24"/>
          <w:szCs w:val="24"/>
        </w:rPr>
        <w:t xml:space="preserve"> </w:t>
      </w:r>
      <m:oMath>
        <m:acc>
          <m:accPr>
            <m:chr m:val="̄"/>
            <m:ctrlPr>
              <w:rPr>
                <w:rFonts w:ascii="Cambria Math" w:hAnsi="Cambria Math" w:cstheme="majorBidi"/>
                <w:sz w:val="24"/>
                <w:szCs w:val="24"/>
              </w:rPr>
            </m:ctrlPr>
          </m:accPr>
          <m:e>
            <m:r>
              <w:rPr>
                <w:rFonts w:ascii="Cambria Math" w:hAnsi="Cambria Math" w:cstheme="majorBidi"/>
                <w:sz w:val="24"/>
                <w:szCs w:val="24"/>
              </w:rPr>
              <m:t>k</m:t>
            </m:r>
          </m:e>
        </m:acc>
      </m:oMath>
      <w:r w:rsidR="000955C6" w:rsidRPr="00B4658B">
        <w:rPr>
          <w:rFonts w:asciiTheme="majorBidi" w:hAnsiTheme="majorBidi" w:cstheme="majorBidi"/>
          <w:sz w:val="24"/>
          <w:szCs w:val="24"/>
        </w:rPr>
        <w:t>=4, then the masking can be applied on each 4 values separately. Thus, the fi</w:t>
      </w:r>
      <w:r w:rsidR="00414372" w:rsidRPr="00B4658B">
        <w:rPr>
          <w:rFonts w:asciiTheme="majorBidi" w:hAnsiTheme="majorBidi" w:cstheme="majorBidi"/>
          <w:sz w:val="24"/>
          <w:szCs w:val="24"/>
        </w:rPr>
        <w:t xml:space="preserve">rst 4 suburbs are located in </w:t>
      </w:r>
      <w:r w:rsidR="00823547" w:rsidRPr="00B4658B">
        <w:rPr>
          <w:rFonts w:asciiTheme="majorBidi" w:hAnsiTheme="majorBidi" w:cstheme="majorBidi"/>
          <w:sz w:val="24"/>
          <w:szCs w:val="24"/>
        </w:rPr>
        <w:t>Mosman,</w:t>
      </w:r>
      <w:r w:rsidR="000955C6" w:rsidRPr="00B4658B">
        <w:rPr>
          <w:rFonts w:asciiTheme="majorBidi" w:hAnsiTheme="majorBidi" w:cstheme="majorBidi"/>
          <w:sz w:val="24"/>
          <w:szCs w:val="24"/>
        </w:rPr>
        <w:t xml:space="preserve"> while the rest of the 4 suburbs are mixed between </w:t>
      </w:r>
      <w:r w:rsidR="001F2912" w:rsidRPr="00B4658B">
        <w:rPr>
          <w:rFonts w:asciiTheme="majorBidi" w:hAnsiTheme="majorBidi" w:cstheme="majorBidi"/>
          <w:sz w:val="24"/>
          <w:szCs w:val="24"/>
        </w:rPr>
        <w:t>different areas</w:t>
      </w:r>
      <w:r w:rsidR="000955C6" w:rsidRPr="00B4658B">
        <w:rPr>
          <w:rFonts w:asciiTheme="majorBidi" w:hAnsiTheme="majorBidi" w:cstheme="majorBidi"/>
          <w:sz w:val="24"/>
          <w:szCs w:val="24"/>
        </w:rPr>
        <w:t>.</w:t>
      </w:r>
      <w:r w:rsidR="004B7AD1" w:rsidRPr="00B4658B">
        <w:rPr>
          <w:rFonts w:asciiTheme="majorBidi" w:hAnsiTheme="majorBidi" w:cstheme="majorBidi"/>
          <w:sz w:val="24"/>
          <w:szCs w:val="24"/>
        </w:rPr>
        <w:t xml:space="preserve"> </w:t>
      </w:r>
      <w:r w:rsidR="00F17876" w:rsidRPr="00B4658B">
        <w:rPr>
          <w:rFonts w:asciiTheme="majorBidi" w:hAnsiTheme="majorBidi" w:cstheme="majorBidi"/>
          <w:sz w:val="24"/>
          <w:szCs w:val="24"/>
        </w:rPr>
        <w:t xml:space="preserve">Even three of them are in Mosman, but the forth suburb is from another area, so it has contaminated the masking level, and extra </w:t>
      </w:r>
      <w:r w:rsidR="00823547" w:rsidRPr="00B4658B">
        <w:rPr>
          <w:rFonts w:asciiTheme="majorBidi" w:hAnsiTheme="majorBidi" w:cstheme="majorBidi"/>
          <w:sz w:val="24"/>
          <w:szCs w:val="24"/>
        </w:rPr>
        <w:t>g</w:t>
      </w:r>
      <w:r w:rsidR="00F17876" w:rsidRPr="00B4658B">
        <w:rPr>
          <w:rFonts w:asciiTheme="majorBidi" w:hAnsiTheme="majorBidi" w:cstheme="majorBidi"/>
          <w:sz w:val="24"/>
          <w:szCs w:val="24"/>
        </w:rPr>
        <w:t xml:space="preserve">eneralization is needed. </w:t>
      </w:r>
      <w:r w:rsidR="004B7AD1" w:rsidRPr="00B4658B">
        <w:rPr>
          <w:rFonts w:asciiTheme="majorBidi" w:hAnsiTheme="majorBidi" w:cstheme="majorBidi"/>
          <w:sz w:val="24"/>
          <w:szCs w:val="24"/>
        </w:rPr>
        <w:t>For this reason,</w:t>
      </w:r>
      <w:r w:rsidR="009A07E9" w:rsidRPr="00B4658B">
        <w:rPr>
          <w:rFonts w:asciiTheme="majorBidi" w:hAnsiTheme="majorBidi" w:cstheme="majorBidi"/>
          <w:sz w:val="24"/>
          <w:szCs w:val="24"/>
        </w:rPr>
        <w:t xml:space="preserve"> the masking has moved to a higher level in the taxonomy tree</w:t>
      </w:r>
      <w:r w:rsidR="001F2912" w:rsidRPr="00B4658B">
        <w:rPr>
          <w:rFonts w:asciiTheme="majorBidi" w:hAnsiTheme="majorBidi" w:cstheme="majorBidi"/>
          <w:sz w:val="24"/>
          <w:szCs w:val="24"/>
        </w:rPr>
        <w:t>, which is Sydney</w:t>
      </w:r>
      <w:r w:rsidR="009A07E9" w:rsidRPr="00B4658B">
        <w:rPr>
          <w:rFonts w:asciiTheme="majorBidi" w:hAnsiTheme="majorBidi" w:cstheme="majorBidi"/>
          <w:sz w:val="24"/>
          <w:szCs w:val="24"/>
        </w:rPr>
        <w:t>.</w:t>
      </w:r>
      <w:r w:rsidR="00A72F09" w:rsidRPr="00B4658B">
        <w:rPr>
          <w:rFonts w:asciiTheme="majorBidi" w:hAnsiTheme="majorBidi" w:cstheme="majorBidi"/>
          <w:sz w:val="24"/>
          <w:szCs w:val="24"/>
        </w:rPr>
        <w:t xml:space="preserve"> </w:t>
      </w:r>
      <w:r w:rsidR="00F17876" w:rsidRPr="00B4658B">
        <w:rPr>
          <w:rFonts w:asciiTheme="majorBidi" w:hAnsiTheme="majorBidi" w:cstheme="majorBidi"/>
          <w:sz w:val="24"/>
          <w:szCs w:val="24"/>
        </w:rPr>
        <w:t>Mosman</w:t>
      </w:r>
      <w:r w:rsidR="001F2912" w:rsidRPr="00B4658B">
        <w:rPr>
          <w:rFonts w:asciiTheme="majorBidi" w:hAnsiTheme="majorBidi" w:cstheme="majorBidi"/>
          <w:sz w:val="24"/>
          <w:szCs w:val="24"/>
        </w:rPr>
        <w:t xml:space="preserve"> value is accepted because P(</w:t>
      </w:r>
      <w:r w:rsidR="00F17876" w:rsidRPr="00B4658B">
        <w:rPr>
          <w:rFonts w:asciiTheme="majorBidi" w:hAnsiTheme="majorBidi" w:cstheme="majorBidi"/>
          <w:sz w:val="24"/>
          <w:szCs w:val="24"/>
        </w:rPr>
        <w:t>Mosman</w:t>
      </w:r>
      <w:r w:rsidR="001F2912" w:rsidRPr="00B4658B">
        <w:rPr>
          <w:rFonts w:asciiTheme="majorBidi" w:hAnsiTheme="majorBidi" w:cstheme="majorBidi"/>
          <w:sz w:val="24"/>
          <w:szCs w:val="24"/>
        </w:rPr>
        <w:t>)= 0.</w:t>
      </w:r>
      <w:r w:rsidR="00F17876" w:rsidRPr="00B4658B">
        <w:rPr>
          <w:rFonts w:asciiTheme="majorBidi" w:hAnsiTheme="majorBidi" w:cstheme="majorBidi"/>
          <w:sz w:val="24"/>
          <w:szCs w:val="24"/>
        </w:rPr>
        <w:t>33</w:t>
      </w:r>
      <w:r w:rsidR="001F2912" w:rsidRPr="00B4658B">
        <w:rPr>
          <w:rFonts w:asciiTheme="majorBidi" w:hAnsiTheme="majorBidi" w:cstheme="majorBidi"/>
          <w:sz w:val="24"/>
          <w:szCs w:val="24"/>
        </w:rPr>
        <w:t xml:space="preserve"> &lt; 0.0</w:t>
      </w:r>
      <w:r w:rsidR="00F17876" w:rsidRPr="00B4658B">
        <w:rPr>
          <w:rFonts w:asciiTheme="majorBidi" w:hAnsiTheme="majorBidi" w:cstheme="majorBidi"/>
          <w:sz w:val="24"/>
          <w:szCs w:val="24"/>
        </w:rPr>
        <w:t>4</w:t>
      </w:r>
      <w:r w:rsidR="001F2912" w:rsidRPr="00B4658B">
        <w:rPr>
          <w:rFonts w:asciiTheme="majorBidi" w:hAnsiTheme="majorBidi" w:cstheme="majorBidi"/>
          <w:sz w:val="24"/>
          <w:szCs w:val="24"/>
        </w:rPr>
        <w:t xml:space="preserve">. </w:t>
      </w:r>
      <w:r w:rsidR="00A72F09" w:rsidRPr="00B4658B">
        <w:rPr>
          <w:rFonts w:asciiTheme="majorBidi" w:hAnsiTheme="majorBidi" w:cstheme="majorBidi"/>
          <w:sz w:val="24"/>
          <w:szCs w:val="24"/>
        </w:rPr>
        <w:t xml:space="preserve">In the last record, the suburbs are </w:t>
      </w:r>
      <w:r w:rsidR="00823547" w:rsidRPr="00B4658B">
        <w:rPr>
          <w:rFonts w:asciiTheme="majorBidi" w:hAnsiTheme="majorBidi" w:cstheme="majorBidi"/>
          <w:sz w:val="24"/>
          <w:szCs w:val="24"/>
        </w:rPr>
        <w:t>located in one area, Randwick, but P(Randwick)= 0.47, which is &gt; ψ . T</w:t>
      </w:r>
      <w:r w:rsidR="00A72F09" w:rsidRPr="00B4658B">
        <w:rPr>
          <w:rFonts w:asciiTheme="majorBidi" w:hAnsiTheme="majorBidi" w:cstheme="majorBidi"/>
          <w:sz w:val="24"/>
          <w:szCs w:val="24"/>
        </w:rPr>
        <w:t xml:space="preserve">herefore, the masking </w:t>
      </w:r>
      <w:r w:rsidR="00823547" w:rsidRPr="00B4658B">
        <w:rPr>
          <w:rFonts w:asciiTheme="majorBidi" w:hAnsiTheme="majorBidi" w:cstheme="majorBidi"/>
          <w:sz w:val="24"/>
          <w:szCs w:val="24"/>
        </w:rPr>
        <w:t xml:space="preserve">cannot be with Randwick, so Sydney masking is chosen. After applying the masking process on the SSG1 records, the anonymized data is stored in </w:t>
      </w:r>
      <w:r w:rsidR="00842EDF" w:rsidRPr="00B4658B">
        <w:rPr>
          <w:rFonts w:asciiTheme="majorBidi" w:hAnsiTheme="majorBidi" w:cstheme="majorBidi"/>
          <w:sz w:val="24"/>
          <w:szCs w:val="24"/>
        </w:rPr>
        <w:t>SG group.</w:t>
      </w:r>
    </w:p>
    <w:p w14:paraId="49BE1696" w14:textId="53FFEBEA" w:rsidR="00F33BF3" w:rsidRPr="00B4658B" w:rsidRDefault="00A72F09" w:rsidP="008938FC">
      <w:pPr>
        <w:spacing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In the second grouping stage, </w:t>
      </w:r>
      <w:r w:rsidR="00842EDF" w:rsidRPr="00B4658B">
        <w:rPr>
          <w:rFonts w:asciiTheme="majorBidi" w:hAnsiTheme="majorBidi" w:cstheme="majorBidi"/>
          <w:sz w:val="24"/>
          <w:szCs w:val="24"/>
        </w:rPr>
        <w:t xml:space="preserve">the rest of the SSG1 records are grouped again with the highest Q-ID </w:t>
      </w:r>
      <w:r w:rsidR="00F33BF3" w:rsidRPr="00B4658B">
        <w:rPr>
          <w:rFonts w:asciiTheme="majorBidi" w:hAnsiTheme="majorBidi" w:cstheme="majorBidi"/>
          <w:sz w:val="24"/>
          <w:szCs w:val="24"/>
        </w:rPr>
        <w:t>probability</w:t>
      </w:r>
      <w:r w:rsidR="00842EDF" w:rsidRPr="00B4658B">
        <w:rPr>
          <w:rFonts w:asciiTheme="majorBidi" w:hAnsiTheme="majorBidi" w:cstheme="majorBidi"/>
          <w:sz w:val="24"/>
          <w:szCs w:val="24"/>
        </w:rPr>
        <w:t xml:space="preserve">. This implies that records will be grouped by Sex only. The rest of the two Q-IDs, Age and Suburb, will be anonymized. </w:t>
      </w:r>
      <w:r w:rsidR="00F33BF3" w:rsidRPr="00B4658B">
        <w:rPr>
          <w:rFonts w:asciiTheme="majorBidi" w:hAnsiTheme="majorBidi" w:cstheme="majorBidi"/>
          <w:sz w:val="24"/>
          <w:szCs w:val="24"/>
        </w:rPr>
        <w:t xml:space="preserve">The probability factor of both Q-IDs must not be above the ψ. Table </w:t>
      </w:r>
      <w:r w:rsidR="008938FC">
        <w:rPr>
          <w:rFonts w:asciiTheme="majorBidi" w:hAnsiTheme="majorBidi" w:cstheme="majorBidi"/>
          <w:sz w:val="24"/>
          <w:szCs w:val="24"/>
        </w:rPr>
        <w:t>3.6</w:t>
      </w:r>
      <w:r w:rsidR="00F33BF3" w:rsidRPr="00B4658B">
        <w:rPr>
          <w:rFonts w:asciiTheme="majorBidi" w:hAnsiTheme="majorBidi" w:cstheme="majorBidi"/>
          <w:sz w:val="24"/>
          <w:szCs w:val="24"/>
        </w:rPr>
        <w:t xml:space="preserve"> illustrates this kind of anonymization.</w:t>
      </w:r>
      <w:r w:rsidR="00C439BD" w:rsidRPr="00B4658B">
        <w:rPr>
          <w:rFonts w:asciiTheme="majorBidi" w:hAnsiTheme="majorBidi" w:cstheme="majorBidi"/>
          <w:sz w:val="24"/>
          <w:szCs w:val="24"/>
        </w:rPr>
        <w:t xml:space="preserve"> This grouping will result two records only, for male and female.</w:t>
      </w:r>
    </w:p>
    <w:p w14:paraId="1BC9269E" w14:textId="77777777" w:rsidR="008938FC" w:rsidRDefault="00F33BF3" w:rsidP="008938FC">
      <w:pPr>
        <w:jc w:val="center"/>
        <w:rPr>
          <w:rFonts w:ascii="Calibri" w:hAnsi="Calibri" w:cs="Calibri"/>
        </w:rPr>
      </w:pPr>
      <w:r>
        <w:rPr>
          <w:rFonts w:ascii="Calibri" w:hAnsi="Calibri" w:cs="Calibri"/>
        </w:rPr>
        <w:t xml:space="preserve"> </w:t>
      </w:r>
    </w:p>
    <w:p w14:paraId="0E1D0573" w14:textId="77777777" w:rsidR="008938FC" w:rsidRDefault="008938FC">
      <w:pPr>
        <w:rPr>
          <w:rFonts w:ascii="Calibri" w:hAnsi="Calibri" w:cs="Calibri"/>
        </w:rPr>
      </w:pPr>
      <w:r>
        <w:rPr>
          <w:rFonts w:ascii="Calibri" w:hAnsi="Calibri" w:cs="Calibri"/>
        </w:rPr>
        <w:br w:type="page"/>
      </w:r>
    </w:p>
    <w:p w14:paraId="6EDBE26B" w14:textId="0EDB4CC6" w:rsidR="00F33BF3" w:rsidRPr="008938FC" w:rsidRDefault="00F33BF3" w:rsidP="008938FC">
      <w:pPr>
        <w:jc w:val="center"/>
        <w:rPr>
          <w:rFonts w:asciiTheme="majorBidi" w:hAnsiTheme="majorBidi" w:cstheme="majorBidi"/>
          <w:i/>
          <w:iCs/>
          <w:sz w:val="20"/>
          <w:szCs w:val="20"/>
        </w:rPr>
      </w:pPr>
      <w:r w:rsidRPr="008938FC">
        <w:rPr>
          <w:rFonts w:asciiTheme="majorBidi" w:hAnsiTheme="majorBidi" w:cstheme="majorBidi"/>
          <w:i/>
          <w:iCs/>
          <w:sz w:val="20"/>
          <w:szCs w:val="20"/>
        </w:rPr>
        <w:t xml:space="preserve">Table </w:t>
      </w:r>
      <w:r w:rsidR="008938FC" w:rsidRPr="008938FC">
        <w:rPr>
          <w:rFonts w:asciiTheme="majorBidi" w:hAnsiTheme="majorBidi" w:cstheme="majorBidi"/>
          <w:i/>
          <w:iCs/>
          <w:sz w:val="20"/>
          <w:szCs w:val="20"/>
        </w:rPr>
        <w:t>3.6-</w:t>
      </w:r>
      <w:r w:rsidRPr="008938FC">
        <w:rPr>
          <w:rFonts w:asciiTheme="majorBidi" w:hAnsiTheme="majorBidi" w:cstheme="majorBidi"/>
          <w:i/>
          <w:iCs/>
          <w:sz w:val="20"/>
          <w:szCs w:val="20"/>
        </w:rPr>
        <w:t xml:space="preserve"> Anonymization for SSG1</w:t>
      </w:r>
    </w:p>
    <w:tbl>
      <w:tblPr>
        <w:tblStyle w:val="TableGrid"/>
        <w:tblW w:w="0" w:type="auto"/>
        <w:tblLook w:val="04A0" w:firstRow="1" w:lastRow="0" w:firstColumn="1" w:lastColumn="0" w:noHBand="0" w:noVBand="1"/>
      </w:tblPr>
      <w:tblGrid>
        <w:gridCol w:w="1525"/>
        <w:gridCol w:w="1632"/>
        <w:gridCol w:w="1338"/>
        <w:gridCol w:w="2518"/>
        <w:gridCol w:w="2337"/>
      </w:tblGrid>
      <w:tr w:rsidR="00961E4E" w14:paraId="6AD64A11" w14:textId="77777777" w:rsidTr="00F13E7F">
        <w:tc>
          <w:tcPr>
            <w:tcW w:w="1525" w:type="dxa"/>
          </w:tcPr>
          <w:p w14:paraId="048A1285" w14:textId="77777777" w:rsidR="00961E4E" w:rsidRPr="00E706D9" w:rsidRDefault="00961E4E" w:rsidP="00702670">
            <w:pPr>
              <w:jc w:val="center"/>
              <w:rPr>
                <w:rFonts w:asciiTheme="majorBidi" w:hAnsiTheme="majorBidi" w:cstheme="majorBidi"/>
                <w:b/>
                <w:bCs/>
              </w:rPr>
            </w:pPr>
            <w:r w:rsidRPr="00E706D9">
              <w:rPr>
                <w:rFonts w:asciiTheme="majorBidi" w:hAnsiTheme="majorBidi" w:cstheme="majorBidi"/>
                <w:b/>
                <w:bCs/>
              </w:rPr>
              <w:t>Age</w:t>
            </w:r>
          </w:p>
        </w:tc>
        <w:tc>
          <w:tcPr>
            <w:tcW w:w="1632" w:type="dxa"/>
            <w:shd w:val="clear" w:color="auto" w:fill="FBE4D5" w:themeFill="accent2" w:themeFillTint="33"/>
          </w:tcPr>
          <w:p w14:paraId="37DA6F75" w14:textId="57E9ABBB" w:rsidR="00961E4E" w:rsidRPr="00E706D9" w:rsidRDefault="00F13E7F" w:rsidP="00702670">
            <w:pPr>
              <w:jc w:val="center"/>
              <w:rPr>
                <w:rFonts w:asciiTheme="majorBidi" w:hAnsiTheme="majorBidi" w:cstheme="majorBidi"/>
                <w:b/>
                <w:bCs/>
              </w:rPr>
            </w:pPr>
            <w:r>
              <w:rPr>
                <w:rFonts w:asciiTheme="majorBidi" w:hAnsiTheme="majorBidi" w:cstheme="majorBidi"/>
                <w:b/>
                <w:bCs/>
              </w:rPr>
              <w:t xml:space="preserve"> Anonymized </w:t>
            </w:r>
            <w:r w:rsidR="00961E4E">
              <w:rPr>
                <w:rFonts w:asciiTheme="majorBidi" w:hAnsiTheme="majorBidi" w:cstheme="majorBidi"/>
                <w:b/>
                <w:bCs/>
              </w:rPr>
              <w:t>Age</w:t>
            </w:r>
          </w:p>
        </w:tc>
        <w:tc>
          <w:tcPr>
            <w:tcW w:w="1338" w:type="dxa"/>
          </w:tcPr>
          <w:p w14:paraId="3FF51E4E" w14:textId="421196FE" w:rsidR="00961E4E" w:rsidRPr="00E706D9" w:rsidRDefault="00961E4E" w:rsidP="00702670">
            <w:pPr>
              <w:jc w:val="center"/>
              <w:rPr>
                <w:rFonts w:asciiTheme="majorBidi" w:hAnsiTheme="majorBidi" w:cstheme="majorBidi"/>
                <w:b/>
                <w:bCs/>
              </w:rPr>
            </w:pPr>
            <w:r w:rsidRPr="00E706D9">
              <w:rPr>
                <w:rFonts w:asciiTheme="majorBidi" w:hAnsiTheme="majorBidi" w:cstheme="majorBidi"/>
                <w:b/>
                <w:bCs/>
              </w:rPr>
              <w:t>Sex</w:t>
            </w:r>
          </w:p>
        </w:tc>
        <w:tc>
          <w:tcPr>
            <w:tcW w:w="2518" w:type="dxa"/>
          </w:tcPr>
          <w:p w14:paraId="399873B3" w14:textId="77777777" w:rsidR="00961E4E" w:rsidRPr="00E706D9" w:rsidRDefault="00961E4E" w:rsidP="00702670">
            <w:pPr>
              <w:jc w:val="center"/>
              <w:rPr>
                <w:rFonts w:asciiTheme="majorBidi" w:hAnsiTheme="majorBidi" w:cstheme="majorBidi"/>
                <w:b/>
                <w:bCs/>
              </w:rPr>
            </w:pPr>
            <w:r w:rsidRPr="00E706D9">
              <w:rPr>
                <w:rFonts w:asciiTheme="majorBidi" w:hAnsiTheme="majorBidi" w:cstheme="majorBidi"/>
                <w:b/>
                <w:bCs/>
              </w:rPr>
              <w:t>Suburb</w:t>
            </w:r>
          </w:p>
        </w:tc>
        <w:tc>
          <w:tcPr>
            <w:tcW w:w="2337" w:type="dxa"/>
            <w:shd w:val="clear" w:color="auto" w:fill="FBE4D5" w:themeFill="accent2" w:themeFillTint="33"/>
          </w:tcPr>
          <w:p w14:paraId="289B59F1" w14:textId="77777777" w:rsidR="00961E4E" w:rsidRPr="00E706D9" w:rsidRDefault="00961E4E" w:rsidP="00702670">
            <w:pPr>
              <w:jc w:val="center"/>
              <w:rPr>
                <w:rFonts w:asciiTheme="majorBidi" w:hAnsiTheme="majorBidi" w:cstheme="majorBidi"/>
                <w:b/>
                <w:bCs/>
              </w:rPr>
            </w:pPr>
            <w:r w:rsidRPr="00E706D9">
              <w:rPr>
                <w:rFonts w:asciiTheme="majorBidi" w:hAnsiTheme="majorBidi" w:cstheme="majorBidi"/>
                <w:b/>
                <w:bCs/>
              </w:rPr>
              <w:t>Anonymized Suburb</w:t>
            </w:r>
          </w:p>
        </w:tc>
      </w:tr>
      <w:tr w:rsidR="00961E4E" w14:paraId="618A0A51" w14:textId="77777777" w:rsidTr="00F13E7F">
        <w:tc>
          <w:tcPr>
            <w:tcW w:w="1525" w:type="dxa"/>
          </w:tcPr>
          <w:p w14:paraId="26979FE7" w14:textId="3DE89CAF" w:rsidR="00961E4E" w:rsidRPr="005570DC" w:rsidRDefault="00961E4E" w:rsidP="00702670">
            <w:pPr>
              <w:jc w:val="both"/>
              <w:rPr>
                <w:rFonts w:asciiTheme="majorBidi" w:hAnsiTheme="majorBidi" w:cstheme="majorBidi"/>
                <w:sz w:val="18"/>
                <w:szCs w:val="18"/>
              </w:rPr>
            </w:pPr>
            <w:r>
              <w:rPr>
                <w:rFonts w:asciiTheme="majorBidi" w:hAnsiTheme="majorBidi" w:cstheme="majorBidi"/>
                <w:sz w:val="18"/>
                <w:szCs w:val="18"/>
              </w:rPr>
              <w:t>29, 31,31,32,…</w:t>
            </w:r>
          </w:p>
        </w:tc>
        <w:tc>
          <w:tcPr>
            <w:tcW w:w="1632" w:type="dxa"/>
            <w:shd w:val="clear" w:color="auto" w:fill="FBE4D5" w:themeFill="accent2" w:themeFillTint="33"/>
          </w:tcPr>
          <w:p w14:paraId="64C53DED" w14:textId="3C35BE95" w:rsidR="00961E4E" w:rsidRDefault="00961E4E" w:rsidP="00702670">
            <w:pPr>
              <w:jc w:val="both"/>
              <w:rPr>
                <w:rFonts w:asciiTheme="majorBidi" w:hAnsiTheme="majorBidi" w:cstheme="majorBidi"/>
                <w:sz w:val="18"/>
                <w:szCs w:val="18"/>
              </w:rPr>
            </w:pPr>
            <w:r>
              <w:rPr>
                <w:rFonts w:asciiTheme="majorBidi" w:hAnsiTheme="majorBidi" w:cstheme="majorBidi"/>
                <w:sz w:val="18"/>
                <w:szCs w:val="18"/>
              </w:rPr>
              <w:t>[25-35[,[25-35[, [25-35[,[25-35[</w:t>
            </w:r>
          </w:p>
        </w:tc>
        <w:tc>
          <w:tcPr>
            <w:tcW w:w="1338" w:type="dxa"/>
          </w:tcPr>
          <w:p w14:paraId="21DE1BBD" w14:textId="51F2A588" w:rsidR="00961E4E" w:rsidRPr="005570DC" w:rsidRDefault="00961E4E" w:rsidP="00702670">
            <w:pPr>
              <w:jc w:val="both"/>
              <w:rPr>
                <w:rFonts w:asciiTheme="majorBidi" w:hAnsiTheme="majorBidi" w:cstheme="majorBidi"/>
                <w:sz w:val="18"/>
                <w:szCs w:val="18"/>
              </w:rPr>
            </w:pPr>
            <w:r>
              <w:rPr>
                <w:rFonts w:asciiTheme="majorBidi" w:hAnsiTheme="majorBidi" w:cstheme="majorBidi"/>
                <w:sz w:val="18"/>
                <w:szCs w:val="18"/>
              </w:rPr>
              <w:t>M, M, M, M,…</w:t>
            </w:r>
          </w:p>
        </w:tc>
        <w:tc>
          <w:tcPr>
            <w:tcW w:w="2518" w:type="dxa"/>
          </w:tcPr>
          <w:p w14:paraId="0E8DD731" w14:textId="4EDF40C2" w:rsidR="00961E4E" w:rsidRPr="00961E4E" w:rsidRDefault="00961E4E" w:rsidP="00961E4E">
            <w:pPr>
              <w:jc w:val="center"/>
              <w:rPr>
                <w:rFonts w:asciiTheme="majorBidi" w:hAnsiTheme="majorBidi" w:cstheme="majorBidi"/>
                <w:sz w:val="18"/>
                <w:szCs w:val="18"/>
              </w:rPr>
            </w:pPr>
            <w:hyperlink r:id="rId24" w:tooltip="Lansvale, New South Wales" w:history="1">
              <w:r w:rsidRPr="00961E4E">
                <w:rPr>
                  <w:rFonts w:asciiTheme="majorBidi" w:hAnsiTheme="majorBidi" w:cstheme="majorBidi"/>
                  <w:sz w:val="18"/>
                  <w:szCs w:val="18"/>
                </w:rPr>
                <w:t>Lansvale</w:t>
              </w:r>
            </w:hyperlink>
            <w:r>
              <w:rPr>
                <w:rFonts w:asciiTheme="majorBidi" w:hAnsiTheme="majorBidi" w:cstheme="majorBidi"/>
                <w:sz w:val="18"/>
                <w:szCs w:val="18"/>
              </w:rPr>
              <w:t xml:space="preserve">, </w:t>
            </w:r>
            <w:hyperlink r:id="rId25" w:tooltip="Cabramatta, New South Wales" w:history="1">
              <w:r w:rsidRPr="00961E4E">
                <w:rPr>
                  <w:rFonts w:asciiTheme="majorBidi" w:hAnsiTheme="majorBidi" w:cstheme="majorBidi"/>
                  <w:sz w:val="18"/>
                  <w:szCs w:val="18"/>
                </w:rPr>
                <w:t>Cabramatta</w:t>
              </w:r>
            </w:hyperlink>
            <w:r>
              <w:rPr>
                <w:rFonts w:asciiTheme="majorBidi" w:hAnsiTheme="majorBidi" w:cstheme="majorBidi"/>
                <w:sz w:val="18"/>
                <w:szCs w:val="18"/>
              </w:rPr>
              <w:t xml:space="preserve">, </w:t>
            </w:r>
            <w:hyperlink r:id="rId26" w:tooltip="Carramar, New South Wales" w:history="1">
              <w:r w:rsidRPr="00961E4E">
                <w:rPr>
                  <w:rFonts w:asciiTheme="majorBidi" w:hAnsiTheme="majorBidi" w:cstheme="majorBidi"/>
                  <w:sz w:val="18"/>
                  <w:szCs w:val="18"/>
                </w:rPr>
                <w:t>Carramar</w:t>
              </w:r>
            </w:hyperlink>
            <w:r>
              <w:rPr>
                <w:rFonts w:asciiTheme="majorBidi" w:hAnsiTheme="majorBidi" w:cstheme="majorBidi"/>
                <w:sz w:val="18"/>
                <w:szCs w:val="18"/>
              </w:rPr>
              <w:t>,</w:t>
            </w:r>
          </w:p>
          <w:p w14:paraId="4990AA76" w14:textId="1F66AD1A" w:rsidR="00961E4E" w:rsidRDefault="00961E4E" w:rsidP="00961E4E">
            <w:pPr>
              <w:jc w:val="center"/>
              <w:rPr>
                <w:rFonts w:asciiTheme="majorBidi" w:hAnsiTheme="majorBidi" w:cstheme="majorBidi"/>
                <w:sz w:val="18"/>
                <w:szCs w:val="18"/>
              </w:rPr>
            </w:pPr>
            <w:hyperlink r:id="rId27" w:tooltip="Yennora, New South Wales" w:history="1">
              <w:r w:rsidRPr="00961E4E">
                <w:rPr>
                  <w:rFonts w:asciiTheme="majorBidi" w:hAnsiTheme="majorBidi" w:cstheme="majorBidi"/>
                  <w:sz w:val="18"/>
                  <w:szCs w:val="18"/>
                </w:rPr>
                <w:t>Yennora</w:t>
              </w:r>
            </w:hyperlink>
            <w:r w:rsidR="00F13E7F">
              <w:rPr>
                <w:rFonts w:asciiTheme="majorBidi" w:hAnsiTheme="majorBidi" w:cstheme="majorBidi"/>
                <w:sz w:val="18"/>
                <w:szCs w:val="18"/>
              </w:rPr>
              <w:t>,…</w:t>
            </w:r>
          </w:p>
        </w:tc>
        <w:tc>
          <w:tcPr>
            <w:tcW w:w="2337" w:type="dxa"/>
            <w:shd w:val="clear" w:color="auto" w:fill="FBE4D5" w:themeFill="accent2" w:themeFillTint="33"/>
          </w:tcPr>
          <w:p w14:paraId="4DE83D72" w14:textId="7F639261" w:rsidR="00961E4E" w:rsidRDefault="00961E4E" w:rsidP="00961E4E">
            <w:pPr>
              <w:jc w:val="center"/>
              <w:rPr>
                <w:rFonts w:asciiTheme="majorBidi" w:hAnsiTheme="majorBidi" w:cstheme="majorBidi"/>
                <w:sz w:val="18"/>
                <w:szCs w:val="18"/>
              </w:rPr>
            </w:pPr>
            <w:r>
              <w:rPr>
                <w:rFonts w:asciiTheme="majorBidi" w:hAnsiTheme="majorBidi" w:cstheme="majorBidi"/>
                <w:sz w:val="18"/>
                <w:szCs w:val="18"/>
              </w:rPr>
              <w:t>Fairfield, Fairfield, Fairfield, Fairfield</w:t>
            </w:r>
            <w:r w:rsidR="00F13E7F">
              <w:rPr>
                <w:rFonts w:asciiTheme="majorBidi" w:hAnsiTheme="majorBidi" w:cstheme="majorBidi"/>
                <w:sz w:val="18"/>
                <w:szCs w:val="18"/>
              </w:rPr>
              <w:t>,…</w:t>
            </w:r>
          </w:p>
        </w:tc>
      </w:tr>
      <w:tr w:rsidR="00961E4E" w14:paraId="76E58894" w14:textId="77777777" w:rsidTr="00F13E7F">
        <w:tc>
          <w:tcPr>
            <w:tcW w:w="1525" w:type="dxa"/>
          </w:tcPr>
          <w:p w14:paraId="07BA9F58" w14:textId="239C1E92" w:rsidR="00961E4E" w:rsidRDefault="00961E4E" w:rsidP="00702670">
            <w:pPr>
              <w:jc w:val="both"/>
              <w:rPr>
                <w:rFonts w:asciiTheme="majorBidi" w:hAnsiTheme="majorBidi" w:cstheme="majorBidi"/>
                <w:sz w:val="18"/>
                <w:szCs w:val="18"/>
              </w:rPr>
            </w:pPr>
            <w:r>
              <w:rPr>
                <w:rFonts w:asciiTheme="majorBidi" w:hAnsiTheme="majorBidi" w:cstheme="majorBidi"/>
                <w:sz w:val="18"/>
                <w:szCs w:val="18"/>
              </w:rPr>
              <w:t>22,25,32,32,41</w:t>
            </w:r>
            <w:r w:rsidR="00F13E7F">
              <w:rPr>
                <w:rFonts w:asciiTheme="majorBidi" w:hAnsiTheme="majorBidi" w:cstheme="majorBidi"/>
                <w:sz w:val="18"/>
                <w:szCs w:val="18"/>
              </w:rPr>
              <w:t>,…</w:t>
            </w:r>
          </w:p>
        </w:tc>
        <w:tc>
          <w:tcPr>
            <w:tcW w:w="1632" w:type="dxa"/>
            <w:shd w:val="clear" w:color="auto" w:fill="FBE4D5" w:themeFill="accent2" w:themeFillTint="33"/>
          </w:tcPr>
          <w:p w14:paraId="6D396B88" w14:textId="636E20B5" w:rsidR="00961E4E" w:rsidRDefault="00F13E7F" w:rsidP="00F13E7F">
            <w:pPr>
              <w:jc w:val="both"/>
              <w:rPr>
                <w:rFonts w:asciiTheme="majorBidi" w:hAnsiTheme="majorBidi" w:cstheme="majorBidi"/>
                <w:sz w:val="18"/>
                <w:szCs w:val="18"/>
              </w:rPr>
            </w:pPr>
            <w:r>
              <w:rPr>
                <w:rFonts w:asciiTheme="majorBidi" w:hAnsiTheme="majorBidi" w:cstheme="majorBidi"/>
                <w:sz w:val="18"/>
                <w:szCs w:val="18"/>
              </w:rPr>
              <w:t>[20-35[, [20-35[, [20-35[, [20-35[, [40-45[,…</w:t>
            </w:r>
          </w:p>
        </w:tc>
        <w:tc>
          <w:tcPr>
            <w:tcW w:w="1338" w:type="dxa"/>
          </w:tcPr>
          <w:p w14:paraId="1D7FA540" w14:textId="7DE5A009" w:rsidR="00961E4E" w:rsidRDefault="00961E4E" w:rsidP="00702670">
            <w:pPr>
              <w:jc w:val="both"/>
              <w:rPr>
                <w:rFonts w:asciiTheme="majorBidi" w:hAnsiTheme="majorBidi" w:cstheme="majorBidi"/>
                <w:sz w:val="18"/>
                <w:szCs w:val="18"/>
              </w:rPr>
            </w:pPr>
            <w:r>
              <w:rPr>
                <w:rFonts w:asciiTheme="majorBidi" w:hAnsiTheme="majorBidi" w:cstheme="majorBidi"/>
                <w:sz w:val="18"/>
                <w:szCs w:val="18"/>
              </w:rPr>
              <w:t>F, F, F, F, F,…</w:t>
            </w:r>
          </w:p>
        </w:tc>
        <w:tc>
          <w:tcPr>
            <w:tcW w:w="2518" w:type="dxa"/>
          </w:tcPr>
          <w:p w14:paraId="44F33728" w14:textId="51D7D86E" w:rsidR="00961E4E" w:rsidRPr="001E0587" w:rsidRDefault="00961E4E" w:rsidP="00702670">
            <w:pPr>
              <w:jc w:val="center"/>
              <w:rPr>
                <w:rFonts w:asciiTheme="majorBidi" w:hAnsiTheme="majorBidi" w:cstheme="majorBidi"/>
                <w:sz w:val="18"/>
                <w:szCs w:val="18"/>
              </w:rPr>
            </w:pPr>
            <w:hyperlink r:id="rId28" w:tooltip="Kensington, New South Wales" w:history="1">
              <w:r w:rsidRPr="006306EE">
                <w:rPr>
                  <w:rFonts w:asciiTheme="majorBidi" w:hAnsiTheme="majorBidi" w:cstheme="majorBidi"/>
                  <w:sz w:val="18"/>
                  <w:szCs w:val="18"/>
                </w:rPr>
                <w:t>Kensington</w:t>
              </w:r>
            </w:hyperlink>
            <w:r>
              <w:rPr>
                <w:rFonts w:asciiTheme="majorBidi" w:hAnsiTheme="majorBidi" w:cstheme="majorBidi"/>
                <w:sz w:val="18"/>
                <w:szCs w:val="18"/>
              </w:rPr>
              <w:t xml:space="preserve">, </w:t>
            </w:r>
            <w:hyperlink r:id="rId29" w:tooltip="Coogee, New South Wales" w:history="1">
              <w:r w:rsidRPr="006306EE">
                <w:rPr>
                  <w:rFonts w:asciiTheme="majorBidi" w:hAnsiTheme="majorBidi" w:cstheme="majorBidi"/>
                  <w:sz w:val="18"/>
                  <w:szCs w:val="18"/>
                </w:rPr>
                <w:t>Coogee</w:t>
              </w:r>
            </w:hyperlink>
            <w:r>
              <w:rPr>
                <w:rFonts w:asciiTheme="majorBidi" w:hAnsiTheme="majorBidi" w:cstheme="majorBidi"/>
                <w:sz w:val="18"/>
                <w:szCs w:val="18"/>
              </w:rPr>
              <w:t xml:space="preserve">, </w:t>
            </w:r>
            <w:hyperlink r:id="rId30" w:tooltip="Chifley, New South Wales" w:history="1">
              <w:r w:rsidRPr="006306EE">
                <w:rPr>
                  <w:rFonts w:asciiTheme="majorBidi" w:hAnsiTheme="majorBidi" w:cstheme="majorBidi"/>
                  <w:sz w:val="18"/>
                  <w:szCs w:val="18"/>
                </w:rPr>
                <w:t>Chifley</w:t>
              </w:r>
            </w:hyperlink>
            <w:r>
              <w:rPr>
                <w:rFonts w:asciiTheme="majorBidi" w:hAnsiTheme="majorBidi" w:cstheme="majorBidi"/>
                <w:sz w:val="18"/>
                <w:szCs w:val="18"/>
              </w:rPr>
              <w:t xml:space="preserve">, </w:t>
            </w:r>
            <w:hyperlink r:id="rId31" w:tooltip="Malabar, New South Wales" w:history="1">
              <w:r w:rsidRPr="006306EE">
                <w:rPr>
                  <w:rFonts w:asciiTheme="majorBidi" w:hAnsiTheme="majorBidi" w:cstheme="majorBidi"/>
                  <w:sz w:val="18"/>
                  <w:szCs w:val="18"/>
                </w:rPr>
                <w:t>Malabar</w:t>
              </w:r>
            </w:hyperlink>
            <w:r>
              <w:rPr>
                <w:rFonts w:asciiTheme="majorBidi" w:hAnsiTheme="majorBidi" w:cstheme="majorBidi"/>
                <w:sz w:val="18"/>
                <w:szCs w:val="18"/>
              </w:rPr>
              <w:t xml:space="preserve">, </w:t>
            </w:r>
            <w:hyperlink r:id="rId32" w:tooltip="Maroubra, New South Wales" w:history="1">
              <w:r w:rsidRPr="006306EE">
                <w:rPr>
                  <w:rFonts w:asciiTheme="majorBidi" w:hAnsiTheme="majorBidi" w:cstheme="majorBidi"/>
                  <w:sz w:val="18"/>
                  <w:szCs w:val="18"/>
                </w:rPr>
                <w:t>Maroubra</w:t>
              </w:r>
            </w:hyperlink>
            <w:r w:rsidR="00F13E7F">
              <w:rPr>
                <w:rFonts w:asciiTheme="majorBidi" w:hAnsiTheme="majorBidi" w:cstheme="majorBidi"/>
                <w:sz w:val="18"/>
                <w:szCs w:val="18"/>
              </w:rPr>
              <w:t>,..</w:t>
            </w:r>
          </w:p>
        </w:tc>
        <w:tc>
          <w:tcPr>
            <w:tcW w:w="2337" w:type="dxa"/>
            <w:shd w:val="clear" w:color="auto" w:fill="FBE4D5" w:themeFill="accent2" w:themeFillTint="33"/>
          </w:tcPr>
          <w:p w14:paraId="4197C822" w14:textId="7D737837" w:rsidR="00961E4E" w:rsidRDefault="00F13E7F" w:rsidP="00F13E7F">
            <w:pPr>
              <w:jc w:val="center"/>
              <w:rPr>
                <w:rFonts w:asciiTheme="majorBidi" w:hAnsiTheme="majorBidi" w:cstheme="majorBidi"/>
                <w:sz w:val="18"/>
                <w:szCs w:val="18"/>
              </w:rPr>
            </w:pPr>
            <w:r>
              <w:rPr>
                <w:rFonts w:asciiTheme="majorBidi" w:hAnsiTheme="majorBidi" w:cstheme="majorBidi"/>
                <w:sz w:val="18"/>
                <w:szCs w:val="18"/>
              </w:rPr>
              <w:t>Randwick, Randwick, Randwick, Randwick, Randwick,…</w:t>
            </w:r>
          </w:p>
        </w:tc>
      </w:tr>
    </w:tbl>
    <w:p w14:paraId="5EB599DD" w14:textId="77777777" w:rsidR="00F33BF3" w:rsidRPr="005570DC" w:rsidRDefault="00F33BF3" w:rsidP="00F33BF3">
      <w:pPr>
        <w:jc w:val="both"/>
        <w:rPr>
          <w:rFonts w:asciiTheme="majorBidi" w:hAnsiTheme="majorBidi" w:cstheme="majorBidi"/>
        </w:rPr>
      </w:pPr>
    </w:p>
    <w:p w14:paraId="3A848ACA" w14:textId="4B0159F1" w:rsidR="00A72F09" w:rsidRPr="00B4658B" w:rsidRDefault="00F13E7F" w:rsidP="008938FC">
      <w:pPr>
        <w:spacing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As noticed in Table </w:t>
      </w:r>
      <w:r w:rsidR="008938FC">
        <w:rPr>
          <w:rFonts w:asciiTheme="majorBidi" w:hAnsiTheme="majorBidi" w:cstheme="majorBidi"/>
          <w:sz w:val="24"/>
          <w:szCs w:val="24"/>
        </w:rPr>
        <w:t>3.6</w:t>
      </w:r>
      <w:r w:rsidRPr="00B4658B">
        <w:rPr>
          <w:rFonts w:asciiTheme="majorBidi" w:hAnsiTheme="majorBidi" w:cstheme="majorBidi"/>
          <w:sz w:val="24"/>
          <w:szCs w:val="24"/>
        </w:rPr>
        <w:t>, the anonymized age is masked by intervals</w:t>
      </w:r>
      <w:r w:rsidR="00C439BD" w:rsidRPr="00B4658B">
        <w:rPr>
          <w:rFonts w:asciiTheme="majorBidi" w:hAnsiTheme="majorBidi" w:cstheme="majorBidi"/>
          <w:sz w:val="24"/>
          <w:szCs w:val="24"/>
        </w:rPr>
        <w:t>, and the table shows only a small part of data</w:t>
      </w:r>
      <w:r w:rsidRPr="00B4658B">
        <w:rPr>
          <w:rFonts w:asciiTheme="majorBidi" w:hAnsiTheme="majorBidi" w:cstheme="majorBidi"/>
          <w:sz w:val="24"/>
          <w:szCs w:val="24"/>
        </w:rPr>
        <w:t xml:space="preserve">. </w:t>
      </w:r>
      <w:r w:rsidR="00C439BD" w:rsidRPr="00B4658B">
        <w:rPr>
          <w:rFonts w:asciiTheme="majorBidi" w:hAnsiTheme="majorBidi" w:cstheme="majorBidi"/>
          <w:sz w:val="24"/>
          <w:szCs w:val="24"/>
        </w:rPr>
        <w:t>For security purposes, t</w:t>
      </w:r>
      <w:r w:rsidRPr="00B4658B">
        <w:rPr>
          <w:rFonts w:asciiTheme="majorBidi" w:hAnsiTheme="majorBidi" w:cstheme="majorBidi"/>
          <w:sz w:val="24"/>
          <w:szCs w:val="24"/>
        </w:rPr>
        <w:t xml:space="preserve">he minimum interval </w:t>
      </w:r>
      <w:r w:rsidR="00044F12" w:rsidRPr="00B4658B">
        <w:rPr>
          <w:rFonts w:asciiTheme="majorBidi" w:hAnsiTheme="majorBidi" w:cstheme="majorBidi"/>
          <w:sz w:val="24"/>
          <w:szCs w:val="24"/>
        </w:rPr>
        <w:t xml:space="preserve">is set to </w:t>
      </w:r>
      <w:r w:rsidR="00C439BD" w:rsidRPr="00B4658B">
        <w:rPr>
          <w:rFonts w:asciiTheme="majorBidi" w:hAnsiTheme="majorBidi" w:cstheme="majorBidi"/>
          <w:sz w:val="24"/>
          <w:szCs w:val="24"/>
        </w:rPr>
        <w:t>5</w:t>
      </w:r>
      <w:r w:rsidRPr="00B4658B">
        <w:rPr>
          <w:rFonts w:asciiTheme="majorBidi" w:hAnsiTheme="majorBidi" w:cstheme="majorBidi"/>
          <w:sz w:val="24"/>
          <w:szCs w:val="24"/>
        </w:rPr>
        <w:t xml:space="preserve">. The </w:t>
      </w:r>
      <w:r w:rsidR="00C439BD" w:rsidRPr="00B4658B">
        <w:rPr>
          <w:rFonts w:asciiTheme="majorBidi" w:hAnsiTheme="majorBidi" w:cstheme="majorBidi"/>
          <w:sz w:val="24"/>
          <w:szCs w:val="24"/>
        </w:rPr>
        <w:t>probability</w:t>
      </w:r>
      <w:r w:rsidRPr="00B4658B">
        <w:rPr>
          <w:rFonts w:asciiTheme="majorBidi" w:hAnsiTheme="majorBidi" w:cstheme="majorBidi"/>
          <w:sz w:val="24"/>
          <w:szCs w:val="24"/>
        </w:rPr>
        <w:t xml:space="preserve"> factor for the first record is P(total)=P(Fairfield) * P(Age)= 0.037 * 0.1= </w:t>
      </w:r>
      <w:r w:rsidR="00C439BD" w:rsidRPr="00B4658B">
        <w:rPr>
          <w:rFonts w:asciiTheme="majorBidi" w:hAnsiTheme="majorBidi" w:cstheme="majorBidi"/>
          <w:sz w:val="24"/>
          <w:szCs w:val="24"/>
        </w:rPr>
        <w:t xml:space="preserve">0.0037, which is smaller than ψ. The interval was chosen based on the Age values. The first value </w:t>
      </w:r>
      <w:r w:rsidR="00044F12" w:rsidRPr="00B4658B">
        <w:rPr>
          <w:rFonts w:asciiTheme="majorBidi" w:hAnsiTheme="majorBidi" w:cstheme="majorBidi"/>
          <w:sz w:val="24"/>
          <w:szCs w:val="24"/>
        </w:rPr>
        <w:t xml:space="preserve">of the Age record </w:t>
      </w:r>
      <w:r w:rsidR="00C439BD" w:rsidRPr="00B4658B">
        <w:rPr>
          <w:rFonts w:asciiTheme="majorBidi" w:hAnsiTheme="majorBidi" w:cstheme="majorBidi"/>
          <w:sz w:val="24"/>
          <w:szCs w:val="24"/>
        </w:rPr>
        <w:t xml:space="preserve">was 29, and the forth value was 32. To fulfill k-anonymity requirements, a minimum of 4 records must be equivalent. Thus, the interval has included the first four values. In the second record, the Suburb masking of Randwick was not possible in the previous table. However, in this stage the factor of both Q-IDs has enabled a better masking </w:t>
      </w:r>
      <w:r w:rsidR="00044F12" w:rsidRPr="00B4658B">
        <w:rPr>
          <w:rFonts w:asciiTheme="majorBidi" w:hAnsiTheme="majorBidi" w:cstheme="majorBidi"/>
          <w:sz w:val="24"/>
          <w:szCs w:val="24"/>
        </w:rPr>
        <w:t xml:space="preserve">level </w:t>
      </w:r>
      <w:r w:rsidR="00C439BD" w:rsidRPr="00B4658B">
        <w:rPr>
          <w:rFonts w:asciiTheme="majorBidi" w:hAnsiTheme="majorBidi" w:cstheme="majorBidi"/>
          <w:sz w:val="24"/>
          <w:szCs w:val="24"/>
        </w:rPr>
        <w:t>in the Suburb attribute.</w:t>
      </w:r>
      <w:r w:rsidR="00044F12" w:rsidRPr="00B4658B">
        <w:rPr>
          <w:rFonts w:asciiTheme="majorBidi" w:hAnsiTheme="majorBidi" w:cstheme="majorBidi"/>
          <w:sz w:val="24"/>
          <w:szCs w:val="24"/>
        </w:rPr>
        <w:t xml:space="preserve"> The comparison between Table </w:t>
      </w:r>
      <w:r w:rsidR="008938FC">
        <w:rPr>
          <w:rFonts w:asciiTheme="majorBidi" w:hAnsiTheme="majorBidi" w:cstheme="majorBidi"/>
          <w:sz w:val="24"/>
          <w:szCs w:val="24"/>
        </w:rPr>
        <w:t>3.5</w:t>
      </w:r>
      <w:r w:rsidR="00044F12" w:rsidRPr="00B4658B">
        <w:rPr>
          <w:rFonts w:asciiTheme="majorBidi" w:hAnsiTheme="majorBidi" w:cstheme="majorBidi"/>
          <w:sz w:val="24"/>
          <w:szCs w:val="24"/>
        </w:rPr>
        <w:t xml:space="preserve"> and </w:t>
      </w:r>
      <w:r w:rsidR="008938FC">
        <w:rPr>
          <w:rFonts w:asciiTheme="majorBidi" w:hAnsiTheme="majorBidi" w:cstheme="majorBidi"/>
          <w:sz w:val="24"/>
          <w:szCs w:val="24"/>
        </w:rPr>
        <w:t>3.6</w:t>
      </w:r>
      <w:r w:rsidR="00044F12" w:rsidRPr="00B4658B">
        <w:rPr>
          <w:rFonts w:asciiTheme="majorBidi" w:hAnsiTheme="majorBidi" w:cstheme="majorBidi"/>
          <w:sz w:val="24"/>
          <w:szCs w:val="24"/>
        </w:rPr>
        <w:t xml:space="preserve"> illustrates the difference between both Suburb records. In the first table, the Suburb anonymity was generalized to (Sydney), while in the second table the generalizing was set to (Randwick)</w:t>
      </w:r>
      <w:r w:rsidR="00EA1D65" w:rsidRPr="00B4658B">
        <w:rPr>
          <w:rFonts w:asciiTheme="majorBidi" w:hAnsiTheme="majorBidi" w:cstheme="majorBidi"/>
          <w:sz w:val="24"/>
          <w:szCs w:val="24"/>
        </w:rPr>
        <w:t>. This is related to the probability factor decrease.</w:t>
      </w:r>
      <w:r w:rsidR="00044F12" w:rsidRPr="00B4658B">
        <w:rPr>
          <w:rFonts w:asciiTheme="majorBidi" w:hAnsiTheme="majorBidi" w:cstheme="majorBidi"/>
          <w:sz w:val="24"/>
          <w:szCs w:val="24"/>
        </w:rPr>
        <w:t xml:space="preserve"> </w:t>
      </w:r>
      <w:r w:rsidR="00C439BD" w:rsidRPr="00B4658B">
        <w:rPr>
          <w:rFonts w:asciiTheme="majorBidi" w:hAnsiTheme="majorBidi" w:cstheme="majorBidi"/>
          <w:sz w:val="24"/>
          <w:szCs w:val="24"/>
        </w:rPr>
        <w:t xml:space="preserve">  </w:t>
      </w:r>
    </w:p>
    <w:p w14:paraId="43A2FF35" w14:textId="3967B05F" w:rsidR="00152F98" w:rsidRPr="00B4658B" w:rsidRDefault="004F3F9B" w:rsidP="008938FC">
      <w:pPr>
        <w:spacing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It is clear that each record of the previous table </w:t>
      </w:r>
      <w:r w:rsidR="008938FC">
        <w:rPr>
          <w:rFonts w:asciiTheme="majorBidi" w:hAnsiTheme="majorBidi" w:cstheme="majorBidi"/>
          <w:sz w:val="24"/>
          <w:szCs w:val="24"/>
        </w:rPr>
        <w:t>3.6</w:t>
      </w:r>
      <w:r w:rsidRPr="00B4658B">
        <w:rPr>
          <w:rFonts w:asciiTheme="majorBidi" w:hAnsiTheme="majorBidi" w:cstheme="majorBidi"/>
          <w:sz w:val="24"/>
          <w:szCs w:val="24"/>
        </w:rPr>
        <w:t xml:space="preserve"> contains </w:t>
      </w:r>
      <w:r w:rsidR="00152F98" w:rsidRPr="00B4658B">
        <w:rPr>
          <w:rFonts w:asciiTheme="majorBidi" w:hAnsiTheme="majorBidi" w:cstheme="majorBidi"/>
          <w:sz w:val="24"/>
          <w:szCs w:val="24"/>
        </w:rPr>
        <w:t xml:space="preserve">a </w:t>
      </w:r>
      <w:r w:rsidRPr="00B4658B">
        <w:rPr>
          <w:rFonts w:asciiTheme="majorBidi" w:hAnsiTheme="majorBidi" w:cstheme="majorBidi"/>
          <w:sz w:val="24"/>
          <w:szCs w:val="24"/>
        </w:rPr>
        <w:t>long array of values. This is due to the Sex grouping. T</w:t>
      </w:r>
      <w:r w:rsidR="00152F98" w:rsidRPr="00B4658B">
        <w:rPr>
          <w:rFonts w:asciiTheme="majorBidi" w:hAnsiTheme="majorBidi" w:cstheme="majorBidi"/>
          <w:sz w:val="24"/>
          <w:szCs w:val="24"/>
        </w:rPr>
        <w:t>h</w:t>
      </w:r>
      <w:r w:rsidRPr="00B4658B">
        <w:rPr>
          <w:rFonts w:asciiTheme="majorBidi" w:hAnsiTheme="majorBidi" w:cstheme="majorBidi"/>
          <w:sz w:val="24"/>
          <w:szCs w:val="24"/>
        </w:rPr>
        <w:t>is kind of grouping separate</w:t>
      </w:r>
      <w:r w:rsidR="00152F98" w:rsidRPr="00B4658B">
        <w:rPr>
          <w:rFonts w:asciiTheme="majorBidi" w:hAnsiTheme="majorBidi" w:cstheme="majorBidi"/>
          <w:sz w:val="24"/>
          <w:szCs w:val="24"/>
        </w:rPr>
        <w:t>s</w:t>
      </w:r>
      <w:r w:rsidRPr="00B4658B">
        <w:rPr>
          <w:rFonts w:asciiTheme="majorBidi" w:hAnsiTheme="majorBidi" w:cstheme="majorBidi"/>
          <w:sz w:val="24"/>
          <w:szCs w:val="24"/>
        </w:rPr>
        <w:t xml:space="preserve"> all the dataset into two compressed records only. Hence, anonymizing each one of these arrays is not an easy task to tackle. Here are some facts we need to remember before masking this array. </w:t>
      </w:r>
      <w:r w:rsidR="009C71FF" w:rsidRPr="00B4658B">
        <w:rPr>
          <w:rFonts w:asciiTheme="majorBidi" w:hAnsiTheme="majorBidi" w:cstheme="majorBidi"/>
          <w:sz w:val="24"/>
          <w:szCs w:val="24"/>
        </w:rPr>
        <w:t>The masking pattern is chosen based on the sensitivity value ψ. The algorithm can be used to determine the closest masking pattern.</w:t>
      </w:r>
      <w:r w:rsidR="00C65327" w:rsidRPr="00B4658B">
        <w:rPr>
          <w:rFonts w:asciiTheme="majorBidi" w:hAnsiTheme="majorBidi" w:cstheme="majorBidi"/>
          <w:sz w:val="24"/>
          <w:szCs w:val="24"/>
        </w:rPr>
        <w:t xml:space="preserve"> The general algorithm is illustrated Figure </w:t>
      </w:r>
      <w:r w:rsidR="007E2C0A">
        <w:rPr>
          <w:rFonts w:asciiTheme="majorBidi" w:hAnsiTheme="majorBidi" w:cstheme="majorBidi"/>
          <w:sz w:val="24"/>
          <w:szCs w:val="24"/>
        </w:rPr>
        <w:t>3.6</w:t>
      </w:r>
      <w:r w:rsidR="00152F98" w:rsidRPr="00B4658B">
        <w:rPr>
          <w:rFonts w:asciiTheme="majorBidi" w:hAnsiTheme="majorBidi" w:cstheme="majorBidi"/>
          <w:sz w:val="24"/>
          <w:szCs w:val="24"/>
        </w:rPr>
        <w:t xml:space="preserve">. </w:t>
      </w:r>
    </w:p>
    <w:p w14:paraId="2518E174" w14:textId="4441A400" w:rsidR="00152F98" w:rsidRDefault="00152F98" w:rsidP="008938FC">
      <w:pPr>
        <w:spacing w:line="360" w:lineRule="auto"/>
        <w:jc w:val="both"/>
        <w:rPr>
          <w:rFonts w:asciiTheme="majorBidi" w:hAnsiTheme="majorBidi" w:cstheme="majorBidi"/>
          <w:noProof/>
          <w:sz w:val="24"/>
          <w:szCs w:val="24"/>
        </w:rPr>
      </w:pPr>
      <w:r w:rsidRPr="00B4658B">
        <w:rPr>
          <w:rFonts w:asciiTheme="majorBidi" w:hAnsiTheme="majorBidi" w:cstheme="majorBidi"/>
          <w:sz w:val="24"/>
          <w:szCs w:val="24"/>
          <w:lang w:val="en-AU"/>
        </w:rPr>
        <w:t xml:space="preserve">Anonymization methods apply data distortion using masking operations. Masking implies a taxonomy tree, suppression or discretization. </w:t>
      </w:r>
      <w:r w:rsidRPr="00B4658B">
        <w:rPr>
          <w:rFonts w:asciiTheme="majorBidi" w:eastAsiaTheme="minorEastAsia" w:hAnsiTheme="majorBidi" w:cstheme="majorBidi"/>
          <w:sz w:val="24"/>
          <w:szCs w:val="24"/>
          <w:lang w:val="en-AU"/>
        </w:rPr>
        <w:t xml:space="preserve">The taxonomy tree is the </w:t>
      </w:r>
      <w:r w:rsidRPr="00B4658B">
        <w:rPr>
          <w:rFonts w:asciiTheme="majorBidi" w:eastAsiaTheme="minorEastAsia" w:hAnsiTheme="majorBidi" w:cstheme="majorBidi"/>
          <w:noProof/>
          <w:sz w:val="24"/>
          <w:szCs w:val="24"/>
          <w:lang w:val="en-AU"/>
        </w:rPr>
        <w:t>key</w:t>
      </w:r>
      <w:r w:rsidRPr="00B4658B">
        <w:rPr>
          <w:rFonts w:asciiTheme="majorBidi" w:eastAsiaTheme="minorEastAsia" w:hAnsiTheme="majorBidi" w:cstheme="majorBidi"/>
          <w:sz w:val="24"/>
          <w:szCs w:val="24"/>
          <w:lang w:val="en-AU"/>
        </w:rPr>
        <w:t xml:space="preserve"> anatomy for data masking. It implies hiding </w:t>
      </w:r>
      <w:r w:rsidRPr="00B4658B">
        <w:rPr>
          <w:rFonts w:asciiTheme="majorBidi" w:eastAsiaTheme="minorEastAsia" w:hAnsiTheme="majorBidi" w:cstheme="majorBidi"/>
          <w:noProof/>
          <w:sz w:val="24"/>
          <w:szCs w:val="24"/>
          <w:lang w:val="en-AU"/>
        </w:rPr>
        <w:t>special</w:t>
      </w:r>
      <w:r w:rsidRPr="00B4658B">
        <w:rPr>
          <w:rFonts w:asciiTheme="majorBidi" w:eastAsiaTheme="minorEastAsia" w:hAnsiTheme="majorBidi" w:cstheme="majorBidi"/>
          <w:sz w:val="24"/>
          <w:szCs w:val="24"/>
          <w:lang w:val="en-AU"/>
        </w:rPr>
        <w:t xml:space="preserve"> information by generalizing them. For example, if the data contains person’s suburb as ‘Sydney’, then the taxonomy tree </w:t>
      </w:r>
      <w:r w:rsidRPr="00B4658B">
        <w:rPr>
          <w:rFonts w:asciiTheme="majorBidi" w:eastAsiaTheme="minorEastAsia" w:hAnsiTheme="majorBidi" w:cstheme="majorBidi"/>
          <w:noProof/>
          <w:sz w:val="24"/>
          <w:szCs w:val="24"/>
          <w:lang w:val="en-AU"/>
        </w:rPr>
        <w:t>contains</w:t>
      </w:r>
      <w:r w:rsidRPr="00B4658B">
        <w:rPr>
          <w:rFonts w:asciiTheme="majorBidi" w:eastAsiaTheme="minorEastAsia" w:hAnsiTheme="majorBidi" w:cstheme="majorBidi"/>
          <w:sz w:val="24"/>
          <w:szCs w:val="24"/>
          <w:lang w:val="en-AU"/>
        </w:rPr>
        <w:t xml:space="preserve"> Australia (country) </w:t>
      </w:r>
      <w:r w:rsidRPr="00B4658B">
        <w:rPr>
          <w:rFonts w:asciiTheme="majorBidi" w:eastAsiaTheme="minorEastAsia" w:hAnsiTheme="majorBidi" w:cstheme="majorBidi"/>
          <w:sz w:val="24"/>
          <w:szCs w:val="24"/>
          <w:lang w:val="en-AU"/>
        </w:rPr>
        <w:sym w:font="Wingdings" w:char="F0E0"/>
      </w:r>
      <w:r w:rsidRPr="00B4658B">
        <w:rPr>
          <w:rFonts w:asciiTheme="majorBidi" w:eastAsiaTheme="minorEastAsia" w:hAnsiTheme="majorBidi" w:cstheme="majorBidi"/>
          <w:sz w:val="24"/>
          <w:szCs w:val="24"/>
          <w:lang w:val="en-AU"/>
        </w:rPr>
        <w:t xml:space="preserve"> NSW (state)</w:t>
      </w:r>
      <w:r w:rsidRPr="00B4658B">
        <w:rPr>
          <w:rFonts w:asciiTheme="majorBidi" w:eastAsiaTheme="minorEastAsia" w:hAnsiTheme="majorBidi" w:cstheme="majorBidi"/>
          <w:sz w:val="24"/>
          <w:szCs w:val="24"/>
          <w:lang w:val="en-AU"/>
        </w:rPr>
        <w:sym w:font="Wingdings" w:char="F0E0"/>
      </w:r>
      <w:r w:rsidRPr="00B4658B">
        <w:rPr>
          <w:rFonts w:asciiTheme="majorBidi" w:eastAsiaTheme="minorEastAsia" w:hAnsiTheme="majorBidi" w:cstheme="majorBidi"/>
          <w:sz w:val="24"/>
          <w:szCs w:val="24"/>
          <w:lang w:val="en-AU"/>
        </w:rPr>
        <w:t xml:space="preserve"> Sydney (city). In Bottom-Up Generalization, the masking of the first cut is NSW, and the second cut is Australia. </w:t>
      </w:r>
      <w:r w:rsidRPr="00B4658B">
        <w:rPr>
          <w:rFonts w:asciiTheme="majorBidi" w:hAnsiTheme="majorBidi" w:cstheme="majorBidi"/>
          <w:sz w:val="24"/>
          <w:szCs w:val="24"/>
        </w:rPr>
        <w:t xml:space="preserve">Discretization means replacing numerical values with a single </w:t>
      </w:r>
      <w:r w:rsidRPr="00B4658B">
        <w:rPr>
          <w:rFonts w:asciiTheme="majorBidi" w:hAnsiTheme="majorBidi" w:cstheme="majorBidi"/>
          <w:noProof/>
          <w:sz w:val="24"/>
          <w:szCs w:val="24"/>
        </w:rPr>
        <w:t>interval</w:t>
      </w:r>
      <w:r w:rsidRPr="00B4658B">
        <w:rPr>
          <w:rFonts w:asciiTheme="majorBidi" w:hAnsiTheme="majorBidi" w:cstheme="majorBidi"/>
          <w:sz w:val="24"/>
          <w:szCs w:val="24"/>
        </w:rPr>
        <w:t xml:space="preserve"> and</w:t>
      </w:r>
      <w:r w:rsidRPr="00B4658B">
        <w:rPr>
          <w:rFonts w:asciiTheme="majorBidi" w:hAnsiTheme="majorBidi" w:cstheme="majorBidi"/>
          <w:noProof/>
          <w:sz w:val="24"/>
          <w:szCs w:val="24"/>
        </w:rPr>
        <w:t xml:space="preserve"> is denoted by </w:t>
      </w:r>
      <w:r w:rsidRPr="00B4658B">
        <w:rPr>
          <w:rFonts w:asciiTheme="majorBidi" w:hAnsiTheme="majorBidi" w:cstheme="majorBidi"/>
          <w:i/>
          <w:iCs/>
          <w:noProof/>
          <w:sz w:val="24"/>
          <w:szCs w:val="24"/>
        </w:rPr>
        <w:t>Int.</w:t>
      </w:r>
      <w:r w:rsidRPr="00B4658B">
        <w:rPr>
          <w:rFonts w:asciiTheme="majorBidi" w:eastAsiaTheme="minorEastAsia" w:hAnsiTheme="majorBidi" w:cstheme="majorBidi"/>
          <w:sz w:val="24"/>
          <w:szCs w:val="24"/>
        </w:rPr>
        <w:t xml:space="preserve"> </w:t>
      </w:r>
      <w:r w:rsidRPr="00B4658B">
        <w:rPr>
          <w:rFonts w:asciiTheme="majorBidi" w:eastAsiaTheme="minorEastAsia" w:hAnsiTheme="majorBidi" w:cstheme="majorBidi"/>
          <w:sz w:val="24"/>
          <w:szCs w:val="24"/>
          <w:lang w:val="en-AU"/>
        </w:rPr>
        <w:t xml:space="preserve">The interval deals with numerical data, where </w:t>
      </w:r>
      <w:r w:rsidRPr="00B4658B">
        <w:rPr>
          <w:rFonts w:asciiTheme="majorBidi" w:eastAsiaTheme="minorEastAsia" w:hAnsiTheme="majorBidi" w:cstheme="majorBidi"/>
          <w:noProof/>
          <w:sz w:val="24"/>
          <w:szCs w:val="24"/>
          <w:lang w:val="en-AU"/>
        </w:rPr>
        <w:t>a set of numbers is presented by two numerical values</w:t>
      </w:r>
      <w:r w:rsidRPr="00B4658B">
        <w:rPr>
          <w:rFonts w:asciiTheme="majorBidi" w:eastAsiaTheme="minorEastAsia" w:hAnsiTheme="majorBidi" w:cstheme="majorBidi"/>
          <w:sz w:val="24"/>
          <w:szCs w:val="24"/>
          <w:lang w:val="en-AU"/>
        </w:rPr>
        <w:t xml:space="preserve"> for start and end. Finally,</w:t>
      </w:r>
      <w:r w:rsidRPr="00B4658B">
        <w:rPr>
          <w:rFonts w:asciiTheme="majorBidi" w:hAnsiTheme="majorBidi" w:cstheme="majorBidi"/>
          <w:noProof/>
          <w:sz w:val="24"/>
          <w:szCs w:val="24"/>
          <w:lang w:val="en-AU"/>
        </w:rPr>
        <w:t xml:space="preserve"> suppression</w:t>
      </w:r>
      <w:r w:rsidRPr="00B4658B">
        <w:rPr>
          <w:rFonts w:asciiTheme="majorBidi" w:hAnsiTheme="majorBidi" w:cstheme="majorBidi"/>
          <w:sz w:val="24"/>
          <w:szCs w:val="24"/>
          <w:lang w:val="en-AU"/>
        </w:rPr>
        <w:t xml:space="preserve"> of</w:t>
      </w:r>
      <w:r w:rsidRPr="00B4658B">
        <w:rPr>
          <w:rFonts w:asciiTheme="majorBidi" w:hAnsiTheme="majorBidi" w:cstheme="majorBidi"/>
          <w:noProof/>
          <w:sz w:val="24"/>
          <w:szCs w:val="24"/>
          <w:lang w:val="en-AU"/>
        </w:rPr>
        <w:t xml:space="preserve"> value</w:t>
      </w:r>
      <w:r w:rsidRPr="00B4658B">
        <w:rPr>
          <w:rFonts w:asciiTheme="majorBidi" w:hAnsiTheme="majorBidi" w:cstheme="majorBidi"/>
          <w:sz w:val="24"/>
          <w:szCs w:val="24"/>
          <w:lang w:val="en-AU"/>
        </w:rPr>
        <w:t xml:space="preserve"> means replacing all its relevant values with the sign </w:t>
      </w:r>
      <w:r w:rsidRPr="00B4658B">
        <w:rPr>
          <w:rFonts w:asciiTheme="majorBidi" w:hAnsiTheme="majorBidi" w:cstheme="majorBidi"/>
          <w:sz w:val="24"/>
          <w:szCs w:val="24"/>
        </w:rPr>
        <w:t xml:space="preserve">* or other characters. This operator is denoted by ‘Sup’ </w:t>
      </w:r>
      <w:r w:rsidRPr="00B4658B">
        <w:rPr>
          <w:rFonts w:asciiTheme="majorBidi" w:hAnsiTheme="majorBidi" w:cstheme="majorBidi"/>
          <w:noProof/>
          <w:sz w:val="24"/>
          <w:szCs w:val="24"/>
        </w:rPr>
        <w:fldChar w:fldCharType="begin"/>
      </w:r>
      <w:r w:rsidRPr="00B4658B">
        <w:rPr>
          <w:rFonts w:asciiTheme="majorBidi" w:hAnsiTheme="majorBidi" w:cstheme="majorBidi"/>
          <w:noProof/>
          <w:sz w:val="24"/>
          <w:szCs w:val="24"/>
        </w:rPr>
        <w:instrText xml:space="preserve"> ADDIN EN.CITE &lt;EndNote&gt;&lt;Cite&gt;&lt;Author&gt;Benjamin C.M. Fung&lt;/Author&gt;&lt;Year&gt;2011&lt;/Year&gt;&lt;RecNum&gt;100&lt;/RecNum&gt;&lt;DisplayText&gt;[21]&lt;/DisplayText&gt;&lt;record&gt;&lt;rec-number&gt;100&lt;/rec-number&gt;&lt;foreign-keys&gt;&lt;key app="EN" db-id="vetvtft0yx0fane2vthpe02ttza59fr5d5zt" timestamp="1442368486"&gt;100&lt;/key&gt;&lt;/foreign-keys&gt;&lt;ref-type name="Book"&gt;6&lt;/ref-type&gt;&lt;contributors&gt;&lt;authors&gt;&lt;author&gt;Benjamin C.M. Fung, Ke Wang, Ada Wai-Chee Fu , Philip S. Yu&lt;/author&gt;&lt;/authors&gt;&lt;/contributors&gt;&lt;titles&gt;&lt;title&gt;Introduction to Privacy-Preserving Data Publishing: Concepts and Techniques&lt;/title&gt;&lt;/titles&gt;&lt;dates&gt;&lt;year&gt;2011&lt;/year&gt;&lt;/dates&gt;&lt;publisher&gt;CRC Press&lt;/publisher&gt;&lt;urls&gt;&lt;/urls&gt;&lt;/record&gt;&lt;/Cite&gt;&lt;/EndNote&gt;</w:instrText>
      </w:r>
      <w:r w:rsidRPr="00B4658B">
        <w:rPr>
          <w:rFonts w:asciiTheme="majorBidi" w:hAnsiTheme="majorBidi" w:cstheme="majorBidi"/>
          <w:noProof/>
          <w:sz w:val="24"/>
          <w:szCs w:val="24"/>
        </w:rPr>
        <w:fldChar w:fldCharType="separate"/>
      </w:r>
      <w:r w:rsidRPr="00B4658B">
        <w:rPr>
          <w:rFonts w:asciiTheme="majorBidi" w:hAnsiTheme="majorBidi" w:cstheme="majorBidi"/>
          <w:noProof/>
          <w:sz w:val="24"/>
          <w:szCs w:val="24"/>
        </w:rPr>
        <w:t>[21]</w:t>
      </w:r>
      <w:r w:rsidRPr="00B4658B">
        <w:rPr>
          <w:rFonts w:asciiTheme="majorBidi" w:hAnsiTheme="majorBidi" w:cstheme="majorBidi"/>
          <w:noProof/>
          <w:sz w:val="24"/>
          <w:szCs w:val="24"/>
        </w:rPr>
        <w:fldChar w:fldCharType="end"/>
      </w:r>
      <w:r w:rsidRPr="00B4658B">
        <w:rPr>
          <w:rFonts w:asciiTheme="majorBidi" w:hAnsiTheme="majorBidi" w:cstheme="majorBidi"/>
          <w:sz w:val="24"/>
          <w:szCs w:val="24"/>
        </w:rPr>
        <w:t xml:space="preserve">. Also, suppression can </w:t>
      </w:r>
      <w:r w:rsidRPr="00B4658B">
        <w:rPr>
          <w:rFonts w:asciiTheme="majorBidi" w:hAnsiTheme="majorBidi" w:cstheme="majorBidi"/>
          <w:noProof/>
          <w:sz w:val="24"/>
          <w:szCs w:val="24"/>
        </w:rPr>
        <w:t>be presented</w:t>
      </w:r>
      <w:r w:rsidRPr="00B4658B">
        <w:rPr>
          <w:rFonts w:asciiTheme="majorBidi" w:hAnsiTheme="majorBidi" w:cstheme="majorBidi"/>
          <w:sz w:val="24"/>
          <w:szCs w:val="24"/>
        </w:rPr>
        <w:t xml:space="preserve"> by other values, such as ‘any, or ‘person’</w:t>
      </w:r>
      <w:r w:rsidRPr="00B4658B">
        <w:rPr>
          <w:rFonts w:asciiTheme="majorBidi" w:eastAsiaTheme="minorEastAsia" w:hAnsiTheme="majorBidi" w:cstheme="majorBidi"/>
          <w:sz w:val="24"/>
          <w:szCs w:val="24"/>
          <w:lang w:val="en-AU"/>
        </w:rPr>
        <w:t>. Some data can be only masked by</w:t>
      </w:r>
      <w:r w:rsidRPr="00B4658B">
        <w:rPr>
          <w:rFonts w:asciiTheme="majorBidi" w:eastAsiaTheme="minorEastAsia" w:hAnsiTheme="majorBidi" w:cstheme="majorBidi"/>
          <w:noProof/>
          <w:sz w:val="24"/>
          <w:szCs w:val="24"/>
          <w:lang w:val="en-AU"/>
        </w:rPr>
        <w:t xml:space="preserve"> suppression</w:t>
      </w:r>
      <w:r w:rsidRPr="00B4658B">
        <w:rPr>
          <w:rFonts w:asciiTheme="majorBidi" w:eastAsiaTheme="minorEastAsia" w:hAnsiTheme="majorBidi" w:cstheme="majorBidi"/>
          <w:sz w:val="24"/>
          <w:szCs w:val="24"/>
          <w:lang w:val="en-AU"/>
        </w:rPr>
        <w:t>, such as person’s gender {Male, Female}. Other data can be only</w:t>
      </w:r>
      <w:r w:rsidRPr="00B4658B">
        <w:rPr>
          <w:rFonts w:asciiTheme="majorBidi" w:eastAsiaTheme="minorEastAsia" w:hAnsiTheme="majorBidi" w:cstheme="majorBidi"/>
          <w:noProof/>
          <w:sz w:val="24"/>
          <w:szCs w:val="24"/>
          <w:lang w:val="en-AU"/>
        </w:rPr>
        <w:t xml:space="preserve"> anonymized</w:t>
      </w:r>
      <w:r w:rsidRPr="00B4658B">
        <w:rPr>
          <w:rFonts w:asciiTheme="majorBidi" w:eastAsiaTheme="minorEastAsia" w:hAnsiTheme="majorBidi" w:cstheme="majorBidi"/>
          <w:sz w:val="24"/>
          <w:szCs w:val="24"/>
          <w:lang w:val="en-AU"/>
        </w:rPr>
        <w:t xml:space="preserve"> by using interval or taxonomy tree, as shown in Table </w:t>
      </w:r>
      <w:r w:rsidR="008938FC">
        <w:rPr>
          <w:rFonts w:asciiTheme="majorBidi" w:eastAsiaTheme="minorEastAsia" w:hAnsiTheme="majorBidi" w:cstheme="majorBidi"/>
          <w:sz w:val="24"/>
          <w:szCs w:val="24"/>
          <w:lang w:val="en-AU"/>
        </w:rPr>
        <w:t>3.7</w:t>
      </w:r>
      <w:r w:rsidRPr="00B4658B">
        <w:rPr>
          <w:rFonts w:asciiTheme="majorBidi" w:eastAsiaTheme="minorEastAsia" w:hAnsiTheme="majorBidi" w:cstheme="majorBidi"/>
          <w:sz w:val="24"/>
          <w:szCs w:val="24"/>
          <w:lang w:val="en-AU"/>
        </w:rPr>
        <w:t xml:space="preserve">. </w:t>
      </w:r>
      <w:r w:rsidRPr="00B4658B">
        <w:rPr>
          <w:rFonts w:asciiTheme="majorBidi" w:hAnsiTheme="majorBidi" w:cstheme="majorBidi"/>
          <w:sz w:val="24"/>
          <w:szCs w:val="24"/>
        </w:rPr>
        <w:t xml:space="preserve">The three masking patterns </w:t>
      </w:r>
      <w:r w:rsidRPr="00B4658B">
        <w:rPr>
          <w:rFonts w:asciiTheme="majorBidi" w:hAnsiTheme="majorBidi" w:cstheme="majorBidi"/>
          <w:noProof/>
          <w:sz w:val="24"/>
          <w:szCs w:val="24"/>
        </w:rPr>
        <w:t>are presented</w:t>
      </w:r>
      <w:r w:rsidRPr="00B4658B">
        <w:rPr>
          <w:rFonts w:asciiTheme="majorBidi" w:hAnsiTheme="majorBidi" w:cstheme="majorBidi"/>
          <w:sz w:val="24"/>
          <w:szCs w:val="24"/>
        </w:rPr>
        <w:t xml:space="preserve"> as &lt;</w:t>
      </w:r>
      <w:r w:rsidRPr="00B4658B">
        <w:rPr>
          <w:rFonts w:ascii="Cambria Math" w:hAnsi="Cambria Math" w:cs="Cambria Math"/>
          <w:noProof/>
          <w:sz w:val="24"/>
          <w:szCs w:val="24"/>
        </w:rPr>
        <w:t>∪</w:t>
      </w:r>
      <w:r w:rsidRPr="00B4658B">
        <w:rPr>
          <w:rFonts w:asciiTheme="majorBidi" w:hAnsiTheme="majorBidi" w:cstheme="majorBidi"/>
          <w:noProof/>
          <w:sz w:val="24"/>
          <w:szCs w:val="24"/>
        </w:rPr>
        <w:t>Cutj ,</w:t>
      </w:r>
      <w:r w:rsidRPr="00B4658B">
        <w:rPr>
          <w:rFonts w:ascii="Cambria Math" w:hAnsi="Cambria Math" w:cs="Cambria Math"/>
          <w:noProof/>
          <w:sz w:val="24"/>
          <w:szCs w:val="24"/>
        </w:rPr>
        <w:t>∪</w:t>
      </w:r>
      <w:r w:rsidRPr="00B4658B">
        <w:rPr>
          <w:rFonts w:asciiTheme="majorBidi" w:hAnsiTheme="majorBidi" w:cstheme="majorBidi"/>
          <w:noProof/>
          <w:sz w:val="24"/>
          <w:szCs w:val="24"/>
        </w:rPr>
        <w:t>Supj ,</w:t>
      </w:r>
      <w:r w:rsidRPr="00B4658B">
        <w:rPr>
          <w:rFonts w:ascii="Cambria Math" w:hAnsi="Cambria Math" w:cs="Cambria Math"/>
          <w:sz w:val="24"/>
          <w:szCs w:val="24"/>
        </w:rPr>
        <w:t>∪</w:t>
      </w:r>
      <w:r w:rsidRPr="00B4658B">
        <w:rPr>
          <w:rFonts w:asciiTheme="majorBidi" w:hAnsiTheme="majorBidi" w:cstheme="majorBidi"/>
          <w:sz w:val="24"/>
          <w:szCs w:val="24"/>
        </w:rPr>
        <w:t xml:space="preserve">Intj&gt; </w:t>
      </w:r>
      <w:r w:rsidRPr="00B4658B">
        <w:rPr>
          <w:rFonts w:asciiTheme="majorBidi" w:hAnsiTheme="majorBidi" w:cstheme="majorBidi"/>
          <w:noProof/>
          <w:sz w:val="24"/>
          <w:szCs w:val="24"/>
          <w:lang w:val="en-AU"/>
        </w:rPr>
        <w:fldChar w:fldCharType="begin"/>
      </w:r>
      <w:r w:rsidRPr="00B4658B">
        <w:rPr>
          <w:rFonts w:asciiTheme="majorBidi" w:hAnsiTheme="majorBidi" w:cstheme="majorBidi"/>
          <w:noProof/>
          <w:sz w:val="24"/>
          <w:szCs w:val="24"/>
          <w:lang w:val="en-AU"/>
        </w:rPr>
        <w:instrText xml:space="preserve"> ADDIN EN.CITE &lt;EndNote&gt;&lt;Cite&gt;&lt;Author&gt;Xuyun Zhang&lt;/Author&gt;&lt;Year&gt;2014&lt;/Year&gt;&lt;RecNum&gt;106&lt;/RecNum&gt;&lt;DisplayText&gt;[22]&lt;/DisplayText&gt;&lt;record&gt;&lt;rec-number&gt;106&lt;/rec-number&gt;&lt;foreign-keys&gt;&lt;key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sidRPr="00B4658B">
        <w:rPr>
          <w:rFonts w:asciiTheme="majorBidi" w:hAnsiTheme="majorBidi" w:cstheme="majorBidi"/>
          <w:noProof/>
          <w:sz w:val="24"/>
          <w:szCs w:val="24"/>
          <w:lang w:val="en-AU"/>
        </w:rPr>
        <w:fldChar w:fldCharType="separate"/>
      </w:r>
      <w:r w:rsidRPr="00B4658B">
        <w:rPr>
          <w:rFonts w:asciiTheme="majorBidi" w:hAnsiTheme="majorBidi" w:cstheme="majorBidi"/>
          <w:noProof/>
          <w:sz w:val="24"/>
          <w:szCs w:val="24"/>
          <w:lang w:val="en-AU"/>
        </w:rPr>
        <w:t>[22]</w:t>
      </w:r>
      <w:r w:rsidRPr="00B4658B">
        <w:rPr>
          <w:rFonts w:asciiTheme="majorBidi" w:hAnsiTheme="majorBidi" w:cstheme="majorBidi"/>
          <w:noProof/>
          <w:sz w:val="24"/>
          <w:szCs w:val="24"/>
          <w:lang w:val="en-AU"/>
        </w:rPr>
        <w:fldChar w:fldCharType="end"/>
      </w:r>
      <w:r w:rsidRPr="00B4658B">
        <w:rPr>
          <w:rFonts w:asciiTheme="majorBidi" w:hAnsiTheme="majorBidi" w:cstheme="majorBidi"/>
          <w:sz w:val="24"/>
          <w:szCs w:val="24"/>
        </w:rPr>
        <w:t xml:space="preserve">. The sensitivity value of the attribute S is calculated based on the user </w:t>
      </w:r>
      <w:r w:rsidRPr="00B4658B">
        <w:rPr>
          <w:rFonts w:asciiTheme="majorBidi" w:hAnsiTheme="majorBidi" w:cstheme="majorBidi"/>
          <w:noProof/>
          <w:sz w:val="24"/>
          <w:szCs w:val="24"/>
        </w:rPr>
        <w:t>access level</w:t>
      </w:r>
      <w:r w:rsidRPr="00B4658B">
        <w:rPr>
          <w:rFonts w:asciiTheme="majorBidi" w:hAnsiTheme="majorBidi" w:cstheme="majorBidi"/>
          <w:sz w:val="24"/>
          <w:szCs w:val="24"/>
        </w:rPr>
        <w:t xml:space="preserve"> and other factors. This sensitivity value is the milestone that determines how the masking pattern will </w:t>
      </w:r>
      <w:r w:rsidRPr="00B4658B">
        <w:rPr>
          <w:rFonts w:asciiTheme="majorBidi" w:hAnsiTheme="majorBidi" w:cstheme="majorBidi"/>
          <w:noProof/>
          <w:sz w:val="24"/>
          <w:szCs w:val="24"/>
        </w:rPr>
        <w:t>be applied</w:t>
      </w:r>
      <w:r w:rsidRPr="00B4658B">
        <w:rPr>
          <w:rFonts w:asciiTheme="majorBidi" w:hAnsiTheme="majorBidi" w:cstheme="majorBidi"/>
          <w:sz w:val="24"/>
          <w:szCs w:val="24"/>
        </w:rPr>
        <w:t xml:space="preserve"> on Q-IDs. Firstly, the Q-ID data type </w:t>
      </w:r>
      <w:r w:rsidRPr="00B4658B">
        <w:rPr>
          <w:rFonts w:asciiTheme="majorBidi" w:hAnsiTheme="majorBidi" w:cstheme="majorBidi"/>
          <w:noProof/>
          <w:sz w:val="24"/>
          <w:szCs w:val="24"/>
        </w:rPr>
        <w:t>is chosen</w:t>
      </w:r>
      <w:r w:rsidR="008938FC">
        <w:rPr>
          <w:rFonts w:asciiTheme="majorBidi" w:hAnsiTheme="majorBidi" w:cstheme="majorBidi"/>
          <w:sz w:val="24"/>
          <w:szCs w:val="24"/>
        </w:rPr>
        <w:t>, as shown in Table 3.7</w:t>
      </w:r>
      <w:r w:rsidRPr="00B4658B">
        <w:rPr>
          <w:rFonts w:asciiTheme="majorBidi" w:hAnsiTheme="majorBidi" w:cstheme="majorBidi"/>
          <w:sz w:val="24"/>
          <w:szCs w:val="24"/>
        </w:rPr>
        <w:t xml:space="preserve">. Secondly, the masking pattern </w:t>
      </w:r>
      <w:r w:rsidRPr="00B4658B">
        <w:rPr>
          <w:rFonts w:asciiTheme="majorBidi" w:hAnsiTheme="majorBidi" w:cstheme="majorBidi"/>
          <w:noProof/>
          <w:sz w:val="24"/>
          <w:szCs w:val="24"/>
        </w:rPr>
        <w:t>is being implemented on the</w:t>
      </w:r>
      <w:r w:rsidRPr="00B4658B">
        <w:rPr>
          <w:rFonts w:asciiTheme="majorBidi" w:hAnsiTheme="majorBidi" w:cstheme="majorBidi"/>
          <w:sz w:val="24"/>
          <w:szCs w:val="24"/>
        </w:rPr>
        <w:t xml:space="preserve"> </w:t>
      </w:r>
      <w:r w:rsidRPr="00B4658B">
        <w:rPr>
          <w:rFonts w:asciiTheme="majorBidi" w:hAnsiTheme="majorBidi" w:cstheme="majorBidi"/>
          <w:noProof/>
          <w:sz w:val="24"/>
          <w:szCs w:val="24"/>
        </w:rPr>
        <w:t>chosen</w:t>
      </w:r>
      <w:r w:rsidRPr="00B4658B">
        <w:rPr>
          <w:rFonts w:asciiTheme="majorBidi" w:hAnsiTheme="majorBidi" w:cstheme="majorBidi"/>
          <w:sz w:val="24"/>
          <w:szCs w:val="24"/>
        </w:rPr>
        <w:t xml:space="preserve"> data type. </w:t>
      </w:r>
      <w:r w:rsidRPr="00B4658B">
        <w:rPr>
          <w:rFonts w:asciiTheme="majorBidi" w:hAnsiTheme="majorBidi" w:cstheme="majorBidi"/>
          <w:noProof/>
          <w:sz w:val="24"/>
          <w:szCs w:val="24"/>
        </w:rPr>
        <w:t>This imposes</w:t>
      </w:r>
      <w:r w:rsidRPr="00B4658B">
        <w:rPr>
          <w:rFonts w:asciiTheme="majorBidi" w:hAnsiTheme="majorBidi" w:cstheme="majorBidi"/>
          <w:sz w:val="24"/>
          <w:szCs w:val="24"/>
        </w:rPr>
        <w:t xml:space="preserve"> three masking tools for anonymization, which are; taxonomy tree level for </w:t>
      </w:r>
      <w:r w:rsidRPr="00B4658B">
        <w:rPr>
          <w:rFonts w:ascii="Cambria Math" w:hAnsi="Cambria Math" w:cs="Cambria Math"/>
          <w:noProof/>
          <w:sz w:val="24"/>
          <w:szCs w:val="24"/>
        </w:rPr>
        <w:t>∪</w:t>
      </w:r>
      <w:r w:rsidRPr="00B4658B">
        <w:rPr>
          <w:rFonts w:asciiTheme="majorBidi" w:hAnsiTheme="majorBidi" w:cstheme="majorBidi"/>
          <w:noProof/>
          <w:sz w:val="24"/>
          <w:szCs w:val="24"/>
        </w:rPr>
        <w:t xml:space="preserve">Cutj pattern, interval distance for </w:t>
      </w:r>
      <w:r w:rsidRPr="00B4658B">
        <w:rPr>
          <w:rFonts w:ascii="Cambria Math" w:hAnsi="Cambria Math" w:cs="Cambria Math"/>
          <w:sz w:val="24"/>
          <w:szCs w:val="24"/>
        </w:rPr>
        <w:t>∪</w:t>
      </w:r>
      <w:r w:rsidRPr="00B4658B">
        <w:rPr>
          <w:rFonts w:asciiTheme="majorBidi" w:hAnsiTheme="majorBidi" w:cstheme="majorBidi"/>
          <w:sz w:val="24"/>
          <w:szCs w:val="24"/>
        </w:rPr>
        <w:t xml:space="preserve">Intj, and the number of suppressed digits for </w:t>
      </w:r>
      <w:r w:rsidRPr="00B4658B">
        <w:rPr>
          <w:rFonts w:ascii="Cambria Math" w:hAnsi="Cambria Math" w:cs="Cambria Math"/>
          <w:noProof/>
          <w:sz w:val="24"/>
          <w:szCs w:val="24"/>
        </w:rPr>
        <w:t>∪</w:t>
      </w:r>
      <w:r w:rsidRPr="00B4658B">
        <w:rPr>
          <w:rFonts w:asciiTheme="majorBidi" w:hAnsiTheme="majorBidi" w:cstheme="majorBidi"/>
          <w:noProof/>
          <w:sz w:val="24"/>
          <w:szCs w:val="24"/>
        </w:rPr>
        <w:t>Supj pattern.</w:t>
      </w:r>
    </w:p>
    <w:p w14:paraId="3161D93B" w14:textId="7BD9C324" w:rsidR="00D813CB" w:rsidRPr="005570DC" w:rsidRDefault="00D813CB" w:rsidP="008938FC">
      <w:pPr>
        <w:jc w:val="center"/>
        <w:rPr>
          <w:rFonts w:asciiTheme="majorBidi" w:hAnsiTheme="majorBidi" w:cstheme="majorBidi"/>
        </w:rPr>
      </w:pPr>
      <w:r w:rsidRPr="008938FC">
        <w:rPr>
          <w:rFonts w:asciiTheme="majorBidi" w:hAnsiTheme="majorBidi" w:cstheme="majorBidi"/>
          <w:i/>
          <w:iCs/>
          <w:sz w:val="20"/>
          <w:szCs w:val="20"/>
        </w:rPr>
        <w:t xml:space="preserve">Table </w:t>
      </w:r>
      <w:r w:rsidR="008938FC" w:rsidRPr="008938FC">
        <w:rPr>
          <w:rFonts w:asciiTheme="majorBidi" w:hAnsiTheme="majorBidi" w:cstheme="majorBidi"/>
          <w:i/>
          <w:iCs/>
          <w:sz w:val="20"/>
          <w:szCs w:val="20"/>
        </w:rPr>
        <w:t>3.7-</w:t>
      </w:r>
      <w:r w:rsidRPr="008938FC">
        <w:rPr>
          <w:rFonts w:asciiTheme="majorBidi" w:hAnsiTheme="majorBidi" w:cstheme="majorBidi"/>
          <w:i/>
          <w:iCs/>
          <w:sz w:val="20"/>
          <w:szCs w:val="20"/>
        </w:rPr>
        <w:t xml:space="preserve"> </w:t>
      </w:r>
      <w:r w:rsidRPr="008938FC">
        <w:rPr>
          <w:rFonts w:asciiTheme="majorBidi" w:hAnsiTheme="majorBidi" w:cstheme="majorBidi"/>
          <w:i/>
          <w:iCs/>
          <w:noProof/>
          <w:sz w:val="20"/>
          <w:szCs w:val="20"/>
        </w:rPr>
        <w:t>The masking</w:t>
      </w:r>
      <w:r w:rsidRPr="008938FC">
        <w:rPr>
          <w:rFonts w:asciiTheme="majorBidi" w:hAnsiTheme="majorBidi" w:cstheme="majorBidi"/>
          <w:i/>
          <w:iCs/>
          <w:sz w:val="20"/>
          <w:szCs w:val="20"/>
        </w:rPr>
        <w:t xml:space="preserve"> Pattern for some data types</w:t>
      </w:r>
      <w:r w:rsidRPr="005570DC">
        <w:rPr>
          <w:rFonts w:asciiTheme="majorBidi" w:hAnsiTheme="majorBidi" w:cstheme="majorBidi"/>
        </w:rPr>
        <w:t>.</w:t>
      </w:r>
    </w:p>
    <w:tbl>
      <w:tblPr>
        <w:tblStyle w:val="TableGrid"/>
        <w:tblW w:w="0" w:type="auto"/>
        <w:jc w:val="center"/>
        <w:tblLook w:val="04A0" w:firstRow="1" w:lastRow="0" w:firstColumn="1" w:lastColumn="0" w:noHBand="0" w:noVBand="1"/>
      </w:tblPr>
      <w:tblGrid>
        <w:gridCol w:w="3235"/>
        <w:gridCol w:w="3150"/>
      </w:tblGrid>
      <w:tr w:rsidR="00D813CB" w:rsidRPr="00D813CB" w14:paraId="0A9FC9A1" w14:textId="77777777" w:rsidTr="00D813CB">
        <w:trPr>
          <w:jc w:val="center"/>
        </w:trPr>
        <w:tc>
          <w:tcPr>
            <w:tcW w:w="3235" w:type="dxa"/>
          </w:tcPr>
          <w:p w14:paraId="11D778B7" w14:textId="77777777" w:rsidR="00D813CB" w:rsidRPr="00D813CB" w:rsidRDefault="00D813CB" w:rsidP="00E807C6">
            <w:pPr>
              <w:jc w:val="center"/>
              <w:rPr>
                <w:rFonts w:asciiTheme="majorBidi" w:hAnsiTheme="majorBidi" w:cstheme="majorBidi"/>
                <w:b/>
                <w:bCs/>
                <w:sz w:val="24"/>
                <w:szCs w:val="24"/>
              </w:rPr>
            </w:pPr>
            <w:r w:rsidRPr="00D813CB">
              <w:rPr>
                <w:rFonts w:asciiTheme="majorBidi" w:hAnsiTheme="majorBidi" w:cstheme="majorBidi"/>
                <w:b/>
                <w:bCs/>
                <w:sz w:val="24"/>
                <w:szCs w:val="24"/>
              </w:rPr>
              <w:t>Masking Pattern</w:t>
            </w:r>
          </w:p>
        </w:tc>
        <w:tc>
          <w:tcPr>
            <w:tcW w:w="3150" w:type="dxa"/>
          </w:tcPr>
          <w:p w14:paraId="123EB483" w14:textId="77777777" w:rsidR="00D813CB" w:rsidRPr="00D813CB" w:rsidRDefault="00D813CB" w:rsidP="00E807C6">
            <w:pPr>
              <w:jc w:val="both"/>
              <w:rPr>
                <w:rFonts w:asciiTheme="majorBidi" w:hAnsiTheme="majorBidi" w:cstheme="majorBidi"/>
                <w:b/>
                <w:bCs/>
                <w:sz w:val="24"/>
                <w:szCs w:val="24"/>
              </w:rPr>
            </w:pPr>
            <w:r w:rsidRPr="00D813CB">
              <w:rPr>
                <w:rFonts w:asciiTheme="majorBidi" w:hAnsiTheme="majorBidi" w:cstheme="majorBidi"/>
                <w:b/>
                <w:bCs/>
                <w:sz w:val="24"/>
                <w:szCs w:val="24"/>
              </w:rPr>
              <w:t>Data Type</w:t>
            </w:r>
          </w:p>
        </w:tc>
      </w:tr>
      <w:tr w:rsidR="00D813CB" w:rsidRPr="00D813CB" w14:paraId="01C55DBF" w14:textId="77777777" w:rsidTr="00D813CB">
        <w:trPr>
          <w:jc w:val="center"/>
        </w:trPr>
        <w:tc>
          <w:tcPr>
            <w:tcW w:w="3235" w:type="dxa"/>
          </w:tcPr>
          <w:p w14:paraId="2F06D645" w14:textId="77777777" w:rsidR="00D813CB" w:rsidRPr="00D813CB" w:rsidRDefault="00D813CB" w:rsidP="00E807C6">
            <w:pPr>
              <w:jc w:val="center"/>
              <w:rPr>
                <w:rFonts w:asciiTheme="majorBidi" w:hAnsiTheme="majorBidi" w:cstheme="majorBidi"/>
                <w:sz w:val="24"/>
                <w:szCs w:val="24"/>
              </w:rPr>
            </w:pPr>
            <w:r w:rsidRPr="00D813CB">
              <w:rPr>
                <w:rFonts w:ascii="Cambria Math" w:hAnsi="Cambria Math" w:cs="Cambria Math"/>
                <w:noProof/>
                <w:sz w:val="24"/>
                <w:szCs w:val="24"/>
              </w:rPr>
              <w:t>∪</w:t>
            </w:r>
            <w:r w:rsidRPr="00D813CB">
              <w:rPr>
                <w:rFonts w:asciiTheme="majorBidi" w:hAnsiTheme="majorBidi" w:cstheme="majorBidi"/>
                <w:noProof/>
                <w:sz w:val="24"/>
                <w:szCs w:val="24"/>
              </w:rPr>
              <w:t xml:space="preserve">Cutj, </w:t>
            </w:r>
            <w:r w:rsidRPr="00D813CB">
              <w:rPr>
                <w:rFonts w:ascii="Cambria Math" w:hAnsi="Cambria Math" w:cs="Cambria Math"/>
                <w:sz w:val="24"/>
                <w:szCs w:val="24"/>
              </w:rPr>
              <w:t>∪</w:t>
            </w:r>
            <w:r w:rsidRPr="00D813CB">
              <w:rPr>
                <w:rFonts w:asciiTheme="majorBidi" w:hAnsiTheme="majorBidi" w:cstheme="majorBidi"/>
                <w:sz w:val="24"/>
                <w:szCs w:val="24"/>
              </w:rPr>
              <w:t>Intj,</w:t>
            </w:r>
            <w:r w:rsidRPr="00D813CB">
              <w:rPr>
                <w:rFonts w:asciiTheme="majorBidi" w:hAnsiTheme="majorBidi" w:cstheme="majorBidi"/>
                <w:noProof/>
                <w:sz w:val="24"/>
                <w:szCs w:val="24"/>
              </w:rPr>
              <w:t xml:space="preserve"> </w:t>
            </w:r>
            <w:r w:rsidRPr="00D813CB">
              <w:rPr>
                <w:rFonts w:ascii="Cambria Math" w:hAnsi="Cambria Math" w:cs="Cambria Math"/>
                <w:noProof/>
                <w:sz w:val="24"/>
                <w:szCs w:val="24"/>
              </w:rPr>
              <w:t>∪</w:t>
            </w:r>
            <w:r w:rsidRPr="00D813CB">
              <w:rPr>
                <w:rFonts w:asciiTheme="majorBidi" w:hAnsiTheme="majorBidi" w:cstheme="majorBidi"/>
                <w:noProof/>
                <w:sz w:val="24"/>
                <w:szCs w:val="24"/>
              </w:rPr>
              <w:t>Supj</w:t>
            </w:r>
            <w:r w:rsidRPr="00D813CB">
              <w:rPr>
                <w:rFonts w:asciiTheme="majorBidi" w:hAnsiTheme="majorBidi" w:cstheme="majorBidi"/>
                <w:sz w:val="24"/>
                <w:szCs w:val="24"/>
              </w:rPr>
              <w:t xml:space="preserve"> </w:t>
            </w:r>
          </w:p>
        </w:tc>
        <w:tc>
          <w:tcPr>
            <w:tcW w:w="3150" w:type="dxa"/>
          </w:tcPr>
          <w:p w14:paraId="3456D20F" w14:textId="77777777" w:rsidR="00D813CB" w:rsidRPr="00D813CB" w:rsidRDefault="00D813CB" w:rsidP="00E807C6">
            <w:pPr>
              <w:jc w:val="both"/>
              <w:rPr>
                <w:rFonts w:asciiTheme="majorBidi" w:hAnsiTheme="majorBidi" w:cstheme="majorBidi"/>
                <w:sz w:val="24"/>
                <w:szCs w:val="24"/>
              </w:rPr>
            </w:pPr>
            <w:r w:rsidRPr="00D813CB">
              <w:rPr>
                <w:rFonts w:asciiTheme="majorBidi" w:hAnsiTheme="majorBidi" w:cstheme="majorBidi"/>
                <w:sz w:val="24"/>
                <w:szCs w:val="24"/>
              </w:rPr>
              <w:t xml:space="preserve">Date </w:t>
            </w:r>
          </w:p>
        </w:tc>
      </w:tr>
      <w:tr w:rsidR="00D813CB" w:rsidRPr="00D813CB" w14:paraId="6E88E408" w14:textId="77777777" w:rsidTr="00D813CB">
        <w:trPr>
          <w:jc w:val="center"/>
        </w:trPr>
        <w:tc>
          <w:tcPr>
            <w:tcW w:w="3235" w:type="dxa"/>
          </w:tcPr>
          <w:p w14:paraId="0BAA2921" w14:textId="77777777" w:rsidR="00D813CB" w:rsidRPr="00D813CB" w:rsidRDefault="00D813CB" w:rsidP="00E807C6">
            <w:pPr>
              <w:jc w:val="center"/>
              <w:rPr>
                <w:rFonts w:asciiTheme="majorBidi" w:hAnsiTheme="majorBidi" w:cstheme="majorBidi"/>
                <w:sz w:val="24"/>
                <w:szCs w:val="24"/>
              </w:rPr>
            </w:pPr>
            <w:r w:rsidRPr="00D813CB">
              <w:rPr>
                <w:rFonts w:ascii="Cambria Math" w:hAnsi="Cambria Math" w:cs="Cambria Math"/>
                <w:sz w:val="24"/>
                <w:szCs w:val="24"/>
              </w:rPr>
              <w:t>∪</w:t>
            </w:r>
            <w:r w:rsidRPr="00D813CB">
              <w:rPr>
                <w:rFonts w:asciiTheme="majorBidi" w:hAnsiTheme="majorBidi" w:cstheme="majorBidi"/>
                <w:sz w:val="24"/>
                <w:szCs w:val="24"/>
              </w:rPr>
              <w:t>Intj,</w:t>
            </w:r>
            <w:r w:rsidRPr="00D813CB">
              <w:rPr>
                <w:rFonts w:asciiTheme="majorBidi" w:hAnsiTheme="majorBidi" w:cstheme="majorBidi"/>
                <w:noProof/>
                <w:sz w:val="24"/>
                <w:szCs w:val="24"/>
              </w:rPr>
              <w:t xml:space="preserve"> </w:t>
            </w:r>
            <w:r w:rsidRPr="00D813CB">
              <w:rPr>
                <w:rFonts w:ascii="Cambria Math" w:hAnsi="Cambria Math" w:cs="Cambria Math"/>
                <w:noProof/>
                <w:sz w:val="24"/>
                <w:szCs w:val="24"/>
              </w:rPr>
              <w:t>∪</w:t>
            </w:r>
            <w:r w:rsidRPr="00D813CB">
              <w:rPr>
                <w:rFonts w:asciiTheme="majorBidi" w:hAnsiTheme="majorBidi" w:cstheme="majorBidi"/>
                <w:noProof/>
                <w:sz w:val="24"/>
                <w:szCs w:val="24"/>
              </w:rPr>
              <w:t>Supj</w:t>
            </w:r>
          </w:p>
        </w:tc>
        <w:tc>
          <w:tcPr>
            <w:tcW w:w="3150" w:type="dxa"/>
          </w:tcPr>
          <w:p w14:paraId="19F88812" w14:textId="77777777" w:rsidR="00D813CB" w:rsidRPr="00D813CB" w:rsidRDefault="00D813CB" w:rsidP="00E807C6">
            <w:pPr>
              <w:jc w:val="both"/>
              <w:rPr>
                <w:rFonts w:asciiTheme="majorBidi" w:hAnsiTheme="majorBidi" w:cstheme="majorBidi"/>
                <w:sz w:val="24"/>
                <w:szCs w:val="24"/>
              </w:rPr>
            </w:pPr>
            <w:r w:rsidRPr="00D813CB">
              <w:rPr>
                <w:rFonts w:asciiTheme="majorBidi" w:hAnsiTheme="majorBidi" w:cstheme="majorBidi"/>
                <w:sz w:val="24"/>
                <w:szCs w:val="24"/>
              </w:rPr>
              <w:t>Integer</w:t>
            </w:r>
          </w:p>
        </w:tc>
      </w:tr>
      <w:tr w:rsidR="00D813CB" w:rsidRPr="00D813CB" w14:paraId="6420104F" w14:textId="77777777" w:rsidTr="00D813CB">
        <w:trPr>
          <w:jc w:val="center"/>
        </w:trPr>
        <w:tc>
          <w:tcPr>
            <w:tcW w:w="3235" w:type="dxa"/>
          </w:tcPr>
          <w:p w14:paraId="14A0FF22" w14:textId="77777777" w:rsidR="00D813CB" w:rsidRPr="00D813CB" w:rsidRDefault="00D813CB" w:rsidP="00E807C6">
            <w:pPr>
              <w:jc w:val="center"/>
              <w:rPr>
                <w:rFonts w:asciiTheme="majorBidi" w:hAnsiTheme="majorBidi" w:cstheme="majorBidi"/>
                <w:sz w:val="24"/>
                <w:szCs w:val="24"/>
              </w:rPr>
            </w:pPr>
            <w:r w:rsidRPr="00D813CB">
              <w:rPr>
                <w:rFonts w:ascii="Cambria Math" w:hAnsi="Cambria Math" w:cs="Cambria Math"/>
                <w:noProof/>
                <w:sz w:val="24"/>
                <w:szCs w:val="24"/>
              </w:rPr>
              <w:t>∪</w:t>
            </w:r>
            <w:r w:rsidRPr="00D813CB">
              <w:rPr>
                <w:rFonts w:asciiTheme="majorBidi" w:hAnsiTheme="majorBidi" w:cstheme="majorBidi"/>
                <w:noProof/>
                <w:sz w:val="24"/>
                <w:szCs w:val="24"/>
              </w:rPr>
              <w:t>Cutj</w:t>
            </w:r>
          </w:p>
        </w:tc>
        <w:tc>
          <w:tcPr>
            <w:tcW w:w="3150" w:type="dxa"/>
          </w:tcPr>
          <w:p w14:paraId="7F686CBA" w14:textId="77777777" w:rsidR="00D813CB" w:rsidRPr="00D813CB" w:rsidRDefault="00D813CB" w:rsidP="00E807C6">
            <w:pPr>
              <w:jc w:val="both"/>
              <w:rPr>
                <w:rFonts w:asciiTheme="majorBidi" w:hAnsiTheme="majorBidi" w:cstheme="majorBidi"/>
                <w:sz w:val="24"/>
                <w:szCs w:val="24"/>
              </w:rPr>
            </w:pPr>
            <w:r w:rsidRPr="00D813CB">
              <w:rPr>
                <w:rFonts w:asciiTheme="majorBidi" w:hAnsiTheme="majorBidi" w:cstheme="majorBidi"/>
                <w:sz w:val="24"/>
                <w:szCs w:val="24"/>
              </w:rPr>
              <w:t>Polynomial</w:t>
            </w:r>
          </w:p>
        </w:tc>
      </w:tr>
      <w:tr w:rsidR="00D813CB" w:rsidRPr="00D813CB" w14:paraId="70A35B39" w14:textId="77777777" w:rsidTr="00D813CB">
        <w:trPr>
          <w:jc w:val="center"/>
        </w:trPr>
        <w:tc>
          <w:tcPr>
            <w:tcW w:w="3235" w:type="dxa"/>
          </w:tcPr>
          <w:p w14:paraId="3D1E808A" w14:textId="77777777" w:rsidR="00D813CB" w:rsidRPr="00D813CB" w:rsidRDefault="00D813CB" w:rsidP="00E807C6">
            <w:pPr>
              <w:jc w:val="center"/>
              <w:rPr>
                <w:rFonts w:asciiTheme="majorBidi" w:hAnsiTheme="majorBidi" w:cstheme="majorBidi"/>
                <w:sz w:val="24"/>
                <w:szCs w:val="24"/>
              </w:rPr>
            </w:pPr>
            <w:r w:rsidRPr="00D813CB">
              <w:rPr>
                <w:rFonts w:ascii="Cambria Math" w:hAnsi="Cambria Math" w:cs="Cambria Math"/>
                <w:noProof/>
                <w:sz w:val="24"/>
                <w:szCs w:val="24"/>
              </w:rPr>
              <w:t>∪</w:t>
            </w:r>
            <w:r w:rsidRPr="00D813CB">
              <w:rPr>
                <w:rFonts w:asciiTheme="majorBidi" w:hAnsiTheme="majorBidi" w:cstheme="majorBidi"/>
                <w:noProof/>
                <w:sz w:val="24"/>
                <w:szCs w:val="24"/>
              </w:rPr>
              <w:t>Supj</w:t>
            </w:r>
          </w:p>
        </w:tc>
        <w:tc>
          <w:tcPr>
            <w:tcW w:w="3150" w:type="dxa"/>
          </w:tcPr>
          <w:p w14:paraId="5635FFCE" w14:textId="77777777" w:rsidR="00D813CB" w:rsidRPr="00D813CB" w:rsidRDefault="00D813CB" w:rsidP="00E807C6">
            <w:pPr>
              <w:jc w:val="both"/>
              <w:rPr>
                <w:rFonts w:asciiTheme="majorBidi" w:hAnsiTheme="majorBidi" w:cstheme="majorBidi"/>
                <w:sz w:val="24"/>
                <w:szCs w:val="24"/>
              </w:rPr>
            </w:pPr>
            <w:r w:rsidRPr="00D813CB">
              <w:rPr>
                <w:rFonts w:asciiTheme="majorBidi" w:hAnsiTheme="majorBidi" w:cstheme="majorBidi"/>
                <w:sz w:val="24"/>
                <w:szCs w:val="24"/>
              </w:rPr>
              <w:t>Binomial (Ex. Yes / No)</w:t>
            </w:r>
          </w:p>
        </w:tc>
      </w:tr>
      <w:tr w:rsidR="00D813CB" w:rsidRPr="00D813CB" w14:paraId="40CA4CC3" w14:textId="77777777" w:rsidTr="00D813CB">
        <w:trPr>
          <w:jc w:val="center"/>
        </w:trPr>
        <w:tc>
          <w:tcPr>
            <w:tcW w:w="3235" w:type="dxa"/>
          </w:tcPr>
          <w:p w14:paraId="45EF8E4C" w14:textId="77777777" w:rsidR="00D813CB" w:rsidRPr="00D813CB" w:rsidRDefault="00D813CB" w:rsidP="00E807C6">
            <w:pPr>
              <w:jc w:val="center"/>
              <w:rPr>
                <w:rFonts w:asciiTheme="majorBidi" w:hAnsiTheme="majorBidi" w:cstheme="majorBidi"/>
                <w:sz w:val="24"/>
                <w:szCs w:val="24"/>
              </w:rPr>
            </w:pPr>
            <w:r w:rsidRPr="00D813CB">
              <w:rPr>
                <w:rFonts w:ascii="Cambria Math" w:hAnsi="Cambria Math" w:cs="Cambria Math"/>
                <w:sz w:val="24"/>
                <w:szCs w:val="24"/>
              </w:rPr>
              <w:t>∪</w:t>
            </w:r>
            <w:r w:rsidRPr="00D813CB">
              <w:rPr>
                <w:rFonts w:asciiTheme="majorBidi" w:hAnsiTheme="majorBidi" w:cstheme="majorBidi"/>
                <w:sz w:val="24"/>
                <w:szCs w:val="24"/>
              </w:rPr>
              <w:t>Intj</w:t>
            </w:r>
          </w:p>
        </w:tc>
        <w:tc>
          <w:tcPr>
            <w:tcW w:w="3150" w:type="dxa"/>
          </w:tcPr>
          <w:p w14:paraId="1232C55D" w14:textId="77777777" w:rsidR="00D813CB" w:rsidRPr="00D813CB" w:rsidRDefault="00D813CB" w:rsidP="00E807C6">
            <w:pPr>
              <w:jc w:val="both"/>
              <w:rPr>
                <w:rFonts w:asciiTheme="majorBidi" w:hAnsiTheme="majorBidi" w:cstheme="majorBidi"/>
                <w:sz w:val="24"/>
                <w:szCs w:val="24"/>
              </w:rPr>
            </w:pPr>
            <w:r w:rsidRPr="00D813CB">
              <w:rPr>
                <w:rFonts w:asciiTheme="majorBidi" w:hAnsiTheme="majorBidi" w:cstheme="majorBidi"/>
                <w:sz w:val="24"/>
                <w:szCs w:val="24"/>
              </w:rPr>
              <w:t>Real</w:t>
            </w:r>
          </w:p>
        </w:tc>
      </w:tr>
      <w:tr w:rsidR="00D813CB" w:rsidRPr="00D813CB" w14:paraId="00A80B38" w14:textId="77777777" w:rsidTr="00D813CB">
        <w:trPr>
          <w:jc w:val="center"/>
        </w:trPr>
        <w:tc>
          <w:tcPr>
            <w:tcW w:w="3235" w:type="dxa"/>
          </w:tcPr>
          <w:p w14:paraId="2BEFB5B9" w14:textId="77777777" w:rsidR="00D813CB" w:rsidRPr="00D813CB" w:rsidRDefault="00D813CB" w:rsidP="00E807C6">
            <w:pPr>
              <w:jc w:val="center"/>
              <w:rPr>
                <w:rFonts w:asciiTheme="majorBidi" w:hAnsiTheme="majorBidi" w:cstheme="majorBidi"/>
                <w:sz w:val="24"/>
                <w:szCs w:val="24"/>
              </w:rPr>
            </w:pPr>
            <w:r w:rsidRPr="00D813CB">
              <w:rPr>
                <w:rFonts w:ascii="Cambria Math" w:hAnsi="Cambria Math" w:cs="Cambria Math"/>
                <w:noProof/>
                <w:sz w:val="24"/>
                <w:szCs w:val="24"/>
              </w:rPr>
              <w:t>∪</w:t>
            </w:r>
            <w:r w:rsidRPr="00D813CB">
              <w:rPr>
                <w:rFonts w:asciiTheme="majorBidi" w:hAnsiTheme="majorBidi" w:cstheme="majorBidi"/>
                <w:noProof/>
                <w:sz w:val="24"/>
                <w:szCs w:val="24"/>
              </w:rPr>
              <w:t>Supj</w:t>
            </w:r>
          </w:p>
        </w:tc>
        <w:tc>
          <w:tcPr>
            <w:tcW w:w="3150" w:type="dxa"/>
          </w:tcPr>
          <w:p w14:paraId="261B4EBA" w14:textId="77777777" w:rsidR="00D813CB" w:rsidRPr="00D813CB" w:rsidRDefault="00D813CB" w:rsidP="00E807C6">
            <w:pPr>
              <w:jc w:val="both"/>
              <w:rPr>
                <w:rFonts w:asciiTheme="majorBidi" w:hAnsiTheme="majorBidi" w:cstheme="majorBidi"/>
                <w:sz w:val="24"/>
                <w:szCs w:val="24"/>
              </w:rPr>
            </w:pPr>
            <w:r w:rsidRPr="00D813CB">
              <w:rPr>
                <w:rFonts w:asciiTheme="majorBidi" w:hAnsiTheme="majorBidi" w:cstheme="majorBidi"/>
                <w:sz w:val="24"/>
                <w:szCs w:val="24"/>
              </w:rPr>
              <w:t>Text</w:t>
            </w:r>
          </w:p>
        </w:tc>
      </w:tr>
    </w:tbl>
    <w:p w14:paraId="49C3080F" w14:textId="77777777" w:rsidR="00D813CB" w:rsidRDefault="00D813CB" w:rsidP="00D813CB">
      <w:pPr>
        <w:spacing w:line="360" w:lineRule="auto"/>
        <w:jc w:val="both"/>
        <w:rPr>
          <w:rFonts w:asciiTheme="majorBidi" w:hAnsiTheme="majorBidi" w:cstheme="majorBidi"/>
          <w:sz w:val="24"/>
          <w:szCs w:val="24"/>
        </w:rPr>
      </w:pPr>
    </w:p>
    <w:p w14:paraId="578D3744" w14:textId="24367552" w:rsidR="00D813CB" w:rsidRPr="00D813CB" w:rsidRDefault="00152F98" w:rsidP="00D813CB">
      <w:pPr>
        <w:spacing w:line="360" w:lineRule="auto"/>
        <w:jc w:val="both"/>
        <w:rPr>
          <w:rFonts w:asciiTheme="majorBidi" w:hAnsiTheme="majorBidi" w:cstheme="majorBidi"/>
          <w:noProof/>
          <w:sz w:val="24"/>
          <w:szCs w:val="24"/>
        </w:rPr>
      </w:pPr>
      <w:r w:rsidRPr="00B4658B">
        <w:rPr>
          <w:rFonts w:asciiTheme="majorBidi" w:hAnsiTheme="majorBidi" w:cstheme="majorBidi"/>
          <w:sz w:val="24"/>
          <w:szCs w:val="24"/>
        </w:rPr>
        <w:t xml:space="preserve">The user </w:t>
      </w:r>
      <w:r w:rsidRPr="00B4658B">
        <w:rPr>
          <w:rFonts w:asciiTheme="majorBidi" w:hAnsiTheme="majorBidi" w:cstheme="majorBidi"/>
          <w:noProof/>
          <w:sz w:val="24"/>
          <w:szCs w:val="24"/>
        </w:rPr>
        <w:t>access level</w:t>
      </w:r>
      <w:r w:rsidRPr="00B4658B">
        <w:rPr>
          <w:rFonts w:asciiTheme="majorBidi" w:hAnsiTheme="majorBidi" w:cstheme="majorBidi"/>
          <w:sz w:val="24"/>
          <w:szCs w:val="24"/>
        </w:rPr>
        <w:t xml:space="preserve"> influences the chosen masking pattern for </w:t>
      </w:r>
      <w:r w:rsidRPr="00B4658B">
        <w:rPr>
          <w:rFonts w:asciiTheme="majorBidi" w:hAnsiTheme="majorBidi" w:cstheme="majorBidi"/>
          <w:noProof/>
          <w:sz w:val="24"/>
          <w:szCs w:val="24"/>
        </w:rPr>
        <w:t>Q-ID</w:t>
      </w:r>
      <w:r w:rsidR="008938FC">
        <w:rPr>
          <w:rFonts w:asciiTheme="majorBidi" w:hAnsiTheme="majorBidi" w:cstheme="majorBidi"/>
          <w:sz w:val="24"/>
          <w:szCs w:val="24"/>
        </w:rPr>
        <w:t>. In Table 3.7</w:t>
      </w:r>
      <w:r w:rsidRPr="00B4658B">
        <w:rPr>
          <w:rFonts w:asciiTheme="majorBidi" w:hAnsiTheme="majorBidi" w:cstheme="majorBidi"/>
          <w:sz w:val="24"/>
          <w:szCs w:val="24"/>
        </w:rPr>
        <w:t xml:space="preserve">, some data types can be distorted by any of the three masking </w:t>
      </w:r>
      <w:r w:rsidRPr="00B4658B">
        <w:rPr>
          <w:rFonts w:asciiTheme="majorBidi" w:hAnsiTheme="majorBidi" w:cstheme="majorBidi"/>
          <w:noProof/>
          <w:sz w:val="24"/>
          <w:szCs w:val="24"/>
        </w:rPr>
        <w:t>patterns</w:t>
      </w:r>
      <w:r w:rsidRPr="00B4658B">
        <w:rPr>
          <w:rFonts w:asciiTheme="majorBidi" w:hAnsiTheme="majorBidi" w:cstheme="majorBidi"/>
          <w:sz w:val="24"/>
          <w:szCs w:val="24"/>
        </w:rPr>
        <w:t xml:space="preserve"> while others </w:t>
      </w:r>
      <w:r w:rsidRPr="00B4658B">
        <w:rPr>
          <w:rFonts w:asciiTheme="majorBidi" w:hAnsiTheme="majorBidi" w:cstheme="majorBidi"/>
          <w:noProof/>
          <w:sz w:val="24"/>
          <w:szCs w:val="24"/>
        </w:rPr>
        <w:t>permit</w:t>
      </w:r>
      <w:r w:rsidRPr="00B4658B">
        <w:rPr>
          <w:rFonts w:asciiTheme="majorBidi" w:hAnsiTheme="majorBidi" w:cstheme="majorBidi"/>
          <w:sz w:val="24"/>
          <w:szCs w:val="24"/>
        </w:rPr>
        <w:t xml:space="preserve"> one or two patterns only. For example; postcode can be masked by either one of the three </w:t>
      </w:r>
      <w:r w:rsidRPr="00B4658B">
        <w:rPr>
          <w:rFonts w:asciiTheme="majorBidi" w:hAnsiTheme="majorBidi" w:cstheme="majorBidi"/>
          <w:noProof/>
          <w:sz w:val="24"/>
          <w:szCs w:val="24"/>
        </w:rPr>
        <w:t>patterns</w:t>
      </w:r>
      <w:r w:rsidRPr="00B4658B">
        <w:rPr>
          <w:rFonts w:asciiTheme="majorBidi" w:hAnsiTheme="majorBidi" w:cstheme="majorBidi"/>
          <w:sz w:val="24"/>
          <w:szCs w:val="24"/>
        </w:rPr>
        <w:t xml:space="preserve"> while </w:t>
      </w:r>
      <w:r w:rsidRPr="00B4658B">
        <w:rPr>
          <w:rFonts w:asciiTheme="majorBidi" w:hAnsiTheme="majorBidi" w:cstheme="majorBidi"/>
          <w:noProof/>
          <w:sz w:val="24"/>
          <w:szCs w:val="24"/>
        </w:rPr>
        <w:t xml:space="preserve">gender can only be suppressed by </w:t>
      </w:r>
      <w:r w:rsidRPr="00B4658B">
        <w:rPr>
          <w:rFonts w:ascii="Cambria Math" w:hAnsi="Cambria Math" w:cs="Cambria Math"/>
          <w:noProof/>
          <w:sz w:val="24"/>
          <w:szCs w:val="24"/>
        </w:rPr>
        <w:t>∪</w:t>
      </w:r>
      <w:r w:rsidRPr="00B4658B">
        <w:rPr>
          <w:rFonts w:asciiTheme="majorBidi" w:hAnsiTheme="majorBidi" w:cstheme="majorBidi"/>
          <w:noProof/>
          <w:sz w:val="24"/>
          <w:szCs w:val="24"/>
        </w:rPr>
        <w:t>Supj</w:t>
      </w:r>
      <w:r w:rsidRPr="00B4658B">
        <w:rPr>
          <w:rFonts w:asciiTheme="majorBidi" w:hAnsiTheme="majorBidi" w:cstheme="majorBidi"/>
          <w:sz w:val="24"/>
          <w:szCs w:val="24"/>
        </w:rPr>
        <w:t xml:space="preserve">. Also, masking methods </w:t>
      </w:r>
      <w:r w:rsidRPr="00B4658B">
        <w:rPr>
          <w:rFonts w:asciiTheme="majorBidi" w:hAnsiTheme="majorBidi" w:cstheme="majorBidi"/>
          <w:noProof/>
          <w:sz w:val="24"/>
          <w:szCs w:val="24"/>
        </w:rPr>
        <w:t>imply</w:t>
      </w:r>
      <w:r w:rsidRPr="00B4658B">
        <w:rPr>
          <w:rFonts w:asciiTheme="majorBidi" w:hAnsiTheme="majorBidi" w:cstheme="majorBidi"/>
          <w:sz w:val="24"/>
          <w:szCs w:val="24"/>
        </w:rPr>
        <w:t xml:space="preserve"> different security levels, as explained in the next section.</w:t>
      </w:r>
      <w:r w:rsidR="00D813CB" w:rsidRPr="00D813CB">
        <w:rPr>
          <w:rFonts w:asciiTheme="majorBidi" w:hAnsiTheme="majorBidi" w:cstheme="majorBidi"/>
          <w:noProof/>
          <w:sz w:val="24"/>
          <w:szCs w:val="24"/>
        </w:rPr>
        <w:t xml:space="preserve"> </w:t>
      </w:r>
      <w:r w:rsidR="00D813CB" w:rsidRPr="00D813CB">
        <w:rPr>
          <w:rFonts w:asciiTheme="majorBidi" w:hAnsiTheme="majorBidi" w:cstheme="majorBidi"/>
          <w:noProof/>
          <w:sz w:val="24"/>
          <w:szCs w:val="24"/>
        </w:rPr>
        <w:t xml:space="preserve">Two main types of masking are introduced in MDSBA, these are   </w:t>
      </w:r>
    </w:p>
    <w:p w14:paraId="76DC43BD" w14:textId="45356998" w:rsidR="00837127" w:rsidRPr="0021388F" w:rsidRDefault="00837127" w:rsidP="0021388F">
      <w:pPr>
        <w:pStyle w:val="Heading4"/>
        <w:rPr>
          <w:lang w:bidi="ar-JO"/>
        </w:rPr>
      </w:pPr>
      <w:r w:rsidRPr="0021388F">
        <w:rPr>
          <w:lang w:bidi="ar-JO"/>
        </w:rPr>
        <w:t>Taxonomy Tree Masking</w:t>
      </w:r>
    </w:p>
    <w:p w14:paraId="7B1FA01F" w14:textId="073B2111" w:rsidR="00837127" w:rsidRPr="009E319B" w:rsidRDefault="00837127" w:rsidP="009E319B">
      <w:pPr>
        <w:spacing w:line="360" w:lineRule="auto"/>
        <w:jc w:val="both"/>
        <w:rPr>
          <w:rFonts w:asciiTheme="majorBidi" w:hAnsiTheme="majorBidi" w:cstheme="majorBidi"/>
          <w:noProof/>
          <w:sz w:val="24"/>
          <w:szCs w:val="24"/>
        </w:rPr>
      </w:pPr>
      <w:r w:rsidRPr="009E319B">
        <w:rPr>
          <w:rFonts w:asciiTheme="majorBidi" w:hAnsiTheme="majorBidi" w:cstheme="majorBidi"/>
          <w:sz w:val="24"/>
          <w:szCs w:val="24"/>
        </w:rPr>
        <w:t xml:space="preserve">On grouping records, a long array is created containing a large bag of data records. If the array was a set of text values that require </w:t>
      </w:r>
      <w:r w:rsidRPr="009E319B">
        <w:rPr>
          <w:rFonts w:ascii="Cambria Math" w:hAnsi="Cambria Math" w:cs="Cambria Math"/>
          <w:noProof/>
          <w:sz w:val="24"/>
          <w:szCs w:val="24"/>
        </w:rPr>
        <w:t>∪</w:t>
      </w:r>
      <w:r w:rsidRPr="009E319B">
        <w:rPr>
          <w:rFonts w:asciiTheme="majorBidi" w:hAnsiTheme="majorBidi" w:cstheme="majorBidi"/>
          <w:noProof/>
          <w:sz w:val="24"/>
          <w:szCs w:val="24"/>
        </w:rPr>
        <w:t>Cut or taxonomy</w:t>
      </w:r>
      <w:r w:rsidR="00C13AD6" w:rsidRPr="009E319B">
        <w:rPr>
          <w:rFonts w:asciiTheme="majorBidi" w:hAnsiTheme="majorBidi" w:cstheme="majorBidi"/>
          <w:noProof/>
          <w:sz w:val="24"/>
          <w:szCs w:val="24"/>
        </w:rPr>
        <w:t xml:space="preserve"> </w:t>
      </w:r>
      <w:r w:rsidRPr="009E319B">
        <w:rPr>
          <w:rFonts w:asciiTheme="majorBidi" w:hAnsiTheme="majorBidi" w:cstheme="majorBidi"/>
          <w:noProof/>
          <w:sz w:val="24"/>
          <w:szCs w:val="24"/>
        </w:rPr>
        <w:t xml:space="preserve">tree. </w:t>
      </w:r>
      <w:r w:rsidR="00C13AD6" w:rsidRPr="009E319B">
        <w:rPr>
          <w:rFonts w:asciiTheme="majorBidi" w:hAnsiTheme="majorBidi" w:cstheme="majorBidi"/>
          <w:noProof/>
          <w:sz w:val="24"/>
          <w:szCs w:val="24"/>
        </w:rPr>
        <w:t xml:space="preserve"> Then t</w:t>
      </w:r>
      <w:r w:rsidRPr="009E319B">
        <w:rPr>
          <w:rFonts w:asciiTheme="majorBidi" w:hAnsiTheme="majorBidi" w:cstheme="majorBidi"/>
          <w:noProof/>
          <w:sz w:val="24"/>
          <w:szCs w:val="24"/>
        </w:rPr>
        <w:t xml:space="preserve">he algorithm reads the masking patter, </w:t>
      </w:r>
      <w:r w:rsidR="00C13AD6" w:rsidRPr="009E319B">
        <w:rPr>
          <w:rFonts w:asciiTheme="majorBidi" w:hAnsiTheme="majorBidi" w:cstheme="majorBidi"/>
          <w:noProof/>
          <w:sz w:val="24"/>
          <w:szCs w:val="24"/>
        </w:rPr>
        <w:t>and applies</w:t>
      </w:r>
      <w:r w:rsidRPr="009E319B">
        <w:rPr>
          <w:rFonts w:asciiTheme="majorBidi" w:hAnsiTheme="majorBidi" w:cstheme="majorBidi"/>
          <w:noProof/>
          <w:sz w:val="24"/>
          <w:szCs w:val="24"/>
        </w:rPr>
        <w:t xml:space="preserve"> the masking accoringly. In the taxonomy tree masking, the </w:t>
      </w:r>
      <w:r w:rsidR="00C13AD6" w:rsidRPr="009E319B">
        <w:rPr>
          <w:rFonts w:asciiTheme="majorBidi" w:hAnsiTheme="majorBidi" w:cstheme="majorBidi"/>
          <w:noProof/>
          <w:sz w:val="24"/>
          <w:szCs w:val="24"/>
        </w:rPr>
        <w:t>algorithm follows these steps;</w:t>
      </w:r>
    </w:p>
    <w:tbl>
      <w:tblPr>
        <w:tblStyle w:val="TableGrid"/>
        <w:tblW w:w="0" w:type="auto"/>
        <w:tblLook w:val="04A0" w:firstRow="1" w:lastRow="0" w:firstColumn="1" w:lastColumn="0" w:noHBand="0" w:noVBand="1"/>
      </w:tblPr>
      <w:tblGrid>
        <w:gridCol w:w="9350"/>
      </w:tblGrid>
      <w:tr w:rsidR="00730A64" w:rsidRPr="009E319B" w14:paraId="0BD3DFD3" w14:textId="77777777" w:rsidTr="00730A64">
        <w:tc>
          <w:tcPr>
            <w:tcW w:w="9350" w:type="dxa"/>
          </w:tcPr>
          <w:p w14:paraId="087FA001" w14:textId="77777777" w:rsidR="00730A64" w:rsidRPr="009E319B" w:rsidRDefault="00730A64" w:rsidP="00730A64">
            <w:pPr>
              <w:ind w:left="360"/>
              <w:jc w:val="both"/>
              <w:rPr>
                <w:rFonts w:asciiTheme="majorBidi" w:hAnsiTheme="majorBidi" w:cstheme="majorBidi"/>
                <w:sz w:val="24"/>
                <w:szCs w:val="24"/>
                <w:lang w:val="en-US"/>
              </w:rPr>
            </w:pPr>
            <w:r w:rsidRPr="009E319B">
              <w:rPr>
                <w:rFonts w:asciiTheme="majorBidi" w:hAnsiTheme="majorBidi" w:cstheme="majorBidi"/>
                <w:b/>
                <w:bCs/>
                <w:sz w:val="24"/>
                <w:szCs w:val="24"/>
                <w:lang w:val="en-US"/>
              </w:rPr>
              <w:t>Input</w:t>
            </w:r>
            <w:r w:rsidRPr="009E319B">
              <w:rPr>
                <w:rFonts w:asciiTheme="majorBidi" w:hAnsiTheme="majorBidi" w:cstheme="majorBidi"/>
                <w:sz w:val="24"/>
                <w:szCs w:val="24"/>
                <w:lang w:val="en-US"/>
              </w:rPr>
              <w:t>: list={a1,a2,a3,…..an}, a</w:t>
            </w:r>
            <w:r w:rsidRPr="009E319B">
              <w:rPr>
                <w:rFonts w:ascii="Cambria Math" w:hAnsi="Cambria Math" w:cs="Cambria Math"/>
                <w:sz w:val="24"/>
                <w:szCs w:val="24"/>
                <w:lang w:val="en-US"/>
              </w:rPr>
              <w:t>∈</w:t>
            </w:r>
            <w:r w:rsidRPr="009E319B">
              <w:rPr>
                <w:rFonts w:asciiTheme="majorBidi" w:hAnsiTheme="majorBidi" w:cstheme="majorBidi"/>
                <w:sz w:val="24"/>
                <w:szCs w:val="24"/>
                <w:lang w:val="en-US"/>
              </w:rPr>
              <w:t xml:space="preserve"> R: list is in ascending order </w:t>
            </w:r>
          </w:p>
          <w:p w14:paraId="232A08C0" w14:textId="61B66D26" w:rsidR="00730A64" w:rsidRPr="009E319B" w:rsidRDefault="00730A64" w:rsidP="00730A64">
            <w:pPr>
              <w:ind w:left="360"/>
              <w:jc w:val="both"/>
              <w:rPr>
                <w:rFonts w:asciiTheme="majorBidi" w:hAnsiTheme="majorBidi" w:cstheme="majorBidi"/>
                <w:sz w:val="24"/>
                <w:szCs w:val="24"/>
                <w:lang w:val="en-US"/>
              </w:rPr>
            </w:pPr>
            <w:r w:rsidRPr="009E319B">
              <w:rPr>
                <w:rFonts w:asciiTheme="majorBidi" w:hAnsiTheme="majorBidi" w:cstheme="majorBidi"/>
                <w:b/>
                <w:bCs/>
                <w:sz w:val="24"/>
                <w:szCs w:val="24"/>
                <w:lang w:val="en-US"/>
              </w:rPr>
              <w:t>Input</w:t>
            </w:r>
            <w:r w:rsidRPr="009E319B">
              <w:rPr>
                <w:rFonts w:asciiTheme="majorBidi" w:hAnsiTheme="majorBidi" w:cstheme="majorBidi"/>
                <w:sz w:val="24"/>
                <w:szCs w:val="24"/>
                <w:lang w:val="en-US"/>
              </w:rPr>
              <w:t xml:space="preserve">: read the sensitivity value ψ, ownership </w:t>
            </w:r>
            <m:oMath>
              <m:acc>
                <m:accPr>
                  <m:chr m:val="̄"/>
                  <m:ctrlPr>
                    <w:rPr>
                      <w:rFonts w:ascii="Cambria Math" w:hAnsi="Cambria Math" w:cstheme="majorBidi"/>
                      <w:sz w:val="24"/>
                      <w:szCs w:val="24"/>
                      <w:lang w:val="en-US"/>
                    </w:rPr>
                  </m:ctrlPr>
                </m:accPr>
                <m:e>
                  <m:r>
                    <w:rPr>
                      <w:rFonts w:ascii="Cambria Math" w:hAnsi="Cambria Math" w:cstheme="majorBidi"/>
                      <w:sz w:val="24"/>
                      <w:szCs w:val="24"/>
                      <w:lang w:val="en-US"/>
                    </w:rPr>
                    <m:t>k</m:t>
                  </m:r>
                </m:e>
              </m:acc>
            </m:oMath>
            <w:r w:rsidRPr="009E319B">
              <w:rPr>
                <w:rFonts w:asciiTheme="majorBidi" w:hAnsiTheme="majorBidi" w:cstheme="majorBidi"/>
                <w:sz w:val="24"/>
                <w:szCs w:val="24"/>
                <w:lang w:val="en-US"/>
              </w:rPr>
              <w:t>, and k;</w:t>
            </w:r>
          </w:p>
          <w:p w14:paraId="0F56B113" w14:textId="77777777" w:rsidR="00730A64" w:rsidRPr="009E319B" w:rsidRDefault="00730A64" w:rsidP="00C13AD6">
            <w:pPr>
              <w:jc w:val="both"/>
              <w:rPr>
                <w:rFonts w:asciiTheme="majorBidi" w:hAnsiTheme="majorBidi" w:cstheme="majorBidi"/>
                <w:noProof/>
                <w:sz w:val="24"/>
                <w:szCs w:val="24"/>
              </w:rPr>
            </w:pPr>
          </w:p>
        </w:tc>
      </w:tr>
      <w:tr w:rsidR="00730A64" w:rsidRPr="009E319B" w14:paraId="26AD69A2" w14:textId="77777777" w:rsidTr="00730A64">
        <w:tc>
          <w:tcPr>
            <w:tcW w:w="9350" w:type="dxa"/>
          </w:tcPr>
          <w:p w14:paraId="495C1452" w14:textId="69A7994C"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hAnsiTheme="majorBidi" w:cstheme="majorBidi"/>
                <w:sz w:val="24"/>
                <w:szCs w:val="24"/>
              </w:rPr>
              <w:t xml:space="preserve">Read all data values and store them in array arr1 </w:t>
            </w:r>
          </w:p>
          <w:p w14:paraId="6C846AB3" w14:textId="77777777"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hAnsiTheme="majorBidi" w:cstheme="majorBidi"/>
                <w:sz w:val="24"/>
                <w:szCs w:val="24"/>
              </w:rPr>
              <w:t xml:space="preserve">Read the probability of taxonomy node and find the probability factor for the other Q-IDs </w:t>
            </w:r>
          </w:p>
          <w:p w14:paraId="2EFE37DC" w14:textId="77777777"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hAnsiTheme="majorBidi" w:cstheme="majorBidi"/>
                <w:sz w:val="24"/>
                <w:szCs w:val="24"/>
              </w:rPr>
              <w:t>If the factor &lt;=  ψ</w:t>
            </w:r>
          </w:p>
          <w:p w14:paraId="69B1BCE0" w14:textId="77777777"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hAnsiTheme="majorBidi" w:cstheme="majorBidi"/>
                <w:sz w:val="24"/>
                <w:szCs w:val="24"/>
              </w:rPr>
              <w:t>Generalize all array objects to the first taxonomy level, else</w:t>
            </w:r>
          </w:p>
          <w:p w14:paraId="62A7C1ED" w14:textId="77777777"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hAnsiTheme="majorBidi" w:cstheme="majorBidi"/>
                <w:sz w:val="24"/>
                <w:szCs w:val="24"/>
              </w:rPr>
              <w:t>Generalize all array objects to the second taxonomy level</w:t>
            </w:r>
          </w:p>
          <w:p w14:paraId="58C79828" w14:textId="06CA2770" w:rsidR="00730A64" w:rsidRPr="009E319B" w:rsidRDefault="00405871" w:rsidP="00405871">
            <w:pPr>
              <w:pStyle w:val="ListParagraph"/>
              <w:numPr>
                <w:ilvl w:val="0"/>
                <w:numId w:val="28"/>
              </w:numPr>
              <w:jc w:val="both"/>
              <w:rPr>
                <w:rFonts w:asciiTheme="majorBidi" w:hAnsiTheme="majorBidi" w:cstheme="majorBidi"/>
                <w:sz w:val="24"/>
                <w:szCs w:val="24"/>
              </w:rPr>
            </w:pPr>
            <w:r w:rsidRPr="009E319B">
              <w:rPr>
                <w:rFonts w:asciiTheme="majorBidi" w:hAnsiTheme="majorBidi" w:cstheme="majorBidi"/>
                <w:sz w:val="24"/>
                <w:szCs w:val="24"/>
              </w:rPr>
              <w:t>Sort</w:t>
            </w:r>
            <w:r w:rsidR="00730A64" w:rsidRPr="009E319B">
              <w:rPr>
                <w:rFonts w:asciiTheme="majorBidi" w:hAnsiTheme="majorBidi" w:cstheme="majorBidi"/>
                <w:sz w:val="24"/>
                <w:szCs w:val="24"/>
              </w:rPr>
              <w:t xml:space="preserve"> arr1 </w:t>
            </w:r>
            <w:r w:rsidRPr="009E319B">
              <w:rPr>
                <w:rFonts w:asciiTheme="majorBidi" w:hAnsiTheme="majorBidi" w:cstheme="majorBidi"/>
                <w:sz w:val="24"/>
                <w:szCs w:val="24"/>
              </w:rPr>
              <w:t xml:space="preserve">based on count of </w:t>
            </w:r>
            <w:r w:rsidR="00540B2D" w:rsidRPr="009E319B">
              <w:rPr>
                <w:rFonts w:asciiTheme="majorBidi" w:hAnsiTheme="majorBidi" w:cstheme="majorBidi"/>
                <w:sz w:val="24"/>
                <w:szCs w:val="24"/>
              </w:rPr>
              <w:t xml:space="preserve">objects </w:t>
            </w:r>
            <w:r w:rsidRPr="009E319B">
              <w:rPr>
                <w:rFonts w:asciiTheme="majorBidi" w:hAnsiTheme="majorBidi" w:cstheme="majorBidi"/>
                <w:sz w:val="24"/>
                <w:szCs w:val="24"/>
              </w:rPr>
              <w:t>appearance</w:t>
            </w:r>
            <w:r w:rsidR="00540B2D" w:rsidRPr="009E319B">
              <w:rPr>
                <w:rFonts w:asciiTheme="majorBidi" w:hAnsiTheme="majorBidi" w:cstheme="majorBidi"/>
                <w:sz w:val="24"/>
                <w:szCs w:val="24"/>
              </w:rPr>
              <w:t>s</w:t>
            </w:r>
          </w:p>
          <w:p w14:paraId="7C25286B" w14:textId="47516E1B"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hAnsiTheme="majorBidi" w:cstheme="majorBidi"/>
                <w:sz w:val="24"/>
                <w:szCs w:val="24"/>
              </w:rPr>
              <w:t xml:space="preserve">Read a number  of </w:t>
            </w:r>
            <m:oMath>
              <m:acc>
                <m:accPr>
                  <m:chr m:val="̄"/>
                  <m:ctrlPr>
                    <w:rPr>
                      <w:rFonts w:ascii="Cambria Math" w:hAnsi="Cambria Math" w:cstheme="majorBidi"/>
                      <w:sz w:val="24"/>
                      <w:szCs w:val="24"/>
                    </w:rPr>
                  </m:ctrlPr>
                </m:accPr>
                <m:e>
                  <m:r>
                    <w:rPr>
                      <w:rFonts w:ascii="Cambria Math" w:hAnsi="Cambria Math" w:cstheme="majorBidi"/>
                      <w:sz w:val="24"/>
                      <w:szCs w:val="24"/>
                    </w:rPr>
                    <m:t>k</m:t>
                  </m:r>
                </m:e>
              </m:acc>
            </m:oMath>
            <w:r w:rsidR="003B4A19" w:rsidRPr="009E319B">
              <w:rPr>
                <w:rFonts w:asciiTheme="majorBidi" w:eastAsiaTheme="minorEastAsia" w:hAnsiTheme="majorBidi" w:cstheme="majorBidi"/>
                <w:sz w:val="24"/>
                <w:szCs w:val="24"/>
              </w:rPr>
              <w:t xml:space="preserve">  </w:t>
            </w:r>
            <w:r w:rsidRPr="009E319B">
              <w:rPr>
                <w:rFonts w:asciiTheme="majorBidi" w:eastAsiaTheme="minorEastAsia" w:hAnsiTheme="majorBidi" w:cstheme="majorBidi"/>
                <w:sz w:val="24"/>
                <w:szCs w:val="24"/>
              </w:rPr>
              <w:t>objects, check their equivalency, if equivalent store them in another array arr2</w:t>
            </w:r>
          </w:p>
          <w:p w14:paraId="388C94AC" w14:textId="2CC6A49C"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eastAsiaTheme="minorEastAsia" w:hAnsiTheme="majorBidi" w:cstheme="majorBidi"/>
                <w:sz w:val="24"/>
                <w:szCs w:val="24"/>
              </w:rPr>
              <w:t xml:space="preserve">If reached the last </w:t>
            </w:r>
            <m:oMath>
              <m:acc>
                <m:accPr>
                  <m:chr m:val="̄"/>
                  <m:ctrlPr>
                    <w:rPr>
                      <w:rFonts w:ascii="Cambria Math" w:hAnsi="Cambria Math" w:cstheme="majorBidi"/>
                      <w:sz w:val="24"/>
                      <w:szCs w:val="24"/>
                    </w:rPr>
                  </m:ctrlPr>
                </m:accPr>
                <m:e>
                  <m:r>
                    <w:rPr>
                      <w:rFonts w:ascii="Cambria Math" w:hAnsi="Cambria Math" w:cstheme="majorBidi"/>
                      <w:sz w:val="24"/>
                      <w:szCs w:val="24"/>
                    </w:rPr>
                    <m:t>k</m:t>
                  </m:r>
                </m:e>
              </m:acc>
            </m:oMath>
            <w:r w:rsidRPr="009E319B">
              <w:rPr>
                <w:rFonts w:asciiTheme="majorBidi" w:eastAsiaTheme="minorEastAsia" w:hAnsiTheme="majorBidi" w:cstheme="majorBidi"/>
                <w:sz w:val="24"/>
                <w:szCs w:val="24"/>
              </w:rPr>
              <w:t xml:space="preserve"> object</w:t>
            </w:r>
            <w:r w:rsidR="00566BE7" w:rsidRPr="009E319B">
              <w:rPr>
                <w:rFonts w:asciiTheme="majorBidi" w:eastAsiaTheme="minorEastAsia" w:hAnsiTheme="majorBidi" w:cstheme="majorBidi"/>
                <w:sz w:val="24"/>
                <w:szCs w:val="24"/>
              </w:rPr>
              <w:t>s</w:t>
            </w:r>
            <w:r w:rsidRPr="009E319B">
              <w:rPr>
                <w:rFonts w:asciiTheme="majorBidi" w:eastAsiaTheme="minorEastAsia" w:hAnsiTheme="majorBidi" w:cstheme="majorBidi"/>
                <w:sz w:val="24"/>
                <w:szCs w:val="24"/>
              </w:rPr>
              <w:t xml:space="preserve"> in arr1, then read all the remaining objects in arr1 and check their equivalency, if equivalent, then store them in arr2</w:t>
            </w:r>
          </w:p>
          <w:p w14:paraId="04305172" w14:textId="77777777"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eastAsiaTheme="minorEastAsia" w:hAnsiTheme="majorBidi" w:cstheme="majorBidi"/>
                <w:sz w:val="24"/>
                <w:szCs w:val="24"/>
              </w:rPr>
              <w:t>Else, generalize the objects to the third taxonomy level, and check the equivalency again</w:t>
            </w:r>
          </w:p>
          <w:p w14:paraId="78F6A247" w14:textId="77777777"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eastAsiaTheme="minorEastAsia" w:hAnsiTheme="majorBidi" w:cstheme="majorBidi"/>
                <w:sz w:val="24"/>
                <w:szCs w:val="24"/>
              </w:rPr>
              <w:t>Iterate step 9 until reaching the root of the taxonomy tree.</w:t>
            </w:r>
          </w:p>
          <w:p w14:paraId="5A3E64C9" w14:textId="69599551" w:rsidR="00730A64" w:rsidRPr="009E319B" w:rsidRDefault="00730A64" w:rsidP="00730A64">
            <w:pPr>
              <w:pStyle w:val="ListParagraph"/>
              <w:numPr>
                <w:ilvl w:val="0"/>
                <w:numId w:val="28"/>
              </w:numPr>
              <w:jc w:val="both"/>
              <w:rPr>
                <w:rFonts w:asciiTheme="majorBidi" w:hAnsiTheme="majorBidi" w:cstheme="majorBidi"/>
                <w:sz w:val="24"/>
                <w:szCs w:val="24"/>
              </w:rPr>
            </w:pPr>
            <w:r w:rsidRPr="009E319B">
              <w:rPr>
                <w:rFonts w:asciiTheme="majorBidi" w:eastAsiaTheme="minorEastAsia" w:hAnsiTheme="majorBidi" w:cstheme="majorBidi"/>
                <w:sz w:val="24"/>
                <w:szCs w:val="24"/>
              </w:rPr>
              <w:t xml:space="preserve">Store the generalized objects in arr2    </w:t>
            </w:r>
          </w:p>
        </w:tc>
      </w:tr>
    </w:tbl>
    <w:p w14:paraId="54E30805" w14:textId="57EE3832" w:rsidR="00730A64" w:rsidRPr="008A319F" w:rsidRDefault="00730A64" w:rsidP="008A319F">
      <w:pPr>
        <w:jc w:val="center"/>
        <w:rPr>
          <w:rFonts w:asciiTheme="majorBidi" w:hAnsiTheme="majorBidi" w:cstheme="majorBidi"/>
          <w:i/>
          <w:iCs/>
          <w:noProof/>
          <w:sz w:val="20"/>
          <w:szCs w:val="20"/>
        </w:rPr>
      </w:pPr>
      <w:r w:rsidRPr="008A319F">
        <w:rPr>
          <w:rFonts w:asciiTheme="majorBidi" w:hAnsiTheme="majorBidi" w:cstheme="majorBidi"/>
          <w:i/>
          <w:iCs/>
          <w:noProof/>
          <w:sz w:val="20"/>
          <w:szCs w:val="20"/>
        </w:rPr>
        <w:t xml:space="preserve">Figure </w:t>
      </w:r>
      <w:r w:rsidR="008A319F" w:rsidRPr="008A319F">
        <w:rPr>
          <w:rFonts w:asciiTheme="majorBidi" w:hAnsiTheme="majorBidi" w:cstheme="majorBidi"/>
          <w:i/>
          <w:iCs/>
          <w:noProof/>
          <w:sz w:val="20"/>
          <w:szCs w:val="20"/>
        </w:rPr>
        <w:t>3.7</w:t>
      </w:r>
      <w:r w:rsidR="008A319F">
        <w:rPr>
          <w:rFonts w:asciiTheme="majorBidi" w:hAnsiTheme="majorBidi" w:cstheme="majorBidi"/>
          <w:i/>
          <w:iCs/>
          <w:noProof/>
          <w:sz w:val="20"/>
          <w:szCs w:val="20"/>
        </w:rPr>
        <w:t>-</w:t>
      </w:r>
      <w:r w:rsidRPr="008A319F">
        <w:rPr>
          <w:rFonts w:asciiTheme="majorBidi" w:hAnsiTheme="majorBidi" w:cstheme="majorBidi"/>
          <w:i/>
          <w:iCs/>
          <w:noProof/>
          <w:sz w:val="20"/>
          <w:szCs w:val="20"/>
        </w:rPr>
        <w:t xml:space="preserve"> Masking taxonomy tree algorithm</w:t>
      </w:r>
    </w:p>
    <w:p w14:paraId="6E7EEDD1" w14:textId="2D62207A" w:rsidR="00CC4D40" w:rsidRPr="00B4658B" w:rsidRDefault="00730A64" w:rsidP="008938FC">
      <w:pPr>
        <w:shd w:val="clear" w:color="auto" w:fill="FFFFFF"/>
        <w:spacing w:before="100" w:beforeAutospacing="1" w:after="24" w:line="360" w:lineRule="auto"/>
        <w:jc w:val="both"/>
        <w:rPr>
          <w:rFonts w:asciiTheme="majorBidi" w:hAnsiTheme="majorBidi" w:cstheme="majorBidi"/>
          <w:sz w:val="24"/>
          <w:szCs w:val="24"/>
        </w:rPr>
      </w:pPr>
      <w:r w:rsidRPr="00B4658B">
        <w:rPr>
          <w:rFonts w:asciiTheme="majorBidi" w:hAnsiTheme="majorBidi" w:cstheme="majorBidi"/>
          <w:sz w:val="24"/>
          <w:szCs w:val="24"/>
        </w:rPr>
        <w:t xml:space="preserve">Referring to Table </w:t>
      </w:r>
      <w:r w:rsidR="008938FC">
        <w:rPr>
          <w:rFonts w:asciiTheme="majorBidi" w:hAnsiTheme="majorBidi" w:cstheme="majorBidi"/>
          <w:sz w:val="24"/>
          <w:szCs w:val="24"/>
        </w:rPr>
        <w:t>3.5</w:t>
      </w:r>
      <w:r w:rsidRPr="00B4658B">
        <w:rPr>
          <w:rFonts w:asciiTheme="majorBidi" w:hAnsiTheme="majorBidi" w:cstheme="majorBidi"/>
          <w:sz w:val="24"/>
          <w:szCs w:val="24"/>
        </w:rPr>
        <w:t xml:space="preserve"> example, and recalling </w:t>
      </w:r>
      <w:r w:rsidR="00B84420">
        <w:rPr>
          <w:rFonts w:asciiTheme="majorBidi" w:hAnsiTheme="majorBidi" w:cstheme="majorBidi"/>
          <w:sz w:val="24"/>
          <w:szCs w:val="24"/>
        </w:rPr>
        <w:t>Figure 3.7</w:t>
      </w:r>
      <w:r w:rsidRPr="00B4658B">
        <w:rPr>
          <w:rFonts w:asciiTheme="majorBidi" w:hAnsiTheme="majorBidi" w:cstheme="majorBidi"/>
          <w:sz w:val="24"/>
          <w:szCs w:val="24"/>
        </w:rPr>
        <w:t xml:space="preserve">, </w:t>
      </w:r>
      <w:r w:rsidR="00CC4D40" w:rsidRPr="00B4658B">
        <w:rPr>
          <w:rFonts w:asciiTheme="majorBidi" w:hAnsiTheme="majorBidi" w:cstheme="majorBidi"/>
          <w:sz w:val="24"/>
          <w:szCs w:val="24"/>
        </w:rPr>
        <w:t xml:space="preserve">if </w:t>
      </w:r>
      <w:r w:rsidRPr="00B4658B">
        <w:rPr>
          <w:rFonts w:asciiTheme="majorBidi" w:hAnsiTheme="majorBidi" w:cstheme="majorBidi"/>
          <w:sz w:val="24"/>
          <w:szCs w:val="24"/>
        </w:rPr>
        <w:t>the array objects for Suburb is arr1={</w:t>
      </w:r>
      <w:hyperlink r:id="rId33" w:tooltip="Roselea, New South Wales (page does not exist)" w:history="1">
        <w:r w:rsidR="00C624BC" w:rsidRPr="00B4658B">
          <w:rPr>
            <w:rFonts w:asciiTheme="majorBidi" w:hAnsiTheme="majorBidi" w:cstheme="majorBidi"/>
            <w:sz w:val="24"/>
            <w:szCs w:val="24"/>
          </w:rPr>
          <w:t>Roselea</w:t>
        </w:r>
      </w:hyperlink>
      <w:r w:rsidR="00C624BC" w:rsidRPr="00B4658B">
        <w:rPr>
          <w:rFonts w:asciiTheme="majorBidi" w:hAnsiTheme="majorBidi" w:cstheme="majorBidi"/>
          <w:sz w:val="24"/>
          <w:szCs w:val="24"/>
        </w:rPr>
        <w:t xml:space="preserve">, </w:t>
      </w:r>
      <w:r w:rsidRPr="00B4658B">
        <w:rPr>
          <w:rFonts w:asciiTheme="majorBidi" w:hAnsiTheme="majorBidi" w:cstheme="majorBidi"/>
          <w:sz w:val="24"/>
          <w:szCs w:val="24"/>
        </w:rPr>
        <w:t xml:space="preserve">Mosman, </w:t>
      </w:r>
      <w:hyperlink r:id="rId34" w:tooltip="Balmoral, New South Wales" w:history="1">
        <w:r w:rsidRPr="00B4658B">
          <w:rPr>
            <w:rFonts w:asciiTheme="majorBidi" w:hAnsiTheme="majorBidi" w:cstheme="majorBidi"/>
            <w:sz w:val="24"/>
            <w:szCs w:val="24"/>
          </w:rPr>
          <w:t>Balmoral</w:t>
        </w:r>
      </w:hyperlink>
      <w:r w:rsidRPr="00B4658B">
        <w:rPr>
          <w:rFonts w:asciiTheme="majorBidi" w:hAnsiTheme="majorBidi" w:cstheme="majorBidi"/>
          <w:sz w:val="24"/>
          <w:szCs w:val="24"/>
        </w:rPr>
        <w:t xml:space="preserve"> , Chowder, Obelisk,</w:t>
      </w:r>
      <w:r w:rsidR="00AA1C8D" w:rsidRPr="00B4658B">
        <w:rPr>
          <w:rFonts w:asciiTheme="majorBidi" w:hAnsiTheme="majorBidi" w:cstheme="majorBidi"/>
          <w:sz w:val="24"/>
          <w:szCs w:val="24"/>
        </w:rPr>
        <w:t xml:space="preserve"> </w:t>
      </w:r>
      <w:hyperlink r:id="rId35" w:tooltip="Cowan, New South Wales" w:history="1">
        <w:r w:rsidR="00AA1C8D" w:rsidRPr="00B4658B">
          <w:rPr>
            <w:rFonts w:asciiTheme="majorBidi" w:hAnsiTheme="majorBidi" w:cstheme="majorBidi"/>
            <w:sz w:val="24"/>
            <w:szCs w:val="24"/>
          </w:rPr>
          <w:t>Cowan</w:t>
        </w:r>
      </w:hyperlink>
      <w:r w:rsidR="00AA1C8D" w:rsidRPr="00B4658B">
        <w:rPr>
          <w:rFonts w:asciiTheme="majorBidi" w:hAnsiTheme="majorBidi" w:cstheme="majorBidi"/>
          <w:sz w:val="24"/>
          <w:szCs w:val="24"/>
        </w:rPr>
        <w:t>,</w:t>
      </w:r>
      <w:r w:rsidRPr="00B4658B">
        <w:rPr>
          <w:rFonts w:asciiTheme="majorBidi" w:hAnsiTheme="majorBidi" w:cstheme="majorBidi"/>
          <w:sz w:val="24"/>
          <w:szCs w:val="24"/>
        </w:rPr>
        <w:t xml:space="preserve"> Parriwi , </w:t>
      </w:r>
      <w:r w:rsidR="00AA1C8D" w:rsidRPr="00B4658B">
        <w:rPr>
          <w:rFonts w:asciiTheme="majorBidi" w:hAnsiTheme="majorBidi" w:cstheme="majorBidi"/>
          <w:sz w:val="24"/>
          <w:szCs w:val="24"/>
        </w:rPr>
        <w:t>Taylors</w:t>
      </w:r>
      <w:r w:rsidR="00CC4D40" w:rsidRPr="00B4658B">
        <w:rPr>
          <w:rFonts w:asciiTheme="majorBidi" w:hAnsiTheme="majorBidi" w:cstheme="majorBidi"/>
          <w:sz w:val="24"/>
          <w:szCs w:val="24"/>
        </w:rPr>
        <w:t xml:space="preserve">, </w:t>
      </w:r>
      <w:r w:rsidR="00C624BC" w:rsidRPr="00B4658B">
        <w:rPr>
          <w:rFonts w:asciiTheme="majorBidi" w:hAnsiTheme="majorBidi" w:cstheme="majorBidi"/>
          <w:sz w:val="24"/>
          <w:szCs w:val="24"/>
        </w:rPr>
        <w:t>Macquarie}</w:t>
      </w:r>
      <w:r w:rsidR="00AA1C8D" w:rsidRPr="00B4658B">
        <w:rPr>
          <w:rFonts w:asciiTheme="majorBidi" w:hAnsiTheme="majorBidi" w:cstheme="majorBidi"/>
          <w:sz w:val="24"/>
          <w:szCs w:val="24"/>
        </w:rPr>
        <w:t xml:space="preserve">. Generalizing </w:t>
      </w:r>
      <w:r w:rsidR="0021388F" w:rsidRPr="00B4658B">
        <w:rPr>
          <w:rFonts w:asciiTheme="majorBidi" w:hAnsiTheme="majorBidi" w:cstheme="majorBidi"/>
          <w:sz w:val="24"/>
          <w:szCs w:val="24"/>
        </w:rPr>
        <w:t xml:space="preserve">the array objects to the first taxonomy </w:t>
      </w:r>
      <w:r w:rsidR="00405871" w:rsidRPr="00B4658B">
        <w:rPr>
          <w:rFonts w:asciiTheme="majorBidi" w:hAnsiTheme="majorBidi" w:cstheme="majorBidi"/>
          <w:sz w:val="24"/>
          <w:szCs w:val="24"/>
        </w:rPr>
        <w:t>level will</w:t>
      </w:r>
      <w:r w:rsidR="0021388F" w:rsidRPr="00B4658B">
        <w:rPr>
          <w:rFonts w:asciiTheme="majorBidi" w:hAnsiTheme="majorBidi" w:cstheme="majorBidi"/>
          <w:sz w:val="24"/>
          <w:szCs w:val="24"/>
        </w:rPr>
        <w:t xml:space="preserve"> result in the following array arra1={Hornsby, Mosman, Mosman, Mosman, Mosman, Hornsby, Mosman, Mosman, Ryde}. Next, the array is </w:t>
      </w:r>
      <w:r w:rsidR="003B4A19" w:rsidRPr="00B4658B">
        <w:rPr>
          <w:rFonts w:asciiTheme="majorBidi" w:hAnsiTheme="majorBidi" w:cstheme="majorBidi"/>
          <w:sz w:val="24"/>
          <w:szCs w:val="24"/>
        </w:rPr>
        <w:t>sorted based on count of objects appearances as</w:t>
      </w:r>
      <w:r w:rsidR="0021388F" w:rsidRPr="00B4658B">
        <w:rPr>
          <w:rFonts w:asciiTheme="majorBidi" w:hAnsiTheme="majorBidi" w:cstheme="majorBidi"/>
          <w:sz w:val="24"/>
          <w:szCs w:val="24"/>
        </w:rPr>
        <w:t xml:space="preserve"> arr1={</w:t>
      </w:r>
      <w:r w:rsidR="00405871" w:rsidRPr="00B4658B">
        <w:rPr>
          <w:rFonts w:asciiTheme="majorBidi" w:hAnsiTheme="majorBidi" w:cstheme="majorBidi"/>
          <w:sz w:val="24"/>
          <w:szCs w:val="24"/>
        </w:rPr>
        <w:t xml:space="preserve">Mosman, Mosman, Mosman, Mosman, Mosman, Mosman, </w:t>
      </w:r>
      <w:r w:rsidR="003B4A19" w:rsidRPr="00B4658B">
        <w:rPr>
          <w:rFonts w:asciiTheme="majorBidi" w:hAnsiTheme="majorBidi" w:cstheme="majorBidi"/>
          <w:sz w:val="24"/>
          <w:szCs w:val="24"/>
        </w:rPr>
        <w:t xml:space="preserve">Hornsby, Hornsby, </w:t>
      </w:r>
      <w:r w:rsidR="00405871" w:rsidRPr="00B4658B">
        <w:rPr>
          <w:rFonts w:asciiTheme="majorBidi" w:hAnsiTheme="majorBidi" w:cstheme="majorBidi"/>
          <w:sz w:val="24"/>
          <w:szCs w:val="24"/>
        </w:rPr>
        <w:t xml:space="preserve">Ryde}. </w:t>
      </w:r>
      <w:r w:rsidR="003B4A19" w:rsidRPr="00B4658B">
        <w:rPr>
          <w:rFonts w:asciiTheme="majorBidi" w:hAnsiTheme="majorBidi" w:cstheme="majorBidi"/>
          <w:sz w:val="24"/>
          <w:szCs w:val="24"/>
        </w:rPr>
        <w:t xml:space="preserve">The array objects are now ready for equivalency check. The check reads a number of </w:t>
      </w:r>
      <m:oMath>
        <m:acc>
          <m:accPr>
            <m:chr m:val="̄"/>
            <m:ctrlPr>
              <w:rPr>
                <w:rFonts w:ascii="Cambria Math" w:hAnsi="Cambria Math" w:cstheme="majorBidi"/>
                <w:sz w:val="24"/>
                <w:szCs w:val="24"/>
              </w:rPr>
            </m:ctrlPr>
          </m:accPr>
          <m:e>
            <m:r>
              <w:rPr>
                <w:rFonts w:ascii="Cambria Math" w:hAnsi="Cambria Math" w:cstheme="majorBidi"/>
                <w:sz w:val="24"/>
                <w:szCs w:val="24"/>
              </w:rPr>
              <m:t>k</m:t>
            </m:r>
          </m:e>
        </m:acc>
      </m:oMath>
      <w:r w:rsidR="003B4A19" w:rsidRPr="00B4658B">
        <w:rPr>
          <w:rFonts w:asciiTheme="majorBidi" w:eastAsiaTheme="minorEastAsia" w:hAnsiTheme="majorBidi" w:cstheme="majorBidi"/>
          <w:sz w:val="24"/>
          <w:szCs w:val="24"/>
        </w:rPr>
        <w:t xml:space="preserve">  objects, check the equivalency and stores them in arr2. Here in this example, the first group in arr2 is arr2={</w:t>
      </w:r>
      <w:r w:rsidR="003B4A19" w:rsidRPr="00B4658B">
        <w:rPr>
          <w:rFonts w:asciiTheme="majorBidi" w:hAnsiTheme="majorBidi" w:cstheme="majorBidi"/>
          <w:sz w:val="24"/>
          <w:szCs w:val="24"/>
        </w:rPr>
        <w:t xml:space="preserve">Mosman, Mosman, Mosman, Mosman}, while the second group of objects contains 5 objects and not 4. Recalling step in 8 in the above algorithm, if reached the </w:t>
      </w:r>
      <w:r w:rsidR="003B4A19" w:rsidRPr="00B4658B">
        <w:rPr>
          <w:rFonts w:asciiTheme="majorBidi" w:eastAsiaTheme="minorEastAsia" w:hAnsiTheme="majorBidi" w:cstheme="majorBidi"/>
          <w:sz w:val="24"/>
          <w:szCs w:val="24"/>
        </w:rPr>
        <w:t xml:space="preserve">last </w:t>
      </w:r>
      <m:oMath>
        <m:acc>
          <m:accPr>
            <m:chr m:val="̄"/>
            <m:ctrlPr>
              <w:rPr>
                <w:rFonts w:ascii="Cambria Math" w:hAnsi="Cambria Math" w:cstheme="majorBidi"/>
                <w:sz w:val="24"/>
                <w:szCs w:val="24"/>
              </w:rPr>
            </m:ctrlPr>
          </m:accPr>
          <m:e>
            <m:r>
              <w:rPr>
                <w:rFonts w:ascii="Cambria Math" w:hAnsi="Cambria Math" w:cstheme="majorBidi"/>
                <w:sz w:val="24"/>
                <w:szCs w:val="24"/>
              </w:rPr>
              <m:t>k</m:t>
            </m:r>
          </m:e>
        </m:acc>
      </m:oMath>
      <w:r w:rsidR="003B4A19" w:rsidRPr="00B4658B">
        <w:rPr>
          <w:rFonts w:asciiTheme="majorBidi" w:eastAsiaTheme="minorEastAsia" w:hAnsiTheme="majorBidi" w:cstheme="majorBidi"/>
          <w:sz w:val="24"/>
          <w:szCs w:val="24"/>
        </w:rPr>
        <w:t xml:space="preserve"> object in arr1, then read all the remaining objects. Hence, if the number of the last objects &lt; 2 X </w:t>
      </w:r>
      <m:oMath>
        <m:acc>
          <m:accPr>
            <m:chr m:val="̄"/>
            <m:ctrlPr>
              <w:rPr>
                <w:rFonts w:ascii="Cambria Math" w:hAnsi="Cambria Math" w:cstheme="majorBidi"/>
                <w:sz w:val="24"/>
                <w:szCs w:val="24"/>
              </w:rPr>
            </m:ctrlPr>
          </m:accPr>
          <m:e>
            <m:r>
              <w:rPr>
                <w:rFonts w:ascii="Cambria Math" w:hAnsi="Cambria Math" w:cstheme="majorBidi"/>
                <w:sz w:val="24"/>
                <w:szCs w:val="24"/>
              </w:rPr>
              <m:t>k</m:t>
            </m:r>
          </m:e>
        </m:acc>
      </m:oMath>
      <w:r w:rsidR="003B4A19" w:rsidRPr="00B4658B">
        <w:rPr>
          <w:rFonts w:asciiTheme="majorBidi" w:eastAsiaTheme="minorEastAsia" w:hAnsiTheme="majorBidi" w:cstheme="majorBidi"/>
          <w:sz w:val="24"/>
          <w:szCs w:val="24"/>
        </w:rPr>
        <w:t>, then all objects are read and generalized. The five objects are {</w:t>
      </w:r>
      <w:r w:rsidR="003B4A19" w:rsidRPr="00B4658B">
        <w:rPr>
          <w:rFonts w:asciiTheme="majorBidi" w:hAnsiTheme="majorBidi" w:cstheme="majorBidi"/>
          <w:sz w:val="24"/>
          <w:szCs w:val="24"/>
        </w:rPr>
        <w:t xml:space="preserve"> Mosman, Mosman, Hornsby, Hornsby, Ryde}, since the objects are non-equivalent, then the generalization moves to the next taxonomy level. The next level is given by Sydney, so the </w:t>
      </w:r>
      <w:r w:rsidR="00EA5028" w:rsidRPr="00B4658B">
        <w:rPr>
          <w:rFonts w:asciiTheme="majorBidi" w:hAnsiTheme="majorBidi" w:cstheme="majorBidi"/>
          <w:sz w:val="24"/>
          <w:szCs w:val="24"/>
        </w:rPr>
        <w:t>generalization</w:t>
      </w:r>
      <w:r w:rsidR="003B4A19" w:rsidRPr="00B4658B">
        <w:rPr>
          <w:rFonts w:asciiTheme="majorBidi" w:hAnsiTheme="majorBidi" w:cstheme="majorBidi"/>
          <w:sz w:val="24"/>
          <w:szCs w:val="24"/>
        </w:rPr>
        <w:t xml:space="preserve"> will be {Syd,</w:t>
      </w:r>
      <w:r w:rsidR="003B4A19" w:rsidRPr="00B4658B">
        <w:rPr>
          <w:rFonts w:asciiTheme="majorBidi" w:eastAsiaTheme="minorEastAsia" w:hAnsiTheme="majorBidi" w:cstheme="majorBidi"/>
          <w:sz w:val="24"/>
          <w:szCs w:val="24"/>
        </w:rPr>
        <w:t xml:space="preserve"> </w:t>
      </w:r>
      <w:r w:rsidR="003B4A19" w:rsidRPr="00B4658B">
        <w:rPr>
          <w:rFonts w:asciiTheme="majorBidi" w:hAnsiTheme="majorBidi" w:cstheme="majorBidi"/>
          <w:sz w:val="24"/>
          <w:szCs w:val="24"/>
        </w:rPr>
        <w:t>Syd, Syd, Syd, Syd}</w:t>
      </w:r>
      <w:r w:rsidR="00EA5028" w:rsidRPr="00B4658B">
        <w:rPr>
          <w:rFonts w:asciiTheme="majorBidi" w:hAnsiTheme="majorBidi" w:cstheme="majorBidi"/>
          <w:sz w:val="24"/>
          <w:szCs w:val="24"/>
        </w:rPr>
        <w:t>. The final array will contain the following objects arr2= { Mosman, Mosman, Mosman, Mosman, Syd,</w:t>
      </w:r>
      <w:r w:rsidR="00EA5028" w:rsidRPr="00B4658B">
        <w:rPr>
          <w:rFonts w:asciiTheme="majorBidi" w:eastAsiaTheme="minorEastAsia" w:hAnsiTheme="majorBidi" w:cstheme="majorBidi"/>
          <w:sz w:val="24"/>
          <w:szCs w:val="24"/>
        </w:rPr>
        <w:t xml:space="preserve"> </w:t>
      </w:r>
      <w:r w:rsidR="00EA5028" w:rsidRPr="00B4658B">
        <w:rPr>
          <w:rFonts w:asciiTheme="majorBidi" w:hAnsiTheme="majorBidi" w:cstheme="majorBidi"/>
          <w:sz w:val="24"/>
          <w:szCs w:val="24"/>
        </w:rPr>
        <w:t>Syd, Syd, Syd, Syd}</w:t>
      </w:r>
      <w:r w:rsidR="00A21927" w:rsidRPr="00B4658B">
        <w:rPr>
          <w:rFonts w:asciiTheme="majorBidi" w:hAnsiTheme="majorBidi" w:cstheme="majorBidi"/>
          <w:sz w:val="24"/>
          <w:szCs w:val="24"/>
        </w:rPr>
        <w:t>.</w:t>
      </w:r>
    </w:p>
    <w:p w14:paraId="204BFA8C" w14:textId="77777777" w:rsidR="00A21927" w:rsidRDefault="00A21927" w:rsidP="00566BE7">
      <w:pPr>
        <w:shd w:val="clear" w:color="auto" w:fill="FFFFFF"/>
        <w:spacing w:before="100" w:beforeAutospacing="1" w:after="24" w:line="240" w:lineRule="auto"/>
        <w:jc w:val="both"/>
        <w:rPr>
          <w:rFonts w:ascii="Calibri" w:hAnsi="Calibri" w:cs="Calibri"/>
        </w:rPr>
      </w:pPr>
    </w:p>
    <w:p w14:paraId="090F1581" w14:textId="319E798C" w:rsidR="00566BE7" w:rsidRPr="0021388F" w:rsidRDefault="00566BE7" w:rsidP="00566BE7">
      <w:pPr>
        <w:pStyle w:val="Heading4"/>
        <w:rPr>
          <w:lang w:bidi="ar-JO"/>
        </w:rPr>
      </w:pPr>
      <w:r w:rsidRPr="0021388F">
        <w:rPr>
          <w:lang w:bidi="ar-JO"/>
        </w:rPr>
        <w:t xml:space="preserve"> </w:t>
      </w:r>
      <w:r w:rsidRPr="00566BE7">
        <w:rPr>
          <w:lang w:bidi="ar-JO"/>
        </w:rPr>
        <w:t>Discretization</w:t>
      </w:r>
      <w:r w:rsidRPr="0021388F">
        <w:rPr>
          <w:lang w:bidi="ar-JO"/>
        </w:rPr>
        <w:t xml:space="preserve"> Masking</w:t>
      </w:r>
    </w:p>
    <w:p w14:paraId="42B1B1BF" w14:textId="4D99799A" w:rsidR="009A0E4D" w:rsidRPr="00B4658B" w:rsidRDefault="009A0E4D" w:rsidP="00CF579E">
      <w:pPr>
        <w:spacing w:before="240" w:line="360" w:lineRule="auto"/>
        <w:jc w:val="both"/>
        <w:rPr>
          <w:rFonts w:asciiTheme="majorBidi" w:hAnsiTheme="majorBidi" w:cstheme="majorBidi"/>
          <w:sz w:val="24"/>
          <w:szCs w:val="24"/>
        </w:rPr>
      </w:pPr>
      <w:r w:rsidRPr="00B4658B">
        <w:rPr>
          <w:rFonts w:asciiTheme="majorBidi" w:hAnsiTheme="majorBidi" w:cstheme="majorBidi"/>
          <w:sz w:val="24"/>
          <w:szCs w:val="24"/>
        </w:rPr>
        <w:t>The discretization or</w:t>
      </w:r>
      <w:r w:rsidR="00C3560C" w:rsidRPr="00B4658B">
        <w:rPr>
          <w:rFonts w:asciiTheme="majorBidi" w:hAnsiTheme="majorBidi" w:cstheme="majorBidi"/>
          <w:sz w:val="24"/>
          <w:szCs w:val="24"/>
        </w:rPr>
        <w:t xml:space="preserve"> interval is another </w:t>
      </w:r>
      <w:r w:rsidR="00437E66" w:rsidRPr="00B4658B">
        <w:rPr>
          <w:rFonts w:asciiTheme="majorBidi" w:hAnsiTheme="majorBidi" w:cstheme="majorBidi"/>
          <w:sz w:val="24"/>
          <w:szCs w:val="24"/>
        </w:rPr>
        <w:t xml:space="preserve">masking pattern that is implemented in </w:t>
      </w:r>
      <w:r w:rsidR="00BF13E2" w:rsidRPr="00B4658B">
        <w:rPr>
          <w:rFonts w:asciiTheme="majorBidi" w:hAnsiTheme="majorBidi" w:cstheme="majorBidi"/>
          <w:sz w:val="24"/>
          <w:szCs w:val="24"/>
        </w:rPr>
        <w:t>MDSBA. This masking pattern can be more accurate than taxonomy tree. However,</w:t>
      </w:r>
      <w:r w:rsidR="004D7B5A" w:rsidRPr="00B4658B">
        <w:rPr>
          <w:rFonts w:asciiTheme="majorBidi" w:hAnsiTheme="majorBidi" w:cstheme="majorBidi"/>
          <w:sz w:val="24"/>
          <w:szCs w:val="24"/>
        </w:rPr>
        <w:t xml:space="preserve"> </w:t>
      </w:r>
      <w:r w:rsidR="00BF13E2" w:rsidRPr="00B4658B">
        <w:rPr>
          <w:rFonts w:asciiTheme="majorBidi" w:hAnsiTheme="majorBidi" w:cstheme="majorBidi"/>
          <w:sz w:val="24"/>
          <w:szCs w:val="24"/>
        </w:rPr>
        <w:t>choosing the masking pattern is related to the data type</w:t>
      </w:r>
      <w:r w:rsidR="004D7B5A" w:rsidRPr="00B4658B">
        <w:rPr>
          <w:rFonts w:asciiTheme="majorBidi" w:hAnsiTheme="majorBidi" w:cstheme="majorBidi"/>
          <w:sz w:val="24"/>
          <w:szCs w:val="24"/>
        </w:rPr>
        <w:t>. D</w:t>
      </w:r>
      <w:r w:rsidR="00BF13E2" w:rsidRPr="00B4658B">
        <w:rPr>
          <w:rFonts w:asciiTheme="majorBidi" w:hAnsiTheme="majorBidi" w:cstheme="majorBidi"/>
          <w:sz w:val="24"/>
          <w:szCs w:val="24"/>
        </w:rPr>
        <w:t xml:space="preserve">ata with real, integer, or date </w:t>
      </w:r>
      <w:r w:rsidR="004D7B5A" w:rsidRPr="00B4658B">
        <w:rPr>
          <w:rFonts w:asciiTheme="majorBidi" w:hAnsiTheme="majorBidi" w:cstheme="majorBidi"/>
          <w:sz w:val="24"/>
          <w:szCs w:val="24"/>
        </w:rPr>
        <w:t>can be anonymized by intervals. The interval requires a range of minimum</w:t>
      </w:r>
      <w:r w:rsidR="00A22778" w:rsidRPr="00B4658B">
        <w:rPr>
          <w:rFonts w:asciiTheme="majorBidi" w:hAnsiTheme="majorBidi" w:cstheme="majorBidi"/>
          <w:sz w:val="24"/>
          <w:szCs w:val="24"/>
        </w:rPr>
        <w:t xml:space="preserve"> (</w:t>
      </w:r>
      <w:r w:rsidR="00A22778" w:rsidRPr="00B4658B">
        <w:rPr>
          <w:rFonts w:asciiTheme="majorBidi" w:hAnsiTheme="majorBidi" w:cstheme="majorBidi"/>
          <w:i/>
          <w:iCs/>
          <w:noProof/>
          <w:sz w:val="24"/>
          <w:szCs w:val="24"/>
          <w:lang w:val="en-AU"/>
        </w:rPr>
        <w:t>V</w:t>
      </w:r>
      <w:r w:rsidR="00A22778" w:rsidRPr="00B4658B">
        <w:rPr>
          <w:rFonts w:asciiTheme="majorBidi" w:hAnsiTheme="majorBidi" w:cstheme="majorBidi"/>
          <w:i/>
          <w:iCs/>
          <w:noProof/>
          <w:sz w:val="24"/>
          <w:szCs w:val="24"/>
          <w:vertAlign w:val="subscript"/>
          <w:lang w:val="en-AU"/>
        </w:rPr>
        <w:t>min</w:t>
      </w:r>
      <w:r w:rsidR="00A22778" w:rsidRPr="00B4658B">
        <w:rPr>
          <w:rFonts w:asciiTheme="majorBidi" w:hAnsiTheme="majorBidi" w:cstheme="majorBidi"/>
          <w:sz w:val="24"/>
          <w:szCs w:val="24"/>
        </w:rPr>
        <w:t>)</w:t>
      </w:r>
      <w:r w:rsidR="004D7B5A" w:rsidRPr="00B4658B">
        <w:rPr>
          <w:rFonts w:asciiTheme="majorBidi" w:hAnsiTheme="majorBidi" w:cstheme="majorBidi"/>
          <w:sz w:val="24"/>
          <w:szCs w:val="24"/>
        </w:rPr>
        <w:t xml:space="preserve"> and maximum</w:t>
      </w:r>
      <w:r w:rsidR="00A22778" w:rsidRPr="00B4658B">
        <w:rPr>
          <w:rFonts w:asciiTheme="majorBidi" w:hAnsiTheme="majorBidi" w:cstheme="majorBidi"/>
          <w:sz w:val="24"/>
          <w:szCs w:val="24"/>
        </w:rPr>
        <w:t xml:space="preserve"> (</w:t>
      </w:r>
      <w:r w:rsidR="00A22778" w:rsidRPr="00B4658B">
        <w:rPr>
          <w:rFonts w:asciiTheme="majorBidi" w:hAnsiTheme="majorBidi" w:cstheme="majorBidi"/>
          <w:i/>
          <w:iCs/>
          <w:noProof/>
          <w:sz w:val="24"/>
          <w:szCs w:val="24"/>
          <w:lang w:val="en-AU"/>
        </w:rPr>
        <w:t>V</w:t>
      </w:r>
      <w:r w:rsidR="00A22778" w:rsidRPr="00B4658B">
        <w:rPr>
          <w:rFonts w:asciiTheme="majorBidi" w:hAnsiTheme="majorBidi" w:cstheme="majorBidi"/>
          <w:i/>
          <w:iCs/>
          <w:noProof/>
          <w:sz w:val="24"/>
          <w:szCs w:val="24"/>
          <w:vertAlign w:val="subscript"/>
          <w:lang w:val="en-AU"/>
        </w:rPr>
        <w:t>max</w:t>
      </w:r>
      <w:r w:rsidR="00A22778" w:rsidRPr="00B4658B">
        <w:rPr>
          <w:rFonts w:asciiTheme="majorBidi" w:hAnsiTheme="majorBidi" w:cstheme="majorBidi"/>
          <w:noProof/>
          <w:sz w:val="24"/>
          <w:szCs w:val="24"/>
          <w:lang w:val="en-AU"/>
        </w:rPr>
        <w:t xml:space="preserve">) </w:t>
      </w:r>
      <w:r w:rsidR="004D7B5A" w:rsidRPr="00B4658B">
        <w:rPr>
          <w:rFonts w:asciiTheme="majorBidi" w:hAnsiTheme="majorBidi" w:cstheme="majorBidi"/>
          <w:sz w:val="24"/>
          <w:szCs w:val="24"/>
        </w:rPr>
        <w:t>values to generalize numbers within the range. The interval range can be derived from the ψ value</w:t>
      </w:r>
      <w:r w:rsidR="00A21927" w:rsidRPr="00B4658B">
        <w:rPr>
          <w:rFonts w:asciiTheme="majorBidi" w:hAnsiTheme="majorBidi" w:cstheme="majorBidi"/>
          <w:sz w:val="24"/>
          <w:szCs w:val="24"/>
        </w:rPr>
        <w:t xml:space="preserve">. The interval is calculated by </w:t>
      </w:r>
      <w:r w:rsidR="00A21927" w:rsidRPr="00B4658B">
        <w:rPr>
          <w:rFonts w:ascii="Cambria Math" w:hAnsi="Cambria Math" w:cs="Cambria Math"/>
          <w:sz w:val="24"/>
          <w:szCs w:val="24"/>
        </w:rPr>
        <w:t>∪</w:t>
      </w:r>
      <w:r w:rsidR="00A21927" w:rsidRPr="00B4658B">
        <w:rPr>
          <w:rFonts w:asciiTheme="majorBidi" w:hAnsiTheme="majorBidi" w:cstheme="majorBidi"/>
          <w:sz w:val="24"/>
          <w:szCs w:val="24"/>
        </w:rPr>
        <w:t>Int =</w:t>
      </w:r>
      <w:r w:rsidR="001C79DC" w:rsidRPr="00B4658B">
        <w:rPr>
          <w:rFonts w:asciiTheme="majorBidi" w:hAnsiTheme="majorBidi" w:cstheme="majorBidi"/>
          <w:sz w:val="24"/>
          <w:szCs w:val="24"/>
        </w:rPr>
        <w:t>1 / ψ, where UInt ≥ 5. So if the interval was smaller than 5, then it will be set to 5</w:t>
      </w:r>
      <w:r w:rsidR="00822A20" w:rsidRPr="00B4658B">
        <w:rPr>
          <w:rFonts w:asciiTheme="majorBidi" w:hAnsiTheme="majorBidi" w:cstheme="majorBidi"/>
          <w:sz w:val="24"/>
          <w:szCs w:val="24"/>
        </w:rPr>
        <w:t xml:space="preserve">. Moreover, the minimum and maximum intervals are </w:t>
      </w:r>
      <w:r w:rsidR="00A22778" w:rsidRPr="00B4658B">
        <w:rPr>
          <w:rFonts w:asciiTheme="majorBidi" w:hAnsiTheme="majorBidi" w:cstheme="majorBidi"/>
          <w:sz w:val="24"/>
          <w:szCs w:val="24"/>
        </w:rPr>
        <w:t>chosen with units of 5</w:t>
      </w:r>
      <w:r w:rsidR="00567462" w:rsidRPr="00B4658B">
        <w:rPr>
          <w:rFonts w:asciiTheme="majorBidi" w:hAnsiTheme="majorBidi" w:cstheme="majorBidi"/>
          <w:sz w:val="24"/>
          <w:szCs w:val="24"/>
        </w:rPr>
        <w:t xml:space="preserve"> starting from zero</w:t>
      </w:r>
      <w:r w:rsidR="00A22778" w:rsidRPr="00B4658B">
        <w:rPr>
          <w:rFonts w:asciiTheme="majorBidi" w:hAnsiTheme="majorBidi" w:cstheme="majorBidi"/>
          <w:sz w:val="24"/>
          <w:szCs w:val="24"/>
        </w:rPr>
        <w:t xml:space="preserve">, and </w:t>
      </w:r>
      <w:r w:rsidR="00567462" w:rsidRPr="00B4658B">
        <w:rPr>
          <w:rFonts w:asciiTheme="majorBidi" w:hAnsiTheme="majorBidi" w:cstheme="majorBidi"/>
          <w:sz w:val="24"/>
          <w:szCs w:val="24"/>
        </w:rPr>
        <w:t>base-five units</w:t>
      </w:r>
      <w:r w:rsidR="00A22778" w:rsidRPr="00B4658B">
        <w:rPr>
          <w:rFonts w:asciiTheme="majorBidi" w:hAnsiTheme="majorBidi" w:cstheme="majorBidi"/>
          <w:sz w:val="24"/>
          <w:szCs w:val="24"/>
        </w:rPr>
        <w:t xml:space="preserve"> </w:t>
      </w:r>
      <w:r w:rsidR="00567462" w:rsidRPr="00B4658B">
        <w:rPr>
          <w:rFonts w:asciiTheme="majorBidi" w:hAnsiTheme="majorBidi" w:cstheme="majorBidi"/>
          <w:sz w:val="24"/>
          <w:szCs w:val="24"/>
        </w:rPr>
        <w:t xml:space="preserve">are added </w:t>
      </w:r>
      <w:r w:rsidR="00A22778" w:rsidRPr="00B4658B">
        <w:rPr>
          <w:rFonts w:asciiTheme="majorBidi" w:hAnsiTheme="majorBidi" w:cstheme="majorBidi"/>
          <w:sz w:val="24"/>
          <w:szCs w:val="24"/>
        </w:rPr>
        <w:t xml:space="preserve">on each </w:t>
      </w:r>
      <w:r w:rsidR="00292169" w:rsidRPr="00B4658B">
        <w:rPr>
          <w:rFonts w:asciiTheme="majorBidi" w:hAnsiTheme="majorBidi" w:cstheme="majorBidi"/>
          <w:sz w:val="24"/>
          <w:szCs w:val="24"/>
        </w:rPr>
        <w:t>time extension</w:t>
      </w:r>
      <w:r w:rsidR="00A22778" w:rsidRPr="00B4658B">
        <w:rPr>
          <w:rFonts w:asciiTheme="majorBidi" w:hAnsiTheme="majorBidi" w:cstheme="majorBidi"/>
          <w:sz w:val="24"/>
          <w:szCs w:val="24"/>
        </w:rPr>
        <w:t>. Assigning the interval in this way</w:t>
      </w:r>
      <w:r w:rsidR="001C79DC" w:rsidRPr="00B4658B">
        <w:rPr>
          <w:rFonts w:asciiTheme="majorBidi" w:hAnsiTheme="majorBidi" w:cstheme="majorBidi"/>
          <w:sz w:val="24"/>
          <w:szCs w:val="24"/>
        </w:rPr>
        <w:t xml:space="preserve"> is essential</w:t>
      </w:r>
      <w:r w:rsidR="00822A20" w:rsidRPr="00B4658B">
        <w:rPr>
          <w:rFonts w:asciiTheme="majorBidi" w:hAnsiTheme="majorBidi" w:cstheme="majorBidi"/>
          <w:sz w:val="24"/>
          <w:szCs w:val="24"/>
        </w:rPr>
        <w:t xml:space="preserve"> to protect data privacy, especially data on both interval ends. To explain this, let us consider </w:t>
      </w:r>
      <w:r w:rsidR="00E54D1F" w:rsidRPr="00B4658B">
        <w:rPr>
          <w:rFonts w:asciiTheme="majorBidi" w:hAnsiTheme="majorBidi" w:cstheme="majorBidi"/>
          <w:sz w:val="24"/>
          <w:szCs w:val="24"/>
        </w:rPr>
        <w:t>two values o</w:t>
      </w:r>
      <w:r w:rsidR="00567462" w:rsidRPr="00B4658B">
        <w:rPr>
          <w:rFonts w:asciiTheme="majorBidi" w:hAnsiTheme="majorBidi" w:cstheme="majorBidi"/>
          <w:sz w:val="24"/>
          <w:szCs w:val="24"/>
        </w:rPr>
        <w:t>f {13,14</w:t>
      </w:r>
      <w:r w:rsidR="00E54D1F" w:rsidRPr="00B4658B">
        <w:rPr>
          <w:rFonts w:asciiTheme="majorBidi" w:hAnsiTheme="majorBidi" w:cstheme="majorBidi"/>
          <w:sz w:val="24"/>
          <w:szCs w:val="24"/>
        </w:rPr>
        <w:t xml:space="preserve">} </w:t>
      </w:r>
      <w:r w:rsidR="00A22778" w:rsidRPr="00B4658B">
        <w:rPr>
          <w:rFonts w:asciiTheme="majorBidi" w:hAnsiTheme="majorBidi" w:cstheme="majorBidi"/>
          <w:sz w:val="24"/>
          <w:szCs w:val="24"/>
        </w:rPr>
        <w:t>an</w:t>
      </w:r>
      <w:r w:rsidR="00E54D1F" w:rsidRPr="00B4658B">
        <w:rPr>
          <w:rFonts w:asciiTheme="majorBidi" w:hAnsiTheme="majorBidi" w:cstheme="majorBidi"/>
          <w:sz w:val="24"/>
          <w:szCs w:val="24"/>
        </w:rPr>
        <w:t>d</w:t>
      </w:r>
      <w:r w:rsidR="00A22778" w:rsidRPr="00B4658B">
        <w:rPr>
          <w:rFonts w:asciiTheme="majorBidi" w:hAnsiTheme="majorBidi" w:cstheme="majorBidi"/>
          <w:sz w:val="24"/>
          <w:szCs w:val="24"/>
        </w:rPr>
        <w:t xml:space="preserve"> interval</w:t>
      </w:r>
      <w:r w:rsidR="00E54D1F" w:rsidRPr="00B4658B">
        <w:rPr>
          <w:rFonts w:asciiTheme="majorBidi" w:hAnsiTheme="majorBidi" w:cstheme="majorBidi"/>
          <w:sz w:val="24"/>
          <w:szCs w:val="24"/>
        </w:rPr>
        <w:t xml:space="preserve"> range=</w:t>
      </w:r>
      <w:r w:rsidR="00A22778" w:rsidRPr="00B4658B">
        <w:rPr>
          <w:rFonts w:asciiTheme="majorBidi" w:hAnsiTheme="majorBidi" w:cstheme="majorBidi"/>
          <w:sz w:val="24"/>
          <w:szCs w:val="24"/>
        </w:rPr>
        <w:t xml:space="preserve"> 2 </w:t>
      </w:r>
      <w:r w:rsidR="00E54D1F" w:rsidRPr="00B4658B">
        <w:rPr>
          <w:rFonts w:asciiTheme="majorBidi" w:hAnsiTheme="majorBidi" w:cstheme="majorBidi"/>
          <w:sz w:val="24"/>
          <w:szCs w:val="24"/>
        </w:rPr>
        <w:t>. The interval can be written is [</w:t>
      </w:r>
      <w:r w:rsidR="00567462" w:rsidRPr="00B4658B">
        <w:rPr>
          <w:rFonts w:asciiTheme="majorBidi" w:hAnsiTheme="majorBidi" w:cstheme="majorBidi"/>
          <w:sz w:val="24"/>
          <w:szCs w:val="24"/>
        </w:rPr>
        <w:t xml:space="preserve">13-15[, which clearly tells the adversary about the original numbers. The idea behind creating a range of units is hiding the original numbers from adversaries. </w:t>
      </w:r>
      <w:r w:rsidR="00A22778" w:rsidRPr="00B4658B">
        <w:rPr>
          <w:rFonts w:asciiTheme="majorBidi" w:hAnsiTheme="majorBidi" w:cstheme="majorBidi"/>
          <w:sz w:val="24"/>
          <w:szCs w:val="24"/>
        </w:rPr>
        <w:t xml:space="preserve"> </w:t>
      </w:r>
      <w:r w:rsidR="00822A20" w:rsidRPr="00B4658B">
        <w:rPr>
          <w:rFonts w:asciiTheme="majorBidi" w:hAnsiTheme="majorBidi" w:cstheme="majorBidi"/>
          <w:sz w:val="24"/>
          <w:szCs w:val="24"/>
        </w:rPr>
        <w:t xml:space="preserve"> </w:t>
      </w:r>
      <w:r w:rsidR="001C79DC" w:rsidRPr="00B4658B">
        <w:rPr>
          <w:rFonts w:asciiTheme="majorBidi" w:hAnsiTheme="majorBidi" w:cstheme="majorBidi"/>
          <w:sz w:val="24"/>
          <w:szCs w:val="24"/>
        </w:rPr>
        <w:t xml:space="preserve">   </w:t>
      </w:r>
    </w:p>
    <w:p w14:paraId="600CBF7B" w14:textId="25FA488D" w:rsidR="009928C0" w:rsidRPr="00B4658B" w:rsidRDefault="00567462" w:rsidP="001F058A">
      <w:pPr>
        <w:spacing w:line="360" w:lineRule="auto"/>
        <w:jc w:val="both"/>
        <w:rPr>
          <w:rFonts w:asciiTheme="majorBidi" w:eastAsiaTheme="minorEastAsia" w:hAnsiTheme="majorBidi" w:cstheme="majorBidi"/>
          <w:color w:val="000000"/>
          <w:sz w:val="24"/>
          <w:szCs w:val="24"/>
        </w:rPr>
      </w:pPr>
      <w:r w:rsidRPr="00B4658B">
        <w:rPr>
          <w:rFonts w:asciiTheme="majorBidi" w:hAnsiTheme="majorBidi" w:cstheme="majorBidi"/>
          <w:sz w:val="24"/>
          <w:szCs w:val="24"/>
        </w:rPr>
        <w:t xml:space="preserve">The algorithm of creating the interval </w:t>
      </w:r>
      <w:r w:rsidR="00F750AE" w:rsidRPr="00B4658B">
        <w:rPr>
          <w:rFonts w:asciiTheme="majorBidi" w:hAnsiTheme="majorBidi" w:cstheme="majorBidi"/>
          <w:sz w:val="24"/>
          <w:szCs w:val="24"/>
        </w:rPr>
        <w:t xml:space="preserve">is </w:t>
      </w:r>
      <w:r w:rsidRPr="00B4658B">
        <w:rPr>
          <w:rFonts w:asciiTheme="majorBidi" w:hAnsiTheme="majorBidi" w:cstheme="majorBidi"/>
          <w:sz w:val="24"/>
          <w:szCs w:val="24"/>
        </w:rPr>
        <w:t xml:space="preserve">illustrated in Figure </w:t>
      </w:r>
      <w:r w:rsidR="001F058A">
        <w:rPr>
          <w:rFonts w:asciiTheme="majorBidi" w:hAnsiTheme="majorBidi" w:cstheme="majorBidi"/>
          <w:sz w:val="24"/>
          <w:szCs w:val="24"/>
        </w:rPr>
        <w:t>3.8</w:t>
      </w:r>
      <w:r w:rsidR="00F750AE" w:rsidRPr="00B4658B">
        <w:rPr>
          <w:rFonts w:asciiTheme="majorBidi" w:hAnsiTheme="majorBidi" w:cstheme="majorBidi"/>
          <w:sz w:val="24"/>
          <w:szCs w:val="24"/>
        </w:rPr>
        <w:t xml:space="preserve">. </w:t>
      </w:r>
      <w:r w:rsidR="00121CC9" w:rsidRPr="00B4658B">
        <w:rPr>
          <w:rFonts w:asciiTheme="majorBidi" w:hAnsiTheme="majorBidi" w:cstheme="majorBidi"/>
          <w:sz w:val="24"/>
          <w:szCs w:val="24"/>
        </w:rPr>
        <w:t>The</w:t>
      </w:r>
      <w:r w:rsidR="00F750AE" w:rsidRPr="00B4658B">
        <w:rPr>
          <w:rFonts w:asciiTheme="majorBidi" w:hAnsiTheme="majorBidi" w:cstheme="majorBidi"/>
          <w:sz w:val="24"/>
          <w:szCs w:val="24"/>
        </w:rPr>
        <w:t xml:space="preserve"> algorithm is very similar to the previous taxonomy tree masking. </w:t>
      </w:r>
      <w:r w:rsidR="00142FBC" w:rsidRPr="00B4658B">
        <w:rPr>
          <w:rFonts w:asciiTheme="majorBidi" w:hAnsiTheme="majorBidi" w:cstheme="majorBidi"/>
          <w:sz w:val="24"/>
          <w:szCs w:val="24"/>
        </w:rPr>
        <w:t xml:space="preserve">The main essential part is calculating the interval for each group of array objects. It is apparent that masking process must start with taxonomy tree masking first. If masking requires more than one Q-ID, then the first Q-ID masking must be the taxonomy tree, then the interval and finally the suppression. </w:t>
      </w:r>
      <w:r w:rsidR="00F750AE" w:rsidRPr="00B4658B">
        <w:rPr>
          <w:rFonts w:asciiTheme="majorBidi" w:hAnsiTheme="majorBidi" w:cstheme="majorBidi"/>
          <w:sz w:val="24"/>
          <w:szCs w:val="24"/>
        </w:rPr>
        <w:t xml:space="preserve">The process concludes three main IF statements to determine the best interval for each group of objects in the array. The numerical </w:t>
      </w:r>
      <w:r w:rsidR="00FC12EA" w:rsidRPr="00B4658B">
        <w:rPr>
          <w:rFonts w:asciiTheme="majorBidi" w:hAnsiTheme="majorBidi" w:cstheme="majorBidi"/>
          <w:sz w:val="24"/>
          <w:szCs w:val="24"/>
        </w:rPr>
        <w:t>array is</w:t>
      </w:r>
      <w:r w:rsidR="00F750AE" w:rsidRPr="00B4658B">
        <w:rPr>
          <w:rFonts w:asciiTheme="majorBidi" w:hAnsiTheme="majorBidi" w:cstheme="majorBidi"/>
          <w:sz w:val="24"/>
          <w:szCs w:val="24"/>
        </w:rPr>
        <w:t xml:space="preserve"> firstly so</w:t>
      </w:r>
      <w:r w:rsidR="00FC12EA" w:rsidRPr="00B4658B">
        <w:rPr>
          <w:rFonts w:asciiTheme="majorBidi" w:hAnsiTheme="majorBidi" w:cstheme="majorBidi"/>
          <w:sz w:val="24"/>
          <w:szCs w:val="24"/>
        </w:rPr>
        <w:t xml:space="preserve">rted. The Q-IDs factor is calculated and compared with </w:t>
      </w:r>
      <w:r w:rsidR="00FC12EA" w:rsidRPr="00B4658B">
        <w:rPr>
          <w:rFonts w:asciiTheme="majorBidi" w:hAnsiTheme="majorBidi" w:cstheme="majorBidi"/>
          <w:color w:val="000000"/>
          <w:sz w:val="24"/>
          <w:szCs w:val="24"/>
        </w:rPr>
        <w:t>ψ</w:t>
      </w:r>
      <w:r w:rsidR="00121CC9" w:rsidRPr="00B4658B">
        <w:rPr>
          <w:rFonts w:asciiTheme="majorBidi" w:hAnsiTheme="majorBidi" w:cstheme="majorBidi"/>
          <w:color w:val="000000"/>
          <w:sz w:val="24"/>
          <w:szCs w:val="24"/>
        </w:rPr>
        <w:t xml:space="preserve">. If the Q-ID factor </w:t>
      </w:r>
      <w:r w:rsidR="00F750AE" w:rsidRPr="00B4658B">
        <w:rPr>
          <w:rFonts w:asciiTheme="majorBidi" w:hAnsiTheme="majorBidi" w:cstheme="majorBidi"/>
          <w:sz w:val="24"/>
          <w:szCs w:val="24"/>
        </w:rPr>
        <w:t xml:space="preserve"> </w:t>
      </w:r>
      <w:r w:rsidR="00121CC9" w:rsidRPr="00B4658B">
        <w:rPr>
          <w:rFonts w:asciiTheme="majorBidi" w:hAnsiTheme="majorBidi" w:cstheme="majorBidi"/>
          <w:sz w:val="24"/>
          <w:szCs w:val="24"/>
        </w:rPr>
        <w:t xml:space="preserve">≤ </w:t>
      </w:r>
      <w:r w:rsidR="00121CC9" w:rsidRPr="00B4658B">
        <w:rPr>
          <w:rFonts w:asciiTheme="majorBidi" w:hAnsiTheme="majorBidi" w:cstheme="majorBidi"/>
          <w:color w:val="000000"/>
          <w:sz w:val="24"/>
          <w:szCs w:val="24"/>
        </w:rPr>
        <w:t>ψ, then the algorithm proceeds with the</w:t>
      </w:r>
      <w:r w:rsidR="00142FBC" w:rsidRPr="00B4658B">
        <w:rPr>
          <w:rFonts w:asciiTheme="majorBidi" w:hAnsiTheme="majorBidi" w:cstheme="majorBidi"/>
          <w:color w:val="000000"/>
          <w:sz w:val="24"/>
          <w:szCs w:val="24"/>
        </w:rPr>
        <w:t xml:space="preserve"> masking. The range is calculated </w:t>
      </w:r>
      <w:r w:rsidR="00FF5AD9" w:rsidRPr="00B4658B">
        <w:rPr>
          <w:rFonts w:asciiTheme="majorBidi" w:hAnsiTheme="majorBidi" w:cstheme="majorBidi"/>
          <w:color w:val="000000"/>
          <w:sz w:val="24"/>
          <w:szCs w:val="24"/>
        </w:rPr>
        <w:t>by</w:t>
      </w:r>
      <m:oMath>
        <m:r>
          <w:rPr>
            <w:rFonts w:ascii="Cambria Math" w:hAnsi="Cambria Math" w:cstheme="majorBidi"/>
            <w:color w:val="000000"/>
            <w:sz w:val="24"/>
            <w:szCs w:val="24"/>
          </w:rPr>
          <m:t xml:space="preserve"> </m:t>
        </m:r>
        <m:r>
          <w:rPr>
            <w:rFonts w:ascii="Cambria Math" w:hAnsi="Cambria Math" w:cstheme="majorBidi"/>
            <w:color w:val="000000"/>
            <w:sz w:val="24"/>
            <w:szCs w:val="24"/>
          </w:rPr>
          <m:t>P</m:t>
        </m:r>
        <m:d>
          <m:dPr>
            <m:ctrlPr>
              <w:rPr>
                <w:rFonts w:ascii="Cambria Math" w:hAnsi="Cambria Math" w:cstheme="majorBidi"/>
                <w:i/>
                <w:color w:val="000000"/>
                <w:sz w:val="24"/>
                <w:szCs w:val="24"/>
              </w:rPr>
            </m:ctrlPr>
          </m:dPr>
          <m:e>
            <m:r>
              <w:rPr>
                <w:rFonts w:ascii="Cambria Math" w:hAnsi="Cambria Math" w:cstheme="majorBidi"/>
                <w:color w:val="000000"/>
                <w:sz w:val="24"/>
                <w:szCs w:val="24"/>
              </w:rPr>
              <m:t>taxonomy</m:t>
            </m:r>
          </m:e>
        </m:d>
        <m:r>
          <w:rPr>
            <w:rFonts w:ascii="Cambria Math" w:hAnsi="Cambria Math" w:cstheme="majorBidi"/>
            <w:color w:val="000000"/>
            <w:sz w:val="24"/>
            <w:szCs w:val="24"/>
          </w:rPr>
          <m:t>×P(interval)=</m:t>
        </m:r>
        <m:r>
          <m:rPr>
            <m:sty m:val="p"/>
          </m:rPr>
          <w:rPr>
            <w:rFonts w:ascii="Cambria Math" w:hAnsi="Cambria Math" w:cstheme="majorBidi"/>
            <w:color w:val="000000"/>
            <w:sz w:val="24"/>
            <w:szCs w:val="24"/>
          </w:rPr>
          <m:t>ψ</m:t>
        </m:r>
      </m:oMath>
      <w:r w:rsidR="00142FBC" w:rsidRPr="00B4658B">
        <w:rPr>
          <w:rFonts w:asciiTheme="majorBidi" w:eastAsiaTheme="minorEastAsia" w:hAnsiTheme="majorBidi" w:cstheme="majorBidi"/>
          <w:color w:val="000000"/>
          <w:sz w:val="24"/>
          <w:szCs w:val="24"/>
        </w:rPr>
        <w:t xml:space="preserve">, so the </w:t>
      </w:r>
      <m:oMath>
        <m:r>
          <w:rPr>
            <w:rFonts w:ascii="Cambria Math" w:eastAsiaTheme="minorEastAsia" w:hAnsi="Cambria Math" w:cstheme="majorBidi"/>
            <w:color w:val="000000"/>
            <w:sz w:val="24"/>
            <w:szCs w:val="24"/>
          </w:rPr>
          <m:t>interval=</m:t>
        </m:r>
        <m:f>
          <m:fPr>
            <m:ctrlPr>
              <w:rPr>
                <w:rFonts w:ascii="Cambria Math" w:eastAsiaTheme="minorEastAsia" w:hAnsi="Cambria Math" w:cstheme="majorBidi"/>
                <w:i/>
                <w:color w:val="000000"/>
                <w:sz w:val="24"/>
                <w:szCs w:val="24"/>
              </w:rPr>
            </m:ctrlPr>
          </m:fPr>
          <m:num>
            <m:r>
              <w:rPr>
                <w:rFonts w:ascii="Cambria Math" w:eastAsiaTheme="minorEastAsia" w:hAnsi="Cambria Math" w:cstheme="majorBidi"/>
                <w:color w:val="000000"/>
                <w:sz w:val="24"/>
                <w:szCs w:val="24"/>
              </w:rPr>
              <m:t>P(taxonomy)</m:t>
            </m:r>
          </m:num>
          <m:den>
            <m:r>
              <m:rPr>
                <m:sty m:val="p"/>
              </m:rPr>
              <w:rPr>
                <w:rFonts w:ascii="Cambria Math" w:hAnsi="Cambria Math" w:cstheme="majorBidi"/>
                <w:color w:val="000000"/>
                <w:sz w:val="24"/>
                <w:szCs w:val="24"/>
              </w:rPr>
              <m:t>ψ</m:t>
            </m:r>
          </m:den>
        </m:f>
      </m:oMath>
      <w:r w:rsidR="00142FBC" w:rsidRPr="00B4658B">
        <w:rPr>
          <w:rFonts w:asciiTheme="majorBidi" w:eastAsiaTheme="minorEastAsia" w:hAnsiTheme="majorBidi" w:cstheme="majorBidi"/>
          <w:color w:val="000000"/>
          <w:sz w:val="24"/>
          <w:szCs w:val="24"/>
        </w:rPr>
        <w:t xml:space="preserve"> </w:t>
      </w:r>
      <w:r w:rsidR="009928C0" w:rsidRPr="00B4658B">
        <w:rPr>
          <w:rFonts w:asciiTheme="majorBidi" w:eastAsiaTheme="minorEastAsia" w:hAnsiTheme="majorBidi" w:cstheme="majorBidi"/>
          <w:color w:val="000000"/>
          <w:sz w:val="24"/>
          <w:szCs w:val="24"/>
        </w:rPr>
        <w:t>.</w:t>
      </w:r>
      <w:r w:rsidR="00FF5AD9" w:rsidRPr="00B4658B">
        <w:rPr>
          <w:rFonts w:asciiTheme="majorBidi" w:eastAsiaTheme="minorEastAsia" w:hAnsiTheme="majorBidi" w:cstheme="majorBidi"/>
          <w:color w:val="000000"/>
          <w:sz w:val="24"/>
          <w:szCs w:val="24"/>
        </w:rPr>
        <w:t xml:space="preserve"> Eventually, we are able to find the minimum and maximum values of the interval, by referring the small array object to the low unit of 5, and adding the found interval to the minimu</w:t>
      </w:r>
      <w:r w:rsidR="00A26929" w:rsidRPr="00B4658B">
        <w:rPr>
          <w:rFonts w:asciiTheme="majorBidi" w:eastAsiaTheme="minorEastAsia" w:hAnsiTheme="majorBidi" w:cstheme="majorBidi"/>
          <w:color w:val="000000"/>
          <w:sz w:val="24"/>
          <w:szCs w:val="24"/>
        </w:rPr>
        <w:t>m</w:t>
      </w:r>
      <w:r w:rsidR="00FF5AD9" w:rsidRPr="00B4658B">
        <w:rPr>
          <w:rFonts w:asciiTheme="majorBidi" w:eastAsiaTheme="minorEastAsia" w:hAnsiTheme="majorBidi" w:cstheme="majorBidi"/>
          <w:color w:val="000000"/>
          <w:sz w:val="24"/>
          <w:szCs w:val="24"/>
        </w:rPr>
        <w:t xml:space="preserve"> value, to find out the </w:t>
      </w:r>
      <w:r w:rsidR="00AD00F8" w:rsidRPr="00B4658B">
        <w:rPr>
          <w:rFonts w:asciiTheme="majorBidi" w:eastAsiaTheme="minorEastAsia" w:hAnsiTheme="majorBidi" w:cstheme="majorBidi"/>
          <w:color w:val="000000"/>
          <w:sz w:val="24"/>
          <w:szCs w:val="24"/>
        </w:rPr>
        <w:t>minimum</w:t>
      </w:r>
      <w:r w:rsidR="00FF5AD9" w:rsidRPr="00B4658B">
        <w:rPr>
          <w:rFonts w:asciiTheme="majorBidi" w:eastAsiaTheme="minorEastAsia" w:hAnsiTheme="majorBidi" w:cstheme="majorBidi"/>
          <w:color w:val="000000"/>
          <w:sz w:val="24"/>
          <w:szCs w:val="24"/>
        </w:rPr>
        <w:t xml:space="preserve"> value. For instance, if the minimum value is </w:t>
      </w:r>
      <w:r w:rsidR="00A26929" w:rsidRPr="00B4658B">
        <w:rPr>
          <w:rFonts w:asciiTheme="majorBidi" w:eastAsiaTheme="minorEastAsia" w:hAnsiTheme="majorBidi" w:cstheme="majorBidi"/>
          <w:color w:val="000000"/>
          <w:sz w:val="24"/>
          <w:szCs w:val="24"/>
        </w:rPr>
        <w:t>6</w:t>
      </w:r>
      <w:r w:rsidR="00FF5AD9" w:rsidRPr="00B4658B">
        <w:rPr>
          <w:rFonts w:asciiTheme="majorBidi" w:eastAsiaTheme="minorEastAsia" w:hAnsiTheme="majorBidi" w:cstheme="majorBidi"/>
          <w:color w:val="000000"/>
          <w:sz w:val="24"/>
          <w:szCs w:val="24"/>
        </w:rPr>
        <w:t xml:space="preserve"> and the interval is 7, then the </w:t>
      </w:r>
      <w:r w:rsidR="00480886" w:rsidRPr="00B4658B">
        <w:rPr>
          <w:rFonts w:asciiTheme="majorBidi" w:hAnsiTheme="majorBidi" w:cstheme="majorBidi"/>
          <w:i/>
          <w:iCs/>
          <w:noProof/>
          <w:sz w:val="24"/>
          <w:szCs w:val="24"/>
          <w:lang w:val="en-AU"/>
        </w:rPr>
        <w:t>V</w:t>
      </w:r>
      <w:r w:rsidR="00480886" w:rsidRPr="00B4658B">
        <w:rPr>
          <w:rFonts w:asciiTheme="majorBidi" w:hAnsiTheme="majorBidi" w:cstheme="majorBidi"/>
          <w:i/>
          <w:iCs/>
          <w:noProof/>
          <w:sz w:val="24"/>
          <w:szCs w:val="24"/>
          <w:vertAlign w:val="subscript"/>
          <w:lang w:val="en-AU"/>
        </w:rPr>
        <w:t>min</w:t>
      </w:r>
      <w:r w:rsidR="00480886" w:rsidRPr="00B4658B">
        <w:rPr>
          <w:rFonts w:asciiTheme="majorBidi" w:eastAsiaTheme="minorEastAsia" w:hAnsiTheme="majorBidi" w:cstheme="majorBidi"/>
          <w:color w:val="000000"/>
          <w:sz w:val="24"/>
          <w:szCs w:val="24"/>
        </w:rPr>
        <w:t xml:space="preserve"> =</w:t>
      </w:r>
      <w:r w:rsidR="00A26929" w:rsidRPr="00B4658B">
        <w:rPr>
          <w:rFonts w:asciiTheme="majorBidi" w:eastAsiaTheme="minorEastAsia" w:hAnsiTheme="majorBidi" w:cstheme="majorBidi"/>
          <w:color w:val="000000"/>
          <w:sz w:val="24"/>
          <w:szCs w:val="24"/>
        </w:rPr>
        <w:t xml:space="preserve">5, and the </w:t>
      </w:r>
      <w:r w:rsidR="00A26929" w:rsidRPr="00B4658B">
        <w:rPr>
          <w:rFonts w:asciiTheme="majorBidi" w:hAnsiTheme="majorBidi" w:cstheme="majorBidi"/>
          <w:i/>
          <w:iCs/>
          <w:noProof/>
          <w:sz w:val="24"/>
          <w:szCs w:val="24"/>
          <w:lang w:val="en-AU"/>
        </w:rPr>
        <w:t>V</w:t>
      </w:r>
      <w:r w:rsidR="00A26929" w:rsidRPr="00B4658B">
        <w:rPr>
          <w:rFonts w:asciiTheme="majorBidi" w:hAnsiTheme="majorBidi" w:cstheme="majorBidi"/>
          <w:i/>
          <w:iCs/>
          <w:noProof/>
          <w:sz w:val="24"/>
          <w:szCs w:val="24"/>
          <w:vertAlign w:val="subscript"/>
          <w:lang w:val="en-AU"/>
        </w:rPr>
        <w:t>max</w:t>
      </w:r>
      <w:r w:rsidR="00A26929" w:rsidRPr="00B4658B">
        <w:rPr>
          <w:rFonts w:asciiTheme="majorBidi" w:eastAsiaTheme="minorEastAsia" w:hAnsiTheme="majorBidi" w:cstheme="majorBidi"/>
          <w:color w:val="000000"/>
          <w:sz w:val="24"/>
          <w:szCs w:val="24"/>
        </w:rPr>
        <w:t xml:space="preserve"> =15, as a result of (5 + 7=12). It is clear that both minimum and maximum values must refer to base-five rule. </w:t>
      </w:r>
    </w:p>
    <w:p w14:paraId="192E51EF" w14:textId="7C88FA45" w:rsidR="000D6483" w:rsidRPr="00B4658B" w:rsidRDefault="009928C0" w:rsidP="00CF579E">
      <w:pPr>
        <w:spacing w:line="360" w:lineRule="auto"/>
        <w:jc w:val="both"/>
        <w:rPr>
          <w:rFonts w:asciiTheme="majorBidi" w:eastAsiaTheme="minorEastAsia" w:hAnsiTheme="majorBidi" w:cstheme="majorBidi"/>
          <w:color w:val="000000"/>
          <w:sz w:val="24"/>
          <w:szCs w:val="24"/>
        </w:rPr>
      </w:pPr>
      <w:r w:rsidRPr="00B4658B">
        <w:rPr>
          <w:rFonts w:asciiTheme="majorBidi" w:eastAsiaTheme="minorEastAsia" w:hAnsiTheme="majorBidi" w:cstheme="majorBidi"/>
          <w:color w:val="000000"/>
          <w:sz w:val="24"/>
          <w:szCs w:val="24"/>
        </w:rPr>
        <w:t xml:space="preserve">After </w:t>
      </w:r>
      <w:r w:rsidR="000D6483" w:rsidRPr="00B4658B">
        <w:rPr>
          <w:rFonts w:asciiTheme="majorBidi" w:eastAsiaTheme="minorEastAsia" w:hAnsiTheme="majorBidi" w:cstheme="majorBidi"/>
          <w:color w:val="000000"/>
          <w:sz w:val="24"/>
          <w:szCs w:val="24"/>
        </w:rPr>
        <w:t>finding</w:t>
      </w:r>
      <w:r w:rsidRPr="00B4658B">
        <w:rPr>
          <w:rFonts w:asciiTheme="majorBidi" w:eastAsiaTheme="minorEastAsia" w:hAnsiTheme="majorBidi" w:cstheme="majorBidi"/>
          <w:color w:val="000000"/>
          <w:sz w:val="24"/>
          <w:szCs w:val="24"/>
        </w:rPr>
        <w:t xml:space="preserve"> the interval,</w:t>
      </w:r>
      <w:r w:rsidR="000D6483" w:rsidRPr="00B4658B">
        <w:rPr>
          <w:rFonts w:asciiTheme="majorBidi" w:eastAsiaTheme="minorEastAsia" w:hAnsiTheme="majorBidi" w:cstheme="majorBidi"/>
          <w:color w:val="000000"/>
          <w:sz w:val="24"/>
          <w:szCs w:val="24"/>
        </w:rPr>
        <w:t xml:space="preserve"> the</w:t>
      </w:r>
      <w:r w:rsidR="00A26929" w:rsidRPr="00B4658B">
        <w:rPr>
          <w:rFonts w:asciiTheme="majorBidi" w:eastAsiaTheme="minorEastAsia" w:hAnsiTheme="majorBidi" w:cstheme="majorBidi"/>
          <w:color w:val="000000"/>
          <w:sz w:val="24"/>
          <w:szCs w:val="24"/>
        </w:rPr>
        <w:t xml:space="preserve"> algorithm</w:t>
      </w:r>
      <w:r w:rsidR="000D6483" w:rsidRPr="00B4658B">
        <w:rPr>
          <w:rFonts w:asciiTheme="majorBidi" w:eastAsiaTheme="minorEastAsia" w:hAnsiTheme="majorBidi" w:cstheme="majorBidi"/>
          <w:color w:val="000000"/>
          <w:sz w:val="24"/>
          <w:szCs w:val="24"/>
        </w:rPr>
        <w:t xml:space="preserve"> loops for all objects in the array. The first IF statement finds the </w:t>
      </w:r>
      <w:r w:rsidR="00FF5AD9" w:rsidRPr="00B4658B">
        <w:rPr>
          <w:rFonts w:asciiTheme="majorBidi" w:eastAsiaTheme="minorEastAsia" w:hAnsiTheme="majorBidi" w:cstheme="majorBidi"/>
          <w:color w:val="000000"/>
          <w:sz w:val="24"/>
          <w:szCs w:val="24"/>
        </w:rPr>
        <w:t>all objects between the minimum and the maximum value</w:t>
      </w:r>
      <w:r w:rsidR="00AD00F8" w:rsidRPr="00B4658B">
        <w:rPr>
          <w:rFonts w:asciiTheme="majorBidi" w:eastAsiaTheme="minorEastAsia" w:hAnsiTheme="majorBidi" w:cstheme="majorBidi"/>
          <w:color w:val="000000"/>
          <w:sz w:val="24"/>
          <w:szCs w:val="24"/>
        </w:rPr>
        <w:t xml:space="preserve">s. The second IF statement is only used when the object are the last in the array. The third IF statement verifies whether the number of objects within the interval fulfill the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AD00F8" w:rsidRPr="00B4658B">
        <w:rPr>
          <w:rFonts w:asciiTheme="majorBidi" w:eastAsiaTheme="minorEastAsia" w:hAnsiTheme="majorBidi" w:cstheme="majorBidi"/>
          <w:sz w:val="24"/>
          <w:szCs w:val="24"/>
          <w:lang w:val="en-AU"/>
        </w:rPr>
        <w:t xml:space="preserve"> value. The last forth IF statement creates the intervals.</w:t>
      </w:r>
    </w:p>
    <w:p w14:paraId="19325DD7" w14:textId="2DF6369B" w:rsidR="000D6483" w:rsidRPr="00B4658B" w:rsidRDefault="000D6483" w:rsidP="00CF579E">
      <w:pPr>
        <w:spacing w:line="360" w:lineRule="auto"/>
        <w:jc w:val="both"/>
        <w:rPr>
          <w:rFonts w:asciiTheme="majorBidi" w:eastAsiaTheme="minorEastAsia" w:hAnsiTheme="majorBidi" w:cstheme="majorBidi"/>
          <w:color w:val="000000"/>
          <w:sz w:val="24"/>
          <w:szCs w:val="24"/>
        </w:rPr>
      </w:pPr>
      <w:r w:rsidRPr="00B4658B">
        <w:rPr>
          <w:rFonts w:asciiTheme="majorBidi" w:eastAsiaTheme="minorEastAsia" w:hAnsiTheme="majorBidi" w:cstheme="majorBidi"/>
          <w:color w:val="000000"/>
          <w:sz w:val="24"/>
          <w:szCs w:val="24"/>
        </w:rPr>
        <w:t>To understand the anonymization algorithm precisely, let us study the following example; if a list of numerical values is given as a list={2,3,4,6,12,12,12,18,25,26,26,30}, with k_dash(</w:t>
      </w:r>
      <m:oMath>
        <m:r>
          <w:rPr>
            <w:rFonts w:ascii="Cambria Math" w:eastAsiaTheme="minorEastAsia" w:hAnsi="Cambria Math" w:cstheme="majorBidi"/>
            <w:color w:val="000000"/>
            <w:sz w:val="24"/>
            <w:szCs w:val="24"/>
          </w:rPr>
          <m:t>k</m:t>
        </m:r>
        <m:r>
          <m:rPr>
            <m:sty m:val="p"/>
          </m:rPr>
          <w:rPr>
            <w:rFonts w:ascii="Cambria Math" w:eastAsiaTheme="minorEastAsia" w:hAnsi="Cambria Math" w:cstheme="majorBidi"/>
            <w:color w:val="000000"/>
            <w:sz w:val="24"/>
            <w:szCs w:val="24"/>
          </w:rPr>
          <m:t>̄</m:t>
        </m:r>
      </m:oMath>
      <w:r w:rsidRPr="00B4658B">
        <w:rPr>
          <w:rFonts w:asciiTheme="majorBidi" w:eastAsiaTheme="minorEastAsia" w:hAnsiTheme="majorBidi" w:cstheme="majorBidi"/>
          <w:color w:val="000000"/>
          <w:sz w:val="24"/>
          <w:szCs w:val="24"/>
        </w:rPr>
        <w:t>)=5. The algorithm anonymize</w:t>
      </w:r>
      <w:r w:rsidR="00AD00F8" w:rsidRPr="00B4658B">
        <w:rPr>
          <w:rFonts w:asciiTheme="majorBidi" w:eastAsiaTheme="minorEastAsia" w:hAnsiTheme="majorBidi" w:cstheme="majorBidi"/>
          <w:color w:val="000000"/>
          <w:sz w:val="24"/>
          <w:szCs w:val="24"/>
        </w:rPr>
        <w:t>s</w:t>
      </w:r>
      <w:r w:rsidRPr="00B4658B">
        <w:rPr>
          <w:rFonts w:asciiTheme="majorBidi" w:eastAsiaTheme="minorEastAsia" w:hAnsiTheme="majorBidi" w:cstheme="majorBidi"/>
          <w:color w:val="000000"/>
          <w:sz w:val="24"/>
          <w:szCs w:val="24"/>
        </w:rPr>
        <w:t xml:space="preserve"> this list as per ψ value. If ψ=0.2, then the range=1/0.2=5. The values are arranged in an ascending order. Referring to Figure 4, the program consists of four sections. The program, first, initiates some values of; length_of_list=10, minimum= 2 - (2 mod 5) =0, and medium =0+5 =5. In the first section of the program, the loop starts reading the first object (2), followed by the IF statement. Since the statement is true, then the counter is incremented by 1, rep=1. The next IF statement, in section 2, will be skipped, since the objects list has not reached the end of it. In the third IF statement, the algorithm jumps by 4 objects, since Remain_to_k_dash= k_dash – rep=4. So the next list number will be 12, and the other parameters will be incremented for the next loop, rep=1+4+1=6 and object=5.  Also, the medium value has been updated up to 15. Proceeding to the forth statement, it is clear that the 6th list number is also 12, so the statement result is false, and the loop continues the second loop with object=6. In the second iteration, the first statement increments rep up to rep=7, while the statements two, three, and four are skipped. Similarly, the third loop increments rep by rep=8. In the third iteration, the number 18 exceeds the range, and the program skips to the forth statement. This is the first time that the forth statement is true, and the string of all_intervals is generated by an iterated loop of 8 times, so the results will be new_list{ [0-15[,[0-15[,[0-15[,[0-15[,[0-15[,[0-15[,[0-15[}. In this fourth statement the loop generates the new list, and both minimum and maximum are updated by minimum= 15, and maximum=15+5=20. The next loop updates the medium up to 35, so the final new list is updated by { [0-15[,[0-15[,[0-15[,[0-15[,[0-15[,[0-15[,[0-15[,[15-35[,[15-35[,[15-35[,[15-35[,[15-35[}.</w:t>
      </w:r>
    </w:p>
    <w:p w14:paraId="695464C6" w14:textId="210A0A1A" w:rsidR="009C71FF" w:rsidRDefault="009928C0" w:rsidP="000D6483">
      <w:pPr>
        <w:jc w:val="both"/>
        <w:rPr>
          <w:rFonts w:ascii="Calibri" w:hAnsi="Calibri" w:cs="Calibri"/>
        </w:rPr>
      </w:pPr>
      <w:r>
        <w:rPr>
          <w:rFonts w:eastAsiaTheme="minorEastAsia" w:cstheme="minorHAnsi"/>
          <w:color w:val="000000"/>
        </w:rPr>
        <w:t xml:space="preserve"> </w:t>
      </w:r>
      <w:r w:rsidR="00121CC9">
        <w:rPr>
          <w:rFonts w:cstheme="minorHAnsi"/>
          <w:color w:val="000000"/>
        </w:rPr>
        <w:t xml:space="preserve"> </w:t>
      </w:r>
    </w:p>
    <w:tbl>
      <w:tblPr>
        <w:tblStyle w:val="TableGrid"/>
        <w:tblW w:w="0" w:type="auto"/>
        <w:tblLook w:val="04A0" w:firstRow="1" w:lastRow="0" w:firstColumn="1" w:lastColumn="0" w:noHBand="0" w:noVBand="1"/>
      </w:tblPr>
      <w:tblGrid>
        <w:gridCol w:w="9350"/>
      </w:tblGrid>
      <w:tr w:rsidR="004F3F9B" w:rsidRPr="001F058A" w14:paraId="0C3728D8" w14:textId="77777777" w:rsidTr="00702670">
        <w:tc>
          <w:tcPr>
            <w:tcW w:w="9350" w:type="dxa"/>
          </w:tcPr>
          <w:p w14:paraId="1EED6071" w14:textId="77777777" w:rsidR="004F3F9B" w:rsidRPr="001F058A" w:rsidRDefault="004F3F9B" w:rsidP="004F3F9B">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b/>
                <w:bCs/>
                <w:color w:val="000000"/>
              </w:rPr>
              <w:t>Input:</w:t>
            </w:r>
            <w:r w:rsidRPr="001F058A">
              <w:rPr>
                <w:rFonts w:asciiTheme="majorBidi" w:hAnsiTheme="majorBidi" w:cstheme="majorBidi"/>
                <w:color w:val="000000"/>
              </w:rPr>
              <w:t xml:space="preserve"> list={a1,a2,a3,…..an}, a</w:t>
            </w:r>
            <w:r w:rsidRPr="001F058A">
              <w:rPr>
                <w:color w:val="000000"/>
              </w:rPr>
              <w:t>∈</w:t>
            </w:r>
            <w:r w:rsidRPr="001F058A">
              <w:rPr>
                <w:rFonts w:asciiTheme="majorBidi" w:hAnsiTheme="majorBidi" w:cstheme="majorBidi"/>
                <w:color w:val="000000"/>
              </w:rPr>
              <w:t xml:space="preserve"> R: list is in ascending order </w:t>
            </w:r>
          </w:p>
          <w:p w14:paraId="29860E37" w14:textId="6E770FD3" w:rsidR="004F3F9B" w:rsidRPr="001F058A" w:rsidRDefault="004F3F9B" w:rsidP="004F3F9B">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b/>
                <w:bCs/>
                <w:color w:val="000000"/>
              </w:rPr>
              <w:t>Input</w:t>
            </w:r>
            <w:r w:rsidRPr="001F058A">
              <w:rPr>
                <w:rFonts w:asciiTheme="majorBidi" w:hAnsiTheme="majorBidi" w:cstheme="majorBidi"/>
                <w:color w:val="000000"/>
              </w:rPr>
              <w:t>: read the sensitivity value ψ, ownership, and k;</w:t>
            </w:r>
          </w:p>
          <w:p w14:paraId="3B5D7AA7" w14:textId="77777777" w:rsidR="004F3F9B" w:rsidRPr="001F058A" w:rsidRDefault="004F3F9B" w:rsidP="004F3F9B">
            <w:pPr>
              <w:pStyle w:val="p22"/>
              <w:spacing w:before="0" w:beforeAutospacing="0" w:after="0" w:afterAutospacing="0"/>
              <w:jc w:val="both"/>
              <w:rPr>
                <w:rFonts w:asciiTheme="majorBidi" w:hAnsiTheme="majorBidi" w:cstheme="majorBidi"/>
                <w:color w:val="000000"/>
              </w:rPr>
            </w:pPr>
          </w:p>
        </w:tc>
      </w:tr>
      <w:tr w:rsidR="004F3F9B" w:rsidRPr="001F058A" w14:paraId="0655C305" w14:textId="77777777" w:rsidTr="00702670">
        <w:tc>
          <w:tcPr>
            <w:tcW w:w="9350" w:type="dxa"/>
          </w:tcPr>
          <w:p w14:paraId="3B26A795" w14:textId="77777777" w:rsidR="004F3F9B" w:rsidRPr="001F058A" w:rsidRDefault="004F3F9B" w:rsidP="00702670">
            <w:pPr>
              <w:pStyle w:val="p22"/>
              <w:spacing w:before="0" w:beforeAutospacing="0" w:after="0" w:afterAutospacing="0"/>
              <w:jc w:val="both"/>
              <w:rPr>
                <w:rFonts w:asciiTheme="majorBidi" w:hAnsiTheme="majorBidi" w:cstheme="majorBidi"/>
                <w:b/>
                <w:bCs/>
                <w:color w:val="000000"/>
              </w:rPr>
            </w:pPr>
            <w:r w:rsidRPr="001F058A">
              <w:rPr>
                <w:rFonts w:asciiTheme="majorBidi" w:hAnsiTheme="majorBidi" w:cstheme="majorBidi"/>
                <w:b/>
                <w:bCs/>
                <w:color w:val="000000"/>
              </w:rPr>
              <w:t>Variables definitions</w:t>
            </w:r>
          </w:p>
          <w:p w14:paraId="54F7D30C"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var length_of_list=lists.size</w:t>
            </w:r>
          </w:p>
          <w:p w14:paraId="42685DFC"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var minimum=list(0)-list(0)%5</w:t>
            </w:r>
          </w:p>
          <w:p w14:paraId="38EA523B" w14:textId="46E981F2"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var range=1 / </w:t>
            </w:r>
            <w:r w:rsidR="00121CC9" w:rsidRPr="001F058A">
              <w:rPr>
                <w:rFonts w:asciiTheme="majorBidi" w:hAnsiTheme="majorBidi" w:cstheme="majorBidi"/>
                <w:color w:val="000000"/>
              </w:rPr>
              <w:t>ψ</w:t>
            </w:r>
          </w:p>
          <w:p w14:paraId="1061786E"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var medium=minimum + range</w:t>
            </w:r>
          </w:p>
        </w:tc>
      </w:tr>
      <w:tr w:rsidR="004F3F9B" w:rsidRPr="001F058A" w14:paraId="58FF739F" w14:textId="77777777" w:rsidTr="00702670">
        <w:tc>
          <w:tcPr>
            <w:tcW w:w="9350" w:type="dxa"/>
          </w:tcPr>
          <w:p w14:paraId="23274CFE" w14:textId="77777777" w:rsidR="004F3F9B" w:rsidRPr="001F058A" w:rsidRDefault="004F3F9B" w:rsidP="00702670">
            <w:pPr>
              <w:pStyle w:val="p22"/>
              <w:spacing w:before="0" w:beforeAutospacing="0" w:after="0" w:afterAutospacing="0"/>
              <w:jc w:val="both"/>
              <w:rPr>
                <w:rFonts w:asciiTheme="majorBidi" w:hAnsiTheme="majorBidi" w:cstheme="majorBidi"/>
                <w:b/>
                <w:bCs/>
                <w:color w:val="000000"/>
              </w:rPr>
            </w:pPr>
            <w:r w:rsidRPr="001F058A">
              <w:rPr>
                <w:rFonts w:asciiTheme="majorBidi" w:hAnsiTheme="majorBidi" w:cstheme="majorBidi"/>
                <w:b/>
                <w:bCs/>
                <w:color w:val="000000"/>
              </w:rPr>
              <w:t>Processes</w:t>
            </w:r>
          </w:p>
          <w:p w14:paraId="35C16C43"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//Loop to anonymize numerical</w:t>
            </w:r>
          </w:p>
          <w:p w14:paraId="586324D3"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Do While object &lt; length_of_list</w:t>
            </w:r>
          </w:p>
          <w:p w14:paraId="6E888E5D"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object=object +1   //counter for objects in the list</w:t>
            </w:r>
          </w:p>
          <w:p w14:paraId="07CA6C37"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//1. The main IF statement</w:t>
            </w:r>
          </w:p>
          <w:p w14:paraId="7BA63924"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IF list(object) &gt;= minimum AND list(object) &lt; medium THEN</w:t>
            </w:r>
          </w:p>
          <w:p w14:paraId="32EB1F01"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rep=rep+1 //counter for objects within the interval</w:t>
            </w:r>
          </w:p>
          <w:p w14:paraId="011125D6"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END IF</w:t>
            </w:r>
          </w:p>
          <w:p w14:paraId="09E52643"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//2. Include the last few objects in the list within the same range</w:t>
            </w:r>
          </w:p>
          <w:p w14:paraId="36F98F90"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Count_remained_objects= length_of_list – object</w:t>
            </w:r>
          </w:p>
          <w:p w14:paraId="1F0567A3"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IF Count_remained_objects &lt; k_dash  THEN</w:t>
            </w:r>
          </w:p>
          <w:p w14:paraId="2D658B9E"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medium=list(length_of_list-1)+(5-list(length_of_list-1)%5)</w:t>
            </w:r>
          </w:p>
          <w:p w14:paraId="2BA9F71A"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w:t>
            </w:r>
          </w:p>
          <w:p w14:paraId="32797DF5"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rep=rep + Count_remained_objects</w:t>
            </w:r>
          </w:p>
          <w:p w14:paraId="79E1EDDA"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object=object + Count_remained_objects   </w:t>
            </w:r>
          </w:p>
          <w:p w14:paraId="6B6EB9D5"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END IF</w:t>
            </w:r>
          </w:p>
          <w:p w14:paraId="11DC011D"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//3. Jump to the object that full fill k_dash</w:t>
            </w:r>
          </w:p>
          <w:p w14:paraId="40237C31"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IF rep &lt; k_dash THEN</w:t>
            </w:r>
          </w:p>
          <w:p w14:paraId="2C6048A8"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Remain_to_k_dash= k_dash – rep</w:t>
            </w:r>
          </w:p>
          <w:p w14:paraId="04D01B3E"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medium=list(object+ Remain_to_k_dash-1)+(5-list(object+ Remain_to_k_dash-1)%5)</w:t>
            </w:r>
          </w:p>
          <w:p w14:paraId="3EB1D491" w14:textId="77777777" w:rsidR="004F3F9B" w:rsidRPr="001F058A" w:rsidRDefault="004F3F9B" w:rsidP="00702670">
            <w:pPr>
              <w:pStyle w:val="p22"/>
              <w:spacing w:before="0" w:beforeAutospacing="0" w:after="0" w:afterAutospacing="0"/>
              <w:ind w:left="1440"/>
              <w:jc w:val="both"/>
              <w:rPr>
                <w:rFonts w:asciiTheme="majorBidi" w:hAnsiTheme="majorBidi" w:cstheme="majorBidi"/>
                <w:color w:val="000000"/>
              </w:rPr>
            </w:pPr>
            <w:r w:rsidRPr="001F058A">
              <w:rPr>
                <w:rFonts w:asciiTheme="majorBidi" w:hAnsiTheme="majorBidi" w:cstheme="majorBidi"/>
                <w:color w:val="000000"/>
              </w:rPr>
              <w:t xml:space="preserve">                          IF medium – minimum &lt; range THEN</w:t>
            </w:r>
          </w:p>
          <w:p w14:paraId="47349D9C" w14:textId="77777777" w:rsidR="004F3F9B" w:rsidRPr="001F058A" w:rsidRDefault="004F3F9B" w:rsidP="00702670">
            <w:pPr>
              <w:pStyle w:val="p22"/>
              <w:spacing w:before="0" w:beforeAutospacing="0" w:after="0" w:afterAutospacing="0"/>
              <w:ind w:left="1440"/>
              <w:jc w:val="both"/>
              <w:rPr>
                <w:rFonts w:asciiTheme="majorBidi" w:hAnsiTheme="majorBidi" w:cstheme="majorBidi"/>
                <w:color w:val="000000"/>
              </w:rPr>
            </w:pPr>
            <w:r w:rsidRPr="001F058A">
              <w:rPr>
                <w:rFonts w:asciiTheme="majorBidi" w:hAnsiTheme="majorBidi" w:cstheme="majorBidi"/>
                <w:color w:val="000000"/>
              </w:rPr>
              <w:t xml:space="preserve">                                                medium =minimum + range</w:t>
            </w:r>
          </w:p>
          <w:p w14:paraId="488F48D5" w14:textId="77777777" w:rsidR="004F3F9B" w:rsidRPr="001F058A" w:rsidRDefault="004F3F9B" w:rsidP="00702670">
            <w:pPr>
              <w:pStyle w:val="p22"/>
              <w:spacing w:before="0" w:beforeAutospacing="0" w:after="0" w:afterAutospacing="0"/>
              <w:ind w:left="1440"/>
              <w:jc w:val="both"/>
              <w:rPr>
                <w:rFonts w:asciiTheme="majorBidi" w:hAnsiTheme="majorBidi" w:cstheme="majorBidi"/>
                <w:color w:val="000000"/>
              </w:rPr>
            </w:pPr>
            <w:r w:rsidRPr="001F058A">
              <w:rPr>
                <w:rFonts w:asciiTheme="majorBidi" w:hAnsiTheme="majorBidi" w:cstheme="majorBidi"/>
                <w:color w:val="000000"/>
              </w:rPr>
              <w:t xml:space="preserve">                          END IF</w:t>
            </w:r>
          </w:p>
          <w:p w14:paraId="3BE9E115"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rep=rep + Remain_to_k_dash+1</w:t>
            </w:r>
          </w:p>
          <w:p w14:paraId="166CA3F8"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object=object + Remain_to_k_dash</w:t>
            </w:r>
          </w:p>
          <w:p w14:paraId="60DB238E"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p>
          <w:p w14:paraId="51EFDCD8"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END IF</w:t>
            </w:r>
          </w:p>
          <w:p w14:paraId="79F837A3"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//4. Get the next object</w:t>
            </w:r>
          </w:p>
          <w:p w14:paraId="427B5B01"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IF list(object) &gt; list(object-1) THEN</w:t>
            </w:r>
          </w:p>
          <w:p w14:paraId="115F19B2"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FOR I =0 TO rep </w:t>
            </w:r>
          </w:p>
          <w:p w14:paraId="08697D76"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w:t>
            </w:r>
            <w:r w:rsidRPr="001F058A">
              <w:rPr>
                <w:rFonts w:asciiTheme="majorBidi" w:hAnsiTheme="majorBidi" w:cstheme="majorBidi"/>
                <w:color w:val="000000"/>
              </w:rPr>
              <w:tab/>
            </w:r>
          </w:p>
          <w:p w14:paraId="51FEC965"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all_intervals=all_intervals+"["+minimum+" - "+medium+"[,"</w:t>
            </w:r>
          </w:p>
          <w:p w14:paraId="36810401"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NEXT I   </w:t>
            </w:r>
          </w:p>
          <w:p w14:paraId="0E836BD0"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minimum = medium </w:t>
            </w:r>
          </w:p>
          <w:p w14:paraId="62CBCF0C"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medium=medium + range </w:t>
            </w:r>
          </w:p>
          <w:p w14:paraId="3FD2D9F3"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rep = 0 //reset the counter                  </w:t>
            </w:r>
          </w:p>
          <w:p w14:paraId="170009E9"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 xml:space="preserve">                 END IF                                  </w:t>
            </w:r>
          </w:p>
          <w:p w14:paraId="7788DFD2" w14:textId="77777777" w:rsidR="004F3F9B" w:rsidRPr="001F058A" w:rsidRDefault="004F3F9B" w:rsidP="00702670">
            <w:pPr>
              <w:pStyle w:val="p22"/>
              <w:spacing w:before="0" w:beforeAutospacing="0" w:after="0" w:afterAutospacing="0"/>
              <w:jc w:val="both"/>
              <w:rPr>
                <w:rFonts w:asciiTheme="majorBidi" w:hAnsiTheme="majorBidi" w:cstheme="majorBidi"/>
                <w:color w:val="000000"/>
              </w:rPr>
            </w:pPr>
            <w:r w:rsidRPr="001F058A">
              <w:rPr>
                <w:rFonts w:asciiTheme="majorBidi" w:hAnsiTheme="majorBidi" w:cstheme="majorBidi"/>
                <w:color w:val="000000"/>
              </w:rPr>
              <w:t>END WHILE</w:t>
            </w:r>
          </w:p>
        </w:tc>
      </w:tr>
      <w:tr w:rsidR="004F3F9B" w:rsidRPr="001F058A" w14:paraId="32BEDA07" w14:textId="77777777" w:rsidTr="00702670">
        <w:tc>
          <w:tcPr>
            <w:tcW w:w="9350" w:type="dxa"/>
          </w:tcPr>
          <w:p w14:paraId="5B03902C" w14:textId="77777777" w:rsidR="004F3F9B" w:rsidRPr="001F058A" w:rsidRDefault="004F3F9B" w:rsidP="00702670">
            <w:pPr>
              <w:pStyle w:val="p22"/>
              <w:spacing w:before="0" w:beforeAutospacing="0" w:after="0" w:afterAutospacing="0"/>
              <w:jc w:val="both"/>
              <w:rPr>
                <w:rFonts w:asciiTheme="majorBidi" w:hAnsiTheme="majorBidi" w:cstheme="majorBidi"/>
                <w:b/>
                <w:bCs/>
                <w:color w:val="000000"/>
              </w:rPr>
            </w:pPr>
            <w:r w:rsidRPr="001F058A">
              <w:rPr>
                <w:rFonts w:asciiTheme="majorBidi" w:hAnsiTheme="majorBidi" w:cstheme="majorBidi"/>
                <w:b/>
                <w:bCs/>
                <w:color w:val="000000"/>
              </w:rPr>
              <w:t xml:space="preserve">Output: </w:t>
            </w:r>
            <w:r w:rsidRPr="001F058A">
              <w:rPr>
                <w:rFonts w:asciiTheme="majorBidi" w:hAnsiTheme="majorBidi" w:cstheme="majorBidi"/>
                <w:color w:val="000000"/>
              </w:rPr>
              <w:t>list={[A1-B1[,[A2-B2[,[A3-B3[,…,[An-Bn[}</w:t>
            </w:r>
          </w:p>
        </w:tc>
      </w:tr>
    </w:tbl>
    <w:p w14:paraId="12FB4C9A" w14:textId="1281AE44" w:rsidR="004F3F9B" w:rsidRPr="008A319F" w:rsidRDefault="00AD00F8" w:rsidP="008A319F">
      <w:pPr>
        <w:jc w:val="center"/>
        <w:rPr>
          <w:rFonts w:asciiTheme="majorBidi" w:hAnsiTheme="majorBidi" w:cstheme="majorBidi"/>
          <w:i/>
          <w:iCs/>
          <w:sz w:val="20"/>
          <w:szCs w:val="20"/>
        </w:rPr>
      </w:pPr>
      <w:r w:rsidRPr="008A319F">
        <w:rPr>
          <w:rFonts w:asciiTheme="majorBidi" w:hAnsiTheme="majorBidi" w:cstheme="majorBidi"/>
          <w:i/>
          <w:iCs/>
          <w:sz w:val="20"/>
          <w:szCs w:val="20"/>
        </w:rPr>
        <w:t xml:space="preserve">Figure </w:t>
      </w:r>
      <w:r w:rsidR="008A319F" w:rsidRPr="008A319F">
        <w:rPr>
          <w:rFonts w:asciiTheme="majorBidi" w:hAnsiTheme="majorBidi" w:cstheme="majorBidi"/>
          <w:i/>
          <w:iCs/>
          <w:sz w:val="20"/>
          <w:szCs w:val="20"/>
        </w:rPr>
        <w:t>3.8-</w:t>
      </w:r>
      <w:r w:rsidRPr="008A319F">
        <w:rPr>
          <w:rFonts w:asciiTheme="majorBidi" w:hAnsiTheme="majorBidi" w:cstheme="majorBidi"/>
          <w:i/>
          <w:iCs/>
          <w:sz w:val="20"/>
          <w:szCs w:val="20"/>
        </w:rPr>
        <w:t xml:space="preserve"> Interval masking algorithm</w:t>
      </w:r>
    </w:p>
    <w:p w14:paraId="0F86A465" w14:textId="11712D71" w:rsidR="004F3F9B" w:rsidRPr="00845882" w:rsidRDefault="00DD4E01" w:rsidP="00DD4E01">
      <w:pPr>
        <w:pStyle w:val="Heading2"/>
      </w:pPr>
      <w:r>
        <w:t>Summary</w:t>
      </w:r>
    </w:p>
    <w:p w14:paraId="5A8F2165" w14:textId="6502C3D5" w:rsidR="00DD4E01" w:rsidRDefault="00DD4E01" w:rsidP="00C64EEE">
      <w:pPr>
        <w:spacing w:line="375" w:lineRule="auto"/>
        <w:jc w:val="both"/>
        <w:rPr>
          <w:rFonts w:ascii="Times New Roman" w:eastAsia="Times New Roman" w:hAnsi="Times New Roman"/>
          <w:sz w:val="23"/>
        </w:rPr>
      </w:pPr>
      <w:r>
        <w:rPr>
          <w:rFonts w:ascii="Times New Roman" w:eastAsia="Times New Roman" w:hAnsi="Times New Roman"/>
          <w:sz w:val="23"/>
        </w:rPr>
        <w:t xml:space="preserve">This chapter reviewed </w:t>
      </w:r>
      <w:r w:rsidR="00D30D35">
        <w:rPr>
          <w:rFonts w:ascii="Times New Roman" w:eastAsia="Times New Roman" w:hAnsi="Times New Roman"/>
          <w:sz w:val="23"/>
        </w:rPr>
        <w:t>a large part of MDSBA. This included general definitions, grouping and probability methods. In this chapter, it was proven that that data equivalency increases parallel with the general growth of data. This induced a need for re-consider</w:t>
      </w:r>
      <w:r w:rsidR="00C64EEE">
        <w:rPr>
          <w:rFonts w:ascii="Times New Roman" w:eastAsia="Times New Roman" w:hAnsi="Times New Roman"/>
          <w:sz w:val="23"/>
        </w:rPr>
        <w:t>ing</w:t>
      </w:r>
      <w:r w:rsidR="00D30D35">
        <w:rPr>
          <w:rFonts w:ascii="Times New Roman" w:eastAsia="Times New Roman" w:hAnsi="Times New Roman"/>
          <w:sz w:val="23"/>
        </w:rPr>
        <w:t xml:space="preserve"> big data anonymity techniques. Four characters were identified for any developed big anonymity method. These characters included; equivalency increase, information gain and security, parallel algorithm, and gradual access. It was explained that sensitivity-based anonymization method carried on the big data characters. </w:t>
      </w:r>
      <w:r w:rsidR="00C64EEE">
        <w:rPr>
          <w:rFonts w:ascii="Times New Roman" w:eastAsia="Times New Roman" w:hAnsi="Times New Roman"/>
          <w:sz w:val="23"/>
        </w:rPr>
        <w:t xml:space="preserve">This novel method is able to provide an access control for multiple level of user’s access. The main concept of MDSBA is </w:t>
      </w:r>
      <w:r w:rsidR="00761CA0">
        <w:rPr>
          <w:rFonts w:ascii="Times New Roman" w:eastAsia="Times New Roman" w:hAnsi="Times New Roman"/>
          <w:sz w:val="23"/>
        </w:rPr>
        <w:t>dividing datasets into small groups of attributes (vertically), and equivalent groups of records (horizontally). These two types of grouping helps parallelization of data operations over multiple nodes. Big data needs to operate in a large scale framework such as Spark or Hadoop. These frameworks require special algorithm that are able to cope with the framework structure.</w:t>
      </w:r>
      <w:r w:rsidR="00C64EEE">
        <w:rPr>
          <w:rFonts w:ascii="Times New Roman" w:eastAsia="Times New Roman" w:hAnsi="Times New Roman"/>
          <w:sz w:val="23"/>
        </w:rPr>
        <w:t xml:space="preserve"> </w:t>
      </w:r>
      <w:r w:rsidR="00761CA0">
        <w:rPr>
          <w:rFonts w:ascii="Times New Roman" w:eastAsia="Times New Roman" w:hAnsi="Times New Roman"/>
          <w:sz w:val="23"/>
        </w:rPr>
        <w:t xml:space="preserve">Two main masking tools were discussed; taxonomy tree and discretization. </w:t>
      </w:r>
      <w:r w:rsidR="00472E18">
        <w:rPr>
          <w:rFonts w:ascii="Times New Roman" w:eastAsia="Times New Roman" w:hAnsi="Times New Roman"/>
          <w:sz w:val="23"/>
        </w:rPr>
        <w:t>The operation sequence assigns the taxonomy tree filtration first, and then discretization or interval.</w:t>
      </w:r>
    </w:p>
    <w:p w14:paraId="5D8CDD4F" w14:textId="01298B15" w:rsidR="00472E18" w:rsidRDefault="00472E18" w:rsidP="00472E18">
      <w:pPr>
        <w:spacing w:line="375" w:lineRule="auto"/>
        <w:jc w:val="both"/>
        <w:rPr>
          <w:rFonts w:ascii="Times New Roman" w:eastAsia="Times New Roman" w:hAnsi="Times New Roman"/>
          <w:sz w:val="23"/>
        </w:rPr>
      </w:pPr>
      <w:r>
        <w:rPr>
          <w:rFonts w:ascii="Times New Roman" w:eastAsia="Times New Roman" w:hAnsi="Times New Roman"/>
          <w:sz w:val="23"/>
        </w:rPr>
        <w:t>The next chapter implements a practical solutions, provided with experiments. MDSBA will be further examined and compared with the other popular anonymization methods. Hadoop framework and ecosystems such as; Pig and Hive will be apply several scripts to examine the efficiency and performance of anonymizing data by MDSBA.</w:t>
      </w:r>
      <w:bookmarkStart w:id="2" w:name="_GoBack"/>
      <w:bookmarkEnd w:id="2"/>
      <w:r>
        <w:rPr>
          <w:rFonts w:ascii="Times New Roman" w:eastAsia="Times New Roman" w:hAnsi="Times New Roman"/>
          <w:sz w:val="23"/>
        </w:rPr>
        <w:t xml:space="preserve"> </w:t>
      </w:r>
    </w:p>
    <w:p w14:paraId="4000FE7A" w14:textId="77777777" w:rsidR="00DD4E01" w:rsidRDefault="00DD4E01" w:rsidP="00DD4E01">
      <w:pPr>
        <w:spacing w:line="290" w:lineRule="exact"/>
        <w:rPr>
          <w:rFonts w:ascii="Times New Roman" w:eastAsia="Times New Roman" w:hAnsi="Times New Roman"/>
        </w:rPr>
      </w:pPr>
    </w:p>
    <w:bookmarkEnd w:id="1"/>
    <w:p w14:paraId="4D93DF7C" w14:textId="361FB758" w:rsidR="00651ABF" w:rsidRDefault="00651ABF" w:rsidP="00AD00F8">
      <w:pPr>
        <w:jc w:val="both"/>
        <w:rPr>
          <w:lang w:val="en-AU"/>
        </w:rPr>
      </w:pPr>
    </w:p>
    <w:p w14:paraId="5A67EB89" w14:textId="77777777" w:rsidR="00502FD7" w:rsidRPr="00502FD7" w:rsidRDefault="00651ABF" w:rsidP="00502FD7">
      <w:pPr>
        <w:pStyle w:val="EndNoteBibliography"/>
        <w:spacing w:after="0"/>
        <w:ind w:left="720" w:hanging="720"/>
      </w:pPr>
      <w:r>
        <w:rPr>
          <w:lang w:val="en-AU"/>
        </w:rPr>
        <w:fldChar w:fldCharType="begin"/>
      </w:r>
      <w:r>
        <w:rPr>
          <w:lang w:val="en-AU"/>
        </w:rPr>
        <w:instrText xml:space="preserve"> ADDIN EN.REFLIST </w:instrText>
      </w:r>
      <w:r>
        <w:rPr>
          <w:lang w:val="en-AU"/>
        </w:rPr>
        <w:fldChar w:fldCharType="separate"/>
      </w:r>
      <w:r w:rsidR="00502FD7" w:rsidRPr="00502FD7">
        <w:t>[1]</w:t>
      </w:r>
      <w:r w:rsidR="00502FD7" w:rsidRPr="00502FD7">
        <w:tab/>
        <w:t xml:space="preserve">P. Russom, "BIG DATA ANALYTICS," </w:t>
      </w:r>
      <w:r w:rsidR="00502FD7" w:rsidRPr="00502FD7">
        <w:rPr>
          <w:i/>
        </w:rPr>
        <w:t xml:space="preserve">TDWI RESEARCH/IBM, </w:t>
      </w:r>
      <w:r w:rsidR="00502FD7" w:rsidRPr="00502FD7">
        <w:t>vol. 4, 2011.</w:t>
      </w:r>
    </w:p>
    <w:p w14:paraId="78447E5A" w14:textId="77777777" w:rsidR="00502FD7" w:rsidRPr="00502FD7" w:rsidRDefault="00502FD7" w:rsidP="00502FD7">
      <w:pPr>
        <w:pStyle w:val="EndNoteBibliography"/>
        <w:spacing w:after="0"/>
        <w:ind w:left="720" w:hanging="720"/>
      </w:pPr>
      <w:r w:rsidRPr="00502FD7">
        <w:t>[2]</w:t>
      </w:r>
      <w:r w:rsidRPr="00502FD7">
        <w:tab/>
        <w:t xml:space="preserve">P. Samarati, "Protecting respondents identities in microdata release," </w:t>
      </w:r>
      <w:r w:rsidRPr="00502FD7">
        <w:rPr>
          <w:i/>
        </w:rPr>
        <w:t xml:space="preserve">Knowledge and Data Engineering, IEEE Transactions on, </w:t>
      </w:r>
      <w:r w:rsidRPr="00502FD7">
        <w:t>vol. 13, pp. 1010-1027, 2001.</w:t>
      </w:r>
    </w:p>
    <w:p w14:paraId="7BB86456" w14:textId="77777777" w:rsidR="00502FD7" w:rsidRPr="00502FD7" w:rsidRDefault="00502FD7" w:rsidP="00502FD7">
      <w:pPr>
        <w:pStyle w:val="EndNoteBibliography"/>
        <w:spacing w:after="0"/>
        <w:ind w:left="720" w:hanging="720"/>
      </w:pPr>
      <w:r w:rsidRPr="00502FD7">
        <w:t>[3]</w:t>
      </w:r>
      <w:r w:rsidRPr="00502FD7">
        <w:tab/>
        <w:t>N. Qing Zhang, D. Koudas, D. Srivastava, and D. Ting Yu, "Aggregate Query Answering on Anonymized Tables," ed, 2007, pp. 116-125.</w:t>
      </w:r>
    </w:p>
    <w:p w14:paraId="2BA40FD1" w14:textId="77777777" w:rsidR="00502FD7" w:rsidRPr="00502FD7" w:rsidRDefault="00502FD7" w:rsidP="00502FD7">
      <w:pPr>
        <w:pStyle w:val="EndNoteBibliography"/>
        <w:spacing w:after="0"/>
        <w:ind w:left="720" w:hanging="720"/>
      </w:pPr>
      <w:r w:rsidRPr="00502FD7">
        <w:t>[4]</w:t>
      </w:r>
      <w:r w:rsidRPr="00502FD7">
        <w:tab/>
        <w:t>S. Ninghui Li, S. Tiancheng Li, and S. Venkatasubramanian, "t-Closeness: Privacy Beyond k-Anonymity and l-Diversity," ed, 2007, pp. 106-115.</w:t>
      </w:r>
    </w:p>
    <w:p w14:paraId="2A452552" w14:textId="77777777" w:rsidR="00502FD7" w:rsidRPr="00502FD7" w:rsidRDefault="00502FD7" w:rsidP="00502FD7">
      <w:pPr>
        <w:pStyle w:val="EndNoteBibliography"/>
        <w:spacing w:after="0"/>
        <w:ind w:left="720" w:hanging="720"/>
      </w:pPr>
      <w:r w:rsidRPr="00502FD7">
        <w:t>[5]</w:t>
      </w:r>
      <w:r w:rsidRPr="00502FD7">
        <w:tab/>
        <w:t xml:space="preserve">C. Dwork, "Differential Privacy," </w:t>
      </w:r>
      <w:r w:rsidRPr="00502FD7">
        <w:rPr>
          <w:i/>
        </w:rPr>
        <w:t xml:space="preserve">Microsoft, </w:t>
      </w:r>
      <w:r w:rsidRPr="00502FD7">
        <w:t>2010.</w:t>
      </w:r>
    </w:p>
    <w:p w14:paraId="05479F59" w14:textId="77777777" w:rsidR="00502FD7" w:rsidRPr="00502FD7" w:rsidRDefault="00502FD7" w:rsidP="00502FD7">
      <w:pPr>
        <w:pStyle w:val="EndNoteBibliography"/>
        <w:spacing w:after="0"/>
        <w:ind w:left="720" w:hanging="720"/>
      </w:pPr>
      <w:r w:rsidRPr="00502FD7">
        <w:t>[6]</w:t>
      </w:r>
      <w:r w:rsidRPr="00502FD7">
        <w:tab/>
        <w:t xml:space="preserve">K. G. Shin, X. Ju, Z. Chen, and X. Hu, "Privacy protection for users of location-based services," </w:t>
      </w:r>
      <w:r w:rsidRPr="00502FD7">
        <w:rPr>
          <w:i/>
        </w:rPr>
        <w:t xml:space="preserve">IEEE Wireless Communications, </w:t>
      </w:r>
      <w:r w:rsidRPr="00502FD7">
        <w:t>vol. 19, pp. 30-39, 2012.</w:t>
      </w:r>
    </w:p>
    <w:p w14:paraId="755FAC58" w14:textId="77777777" w:rsidR="00502FD7" w:rsidRPr="00502FD7" w:rsidRDefault="00502FD7" w:rsidP="00502FD7">
      <w:pPr>
        <w:pStyle w:val="EndNoteBibliography"/>
        <w:spacing w:after="0"/>
        <w:ind w:left="720" w:hanging="720"/>
      </w:pPr>
      <w:r w:rsidRPr="00502FD7">
        <w:t>[7]</w:t>
      </w:r>
      <w:r w:rsidRPr="00502FD7">
        <w:tab/>
        <w:t>Y. Kwon, "Hadoop Internals," 2014.</w:t>
      </w:r>
    </w:p>
    <w:p w14:paraId="38351114" w14:textId="77777777" w:rsidR="00502FD7" w:rsidRPr="00502FD7" w:rsidRDefault="00502FD7" w:rsidP="00502FD7">
      <w:pPr>
        <w:pStyle w:val="EndNoteBibliography"/>
        <w:spacing w:after="0"/>
        <w:ind w:left="720" w:hanging="720"/>
      </w:pPr>
      <w:r w:rsidRPr="00502FD7">
        <w:t>[8]</w:t>
      </w:r>
      <w:r w:rsidRPr="00502FD7">
        <w:tab/>
        <w:t>X. Zhang, C. Liu, C. Yang, J. Chen, S. Nepal, and W. Dou, "A hybrid approach for scalable sub-tree anonymization over big data using MapReduce on cloud,"  vol. 80, ed, 2014, pp. 1008-1020.</w:t>
      </w:r>
    </w:p>
    <w:p w14:paraId="604F83A0" w14:textId="54D0815C" w:rsidR="00502FD7" w:rsidRPr="00502FD7" w:rsidRDefault="00502FD7" w:rsidP="00502FD7">
      <w:pPr>
        <w:pStyle w:val="EndNoteBibliography"/>
        <w:spacing w:after="0"/>
        <w:ind w:left="720" w:hanging="720"/>
      </w:pPr>
      <w:r w:rsidRPr="00502FD7">
        <w:t>[9]</w:t>
      </w:r>
      <w:r w:rsidRPr="00502FD7">
        <w:tab/>
        <w:t xml:space="preserve">R. K. a. B. Becker. (1996). </w:t>
      </w:r>
      <w:r w:rsidRPr="00502FD7">
        <w:rPr>
          <w:i/>
        </w:rPr>
        <w:t>Adults Data</w:t>
      </w:r>
      <w:r w:rsidRPr="00502FD7">
        <w:t xml:space="preserve">. Available: </w:t>
      </w:r>
      <w:hyperlink r:id="rId36" w:history="1">
        <w:r w:rsidRPr="00502FD7">
          <w:rPr>
            <w:rStyle w:val="Hyperlink"/>
          </w:rPr>
          <w:t>ftp://ftp.ics.uci.edu/pub/machine-learning-databases</w:t>
        </w:r>
      </w:hyperlink>
    </w:p>
    <w:p w14:paraId="02FCFE60" w14:textId="77777777" w:rsidR="00502FD7" w:rsidRPr="00502FD7" w:rsidRDefault="00502FD7" w:rsidP="00502FD7">
      <w:pPr>
        <w:pStyle w:val="EndNoteBibliography"/>
        <w:spacing w:after="0"/>
        <w:ind w:left="720" w:hanging="720"/>
      </w:pPr>
      <w:r w:rsidRPr="00502FD7">
        <w:t>[10]</w:t>
      </w:r>
      <w:r w:rsidRPr="00502FD7">
        <w:tab/>
        <w:t xml:space="preserve">MatLab. (2014). </w:t>
      </w:r>
      <w:r w:rsidRPr="00502FD7">
        <w:rPr>
          <w:i/>
        </w:rPr>
        <w:t>MatLab and SimuLink</w:t>
      </w:r>
      <w:r w:rsidRPr="00502FD7">
        <w:t>. Available: https://au.mathworks.com</w:t>
      </w:r>
    </w:p>
    <w:p w14:paraId="192873D9" w14:textId="77777777" w:rsidR="00502FD7" w:rsidRPr="00502FD7" w:rsidRDefault="00502FD7" w:rsidP="00502FD7">
      <w:pPr>
        <w:pStyle w:val="EndNoteBibliography"/>
        <w:spacing w:after="0"/>
        <w:ind w:left="720" w:hanging="720"/>
      </w:pPr>
      <w:r w:rsidRPr="00502FD7">
        <w:t>[11]</w:t>
      </w:r>
      <w:r w:rsidRPr="00502FD7">
        <w:tab/>
        <w:t xml:space="preserve">S. G. Shui Yu, </w:t>
      </w:r>
      <w:r w:rsidRPr="00502FD7">
        <w:rPr>
          <w:i/>
        </w:rPr>
        <w:t>Big Data Concepts, Theories, and Applications</w:t>
      </w:r>
      <w:r w:rsidRPr="00502FD7">
        <w:t>: Springer, 2016.</w:t>
      </w:r>
    </w:p>
    <w:p w14:paraId="671A2AEA" w14:textId="77777777" w:rsidR="00502FD7" w:rsidRPr="00502FD7" w:rsidRDefault="00502FD7" w:rsidP="00502FD7">
      <w:pPr>
        <w:pStyle w:val="EndNoteBibliography"/>
        <w:spacing w:after="0"/>
        <w:ind w:left="720" w:hanging="720"/>
      </w:pPr>
      <w:r w:rsidRPr="00502FD7">
        <w:t>[12]</w:t>
      </w:r>
      <w:r w:rsidRPr="00502FD7">
        <w:tab/>
        <w:t xml:space="preserve">C. Ji, Y. Li, W. Qiu, U. Awada, and K. Li, "Big data processing in cloud computing environments," in </w:t>
      </w:r>
      <w:r w:rsidRPr="00502FD7">
        <w:rPr>
          <w:i/>
        </w:rPr>
        <w:t>Pervasive Systems, Algorithms and Networks (ISPAN), 2012 12th International Symposium on</w:t>
      </w:r>
      <w:r w:rsidRPr="00502FD7">
        <w:t>, 2012, pp. 17-23.</w:t>
      </w:r>
    </w:p>
    <w:p w14:paraId="357094E4" w14:textId="77777777" w:rsidR="00502FD7" w:rsidRPr="00502FD7" w:rsidRDefault="00502FD7" w:rsidP="00502FD7">
      <w:pPr>
        <w:pStyle w:val="EndNoteBibliography"/>
        <w:spacing w:after="0"/>
        <w:ind w:left="720" w:hanging="720"/>
      </w:pPr>
      <w:r w:rsidRPr="00502FD7">
        <w:t>[13]</w:t>
      </w:r>
      <w:r w:rsidRPr="00502FD7">
        <w:tab/>
        <w:t xml:space="preserve">V. Govindaraju, </w:t>
      </w:r>
      <w:r w:rsidRPr="00502FD7">
        <w:rPr>
          <w:i/>
        </w:rPr>
        <w:t>Big Data Analytics</w:t>
      </w:r>
      <w:r w:rsidRPr="00502FD7">
        <w:t>: Oxford : Elsevier Science, 2015., 2015.</w:t>
      </w:r>
    </w:p>
    <w:p w14:paraId="4BC84C40" w14:textId="77777777" w:rsidR="00502FD7" w:rsidRPr="00502FD7" w:rsidRDefault="00502FD7" w:rsidP="00502FD7">
      <w:pPr>
        <w:pStyle w:val="EndNoteBibliography"/>
        <w:spacing w:after="0"/>
        <w:ind w:left="720" w:hanging="720"/>
      </w:pPr>
      <w:r w:rsidRPr="00502FD7">
        <w:t>[14]</w:t>
      </w:r>
      <w:r w:rsidRPr="00502FD7">
        <w:tab/>
        <w:t xml:space="preserve">H. Chen, R. H. Chiang, and V. C. Storey, "Business intelligence and analytics: From big data to big impact," </w:t>
      </w:r>
      <w:r w:rsidRPr="00502FD7">
        <w:rPr>
          <w:i/>
        </w:rPr>
        <w:t xml:space="preserve">MIS quarterly, </w:t>
      </w:r>
      <w:r w:rsidRPr="00502FD7">
        <w:t>vol. 36, 2012.</w:t>
      </w:r>
    </w:p>
    <w:p w14:paraId="595D540C" w14:textId="77777777" w:rsidR="00502FD7" w:rsidRPr="00502FD7" w:rsidRDefault="00502FD7" w:rsidP="00502FD7">
      <w:pPr>
        <w:pStyle w:val="EndNoteBibliography"/>
        <w:spacing w:after="0"/>
        <w:ind w:left="720" w:hanging="720"/>
      </w:pPr>
      <w:r w:rsidRPr="00502FD7">
        <w:t>[15]</w:t>
      </w:r>
      <w:r w:rsidRPr="00502FD7">
        <w:tab/>
        <w:t xml:space="preserve">A. Holmes, </w:t>
      </w:r>
      <w:r w:rsidRPr="00502FD7">
        <w:rPr>
          <w:i/>
        </w:rPr>
        <w:t>Hadoop in practice</w:t>
      </w:r>
      <w:r w:rsidRPr="00502FD7">
        <w:t>. Shelter Island, NY: Shelter Island, NY : Manning, 2012.</w:t>
      </w:r>
    </w:p>
    <w:p w14:paraId="67EF7FF1" w14:textId="77777777" w:rsidR="00502FD7" w:rsidRPr="00502FD7" w:rsidRDefault="00502FD7" w:rsidP="00502FD7">
      <w:pPr>
        <w:pStyle w:val="EndNoteBibliography"/>
        <w:spacing w:after="0"/>
        <w:ind w:left="720" w:hanging="720"/>
      </w:pPr>
      <w:r w:rsidRPr="00502FD7">
        <w:t>[16]</w:t>
      </w:r>
      <w:r w:rsidRPr="00502FD7">
        <w:tab/>
        <w:t xml:space="preserve">D. B. Kirk and W. H. Wen-Mei, </w:t>
      </w:r>
      <w:r w:rsidRPr="00502FD7">
        <w:rPr>
          <w:i/>
        </w:rPr>
        <w:t>Programming massively parallel processors: a hands-on approach</w:t>
      </w:r>
      <w:r w:rsidRPr="00502FD7">
        <w:t>: Morgan kaufmann, 2016.</w:t>
      </w:r>
    </w:p>
    <w:p w14:paraId="70DB37C7" w14:textId="77777777" w:rsidR="00502FD7" w:rsidRPr="00502FD7" w:rsidRDefault="00502FD7" w:rsidP="00502FD7">
      <w:pPr>
        <w:pStyle w:val="EndNoteBibliography"/>
        <w:spacing w:after="0"/>
        <w:ind w:left="720" w:hanging="720"/>
      </w:pPr>
      <w:r w:rsidRPr="00502FD7">
        <w:t>[17]</w:t>
      </w:r>
      <w:r w:rsidRPr="00502FD7">
        <w:tab/>
        <w:t xml:space="preserve">W. Gropp, E. Lusk, and A. Skjellum, </w:t>
      </w:r>
      <w:r w:rsidRPr="00502FD7">
        <w:rPr>
          <w:i/>
        </w:rPr>
        <w:t>Using MPI: portable parallel programming with the message-passing interface</w:t>
      </w:r>
      <w:r w:rsidRPr="00502FD7">
        <w:t xml:space="preserve"> vol. 1: MIT press, 1999.</w:t>
      </w:r>
    </w:p>
    <w:p w14:paraId="7EB9BA18" w14:textId="77777777" w:rsidR="00502FD7" w:rsidRPr="00502FD7" w:rsidRDefault="00502FD7" w:rsidP="00502FD7">
      <w:pPr>
        <w:pStyle w:val="EndNoteBibliography"/>
        <w:spacing w:after="0"/>
        <w:ind w:left="720" w:hanging="720"/>
      </w:pPr>
      <w:r w:rsidRPr="00502FD7">
        <w:t>[18]</w:t>
      </w:r>
      <w:r w:rsidRPr="00502FD7">
        <w:tab/>
        <w:t xml:space="preserve">A. Lesuisse, </w:t>
      </w:r>
      <w:r w:rsidRPr="00502FD7">
        <w:rPr>
          <w:i/>
        </w:rPr>
        <w:t>Data processing with Pig Latin</w:t>
      </w:r>
      <w:r w:rsidRPr="00502FD7">
        <w:t>: Année académique 2011.</w:t>
      </w:r>
    </w:p>
    <w:p w14:paraId="489C4C1F" w14:textId="77777777" w:rsidR="00502FD7" w:rsidRPr="00502FD7" w:rsidRDefault="00502FD7" w:rsidP="00502FD7">
      <w:pPr>
        <w:pStyle w:val="EndNoteBibliography"/>
        <w:spacing w:after="0"/>
        <w:ind w:left="720" w:hanging="720"/>
      </w:pPr>
      <w:r w:rsidRPr="00502FD7">
        <w:t>[19]</w:t>
      </w:r>
      <w:r w:rsidRPr="00502FD7">
        <w:tab/>
        <w:t xml:space="preserve">S. Chaudhuri, "What next?: a half-dozen data management research goals for big data and the cloud," in </w:t>
      </w:r>
      <w:r w:rsidRPr="00502FD7">
        <w:rPr>
          <w:i/>
        </w:rPr>
        <w:t>PODS '12</w:t>
      </w:r>
      <w:r w:rsidRPr="00502FD7">
        <w:t>, M. Lenzerini, M. Benedikt, Kr, and M. tzsch, Eds., ed: ACM, 2012, pp. 1-4.</w:t>
      </w:r>
    </w:p>
    <w:p w14:paraId="6A504F8F" w14:textId="77777777" w:rsidR="00502FD7" w:rsidRPr="00502FD7" w:rsidRDefault="00502FD7" w:rsidP="00502FD7">
      <w:pPr>
        <w:pStyle w:val="EndNoteBibliography"/>
        <w:spacing w:after="0"/>
        <w:ind w:left="720" w:hanging="720"/>
      </w:pPr>
      <w:r w:rsidRPr="00502FD7">
        <w:t>[20]</w:t>
      </w:r>
      <w:r w:rsidRPr="00502FD7">
        <w:tab/>
        <w:t xml:space="preserve">M. Al-Zobbi, S. Shahrestani, and C. Ruan, "Sensitivity-based anonymization of big data," in </w:t>
      </w:r>
      <w:r w:rsidRPr="00502FD7">
        <w:rPr>
          <w:i/>
        </w:rPr>
        <w:t>Local Computer Networks Workshops (LCN Workshops), 2016 IEEE 41st Conference on</w:t>
      </w:r>
      <w:r w:rsidRPr="00502FD7">
        <w:t>, 2016, pp. 58-64.</w:t>
      </w:r>
    </w:p>
    <w:p w14:paraId="19B320C3" w14:textId="77777777" w:rsidR="00502FD7" w:rsidRPr="00502FD7" w:rsidRDefault="00502FD7" w:rsidP="00502FD7">
      <w:pPr>
        <w:pStyle w:val="EndNoteBibliography"/>
        <w:spacing w:after="0"/>
        <w:ind w:left="720" w:hanging="720"/>
      </w:pPr>
      <w:r w:rsidRPr="00502FD7">
        <w:t>[21]</w:t>
      </w:r>
      <w:r w:rsidRPr="00502FD7">
        <w:tab/>
        <w:t xml:space="preserve">K. W. Benjamin C.M. Fung, Ada Wai-Chee Fu , Philip S. Yu, </w:t>
      </w:r>
      <w:r w:rsidRPr="00502FD7">
        <w:rPr>
          <w:i/>
        </w:rPr>
        <w:t>Introduction to Privacy-Preserving Data Publishing: Concepts and Techniques</w:t>
      </w:r>
      <w:r w:rsidRPr="00502FD7">
        <w:t>: CRC Press, 2011.</w:t>
      </w:r>
    </w:p>
    <w:p w14:paraId="0262C5C7" w14:textId="77777777" w:rsidR="00502FD7" w:rsidRPr="00502FD7" w:rsidRDefault="00502FD7" w:rsidP="00502FD7">
      <w:pPr>
        <w:pStyle w:val="EndNoteBibliography"/>
        <w:spacing w:after="0"/>
        <w:ind w:left="720" w:hanging="720"/>
      </w:pPr>
      <w:r w:rsidRPr="00502FD7">
        <w:t>[22]</w:t>
      </w:r>
      <w:r w:rsidRPr="00502FD7">
        <w:tab/>
        <w:t xml:space="preserve">L. T. Y. Xuyun Zhang, Chang Liu, Jinjun Chen,, "A Scalable Two-Phase Top-Down Specialization Approach for Data Anonymization Using MapReduce on Cloud," </w:t>
      </w:r>
      <w:r w:rsidRPr="00502FD7">
        <w:rPr>
          <w:i/>
        </w:rPr>
        <w:t xml:space="preserve">IEEE, </w:t>
      </w:r>
      <w:r w:rsidRPr="00502FD7">
        <w:t>2014.</w:t>
      </w:r>
    </w:p>
    <w:p w14:paraId="39115F72" w14:textId="08541A2E" w:rsidR="00502FD7" w:rsidRPr="00502FD7" w:rsidRDefault="00502FD7" w:rsidP="00502FD7">
      <w:pPr>
        <w:pStyle w:val="EndNoteBibliography"/>
        <w:spacing w:after="0"/>
        <w:ind w:left="720" w:hanging="720"/>
      </w:pPr>
      <w:r w:rsidRPr="00502FD7">
        <w:t>[23]</w:t>
      </w:r>
      <w:r w:rsidRPr="00502FD7">
        <w:tab/>
        <w:t xml:space="preserve">N. C. Institute. (2013). </w:t>
      </w:r>
      <w:r w:rsidRPr="00502FD7">
        <w:rPr>
          <w:i/>
        </w:rPr>
        <w:t>Accessing the 1973-2013 SEER Data</w:t>
      </w:r>
      <w:r w:rsidRPr="00502FD7">
        <w:t xml:space="preserve">. Available: </w:t>
      </w:r>
      <w:hyperlink r:id="rId37" w:history="1">
        <w:r w:rsidRPr="00502FD7">
          <w:rPr>
            <w:rStyle w:val="Hyperlink"/>
          </w:rPr>
          <w:t>http://seer.cancer.gov/data/access.html</w:t>
        </w:r>
      </w:hyperlink>
    </w:p>
    <w:p w14:paraId="407C268A" w14:textId="77777777" w:rsidR="00502FD7" w:rsidRPr="00502FD7" w:rsidRDefault="00502FD7" w:rsidP="00502FD7">
      <w:pPr>
        <w:pStyle w:val="EndNoteBibliography"/>
        <w:spacing w:after="0"/>
        <w:ind w:left="720" w:hanging="720"/>
      </w:pPr>
      <w:r w:rsidRPr="00502FD7">
        <w:t>[24]</w:t>
      </w:r>
      <w:r w:rsidRPr="00502FD7">
        <w:tab/>
        <w:t xml:space="preserve">A. Basu, T. Nakamura, S. Hidano, and S. Kiyomoto, "k-anonymity: Risks and the Reality," in </w:t>
      </w:r>
      <w:r w:rsidRPr="00502FD7">
        <w:rPr>
          <w:i/>
        </w:rPr>
        <w:t>Trustcom/BigDataSE/ISPA, 2015 IEEE</w:t>
      </w:r>
      <w:r w:rsidRPr="00502FD7">
        <w:t>, 2015, pp. 983-989.</w:t>
      </w:r>
    </w:p>
    <w:p w14:paraId="143CBFC5" w14:textId="77777777" w:rsidR="00502FD7" w:rsidRPr="00502FD7" w:rsidRDefault="00502FD7" w:rsidP="00502FD7">
      <w:pPr>
        <w:pStyle w:val="EndNoteBibliography"/>
        <w:spacing w:after="0"/>
        <w:ind w:left="720" w:hanging="720"/>
      </w:pPr>
      <w:r w:rsidRPr="00502FD7">
        <w:t>[25]</w:t>
      </w:r>
      <w:r w:rsidRPr="00502FD7">
        <w:tab/>
        <w:t>Y. X. Rajeev Motwani, "Efficient Algorithms for Masking and Finding Quasi-Identifiers," 2007.</w:t>
      </w:r>
    </w:p>
    <w:p w14:paraId="7CAF96BB" w14:textId="77777777" w:rsidR="00502FD7" w:rsidRPr="00502FD7" w:rsidRDefault="00502FD7" w:rsidP="00502FD7">
      <w:pPr>
        <w:pStyle w:val="EndNoteBibliography"/>
        <w:spacing w:after="0"/>
        <w:ind w:left="720" w:hanging="720"/>
      </w:pPr>
      <w:r w:rsidRPr="00502FD7">
        <w:t>[26]</w:t>
      </w:r>
      <w:r w:rsidRPr="00502FD7">
        <w:tab/>
        <w:t xml:space="preserve">J. L. Harrington, </w:t>
      </w:r>
      <w:r w:rsidRPr="00502FD7">
        <w:rPr>
          <w:i/>
        </w:rPr>
        <w:t>SQL Clearly Explained</w:t>
      </w:r>
      <w:r w:rsidRPr="00502FD7">
        <w:t>, 3 ed.: Morgan Kaufmann, 2003.</w:t>
      </w:r>
    </w:p>
    <w:p w14:paraId="1784F54F" w14:textId="77777777" w:rsidR="00502FD7" w:rsidRPr="00502FD7" w:rsidRDefault="00502FD7" w:rsidP="00502FD7">
      <w:pPr>
        <w:pStyle w:val="EndNoteBibliography"/>
        <w:spacing w:after="0"/>
        <w:ind w:left="720" w:hanging="720"/>
      </w:pPr>
      <w:r w:rsidRPr="00502FD7">
        <w:t>[27]</w:t>
      </w:r>
      <w:r w:rsidRPr="00502FD7">
        <w:tab/>
        <w:t xml:space="preserve">P. Pasupuleti, </w:t>
      </w:r>
      <w:r w:rsidRPr="00502FD7">
        <w:rPr>
          <w:i/>
        </w:rPr>
        <w:t>Pig Design Patterns</w:t>
      </w:r>
      <w:r w:rsidRPr="00502FD7">
        <w:t>. Birmingham: Birmingham : Packt Publishing, 2014.</w:t>
      </w:r>
    </w:p>
    <w:p w14:paraId="02DEC49B" w14:textId="77777777" w:rsidR="00502FD7" w:rsidRPr="00502FD7" w:rsidRDefault="00502FD7" w:rsidP="00502FD7">
      <w:pPr>
        <w:pStyle w:val="EndNoteBibliography"/>
        <w:ind w:left="720" w:hanging="720"/>
      </w:pPr>
      <w:r w:rsidRPr="00502FD7">
        <w:t>[28]</w:t>
      </w:r>
      <w:r w:rsidRPr="00502FD7">
        <w:tab/>
        <w:t xml:space="preserve">H. Project. (2016). </w:t>
      </w:r>
      <w:r w:rsidRPr="00502FD7">
        <w:rPr>
          <w:i/>
        </w:rPr>
        <w:t>HDFS Users Guide</w:t>
      </w:r>
      <w:r w:rsidRPr="00502FD7">
        <w:t>. Available: https://hadoop.apache.org/docs/r2.7.2/hadoop-project-dist/hadoop-hdfs/HdfsUserGuide.html</w:t>
      </w:r>
    </w:p>
    <w:p w14:paraId="7B43D453" w14:textId="6BEB8C17" w:rsidR="00762046" w:rsidRPr="003422E8" w:rsidRDefault="00651ABF" w:rsidP="003422E8">
      <w:pPr>
        <w:rPr>
          <w:lang w:val="en-AU"/>
        </w:rPr>
      </w:pPr>
      <w:r>
        <w:rPr>
          <w:lang w:val="en-AU"/>
        </w:rPr>
        <w:fldChar w:fldCharType="end"/>
      </w:r>
    </w:p>
    <w:sectPr w:rsidR="00762046" w:rsidRPr="003422E8">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AE06C" w14:textId="77777777" w:rsidR="007A0BD4" w:rsidRDefault="007A0BD4" w:rsidP="00474300">
      <w:pPr>
        <w:spacing w:after="0" w:line="240" w:lineRule="auto"/>
      </w:pPr>
      <w:r>
        <w:separator/>
      </w:r>
    </w:p>
  </w:endnote>
  <w:endnote w:type="continuationSeparator" w:id="0">
    <w:p w14:paraId="1344CC5C" w14:textId="77777777" w:rsidR="007A0BD4" w:rsidRDefault="007A0BD4" w:rsidP="0047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352534"/>
      <w:docPartObj>
        <w:docPartGallery w:val="Page Numbers (Bottom of Page)"/>
        <w:docPartUnique/>
      </w:docPartObj>
    </w:sdtPr>
    <w:sdtEndPr>
      <w:rPr>
        <w:noProof/>
      </w:rPr>
    </w:sdtEndPr>
    <w:sdtContent>
      <w:p w14:paraId="1FD48477" w14:textId="77777777" w:rsidR="00CF579E" w:rsidRDefault="00CF579E">
        <w:pPr>
          <w:pStyle w:val="Footer"/>
          <w:jc w:val="center"/>
        </w:pPr>
        <w:r>
          <w:fldChar w:fldCharType="begin"/>
        </w:r>
        <w:r>
          <w:instrText xml:space="preserve"> PAGE   \* MERGEFORMAT </w:instrText>
        </w:r>
        <w:r>
          <w:fldChar w:fldCharType="separate"/>
        </w:r>
        <w:r w:rsidR="007A0BD4">
          <w:rPr>
            <w:noProof/>
          </w:rPr>
          <w:t>1</w:t>
        </w:r>
        <w:r>
          <w:rPr>
            <w:noProof/>
          </w:rPr>
          <w:fldChar w:fldCharType="end"/>
        </w:r>
      </w:p>
    </w:sdtContent>
  </w:sdt>
  <w:p w14:paraId="36EA8CAB" w14:textId="77777777" w:rsidR="00CF579E" w:rsidRDefault="00CF5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0A562" w14:textId="77777777" w:rsidR="007A0BD4" w:rsidRDefault="007A0BD4" w:rsidP="00474300">
      <w:pPr>
        <w:spacing w:after="0" w:line="240" w:lineRule="auto"/>
      </w:pPr>
      <w:r>
        <w:separator/>
      </w:r>
    </w:p>
  </w:footnote>
  <w:footnote w:type="continuationSeparator" w:id="0">
    <w:p w14:paraId="0C1B7CB0" w14:textId="77777777" w:rsidR="007A0BD4" w:rsidRDefault="007A0BD4" w:rsidP="00474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4ACE" w14:textId="20DAF358" w:rsidR="00CF579E" w:rsidRDefault="00CF579E" w:rsidP="002E52A6">
    <w:pPr>
      <w:pStyle w:val="Header"/>
      <w:pBdr>
        <w:bottom w:val="single" w:sz="6" w:space="1" w:color="auto"/>
      </w:pBdr>
    </w:pPr>
    <w:r>
      <w:t xml:space="preserve">Chapter 3 – </w:t>
    </w:r>
    <w:r>
      <w:rPr>
        <w:lang w:bidi="ar-JO"/>
      </w:rPr>
      <w:t>Multi-Dimensional Sensitivity-Based Anonymization Method</w:t>
    </w:r>
  </w:p>
  <w:p w14:paraId="4091A7DD" w14:textId="77777777" w:rsidR="00CF579E" w:rsidRDefault="00CF5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776"/>
    <w:multiLevelType w:val="hybridMultilevel"/>
    <w:tmpl w:val="A4CA67FC"/>
    <w:lvl w:ilvl="0" w:tplc="910C2284">
      <w:start w:val="2"/>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4EA5"/>
    <w:multiLevelType w:val="multilevel"/>
    <w:tmpl w:val="951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E010A2"/>
    <w:multiLevelType w:val="multilevel"/>
    <w:tmpl w:val="87D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D964AD"/>
    <w:multiLevelType w:val="multilevel"/>
    <w:tmpl w:val="037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7E2951"/>
    <w:multiLevelType w:val="multilevel"/>
    <w:tmpl w:val="795634EE"/>
    <w:lvl w:ilvl="0">
      <w:start w:val="1"/>
      <w:numFmt w:val="decimal"/>
      <w:pStyle w:val="Heading1"/>
      <w:lvlText w:val="%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3.%2.%3.%4"/>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F5F600B"/>
    <w:multiLevelType w:val="multilevel"/>
    <w:tmpl w:val="ACA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D51BB6"/>
    <w:multiLevelType w:val="multilevel"/>
    <w:tmpl w:val="7F6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9C6DB1"/>
    <w:multiLevelType w:val="hybridMultilevel"/>
    <w:tmpl w:val="16CCECE8"/>
    <w:lvl w:ilvl="0" w:tplc="0409000F">
      <w:start w:val="1"/>
      <w:numFmt w:val="decimal"/>
      <w:lvlText w:val="%1."/>
      <w:lvlJc w:val="left"/>
      <w:pPr>
        <w:ind w:left="720" w:hanging="360"/>
      </w:pPr>
      <w:rPr>
        <w:rFonts w:hint="default"/>
      </w:rPr>
    </w:lvl>
    <w:lvl w:ilvl="1" w:tplc="1D9E8DE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E426B"/>
    <w:multiLevelType w:val="multilevel"/>
    <w:tmpl w:val="AC0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3C2807"/>
    <w:multiLevelType w:val="multilevel"/>
    <w:tmpl w:val="BDA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28646F"/>
    <w:multiLevelType w:val="multilevel"/>
    <w:tmpl w:val="74C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377285"/>
    <w:multiLevelType w:val="multilevel"/>
    <w:tmpl w:val="77B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15385C"/>
    <w:multiLevelType w:val="hybridMultilevel"/>
    <w:tmpl w:val="C4DA8A8A"/>
    <w:lvl w:ilvl="0" w:tplc="0409000F">
      <w:start w:val="1"/>
      <w:numFmt w:val="decimal"/>
      <w:lvlText w:val="%1."/>
      <w:lvlJc w:val="left"/>
      <w:pPr>
        <w:ind w:left="720" w:hanging="360"/>
      </w:pPr>
      <w:rPr>
        <w:rFont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41C24"/>
    <w:multiLevelType w:val="multilevel"/>
    <w:tmpl w:val="951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3F1BE2"/>
    <w:multiLevelType w:val="hybridMultilevel"/>
    <w:tmpl w:val="0186B7EE"/>
    <w:lvl w:ilvl="0" w:tplc="CF3E3088">
      <w:start w:val="1"/>
      <w:numFmt w:val="decimal"/>
      <w:lvlText w:val="%1."/>
      <w:lvlJc w:val="left"/>
      <w:pPr>
        <w:ind w:left="720" w:hanging="360"/>
      </w:pPr>
    </w:lvl>
    <w:lvl w:ilvl="1" w:tplc="264693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8369F"/>
    <w:multiLevelType w:val="hybridMultilevel"/>
    <w:tmpl w:val="A0F8D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011B28"/>
    <w:multiLevelType w:val="multilevel"/>
    <w:tmpl w:val="2A5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785341"/>
    <w:multiLevelType w:val="hybridMultilevel"/>
    <w:tmpl w:val="6BC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34F92"/>
    <w:multiLevelType w:val="multilevel"/>
    <w:tmpl w:val="BE1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C25473"/>
    <w:multiLevelType w:val="multilevel"/>
    <w:tmpl w:val="1E5E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645388"/>
    <w:multiLevelType w:val="multilevel"/>
    <w:tmpl w:val="863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41068E"/>
    <w:multiLevelType w:val="multilevel"/>
    <w:tmpl w:val="2640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612613"/>
    <w:multiLevelType w:val="multilevel"/>
    <w:tmpl w:val="BEA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BE486F"/>
    <w:multiLevelType w:val="multilevel"/>
    <w:tmpl w:val="39E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4A420A"/>
    <w:multiLevelType w:val="multilevel"/>
    <w:tmpl w:val="7C3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587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4"/>
  </w:num>
  <w:num w:numId="3">
    <w:abstractNumId w:val="7"/>
  </w:num>
  <w:num w:numId="4">
    <w:abstractNumId w:val="14"/>
  </w:num>
  <w:num w:numId="5">
    <w:abstractNumId w:val="17"/>
  </w:num>
  <w:num w:numId="6">
    <w:abstractNumId w:val="4"/>
  </w:num>
  <w:num w:numId="7">
    <w:abstractNumId w:val="4"/>
  </w:num>
  <w:num w:numId="8">
    <w:abstractNumId w:val="4"/>
  </w:num>
  <w:num w:numId="9">
    <w:abstractNumId w:val="4"/>
  </w:num>
  <w:num w:numId="10">
    <w:abstractNumId w:val="15"/>
  </w:num>
  <w:num w:numId="11">
    <w:abstractNumId w:val="6"/>
  </w:num>
  <w:num w:numId="12">
    <w:abstractNumId w:val="20"/>
  </w:num>
  <w:num w:numId="13">
    <w:abstractNumId w:val="5"/>
  </w:num>
  <w:num w:numId="14">
    <w:abstractNumId w:val="1"/>
  </w:num>
  <w:num w:numId="15">
    <w:abstractNumId w:val="13"/>
  </w:num>
  <w:num w:numId="16">
    <w:abstractNumId w:val="21"/>
  </w:num>
  <w:num w:numId="17">
    <w:abstractNumId w:val="16"/>
  </w:num>
  <w:num w:numId="18">
    <w:abstractNumId w:val="19"/>
  </w:num>
  <w:num w:numId="19">
    <w:abstractNumId w:val="24"/>
  </w:num>
  <w:num w:numId="20">
    <w:abstractNumId w:val="23"/>
  </w:num>
  <w:num w:numId="21">
    <w:abstractNumId w:val="10"/>
  </w:num>
  <w:num w:numId="22">
    <w:abstractNumId w:val="3"/>
  </w:num>
  <w:num w:numId="23">
    <w:abstractNumId w:val="11"/>
  </w:num>
  <w:num w:numId="24">
    <w:abstractNumId w:val="8"/>
  </w:num>
  <w:num w:numId="25">
    <w:abstractNumId w:val="18"/>
  </w:num>
  <w:num w:numId="26">
    <w:abstractNumId w:val="9"/>
  </w:num>
  <w:num w:numId="27">
    <w:abstractNumId w:val="0"/>
  </w:num>
  <w:num w:numId="28">
    <w:abstractNumId w:val="12"/>
  </w:num>
  <w:num w:numId="29">
    <w:abstractNumId w:val="22"/>
  </w:num>
  <w:num w:numId="30">
    <w:abstractNumId w:val="2"/>
  </w:num>
  <w:num w:numId="3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zNLI0MjYwMDEyNzZS0lEKTi0uzszPAymwqAUASlLH0i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38&lt;/item&gt;&lt;item&gt;52&lt;/item&gt;&lt;item&gt;79&lt;/item&gt;&lt;item&gt;95&lt;/item&gt;&lt;item&gt;96&lt;/item&gt;&lt;item&gt;100&lt;/item&gt;&lt;item&gt;106&lt;/item&gt;&lt;item&gt;118&lt;/item&gt;&lt;item&gt;122&lt;/item&gt;&lt;item&gt;124&lt;/item&gt;&lt;item&gt;125&lt;/item&gt;&lt;item&gt;133&lt;/item&gt;&lt;item&gt;141&lt;/item&gt;&lt;item&gt;143&lt;/item&gt;&lt;item&gt;145&lt;/item&gt;&lt;item&gt;155&lt;/item&gt;&lt;item&gt;160&lt;/item&gt;&lt;item&gt;162&lt;/item&gt;&lt;item&gt;169&lt;/item&gt;&lt;item&gt;171&lt;/item&gt;&lt;item&gt;214&lt;/item&gt;&lt;item&gt;220&lt;/item&gt;&lt;item&gt;259&lt;/item&gt;&lt;item&gt;260&lt;/item&gt;&lt;item&gt;262&lt;/item&gt;&lt;item&gt;272&lt;/item&gt;&lt;item&gt;273&lt;/item&gt;&lt;item&gt;274&lt;/item&gt;&lt;/record-ids&gt;&lt;/item&gt;&lt;/Libraries&gt;"/>
  </w:docVars>
  <w:rsids>
    <w:rsidRoot w:val="008F78E5"/>
    <w:rsid w:val="00001445"/>
    <w:rsid w:val="00001B5E"/>
    <w:rsid w:val="000024EC"/>
    <w:rsid w:val="00003C2C"/>
    <w:rsid w:val="0000572E"/>
    <w:rsid w:val="000064C6"/>
    <w:rsid w:val="000123D0"/>
    <w:rsid w:val="00014262"/>
    <w:rsid w:val="00015D79"/>
    <w:rsid w:val="00016D71"/>
    <w:rsid w:val="0002573C"/>
    <w:rsid w:val="00034171"/>
    <w:rsid w:val="000353CC"/>
    <w:rsid w:val="00044D21"/>
    <w:rsid w:val="00044F12"/>
    <w:rsid w:val="00045904"/>
    <w:rsid w:val="00045C12"/>
    <w:rsid w:val="0004730F"/>
    <w:rsid w:val="000508AA"/>
    <w:rsid w:val="000546BC"/>
    <w:rsid w:val="00064965"/>
    <w:rsid w:val="00066FA6"/>
    <w:rsid w:val="000724ED"/>
    <w:rsid w:val="00076849"/>
    <w:rsid w:val="00076EFD"/>
    <w:rsid w:val="00081112"/>
    <w:rsid w:val="00081A60"/>
    <w:rsid w:val="000821E6"/>
    <w:rsid w:val="00082F0F"/>
    <w:rsid w:val="00083536"/>
    <w:rsid w:val="00086FB7"/>
    <w:rsid w:val="00090FEB"/>
    <w:rsid w:val="000955C6"/>
    <w:rsid w:val="00097519"/>
    <w:rsid w:val="000A0A23"/>
    <w:rsid w:val="000A1340"/>
    <w:rsid w:val="000B0713"/>
    <w:rsid w:val="000B3A17"/>
    <w:rsid w:val="000B3FBF"/>
    <w:rsid w:val="000B4B02"/>
    <w:rsid w:val="000B555F"/>
    <w:rsid w:val="000C045C"/>
    <w:rsid w:val="000C0C22"/>
    <w:rsid w:val="000C33BA"/>
    <w:rsid w:val="000C53E0"/>
    <w:rsid w:val="000D6192"/>
    <w:rsid w:val="000D6483"/>
    <w:rsid w:val="000D68A7"/>
    <w:rsid w:val="000D7F70"/>
    <w:rsid w:val="000E69CB"/>
    <w:rsid w:val="000F1B7F"/>
    <w:rsid w:val="000F2109"/>
    <w:rsid w:val="00102636"/>
    <w:rsid w:val="001042C2"/>
    <w:rsid w:val="00115454"/>
    <w:rsid w:val="0011791F"/>
    <w:rsid w:val="00120AF0"/>
    <w:rsid w:val="00121CC9"/>
    <w:rsid w:val="00124C30"/>
    <w:rsid w:val="001258CC"/>
    <w:rsid w:val="00126965"/>
    <w:rsid w:val="0013374E"/>
    <w:rsid w:val="00137854"/>
    <w:rsid w:val="00142FBC"/>
    <w:rsid w:val="001441FC"/>
    <w:rsid w:val="00144256"/>
    <w:rsid w:val="001454AF"/>
    <w:rsid w:val="001461CB"/>
    <w:rsid w:val="001470BD"/>
    <w:rsid w:val="001471D5"/>
    <w:rsid w:val="00152EA1"/>
    <w:rsid w:val="00152F98"/>
    <w:rsid w:val="00153435"/>
    <w:rsid w:val="001538DE"/>
    <w:rsid w:val="00156370"/>
    <w:rsid w:val="00156456"/>
    <w:rsid w:val="001569FA"/>
    <w:rsid w:val="00166671"/>
    <w:rsid w:val="00166F6D"/>
    <w:rsid w:val="00182547"/>
    <w:rsid w:val="00190134"/>
    <w:rsid w:val="0019074F"/>
    <w:rsid w:val="00191566"/>
    <w:rsid w:val="001916F5"/>
    <w:rsid w:val="00192F6B"/>
    <w:rsid w:val="00193A62"/>
    <w:rsid w:val="0019643C"/>
    <w:rsid w:val="00197010"/>
    <w:rsid w:val="001A03A0"/>
    <w:rsid w:val="001A17B6"/>
    <w:rsid w:val="001A5B69"/>
    <w:rsid w:val="001A68FF"/>
    <w:rsid w:val="001B0721"/>
    <w:rsid w:val="001B2EF8"/>
    <w:rsid w:val="001C5F61"/>
    <w:rsid w:val="001C79DC"/>
    <w:rsid w:val="001D042E"/>
    <w:rsid w:val="001D5038"/>
    <w:rsid w:val="001D6227"/>
    <w:rsid w:val="001E0587"/>
    <w:rsid w:val="001E11EF"/>
    <w:rsid w:val="001E1C56"/>
    <w:rsid w:val="001E4215"/>
    <w:rsid w:val="001F058A"/>
    <w:rsid w:val="001F1B8B"/>
    <w:rsid w:val="001F2912"/>
    <w:rsid w:val="001F2F1E"/>
    <w:rsid w:val="001F5D3F"/>
    <w:rsid w:val="002015C4"/>
    <w:rsid w:val="002019B3"/>
    <w:rsid w:val="00202208"/>
    <w:rsid w:val="00207157"/>
    <w:rsid w:val="00210F86"/>
    <w:rsid w:val="0021388F"/>
    <w:rsid w:val="00213F26"/>
    <w:rsid w:val="0021549D"/>
    <w:rsid w:val="00216CCE"/>
    <w:rsid w:val="002172C0"/>
    <w:rsid w:val="00220CA7"/>
    <w:rsid w:val="0022216A"/>
    <w:rsid w:val="00225873"/>
    <w:rsid w:val="00231B07"/>
    <w:rsid w:val="00235E39"/>
    <w:rsid w:val="00237815"/>
    <w:rsid w:val="002407E5"/>
    <w:rsid w:val="002450D3"/>
    <w:rsid w:val="00246E13"/>
    <w:rsid w:val="00250E29"/>
    <w:rsid w:val="00251CB2"/>
    <w:rsid w:val="00252A6A"/>
    <w:rsid w:val="00253F74"/>
    <w:rsid w:val="002561C4"/>
    <w:rsid w:val="00256205"/>
    <w:rsid w:val="00256849"/>
    <w:rsid w:val="002568D4"/>
    <w:rsid w:val="00260EDB"/>
    <w:rsid w:val="002662C0"/>
    <w:rsid w:val="002706AB"/>
    <w:rsid w:val="00271D33"/>
    <w:rsid w:val="00271EEF"/>
    <w:rsid w:val="00271F77"/>
    <w:rsid w:val="00273AAF"/>
    <w:rsid w:val="002759C6"/>
    <w:rsid w:val="00276C29"/>
    <w:rsid w:val="00292169"/>
    <w:rsid w:val="00292451"/>
    <w:rsid w:val="00293262"/>
    <w:rsid w:val="002941BF"/>
    <w:rsid w:val="002A03C3"/>
    <w:rsid w:val="002A064D"/>
    <w:rsid w:val="002A2D70"/>
    <w:rsid w:val="002A333F"/>
    <w:rsid w:val="002A47AE"/>
    <w:rsid w:val="002B34F0"/>
    <w:rsid w:val="002B424F"/>
    <w:rsid w:val="002C38CD"/>
    <w:rsid w:val="002C40AA"/>
    <w:rsid w:val="002C5461"/>
    <w:rsid w:val="002C7D02"/>
    <w:rsid w:val="002D4CF2"/>
    <w:rsid w:val="002D54B9"/>
    <w:rsid w:val="002D57D5"/>
    <w:rsid w:val="002D5FF1"/>
    <w:rsid w:val="002D6C5E"/>
    <w:rsid w:val="002D7046"/>
    <w:rsid w:val="002E0C00"/>
    <w:rsid w:val="002E52A6"/>
    <w:rsid w:val="002F1E4F"/>
    <w:rsid w:val="002F4063"/>
    <w:rsid w:val="002F5A35"/>
    <w:rsid w:val="0030041A"/>
    <w:rsid w:val="003017AF"/>
    <w:rsid w:val="00307BF4"/>
    <w:rsid w:val="00311662"/>
    <w:rsid w:val="00315D8F"/>
    <w:rsid w:val="0031767C"/>
    <w:rsid w:val="003203FF"/>
    <w:rsid w:val="00321491"/>
    <w:rsid w:val="003215B2"/>
    <w:rsid w:val="00322F25"/>
    <w:rsid w:val="003259B0"/>
    <w:rsid w:val="003327A7"/>
    <w:rsid w:val="00332D35"/>
    <w:rsid w:val="0033699F"/>
    <w:rsid w:val="003401BD"/>
    <w:rsid w:val="00340B89"/>
    <w:rsid w:val="0034195D"/>
    <w:rsid w:val="00341B6A"/>
    <w:rsid w:val="003422E8"/>
    <w:rsid w:val="003423EB"/>
    <w:rsid w:val="0034308D"/>
    <w:rsid w:val="00345B88"/>
    <w:rsid w:val="00345BEB"/>
    <w:rsid w:val="00346A95"/>
    <w:rsid w:val="003547BC"/>
    <w:rsid w:val="003555A0"/>
    <w:rsid w:val="003653F3"/>
    <w:rsid w:val="003657FB"/>
    <w:rsid w:val="00370FF6"/>
    <w:rsid w:val="00380464"/>
    <w:rsid w:val="003846A3"/>
    <w:rsid w:val="00395607"/>
    <w:rsid w:val="003A0ACE"/>
    <w:rsid w:val="003A0B14"/>
    <w:rsid w:val="003B06F2"/>
    <w:rsid w:val="003B20B5"/>
    <w:rsid w:val="003B3789"/>
    <w:rsid w:val="003B4A19"/>
    <w:rsid w:val="003B5E03"/>
    <w:rsid w:val="003B6EF5"/>
    <w:rsid w:val="003C0B6A"/>
    <w:rsid w:val="003C4C38"/>
    <w:rsid w:val="003C5F65"/>
    <w:rsid w:val="003C67A8"/>
    <w:rsid w:val="003D0F2B"/>
    <w:rsid w:val="003D1193"/>
    <w:rsid w:val="003E33FE"/>
    <w:rsid w:val="003E5AF1"/>
    <w:rsid w:val="003E5C13"/>
    <w:rsid w:val="003E6068"/>
    <w:rsid w:val="003E7A0D"/>
    <w:rsid w:val="003F127A"/>
    <w:rsid w:val="003F799A"/>
    <w:rsid w:val="004006E5"/>
    <w:rsid w:val="00400EA3"/>
    <w:rsid w:val="00402F0C"/>
    <w:rsid w:val="00405871"/>
    <w:rsid w:val="00406FC2"/>
    <w:rsid w:val="004115BB"/>
    <w:rsid w:val="00414372"/>
    <w:rsid w:val="0041459A"/>
    <w:rsid w:val="00415946"/>
    <w:rsid w:val="00416BB1"/>
    <w:rsid w:val="00422832"/>
    <w:rsid w:val="004238C3"/>
    <w:rsid w:val="00423E37"/>
    <w:rsid w:val="00426A1C"/>
    <w:rsid w:val="00426A2E"/>
    <w:rsid w:val="00432C99"/>
    <w:rsid w:val="00433DB6"/>
    <w:rsid w:val="00434755"/>
    <w:rsid w:val="004355A1"/>
    <w:rsid w:val="00437883"/>
    <w:rsid w:val="00437E66"/>
    <w:rsid w:val="00440880"/>
    <w:rsid w:val="0044193A"/>
    <w:rsid w:val="00446C7B"/>
    <w:rsid w:val="0045034E"/>
    <w:rsid w:val="00450444"/>
    <w:rsid w:val="004539DF"/>
    <w:rsid w:val="004612EA"/>
    <w:rsid w:val="00461902"/>
    <w:rsid w:val="00464BEF"/>
    <w:rsid w:val="004652C4"/>
    <w:rsid w:val="00465489"/>
    <w:rsid w:val="00465D5E"/>
    <w:rsid w:val="00467F29"/>
    <w:rsid w:val="004721E8"/>
    <w:rsid w:val="00472E18"/>
    <w:rsid w:val="00474300"/>
    <w:rsid w:val="0047676E"/>
    <w:rsid w:val="00480886"/>
    <w:rsid w:val="00482461"/>
    <w:rsid w:val="00484171"/>
    <w:rsid w:val="00485214"/>
    <w:rsid w:val="00486BE9"/>
    <w:rsid w:val="00490DEE"/>
    <w:rsid w:val="00492E3B"/>
    <w:rsid w:val="004961D3"/>
    <w:rsid w:val="004A15A1"/>
    <w:rsid w:val="004A27DC"/>
    <w:rsid w:val="004A2F1E"/>
    <w:rsid w:val="004A5599"/>
    <w:rsid w:val="004B01C4"/>
    <w:rsid w:val="004B1885"/>
    <w:rsid w:val="004B2686"/>
    <w:rsid w:val="004B3323"/>
    <w:rsid w:val="004B3973"/>
    <w:rsid w:val="004B74D9"/>
    <w:rsid w:val="004B7AD1"/>
    <w:rsid w:val="004C0A8B"/>
    <w:rsid w:val="004C0D6F"/>
    <w:rsid w:val="004C27EF"/>
    <w:rsid w:val="004C43FE"/>
    <w:rsid w:val="004C4C1F"/>
    <w:rsid w:val="004C632A"/>
    <w:rsid w:val="004D084E"/>
    <w:rsid w:val="004D7B5A"/>
    <w:rsid w:val="004E01C7"/>
    <w:rsid w:val="004E4E3A"/>
    <w:rsid w:val="004F03EE"/>
    <w:rsid w:val="004F1BB5"/>
    <w:rsid w:val="004F2DFD"/>
    <w:rsid w:val="004F3F9B"/>
    <w:rsid w:val="004F48BC"/>
    <w:rsid w:val="004F5029"/>
    <w:rsid w:val="004F5C67"/>
    <w:rsid w:val="004F6742"/>
    <w:rsid w:val="004F7689"/>
    <w:rsid w:val="005011A8"/>
    <w:rsid w:val="00502FD7"/>
    <w:rsid w:val="00510BE5"/>
    <w:rsid w:val="00513ADD"/>
    <w:rsid w:val="0051469F"/>
    <w:rsid w:val="005169B3"/>
    <w:rsid w:val="00516A39"/>
    <w:rsid w:val="00516EAA"/>
    <w:rsid w:val="00517FC6"/>
    <w:rsid w:val="005207C5"/>
    <w:rsid w:val="005266C3"/>
    <w:rsid w:val="005319EC"/>
    <w:rsid w:val="005346A6"/>
    <w:rsid w:val="00535EE1"/>
    <w:rsid w:val="00540B2D"/>
    <w:rsid w:val="0054180F"/>
    <w:rsid w:val="0054488F"/>
    <w:rsid w:val="005467B6"/>
    <w:rsid w:val="00547731"/>
    <w:rsid w:val="0055078B"/>
    <w:rsid w:val="00550B27"/>
    <w:rsid w:val="00550B29"/>
    <w:rsid w:val="00552382"/>
    <w:rsid w:val="00552529"/>
    <w:rsid w:val="00552E5E"/>
    <w:rsid w:val="005531BB"/>
    <w:rsid w:val="005609A9"/>
    <w:rsid w:val="005637B3"/>
    <w:rsid w:val="00566938"/>
    <w:rsid w:val="00566BE7"/>
    <w:rsid w:val="00567462"/>
    <w:rsid w:val="00574411"/>
    <w:rsid w:val="0058675D"/>
    <w:rsid w:val="00586B2B"/>
    <w:rsid w:val="00592C80"/>
    <w:rsid w:val="00595940"/>
    <w:rsid w:val="005968FA"/>
    <w:rsid w:val="005A0CAF"/>
    <w:rsid w:val="005A104C"/>
    <w:rsid w:val="005A292F"/>
    <w:rsid w:val="005B097F"/>
    <w:rsid w:val="005B3E98"/>
    <w:rsid w:val="005B544D"/>
    <w:rsid w:val="005C0088"/>
    <w:rsid w:val="005C53C7"/>
    <w:rsid w:val="005C6124"/>
    <w:rsid w:val="005D1EBB"/>
    <w:rsid w:val="005E0518"/>
    <w:rsid w:val="005E0BDC"/>
    <w:rsid w:val="005E35FC"/>
    <w:rsid w:val="005E68AF"/>
    <w:rsid w:val="005F241F"/>
    <w:rsid w:val="00600678"/>
    <w:rsid w:val="00600E4F"/>
    <w:rsid w:val="0060194B"/>
    <w:rsid w:val="0060542C"/>
    <w:rsid w:val="00606044"/>
    <w:rsid w:val="00613348"/>
    <w:rsid w:val="00614AA1"/>
    <w:rsid w:val="0061740A"/>
    <w:rsid w:val="00617943"/>
    <w:rsid w:val="00617C10"/>
    <w:rsid w:val="00622C0B"/>
    <w:rsid w:val="00622E35"/>
    <w:rsid w:val="0063063F"/>
    <w:rsid w:val="006306EE"/>
    <w:rsid w:val="00630EFD"/>
    <w:rsid w:val="00634E33"/>
    <w:rsid w:val="006369C1"/>
    <w:rsid w:val="006403F5"/>
    <w:rsid w:val="00643E44"/>
    <w:rsid w:val="00644C90"/>
    <w:rsid w:val="006472F6"/>
    <w:rsid w:val="00647777"/>
    <w:rsid w:val="00651ABF"/>
    <w:rsid w:val="00663132"/>
    <w:rsid w:val="006637A1"/>
    <w:rsid w:val="006656DF"/>
    <w:rsid w:val="00670325"/>
    <w:rsid w:val="006703FC"/>
    <w:rsid w:val="00670D00"/>
    <w:rsid w:val="00673C63"/>
    <w:rsid w:val="006817B1"/>
    <w:rsid w:val="0068204D"/>
    <w:rsid w:val="0068265E"/>
    <w:rsid w:val="00684027"/>
    <w:rsid w:val="00686FF1"/>
    <w:rsid w:val="00693055"/>
    <w:rsid w:val="00695B84"/>
    <w:rsid w:val="006963B0"/>
    <w:rsid w:val="006A356B"/>
    <w:rsid w:val="006A5D78"/>
    <w:rsid w:val="006B06BC"/>
    <w:rsid w:val="006B4EC0"/>
    <w:rsid w:val="006C4A97"/>
    <w:rsid w:val="006D0136"/>
    <w:rsid w:val="006D19F3"/>
    <w:rsid w:val="006D3899"/>
    <w:rsid w:val="006D4CB4"/>
    <w:rsid w:val="006D517A"/>
    <w:rsid w:val="006D6203"/>
    <w:rsid w:val="006E1E01"/>
    <w:rsid w:val="006E4827"/>
    <w:rsid w:val="006E7EB4"/>
    <w:rsid w:val="006F2FFB"/>
    <w:rsid w:val="006F4261"/>
    <w:rsid w:val="00700B69"/>
    <w:rsid w:val="0070264B"/>
    <w:rsid w:val="00702670"/>
    <w:rsid w:val="00702FDC"/>
    <w:rsid w:val="00703FE9"/>
    <w:rsid w:val="007058C9"/>
    <w:rsid w:val="00710AF3"/>
    <w:rsid w:val="007111A7"/>
    <w:rsid w:val="00712678"/>
    <w:rsid w:val="007128ED"/>
    <w:rsid w:val="00715156"/>
    <w:rsid w:val="007201B7"/>
    <w:rsid w:val="007226B3"/>
    <w:rsid w:val="00722EF6"/>
    <w:rsid w:val="00723152"/>
    <w:rsid w:val="00725EB4"/>
    <w:rsid w:val="00730A64"/>
    <w:rsid w:val="00732014"/>
    <w:rsid w:val="00732D00"/>
    <w:rsid w:val="00733B38"/>
    <w:rsid w:val="00737A5B"/>
    <w:rsid w:val="0074038D"/>
    <w:rsid w:val="0074649E"/>
    <w:rsid w:val="007506BA"/>
    <w:rsid w:val="00750B7E"/>
    <w:rsid w:val="007561E3"/>
    <w:rsid w:val="00761CA0"/>
    <w:rsid w:val="00761E87"/>
    <w:rsid w:val="00762046"/>
    <w:rsid w:val="00762392"/>
    <w:rsid w:val="00764BEF"/>
    <w:rsid w:val="007669F4"/>
    <w:rsid w:val="00770D72"/>
    <w:rsid w:val="00770E25"/>
    <w:rsid w:val="0077264E"/>
    <w:rsid w:val="007759B6"/>
    <w:rsid w:val="007763A3"/>
    <w:rsid w:val="00780362"/>
    <w:rsid w:val="00780A28"/>
    <w:rsid w:val="00782D64"/>
    <w:rsid w:val="00782FB8"/>
    <w:rsid w:val="007833BE"/>
    <w:rsid w:val="00785206"/>
    <w:rsid w:val="00786F05"/>
    <w:rsid w:val="007902D9"/>
    <w:rsid w:val="00792935"/>
    <w:rsid w:val="00794570"/>
    <w:rsid w:val="00795590"/>
    <w:rsid w:val="00795BB8"/>
    <w:rsid w:val="007A0BD4"/>
    <w:rsid w:val="007A1E9E"/>
    <w:rsid w:val="007A2EE9"/>
    <w:rsid w:val="007A42AB"/>
    <w:rsid w:val="007B08BA"/>
    <w:rsid w:val="007B133E"/>
    <w:rsid w:val="007B3846"/>
    <w:rsid w:val="007B46E9"/>
    <w:rsid w:val="007B5836"/>
    <w:rsid w:val="007C11A0"/>
    <w:rsid w:val="007C1731"/>
    <w:rsid w:val="007D6248"/>
    <w:rsid w:val="007D7C81"/>
    <w:rsid w:val="007E0EEF"/>
    <w:rsid w:val="007E2C0A"/>
    <w:rsid w:val="007E6EE7"/>
    <w:rsid w:val="007E77EA"/>
    <w:rsid w:val="007F034A"/>
    <w:rsid w:val="007F28B7"/>
    <w:rsid w:val="007F590D"/>
    <w:rsid w:val="007F5EB9"/>
    <w:rsid w:val="007F630E"/>
    <w:rsid w:val="0080109E"/>
    <w:rsid w:val="00802E9A"/>
    <w:rsid w:val="00803D9B"/>
    <w:rsid w:val="00804D9D"/>
    <w:rsid w:val="0080738F"/>
    <w:rsid w:val="0081054D"/>
    <w:rsid w:val="008107E1"/>
    <w:rsid w:val="008126D9"/>
    <w:rsid w:val="00813792"/>
    <w:rsid w:val="00814EE7"/>
    <w:rsid w:val="008158F7"/>
    <w:rsid w:val="00822A20"/>
    <w:rsid w:val="00823547"/>
    <w:rsid w:val="00827139"/>
    <w:rsid w:val="00832CB8"/>
    <w:rsid w:val="00837127"/>
    <w:rsid w:val="0084159D"/>
    <w:rsid w:val="00842EDF"/>
    <w:rsid w:val="0084517A"/>
    <w:rsid w:val="00845882"/>
    <w:rsid w:val="00846FB0"/>
    <w:rsid w:val="008549B5"/>
    <w:rsid w:val="00857311"/>
    <w:rsid w:val="0086061B"/>
    <w:rsid w:val="00860658"/>
    <w:rsid w:val="00865057"/>
    <w:rsid w:val="0086718E"/>
    <w:rsid w:val="00867A8F"/>
    <w:rsid w:val="008748D6"/>
    <w:rsid w:val="00875099"/>
    <w:rsid w:val="008769E8"/>
    <w:rsid w:val="00880BB4"/>
    <w:rsid w:val="00881CBD"/>
    <w:rsid w:val="00883504"/>
    <w:rsid w:val="00885112"/>
    <w:rsid w:val="008869E1"/>
    <w:rsid w:val="0088734A"/>
    <w:rsid w:val="0089008A"/>
    <w:rsid w:val="008938FC"/>
    <w:rsid w:val="008A319F"/>
    <w:rsid w:val="008A4568"/>
    <w:rsid w:val="008A653B"/>
    <w:rsid w:val="008A6EF6"/>
    <w:rsid w:val="008B0904"/>
    <w:rsid w:val="008B3128"/>
    <w:rsid w:val="008B5547"/>
    <w:rsid w:val="008B5636"/>
    <w:rsid w:val="008B7566"/>
    <w:rsid w:val="008C0A4D"/>
    <w:rsid w:val="008C1F9C"/>
    <w:rsid w:val="008C41FF"/>
    <w:rsid w:val="008D1572"/>
    <w:rsid w:val="008D23A5"/>
    <w:rsid w:val="008D6B86"/>
    <w:rsid w:val="008D78D0"/>
    <w:rsid w:val="008E57E6"/>
    <w:rsid w:val="008E6F07"/>
    <w:rsid w:val="008E7D47"/>
    <w:rsid w:val="008F3023"/>
    <w:rsid w:val="008F5313"/>
    <w:rsid w:val="008F58F3"/>
    <w:rsid w:val="008F72C7"/>
    <w:rsid w:val="008F78E5"/>
    <w:rsid w:val="00900F3A"/>
    <w:rsid w:val="00901E44"/>
    <w:rsid w:val="009101BE"/>
    <w:rsid w:val="009120C7"/>
    <w:rsid w:val="009155EA"/>
    <w:rsid w:val="009363CA"/>
    <w:rsid w:val="00936F5C"/>
    <w:rsid w:val="009418A0"/>
    <w:rsid w:val="00951FE5"/>
    <w:rsid w:val="00952C59"/>
    <w:rsid w:val="0095542A"/>
    <w:rsid w:val="009565B8"/>
    <w:rsid w:val="00961E4E"/>
    <w:rsid w:val="0096599E"/>
    <w:rsid w:val="00965AAE"/>
    <w:rsid w:val="009708DA"/>
    <w:rsid w:val="00972C47"/>
    <w:rsid w:val="00975699"/>
    <w:rsid w:val="00975A3D"/>
    <w:rsid w:val="00981751"/>
    <w:rsid w:val="009830EE"/>
    <w:rsid w:val="009849BC"/>
    <w:rsid w:val="0099167C"/>
    <w:rsid w:val="0099189C"/>
    <w:rsid w:val="009928C0"/>
    <w:rsid w:val="00992CFB"/>
    <w:rsid w:val="0099477A"/>
    <w:rsid w:val="00994861"/>
    <w:rsid w:val="009974FE"/>
    <w:rsid w:val="00997B06"/>
    <w:rsid w:val="009A0726"/>
    <w:rsid w:val="009A07E9"/>
    <w:rsid w:val="009A0E4D"/>
    <w:rsid w:val="009A40F8"/>
    <w:rsid w:val="009A435D"/>
    <w:rsid w:val="009A48BB"/>
    <w:rsid w:val="009B555C"/>
    <w:rsid w:val="009C113C"/>
    <w:rsid w:val="009C1804"/>
    <w:rsid w:val="009C3A37"/>
    <w:rsid w:val="009C6F35"/>
    <w:rsid w:val="009C71FF"/>
    <w:rsid w:val="009D1C17"/>
    <w:rsid w:val="009D2949"/>
    <w:rsid w:val="009D2BEE"/>
    <w:rsid w:val="009D4042"/>
    <w:rsid w:val="009D47A3"/>
    <w:rsid w:val="009D57F1"/>
    <w:rsid w:val="009E319B"/>
    <w:rsid w:val="009E542E"/>
    <w:rsid w:val="009F035E"/>
    <w:rsid w:val="009F2CC5"/>
    <w:rsid w:val="00A06BF3"/>
    <w:rsid w:val="00A106D4"/>
    <w:rsid w:val="00A106FA"/>
    <w:rsid w:val="00A12856"/>
    <w:rsid w:val="00A20161"/>
    <w:rsid w:val="00A21927"/>
    <w:rsid w:val="00A22778"/>
    <w:rsid w:val="00A26929"/>
    <w:rsid w:val="00A34702"/>
    <w:rsid w:val="00A41B76"/>
    <w:rsid w:val="00A46ADB"/>
    <w:rsid w:val="00A52F19"/>
    <w:rsid w:val="00A540D0"/>
    <w:rsid w:val="00A65E95"/>
    <w:rsid w:val="00A6718B"/>
    <w:rsid w:val="00A67E3E"/>
    <w:rsid w:val="00A71628"/>
    <w:rsid w:val="00A720FE"/>
    <w:rsid w:val="00A727CB"/>
    <w:rsid w:val="00A72F09"/>
    <w:rsid w:val="00A76BF1"/>
    <w:rsid w:val="00A90894"/>
    <w:rsid w:val="00A9148D"/>
    <w:rsid w:val="00AA0710"/>
    <w:rsid w:val="00AA0F25"/>
    <w:rsid w:val="00AA1C8D"/>
    <w:rsid w:val="00AA6BD7"/>
    <w:rsid w:val="00AB7811"/>
    <w:rsid w:val="00AC78A5"/>
    <w:rsid w:val="00AD00F8"/>
    <w:rsid w:val="00AD2004"/>
    <w:rsid w:val="00AD3C71"/>
    <w:rsid w:val="00AD458B"/>
    <w:rsid w:val="00AD4658"/>
    <w:rsid w:val="00AD7FA6"/>
    <w:rsid w:val="00AE1CC0"/>
    <w:rsid w:val="00AE6B23"/>
    <w:rsid w:val="00AF0E9C"/>
    <w:rsid w:val="00AF5DA9"/>
    <w:rsid w:val="00AF666C"/>
    <w:rsid w:val="00AF706B"/>
    <w:rsid w:val="00B12FAA"/>
    <w:rsid w:val="00B1585B"/>
    <w:rsid w:val="00B15C74"/>
    <w:rsid w:val="00B17D6E"/>
    <w:rsid w:val="00B23C54"/>
    <w:rsid w:val="00B27890"/>
    <w:rsid w:val="00B30D88"/>
    <w:rsid w:val="00B33B62"/>
    <w:rsid w:val="00B34F00"/>
    <w:rsid w:val="00B4243E"/>
    <w:rsid w:val="00B4658B"/>
    <w:rsid w:val="00B51409"/>
    <w:rsid w:val="00B516DF"/>
    <w:rsid w:val="00B527F0"/>
    <w:rsid w:val="00B52AD0"/>
    <w:rsid w:val="00B53F69"/>
    <w:rsid w:val="00B6355C"/>
    <w:rsid w:val="00B63D33"/>
    <w:rsid w:val="00B64794"/>
    <w:rsid w:val="00B66160"/>
    <w:rsid w:val="00B67608"/>
    <w:rsid w:val="00B71F45"/>
    <w:rsid w:val="00B7449F"/>
    <w:rsid w:val="00B749B7"/>
    <w:rsid w:val="00B74AFB"/>
    <w:rsid w:val="00B74C54"/>
    <w:rsid w:val="00B84420"/>
    <w:rsid w:val="00B85924"/>
    <w:rsid w:val="00B90648"/>
    <w:rsid w:val="00B90AE8"/>
    <w:rsid w:val="00B91942"/>
    <w:rsid w:val="00B93A00"/>
    <w:rsid w:val="00B9656E"/>
    <w:rsid w:val="00B97602"/>
    <w:rsid w:val="00BA0628"/>
    <w:rsid w:val="00BA2DFB"/>
    <w:rsid w:val="00BA5C5F"/>
    <w:rsid w:val="00BA6570"/>
    <w:rsid w:val="00BB3649"/>
    <w:rsid w:val="00BB401C"/>
    <w:rsid w:val="00BB6234"/>
    <w:rsid w:val="00BB6323"/>
    <w:rsid w:val="00BC3204"/>
    <w:rsid w:val="00BD4D4A"/>
    <w:rsid w:val="00BE0309"/>
    <w:rsid w:val="00BE756F"/>
    <w:rsid w:val="00BE7DAC"/>
    <w:rsid w:val="00BE7EF4"/>
    <w:rsid w:val="00BF13E2"/>
    <w:rsid w:val="00BF2C10"/>
    <w:rsid w:val="00C00D1D"/>
    <w:rsid w:val="00C04F94"/>
    <w:rsid w:val="00C05711"/>
    <w:rsid w:val="00C13AD6"/>
    <w:rsid w:val="00C14088"/>
    <w:rsid w:val="00C21A98"/>
    <w:rsid w:val="00C23512"/>
    <w:rsid w:val="00C26966"/>
    <w:rsid w:val="00C30211"/>
    <w:rsid w:val="00C30D5D"/>
    <w:rsid w:val="00C3560C"/>
    <w:rsid w:val="00C36100"/>
    <w:rsid w:val="00C363DC"/>
    <w:rsid w:val="00C4121D"/>
    <w:rsid w:val="00C439BD"/>
    <w:rsid w:val="00C47BF1"/>
    <w:rsid w:val="00C50C1F"/>
    <w:rsid w:val="00C51D05"/>
    <w:rsid w:val="00C5204F"/>
    <w:rsid w:val="00C53E67"/>
    <w:rsid w:val="00C55808"/>
    <w:rsid w:val="00C6247E"/>
    <w:rsid w:val="00C624BC"/>
    <w:rsid w:val="00C63B03"/>
    <w:rsid w:val="00C64EEE"/>
    <w:rsid w:val="00C65327"/>
    <w:rsid w:val="00C67BA9"/>
    <w:rsid w:val="00C709A4"/>
    <w:rsid w:val="00C73EB2"/>
    <w:rsid w:val="00C77119"/>
    <w:rsid w:val="00C81867"/>
    <w:rsid w:val="00C860D6"/>
    <w:rsid w:val="00C87DBD"/>
    <w:rsid w:val="00C91689"/>
    <w:rsid w:val="00C9343A"/>
    <w:rsid w:val="00C939CF"/>
    <w:rsid w:val="00C95709"/>
    <w:rsid w:val="00C969CE"/>
    <w:rsid w:val="00C96FE1"/>
    <w:rsid w:val="00C9794B"/>
    <w:rsid w:val="00CA14C1"/>
    <w:rsid w:val="00CA21D0"/>
    <w:rsid w:val="00CA317C"/>
    <w:rsid w:val="00CA725E"/>
    <w:rsid w:val="00CA7378"/>
    <w:rsid w:val="00CB0D01"/>
    <w:rsid w:val="00CB1683"/>
    <w:rsid w:val="00CB2A4A"/>
    <w:rsid w:val="00CB618F"/>
    <w:rsid w:val="00CB7332"/>
    <w:rsid w:val="00CB7FE1"/>
    <w:rsid w:val="00CC332E"/>
    <w:rsid w:val="00CC456E"/>
    <w:rsid w:val="00CC4D40"/>
    <w:rsid w:val="00CD1B87"/>
    <w:rsid w:val="00CD262C"/>
    <w:rsid w:val="00CD6FFC"/>
    <w:rsid w:val="00CE20A3"/>
    <w:rsid w:val="00CE2AFB"/>
    <w:rsid w:val="00CE3BCD"/>
    <w:rsid w:val="00CF0326"/>
    <w:rsid w:val="00CF09CE"/>
    <w:rsid w:val="00CF1496"/>
    <w:rsid w:val="00CF579E"/>
    <w:rsid w:val="00CF7F5D"/>
    <w:rsid w:val="00D0547E"/>
    <w:rsid w:val="00D10DA4"/>
    <w:rsid w:val="00D12C79"/>
    <w:rsid w:val="00D15807"/>
    <w:rsid w:val="00D1730B"/>
    <w:rsid w:val="00D208A3"/>
    <w:rsid w:val="00D21892"/>
    <w:rsid w:val="00D304B4"/>
    <w:rsid w:val="00D30D35"/>
    <w:rsid w:val="00D349BE"/>
    <w:rsid w:val="00D45093"/>
    <w:rsid w:val="00D52217"/>
    <w:rsid w:val="00D567BC"/>
    <w:rsid w:val="00D56AA7"/>
    <w:rsid w:val="00D6270E"/>
    <w:rsid w:val="00D6372D"/>
    <w:rsid w:val="00D813CB"/>
    <w:rsid w:val="00D84834"/>
    <w:rsid w:val="00D84A88"/>
    <w:rsid w:val="00D84F8D"/>
    <w:rsid w:val="00D86E88"/>
    <w:rsid w:val="00D9401B"/>
    <w:rsid w:val="00D96829"/>
    <w:rsid w:val="00D96CAF"/>
    <w:rsid w:val="00DA266D"/>
    <w:rsid w:val="00DA4BCC"/>
    <w:rsid w:val="00DA799C"/>
    <w:rsid w:val="00DB0AE6"/>
    <w:rsid w:val="00DB61CD"/>
    <w:rsid w:val="00DC404A"/>
    <w:rsid w:val="00DC661D"/>
    <w:rsid w:val="00DD4E01"/>
    <w:rsid w:val="00DE07B2"/>
    <w:rsid w:val="00DE0F6A"/>
    <w:rsid w:val="00DE2E1C"/>
    <w:rsid w:val="00DE320C"/>
    <w:rsid w:val="00DF10B3"/>
    <w:rsid w:val="00DF1795"/>
    <w:rsid w:val="00DF5E43"/>
    <w:rsid w:val="00DF5F8C"/>
    <w:rsid w:val="00DF7E29"/>
    <w:rsid w:val="00E01A03"/>
    <w:rsid w:val="00E02475"/>
    <w:rsid w:val="00E06BD9"/>
    <w:rsid w:val="00E06CC3"/>
    <w:rsid w:val="00E10892"/>
    <w:rsid w:val="00E111B1"/>
    <w:rsid w:val="00E1387F"/>
    <w:rsid w:val="00E161E3"/>
    <w:rsid w:val="00E1631C"/>
    <w:rsid w:val="00E2363C"/>
    <w:rsid w:val="00E25DBC"/>
    <w:rsid w:val="00E26532"/>
    <w:rsid w:val="00E30F8E"/>
    <w:rsid w:val="00E314BB"/>
    <w:rsid w:val="00E40022"/>
    <w:rsid w:val="00E457EA"/>
    <w:rsid w:val="00E54D1F"/>
    <w:rsid w:val="00E55287"/>
    <w:rsid w:val="00E57651"/>
    <w:rsid w:val="00E607A6"/>
    <w:rsid w:val="00E60E95"/>
    <w:rsid w:val="00E63269"/>
    <w:rsid w:val="00E66A7E"/>
    <w:rsid w:val="00E671BC"/>
    <w:rsid w:val="00E70335"/>
    <w:rsid w:val="00E7065B"/>
    <w:rsid w:val="00E706D9"/>
    <w:rsid w:val="00E714FA"/>
    <w:rsid w:val="00E715E8"/>
    <w:rsid w:val="00E80C0E"/>
    <w:rsid w:val="00E84675"/>
    <w:rsid w:val="00E93F61"/>
    <w:rsid w:val="00E96B42"/>
    <w:rsid w:val="00EA1D65"/>
    <w:rsid w:val="00EA5028"/>
    <w:rsid w:val="00EB11B5"/>
    <w:rsid w:val="00EB36D4"/>
    <w:rsid w:val="00EB3D45"/>
    <w:rsid w:val="00EB53E7"/>
    <w:rsid w:val="00EC00C3"/>
    <w:rsid w:val="00EC1226"/>
    <w:rsid w:val="00EC2AE3"/>
    <w:rsid w:val="00EC403D"/>
    <w:rsid w:val="00EC4838"/>
    <w:rsid w:val="00EC7086"/>
    <w:rsid w:val="00ED17C8"/>
    <w:rsid w:val="00ED2AFE"/>
    <w:rsid w:val="00ED3743"/>
    <w:rsid w:val="00ED6475"/>
    <w:rsid w:val="00ED75D7"/>
    <w:rsid w:val="00EE004A"/>
    <w:rsid w:val="00EE417D"/>
    <w:rsid w:val="00EF3008"/>
    <w:rsid w:val="00EF5C94"/>
    <w:rsid w:val="00F027E3"/>
    <w:rsid w:val="00F05FF2"/>
    <w:rsid w:val="00F10A42"/>
    <w:rsid w:val="00F10B9D"/>
    <w:rsid w:val="00F12A5D"/>
    <w:rsid w:val="00F13E1C"/>
    <w:rsid w:val="00F13E7F"/>
    <w:rsid w:val="00F17876"/>
    <w:rsid w:val="00F20ADA"/>
    <w:rsid w:val="00F22C32"/>
    <w:rsid w:val="00F26042"/>
    <w:rsid w:val="00F31B5F"/>
    <w:rsid w:val="00F33BF3"/>
    <w:rsid w:val="00F34421"/>
    <w:rsid w:val="00F37B03"/>
    <w:rsid w:val="00F428D9"/>
    <w:rsid w:val="00F43DAB"/>
    <w:rsid w:val="00F445EC"/>
    <w:rsid w:val="00F455F3"/>
    <w:rsid w:val="00F464D2"/>
    <w:rsid w:val="00F47482"/>
    <w:rsid w:val="00F51175"/>
    <w:rsid w:val="00F51240"/>
    <w:rsid w:val="00F56A69"/>
    <w:rsid w:val="00F57FBD"/>
    <w:rsid w:val="00F63816"/>
    <w:rsid w:val="00F63AD8"/>
    <w:rsid w:val="00F647BC"/>
    <w:rsid w:val="00F654CB"/>
    <w:rsid w:val="00F6588A"/>
    <w:rsid w:val="00F65D6A"/>
    <w:rsid w:val="00F662C4"/>
    <w:rsid w:val="00F750AE"/>
    <w:rsid w:val="00F77356"/>
    <w:rsid w:val="00F83F1C"/>
    <w:rsid w:val="00F84E75"/>
    <w:rsid w:val="00F90C25"/>
    <w:rsid w:val="00F95895"/>
    <w:rsid w:val="00FA76AC"/>
    <w:rsid w:val="00FB2E5A"/>
    <w:rsid w:val="00FB75BE"/>
    <w:rsid w:val="00FC12EA"/>
    <w:rsid w:val="00FC4B98"/>
    <w:rsid w:val="00FC4F76"/>
    <w:rsid w:val="00FC781B"/>
    <w:rsid w:val="00FD654F"/>
    <w:rsid w:val="00FE025F"/>
    <w:rsid w:val="00FE4D92"/>
    <w:rsid w:val="00FF14C1"/>
    <w:rsid w:val="00FF2C79"/>
    <w:rsid w:val="00FF5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B231"/>
  <w15:chartTrackingRefBased/>
  <w15:docId w15:val="{44359D56-0D83-47FB-8498-5158988F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D10DA4"/>
    <w:pPr>
      <w:keepNext/>
      <w:keepLines/>
      <w:numPr>
        <w:numId w:val="2"/>
      </w:numPr>
      <w:shd w:val="solid" w:color="auto" w:fill="auto"/>
      <w:spacing w:after="0" w:line="240" w:lineRule="auto"/>
      <w:jc w:val="center"/>
      <w:outlineLvl w:val="0"/>
    </w:pPr>
    <w:rPr>
      <w:rFonts w:asciiTheme="majorBidi" w:eastAsiaTheme="majorEastAsia" w:hAnsiTheme="majorBidi" w:cstheme="majorBidi"/>
      <w:b/>
      <w:color w:val="FFFFFF" w:themeColor="background1"/>
      <w:sz w:val="56"/>
      <w:szCs w:val="32"/>
    </w:rPr>
  </w:style>
  <w:style w:type="paragraph" w:styleId="Heading2">
    <w:name w:val="heading 2"/>
    <w:basedOn w:val="Normal"/>
    <w:next w:val="Normal"/>
    <w:link w:val="Heading2Char"/>
    <w:uiPriority w:val="9"/>
    <w:unhideWhenUsed/>
    <w:qFormat/>
    <w:rsid w:val="00F647BC"/>
    <w:pPr>
      <w:keepNext/>
      <w:keepLines/>
      <w:numPr>
        <w:ilvl w:val="1"/>
        <w:numId w:val="2"/>
      </w:numPr>
      <w:spacing w:before="40" w:after="0"/>
      <w:outlineLvl w:val="1"/>
    </w:pPr>
    <w:rPr>
      <w:rFonts w:ascii="Arial" w:eastAsiaTheme="majorEastAsia" w:hAnsi="Arial" w:cstheme="majorBidi"/>
      <w:b/>
      <w:sz w:val="24"/>
      <w:szCs w:val="26"/>
    </w:rPr>
  </w:style>
  <w:style w:type="paragraph" w:styleId="Heading3">
    <w:name w:val="heading 3"/>
    <w:basedOn w:val="Heading2"/>
    <w:next w:val="Heading2"/>
    <w:link w:val="Heading3Char"/>
    <w:uiPriority w:val="9"/>
    <w:unhideWhenUsed/>
    <w:qFormat/>
    <w:rsid w:val="00D84F8D"/>
    <w:pPr>
      <w:numPr>
        <w:ilvl w:val="2"/>
      </w:numPr>
      <w:outlineLvl w:val="2"/>
    </w:pPr>
    <w:rPr>
      <w:rFonts w:asciiTheme="majorHAnsi" w:hAnsiTheme="majorHAnsi"/>
      <w:color w:val="262626" w:themeColor="text1" w:themeTint="D9"/>
      <w:sz w:val="28"/>
      <w:szCs w:val="24"/>
    </w:rPr>
  </w:style>
  <w:style w:type="paragraph" w:styleId="Heading4">
    <w:name w:val="heading 4"/>
    <w:basedOn w:val="Normal"/>
    <w:next w:val="Normal"/>
    <w:link w:val="Heading4Char"/>
    <w:uiPriority w:val="9"/>
    <w:unhideWhenUsed/>
    <w:qFormat/>
    <w:rsid w:val="004F5029"/>
    <w:pPr>
      <w:keepNext/>
      <w:keepLines/>
      <w:numPr>
        <w:ilvl w:val="3"/>
        <w:numId w:val="2"/>
      </w:numPr>
      <w:spacing w:before="40" w:after="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F647B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47B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47B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4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0DA4"/>
    <w:rPr>
      <w:rFonts w:asciiTheme="majorBidi" w:eastAsiaTheme="majorEastAsia" w:hAnsiTheme="majorBidi" w:cstheme="majorBidi"/>
      <w:b/>
      <w:color w:val="FFFFFF" w:themeColor="background1"/>
      <w:sz w:val="56"/>
      <w:szCs w:val="32"/>
      <w:shd w:val="solid" w:color="auto" w:fill="auto"/>
    </w:rPr>
  </w:style>
  <w:style w:type="character" w:customStyle="1" w:styleId="Heading2Char">
    <w:name w:val="Heading 2 Char"/>
    <w:basedOn w:val="DefaultParagraphFont"/>
    <w:link w:val="Heading2"/>
    <w:uiPriority w:val="9"/>
    <w:rsid w:val="00F20ADA"/>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D84F8D"/>
    <w:rPr>
      <w:rFonts w:asciiTheme="majorHAnsi" w:eastAsiaTheme="majorEastAsia" w:hAnsiTheme="majorHAnsi" w:cstheme="majorBidi"/>
      <w:b/>
      <w:color w:val="262626" w:themeColor="text1" w:themeTint="D9"/>
      <w:sz w:val="28"/>
      <w:szCs w:val="24"/>
    </w:rPr>
  </w:style>
  <w:style w:type="character" w:customStyle="1" w:styleId="Heading4Char">
    <w:name w:val="Heading 4 Char"/>
    <w:basedOn w:val="DefaultParagraphFont"/>
    <w:link w:val="Heading4"/>
    <w:uiPriority w:val="9"/>
    <w:rsid w:val="004F5029"/>
    <w:rPr>
      <w:rFonts w:eastAsiaTheme="majorEastAsia" w:cstheme="majorBidi"/>
      <w:b/>
      <w:iCs/>
      <w:sz w:val="24"/>
    </w:rPr>
  </w:style>
  <w:style w:type="character" w:customStyle="1" w:styleId="Heading5Char">
    <w:name w:val="Heading 5 Char"/>
    <w:basedOn w:val="DefaultParagraphFont"/>
    <w:link w:val="Heading5"/>
    <w:uiPriority w:val="9"/>
    <w:semiHidden/>
    <w:rsid w:val="00F647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4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47B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47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7BC"/>
    <w:rPr>
      <w:rFonts w:asciiTheme="majorHAnsi" w:eastAsiaTheme="majorEastAsia" w:hAnsiTheme="majorHAnsi" w:cstheme="majorBidi"/>
      <w:i/>
      <w:iCs/>
      <w:color w:val="272727" w:themeColor="text1" w:themeTint="D8"/>
      <w:sz w:val="21"/>
      <w:szCs w:val="21"/>
    </w:rPr>
  </w:style>
  <w:style w:type="paragraph" w:customStyle="1" w:styleId="EndNoteBibliography">
    <w:name w:val="EndNote Bibliography"/>
    <w:basedOn w:val="Normal"/>
    <w:link w:val="EndNoteBibliographyChar"/>
    <w:rsid w:val="008D78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78D0"/>
    <w:rPr>
      <w:rFonts w:ascii="Calibri" w:hAnsi="Calibri" w:cs="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78D0"/>
    <w:rPr>
      <w:rFonts w:ascii="Calibri" w:hAnsi="Calibri" w:cs="Calibri"/>
      <w:noProof/>
    </w:rPr>
  </w:style>
  <w:style w:type="character" w:customStyle="1" w:styleId="apple-converted-space">
    <w:name w:val="apple-converted-space"/>
    <w:basedOn w:val="DefaultParagraphFont"/>
    <w:rsid w:val="005C6124"/>
  </w:style>
  <w:style w:type="paragraph" w:styleId="Header">
    <w:name w:val="header"/>
    <w:basedOn w:val="Normal"/>
    <w:link w:val="HeaderChar"/>
    <w:uiPriority w:val="99"/>
    <w:unhideWhenUsed/>
    <w:rsid w:val="00474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00"/>
  </w:style>
  <w:style w:type="paragraph" w:styleId="Footer">
    <w:name w:val="footer"/>
    <w:basedOn w:val="Normal"/>
    <w:link w:val="FooterChar"/>
    <w:uiPriority w:val="99"/>
    <w:unhideWhenUsed/>
    <w:rsid w:val="00474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00"/>
  </w:style>
  <w:style w:type="table" w:styleId="TableGrid">
    <w:name w:val="Table Grid"/>
    <w:basedOn w:val="TableNormal"/>
    <w:uiPriority w:val="39"/>
    <w:rsid w:val="00BE756F"/>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unhideWhenUsed/>
    <w:qFormat/>
    <w:rsid w:val="0063063F"/>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063F"/>
    <w:rPr>
      <w:rFonts w:ascii="Times New Roman" w:eastAsia="Times New Roman" w:hAnsi="Times New Roman"/>
      <w:sz w:val="24"/>
      <w:szCs w:val="24"/>
    </w:rPr>
  </w:style>
  <w:style w:type="paragraph" w:styleId="ListParagraph">
    <w:name w:val="List Paragraph"/>
    <w:basedOn w:val="Normal"/>
    <w:link w:val="ListParagraphChar"/>
    <w:uiPriority w:val="34"/>
    <w:qFormat/>
    <w:rsid w:val="008F58F3"/>
    <w:pPr>
      <w:ind w:left="720"/>
      <w:contextualSpacing/>
    </w:pPr>
  </w:style>
  <w:style w:type="character" w:customStyle="1" w:styleId="ListParagraphChar">
    <w:name w:val="List Paragraph Char"/>
    <w:basedOn w:val="DefaultParagraphFont"/>
    <w:link w:val="ListParagraph"/>
    <w:uiPriority w:val="34"/>
    <w:rsid w:val="00762046"/>
  </w:style>
  <w:style w:type="paragraph" w:styleId="NormalWeb">
    <w:name w:val="Normal (Web)"/>
    <w:basedOn w:val="Normal"/>
    <w:uiPriority w:val="99"/>
    <w:unhideWhenUsed/>
    <w:rsid w:val="00885112"/>
    <w:pPr>
      <w:spacing w:before="100" w:beforeAutospacing="1" w:after="100" w:afterAutospacing="1" w:line="240" w:lineRule="auto"/>
    </w:pPr>
    <w:rPr>
      <w:rFonts w:ascii="Cambria Math" w:eastAsia="Times New Roman" w:hAnsi="Cambria Math" w:cs="Cambria Math"/>
      <w:sz w:val="24"/>
      <w:szCs w:val="24"/>
    </w:rPr>
  </w:style>
  <w:style w:type="character" w:styleId="CommentReference">
    <w:name w:val="annotation reference"/>
    <w:basedOn w:val="DefaultParagraphFont"/>
    <w:uiPriority w:val="99"/>
    <w:semiHidden/>
    <w:unhideWhenUsed/>
    <w:rsid w:val="00440880"/>
    <w:rPr>
      <w:sz w:val="16"/>
      <w:szCs w:val="16"/>
    </w:rPr>
  </w:style>
  <w:style w:type="paragraph" w:styleId="CommentText">
    <w:name w:val="annotation text"/>
    <w:basedOn w:val="Normal"/>
    <w:link w:val="CommentTextChar"/>
    <w:uiPriority w:val="99"/>
    <w:unhideWhenUsed/>
    <w:rsid w:val="00440880"/>
    <w:pPr>
      <w:widowControl w:val="0"/>
      <w:spacing w:after="0" w:line="240" w:lineRule="auto"/>
    </w:pPr>
    <w:rPr>
      <w:sz w:val="20"/>
      <w:szCs w:val="20"/>
    </w:rPr>
  </w:style>
  <w:style w:type="character" w:customStyle="1" w:styleId="CommentTextChar">
    <w:name w:val="Comment Text Char"/>
    <w:basedOn w:val="DefaultParagraphFont"/>
    <w:link w:val="CommentText"/>
    <w:uiPriority w:val="99"/>
    <w:rsid w:val="00440880"/>
    <w:rPr>
      <w:sz w:val="20"/>
      <w:szCs w:val="20"/>
    </w:rPr>
  </w:style>
  <w:style w:type="paragraph" w:styleId="BalloonText">
    <w:name w:val="Balloon Text"/>
    <w:basedOn w:val="Normal"/>
    <w:link w:val="BalloonTextChar"/>
    <w:uiPriority w:val="99"/>
    <w:semiHidden/>
    <w:unhideWhenUsed/>
    <w:rsid w:val="004408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880"/>
    <w:rPr>
      <w:rFonts w:ascii="Segoe UI" w:hAnsi="Segoe UI" w:cs="Segoe UI"/>
      <w:sz w:val="18"/>
      <w:szCs w:val="18"/>
    </w:rPr>
  </w:style>
  <w:style w:type="character" w:styleId="Hyperlink">
    <w:name w:val="Hyperlink"/>
    <w:basedOn w:val="DefaultParagraphFont"/>
    <w:uiPriority w:val="99"/>
    <w:unhideWhenUsed/>
    <w:rsid w:val="00513ADD"/>
    <w:rPr>
      <w:color w:val="0000FF"/>
      <w:u w:val="single"/>
    </w:rPr>
  </w:style>
  <w:style w:type="character" w:styleId="Strong">
    <w:name w:val="Strong"/>
    <w:basedOn w:val="DefaultParagraphFont"/>
    <w:uiPriority w:val="22"/>
    <w:qFormat/>
    <w:rsid w:val="00B93A00"/>
    <w:rPr>
      <w:b/>
      <w:bCs/>
    </w:rPr>
  </w:style>
  <w:style w:type="character" w:styleId="HTMLCode">
    <w:name w:val="HTML Code"/>
    <w:basedOn w:val="DefaultParagraphFont"/>
    <w:uiPriority w:val="99"/>
    <w:semiHidden/>
    <w:unhideWhenUsed/>
    <w:rsid w:val="002D57D5"/>
    <w:rPr>
      <w:rFonts w:ascii="Courier New" w:eastAsia="Times New Roman" w:hAnsi="Courier New" w:cs="Courier New"/>
      <w:sz w:val="20"/>
      <w:szCs w:val="20"/>
    </w:rPr>
  </w:style>
  <w:style w:type="character" w:styleId="Emphasis">
    <w:name w:val="Emphasis"/>
    <w:basedOn w:val="DefaultParagraphFont"/>
    <w:uiPriority w:val="20"/>
    <w:qFormat/>
    <w:rsid w:val="001D042E"/>
    <w:rPr>
      <w:i/>
      <w:iCs/>
    </w:rPr>
  </w:style>
  <w:style w:type="character" w:styleId="PlaceholderText">
    <w:name w:val="Placeholder Text"/>
    <w:basedOn w:val="DefaultParagraphFont"/>
    <w:uiPriority w:val="99"/>
    <w:semiHidden/>
    <w:rsid w:val="00E25DBC"/>
    <w:rPr>
      <w:color w:val="808080"/>
    </w:rPr>
  </w:style>
  <w:style w:type="character" w:styleId="SubtleReference">
    <w:name w:val="Subtle Reference"/>
    <w:basedOn w:val="DefaultParagraphFont"/>
    <w:uiPriority w:val="31"/>
    <w:qFormat/>
    <w:rsid w:val="00762046"/>
    <w:rPr>
      <w:smallCaps/>
      <w:color w:val="5A5A5A" w:themeColor="text1" w:themeTint="A5"/>
    </w:rPr>
  </w:style>
  <w:style w:type="paragraph" w:styleId="Subtitle">
    <w:name w:val="Subtitle"/>
    <w:basedOn w:val="Normal"/>
    <w:next w:val="Normal"/>
    <w:link w:val="SubtitleChar"/>
    <w:uiPriority w:val="11"/>
    <w:qFormat/>
    <w:rsid w:val="007620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046"/>
    <w:rPr>
      <w:rFonts w:eastAsiaTheme="minorEastAsia"/>
      <w:color w:val="5A5A5A" w:themeColor="text1" w:themeTint="A5"/>
      <w:spacing w:val="15"/>
    </w:rPr>
  </w:style>
  <w:style w:type="character" w:customStyle="1" w:styleId="CommentSubjectChar">
    <w:name w:val="Comment Subject Char"/>
    <w:basedOn w:val="CommentTextChar"/>
    <w:link w:val="CommentSubject"/>
    <w:uiPriority w:val="99"/>
    <w:semiHidden/>
    <w:rsid w:val="00762046"/>
    <w:rPr>
      <w:b/>
      <w:bCs/>
      <w:sz w:val="20"/>
      <w:szCs w:val="20"/>
    </w:rPr>
  </w:style>
  <w:style w:type="paragraph" w:styleId="CommentSubject">
    <w:name w:val="annotation subject"/>
    <w:basedOn w:val="CommentText"/>
    <w:next w:val="CommentText"/>
    <w:link w:val="CommentSubjectChar"/>
    <w:uiPriority w:val="99"/>
    <w:semiHidden/>
    <w:unhideWhenUsed/>
    <w:rsid w:val="00762046"/>
    <w:pPr>
      <w:widowControl/>
      <w:spacing w:after="160"/>
    </w:pPr>
    <w:rPr>
      <w:b/>
      <w:bCs/>
    </w:rPr>
  </w:style>
  <w:style w:type="paragraph" w:customStyle="1" w:styleId="p22">
    <w:name w:val="p22"/>
    <w:basedOn w:val="Normal"/>
    <w:rsid w:val="004F3F9B"/>
    <w:pPr>
      <w:spacing w:before="100" w:beforeAutospacing="1" w:after="100" w:afterAutospacing="1" w:line="240" w:lineRule="auto"/>
    </w:pPr>
    <w:rPr>
      <w:rFonts w:ascii="Cambria Math" w:eastAsia="Times New Roman" w:hAnsi="Cambria Math" w:cs="Cambria Math"/>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70082">
      <w:bodyDiv w:val="1"/>
      <w:marLeft w:val="0"/>
      <w:marRight w:val="0"/>
      <w:marTop w:val="0"/>
      <w:marBottom w:val="0"/>
      <w:divBdr>
        <w:top w:val="none" w:sz="0" w:space="0" w:color="auto"/>
        <w:left w:val="none" w:sz="0" w:space="0" w:color="auto"/>
        <w:bottom w:val="none" w:sz="0" w:space="0" w:color="auto"/>
        <w:right w:val="none" w:sz="0" w:space="0" w:color="auto"/>
      </w:divBdr>
    </w:div>
    <w:div w:id="176312319">
      <w:bodyDiv w:val="1"/>
      <w:marLeft w:val="0"/>
      <w:marRight w:val="0"/>
      <w:marTop w:val="0"/>
      <w:marBottom w:val="0"/>
      <w:divBdr>
        <w:top w:val="none" w:sz="0" w:space="0" w:color="auto"/>
        <w:left w:val="none" w:sz="0" w:space="0" w:color="auto"/>
        <w:bottom w:val="none" w:sz="0" w:space="0" w:color="auto"/>
        <w:right w:val="none" w:sz="0" w:space="0" w:color="auto"/>
      </w:divBdr>
    </w:div>
    <w:div w:id="224755334">
      <w:bodyDiv w:val="1"/>
      <w:marLeft w:val="0"/>
      <w:marRight w:val="0"/>
      <w:marTop w:val="0"/>
      <w:marBottom w:val="0"/>
      <w:divBdr>
        <w:top w:val="none" w:sz="0" w:space="0" w:color="auto"/>
        <w:left w:val="none" w:sz="0" w:space="0" w:color="auto"/>
        <w:bottom w:val="none" w:sz="0" w:space="0" w:color="auto"/>
        <w:right w:val="none" w:sz="0" w:space="0" w:color="auto"/>
      </w:divBdr>
    </w:div>
    <w:div w:id="277025619">
      <w:bodyDiv w:val="1"/>
      <w:marLeft w:val="0"/>
      <w:marRight w:val="0"/>
      <w:marTop w:val="0"/>
      <w:marBottom w:val="0"/>
      <w:divBdr>
        <w:top w:val="none" w:sz="0" w:space="0" w:color="auto"/>
        <w:left w:val="none" w:sz="0" w:space="0" w:color="auto"/>
        <w:bottom w:val="none" w:sz="0" w:space="0" w:color="auto"/>
        <w:right w:val="none" w:sz="0" w:space="0" w:color="auto"/>
      </w:divBdr>
    </w:div>
    <w:div w:id="386028839">
      <w:bodyDiv w:val="1"/>
      <w:marLeft w:val="0"/>
      <w:marRight w:val="0"/>
      <w:marTop w:val="0"/>
      <w:marBottom w:val="0"/>
      <w:divBdr>
        <w:top w:val="none" w:sz="0" w:space="0" w:color="auto"/>
        <w:left w:val="none" w:sz="0" w:space="0" w:color="auto"/>
        <w:bottom w:val="none" w:sz="0" w:space="0" w:color="auto"/>
        <w:right w:val="none" w:sz="0" w:space="0" w:color="auto"/>
      </w:divBdr>
    </w:div>
    <w:div w:id="432674637">
      <w:bodyDiv w:val="1"/>
      <w:marLeft w:val="0"/>
      <w:marRight w:val="0"/>
      <w:marTop w:val="0"/>
      <w:marBottom w:val="0"/>
      <w:divBdr>
        <w:top w:val="none" w:sz="0" w:space="0" w:color="auto"/>
        <w:left w:val="none" w:sz="0" w:space="0" w:color="auto"/>
        <w:bottom w:val="none" w:sz="0" w:space="0" w:color="auto"/>
        <w:right w:val="none" w:sz="0" w:space="0" w:color="auto"/>
      </w:divBdr>
    </w:div>
    <w:div w:id="577666158">
      <w:bodyDiv w:val="1"/>
      <w:marLeft w:val="0"/>
      <w:marRight w:val="0"/>
      <w:marTop w:val="0"/>
      <w:marBottom w:val="0"/>
      <w:divBdr>
        <w:top w:val="none" w:sz="0" w:space="0" w:color="auto"/>
        <w:left w:val="none" w:sz="0" w:space="0" w:color="auto"/>
        <w:bottom w:val="none" w:sz="0" w:space="0" w:color="auto"/>
        <w:right w:val="none" w:sz="0" w:space="0" w:color="auto"/>
      </w:divBdr>
    </w:div>
    <w:div w:id="615521742">
      <w:bodyDiv w:val="1"/>
      <w:marLeft w:val="0"/>
      <w:marRight w:val="0"/>
      <w:marTop w:val="0"/>
      <w:marBottom w:val="0"/>
      <w:divBdr>
        <w:top w:val="none" w:sz="0" w:space="0" w:color="auto"/>
        <w:left w:val="none" w:sz="0" w:space="0" w:color="auto"/>
        <w:bottom w:val="none" w:sz="0" w:space="0" w:color="auto"/>
        <w:right w:val="none" w:sz="0" w:space="0" w:color="auto"/>
      </w:divBdr>
    </w:div>
    <w:div w:id="694769303">
      <w:bodyDiv w:val="1"/>
      <w:marLeft w:val="0"/>
      <w:marRight w:val="0"/>
      <w:marTop w:val="0"/>
      <w:marBottom w:val="0"/>
      <w:divBdr>
        <w:top w:val="none" w:sz="0" w:space="0" w:color="auto"/>
        <w:left w:val="none" w:sz="0" w:space="0" w:color="auto"/>
        <w:bottom w:val="none" w:sz="0" w:space="0" w:color="auto"/>
        <w:right w:val="none" w:sz="0" w:space="0" w:color="auto"/>
      </w:divBdr>
    </w:div>
    <w:div w:id="757752500">
      <w:bodyDiv w:val="1"/>
      <w:marLeft w:val="0"/>
      <w:marRight w:val="0"/>
      <w:marTop w:val="0"/>
      <w:marBottom w:val="0"/>
      <w:divBdr>
        <w:top w:val="none" w:sz="0" w:space="0" w:color="auto"/>
        <w:left w:val="none" w:sz="0" w:space="0" w:color="auto"/>
        <w:bottom w:val="none" w:sz="0" w:space="0" w:color="auto"/>
        <w:right w:val="none" w:sz="0" w:space="0" w:color="auto"/>
      </w:divBdr>
    </w:div>
    <w:div w:id="765003333">
      <w:bodyDiv w:val="1"/>
      <w:marLeft w:val="0"/>
      <w:marRight w:val="0"/>
      <w:marTop w:val="0"/>
      <w:marBottom w:val="0"/>
      <w:divBdr>
        <w:top w:val="none" w:sz="0" w:space="0" w:color="auto"/>
        <w:left w:val="none" w:sz="0" w:space="0" w:color="auto"/>
        <w:bottom w:val="none" w:sz="0" w:space="0" w:color="auto"/>
        <w:right w:val="none" w:sz="0" w:space="0" w:color="auto"/>
      </w:divBdr>
    </w:div>
    <w:div w:id="862743298">
      <w:bodyDiv w:val="1"/>
      <w:marLeft w:val="0"/>
      <w:marRight w:val="0"/>
      <w:marTop w:val="0"/>
      <w:marBottom w:val="0"/>
      <w:divBdr>
        <w:top w:val="none" w:sz="0" w:space="0" w:color="auto"/>
        <w:left w:val="none" w:sz="0" w:space="0" w:color="auto"/>
        <w:bottom w:val="none" w:sz="0" w:space="0" w:color="auto"/>
        <w:right w:val="none" w:sz="0" w:space="0" w:color="auto"/>
      </w:divBdr>
    </w:div>
    <w:div w:id="966817328">
      <w:bodyDiv w:val="1"/>
      <w:marLeft w:val="0"/>
      <w:marRight w:val="0"/>
      <w:marTop w:val="0"/>
      <w:marBottom w:val="0"/>
      <w:divBdr>
        <w:top w:val="none" w:sz="0" w:space="0" w:color="auto"/>
        <w:left w:val="none" w:sz="0" w:space="0" w:color="auto"/>
        <w:bottom w:val="none" w:sz="0" w:space="0" w:color="auto"/>
        <w:right w:val="none" w:sz="0" w:space="0" w:color="auto"/>
      </w:divBdr>
    </w:div>
    <w:div w:id="1192571107">
      <w:bodyDiv w:val="1"/>
      <w:marLeft w:val="0"/>
      <w:marRight w:val="0"/>
      <w:marTop w:val="0"/>
      <w:marBottom w:val="0"/>
      <w:divBdr>
        <w:top w:val="none" w:sz="0" w:space="0" w:color="auto"/>
        <w:left w:val="none" w:sz="0" w:space="0" w:color="auto"/>
        <w:bottom w:val="none" w:sz="0" w:space="0" w:color="auto"/>
        <w:right w:val="none" w:sz="0" w:space="0" w:color="auto"/>
      </w:divBdr>
    </w:div>
    <w:div w:id="1217085443">
      <w:bodyDiv w:val="1"/>
      <w:marLeft w:val="0"/>
      <w:marRight w:val="0"/>
      <w:marTop w:val="0"/>
      <w:marBottom w:val="0"/>
      <w:divBdr>
        <w:top w:val="none" w:sz="0" w:space="0" w:color="auto"/>
        <w:left w:val="none" w:sz="0" w:space="0" w:color="auto"/>
        <w:bottom w:val="none" w:sz="0" w:space="0" w:color="auto"/>
        <w:right w:val="none" w:sz="0" w:space="0" w:color="auto"/>
      </w:divBdr>
    </w:div>
    <w:div w:id="1249533470">
      <w:bodyDiv w:val="1"/>
      <w:marLeft w:val="0"/>
      <w:marRight w:val="0"/>
      <w:marTop w:val="0"/>
      <w:marBottom w:val="0"/>
      <w:divBdr>
        <w:top w:val="none" w:sz="0" w:space="0" w:color="auto"/>
        <w:left w:val="none" w:sz="0" w:space="0" w:color="auto"/>
        <w:bottom w:val="none" w:sz="0" w:space="0" w:color="auto"/>
        <w:right w:val="none" w:sz="0" w:space="0" w:color="auto"/>
      </w:divBdr>
    </w:div>
    <w:div w:id="1358118313">
      <w:bodyDiv w:val="1"/>
      <w:marLeft w:val="0"/>
      <w:marRight w:val="0"/>
      <w:marTop w:val="0"/>
      <w:marBottom w:val="0"/>
      <w:divBdr>
        <w:top w:val="none" w:sz="0" w:space="0" w:color="auto"/>
        <w:left w:val="none" w:sz="0" w:space="0" w:color="auto"/>
        <w:bottom w:val="none" w:sz="0" w:space="0" w:color="auto"/>
        <w:right w:val="none" w:sz="0" w:space="0" w:color="auto"/>
      </w:divBdr>
    </w:div>
    <w:div w:id="1375929711">
      <w:bodyDiv w:val="1"/>
      <w:marLeft w:val="0"/>
      <w:marRight w:val="0"/>
      <w:marTop w:val="0"/>
      <w:marBottom w:val="0"/>
      <w:divBdr>
        <w:top w:val="none" w:sz="0" w:space="0" w:color="auto"/>
        <w:left w:val="none" w:sz="0" w:space="0" w:color="auto"/>
        <w:bottom w:val="none" w:sz="0" w:space="0" w:color="auto"/>
        <w:right w:val="none" w:sz="0" w:space="0" w:color="auto"/>
      </w:divBdr>
    </w:div>
    <w:div w:id="1441099174">
      <w:bodyDiv w:val="1"/>
      <w:marLeft w:val="0"/>
      <w:marRight w:val="0"/>
      <w:marTop w:val="0"/>
      <w:marBottom w:val="0"/>
      <w:divBdr>
        <w:top w:val="none" w:sz="0" w:space="0" w:color="auto"/>
        <w:left w:val="none" w:sz="0" w:space="0" w:color="auto"/>
        <w:bottom w:val="none" w:sz="0" w:space="0" w:color="auto"/>
        <w:right w:val="none" w:sz="0" w:space="0" w:color="auto"/>
      </w:divBdr>
    </w:div>
    <w:div w:id="1471635048">
      <w:bodyDiv w:val="1"/>
      <w:marLeft w:val="0"/>
      <w:marRight w:val="0"/>
      <w:marTop w:val="0"/>
      <w:marBottom w:val="0"/>
      <w:divBdr>
        <w:top w:val="none" w:sz="0" w:space="0" w:color="auto"/>
        <w:left w:val="none" w:sz="0" w:space="0" w:color="auto"/>
        <w:bottom w:val="none" w:sz="0" w:space="0" w:color="auto"/>
        <w:right w:val="none" w:sz="0" w:space="0" w:color="auto"/>
      </w:divBdr>
    </w:div>
    <w:div w:id="1517885146">
      <w:bodyDiv w:val="1"/>
      <w:marLeft w:val="0"/>
      <w:marRight w:val="0"/>
      <w:marTop w:val="0"/>
      <w:marBottom w:val="0"/>
      <w:divBdr>
        <w:top w:val="none" w:sz="0" w:space="0" w:color="auto"/>
        <w:left w:val="none" w:sz="0" w:space="0" w:color="auto"/>
        <w:bottom w:val="none" w:sz="0" w:space="0" w:color="auto"/>
        <w:right w:val="none" w:sz="0" w:space="0" w:color="auto"/>
      </w:divBdr>
    </w:div>
    <w:div w:id="1588029701">
      <w:bodyDiv w:val="1"/>
      <w:marLeft w:val="0"/>
      <w:marRight w:val="0"/>
      <w:marTop w:val="0"/>
      <w:marBottom w:val="0"/>
      <w:divBdr>
        <w:top w:val="none" w:sz="0" w:space="0" w:color="auto"/>
        <w:left w:val="none" w:sz="0" w:space="0" w:color="auto"/>
        <w:bottom w:val="none" w:sz="0" w:space="0" w:color="auto"/>
        <w:right w:val="none" w:sz="0" w:space="0" w:color="auto"/>
      </w:divBdr>
    </w:div>
    <w:div w:id="1618022048">
      <w:bodyDiv w:val="1"/>
      <w:marLeft w:val="0"/>
      <w:marRight w:val="0"/>
      <w:marTop w:val="0"/>
      <w:marBottom w:val="0"/>
      <w:divBdr>
        <w:top w:val="none" w:sz="0" w:space="0" w:color="auto"/>
        <w:left w:val="none" w:sz="0" w:space="0" w:color="auto"/>
        <w:bottom w:val="none" w:sz="0" w:space="0" w:color="auto"/>
        <w:right w:val="none" w:sz="0" w:space="0" w:color="auto"/>
      </w:divBdr>
      <w:divsChild>
        <w:div w:id="1232498334">
          <w:marLeft w:val="547"/>
          <w:marRight w:val="0"/>
          <w:marTop w:val="154"/>
          <w:marBottom w:val="0"/>
          <w:divBdr>
            <w:top w:val="none" w:sz="0" w:space="0" w:color="auto"/>
            <w:left w:val="none" w:sz="0" w:space="0" w:color="auto"/>
            <w:bottom w:val="none" w:sz="0" w:space="0" w:color="auto"/>
            <w:right w:val="none" w:sz="0" w:space="0" w:color="auto"/>
          </w:divBdr>
        </w:div>
        <w:div w:id="1481342919">
          <w:marLeft w:val="1166"/>
          <w:marRight w:val="0"/>
          <w:marTop w:val="134"/>
          <w:marBottom w:val="0"/>
          <w:divBdr>
            <w:top w:val="none" w:sz="0" w:space="0" w:color="auto"/>
            <w:left w:val="none" w:sz="0" w:space="0" w:color="auto"/>
            <w:bottom w:val="none" w:sz="0" w:space="0" w:color="auto"/>
            <w:right w:val="none" w:sz="0" w:space="0" w:color="auto"/>
          </w:divBdr>
        </w:div>
        <w:div w:id="1417634991">
          <w:marLeft w:val="1166"/>
          <w:marRight w:val="0"/>
          <w:marTop w:val="134"/>
          <w:marBottom w:val="0"/>
          <w:divBdr>
            <w:top w:val="none" w:sz="0" w:space="0" w:color="auto"/>
            <w:left w:val="none" w:sz="0" w:space="0" w:color="auto"/>
            <w:bottom w:val="none" w:sz="0" w:space="0" w:color="auto"/>
            <w:right w:val="none" w:sz="0" w:space="0" w:color="auto"/>
          </w:divBdr>
        </w:div>
        <w:div w:id="1694653573">
          <w:marLeft w:val="1166"/>
          <w:marRight w:val="0"/>
          <w:marTop w:val="134"/>
          <w:marBottom w:val="0"/>
          <w:divBdr>
            <w:top w:val="none" w:sz="0" w:space="0" w:color="auto"/>
            <w:left w:val="none" w:sz="0" w:space="0" w:color="auto"/>
            <w:bottom w:val="none" w:sz="0" w:space="0" w:color="auto"/>
            <w:right w:val="none" w:sz="0" w:space="0" w:color="auto"/>
          </w:divBdr>
        </w:div>
        <w:div w:id="1493836375">
          <w:marLeft w:val="1166"/>
          <w:marRight w:val="0"/>
          <w:marTop w:val="134"/>
          <w:marBottom w:val="0"/>
          <w:divBdr>
            <w:top w:val="none" w:sz="0" w:space="0" w:color="auto"/>
            <w:left w:val="none" w:sz="0" w:space="0" w:color="auto"/>
            <w:bottom w:val="none" w:sz="0" w:space="0" w:color="auto"/>
            <w:right w:val="none" w:sz="0" w:space="0" w:color="auto"/>
          </w:divBdr>
        </w:div>
        <w:div w:id="448741798">
          <w:marLeft w:val="547"/>
          <w:marRight w:val="0"/>
          <w:marTop w:val="154"/>
          <w:marBottom w:val="0"/>
          <w:divBdr>
            <w:top w:val="none" w:sz="0" w:space="0" w:color="auto"/>
            <w:left w:val="none" w:sz="0" w:space="0" w:color="auto"/>
            <w:bottom w:val="none" w:sz="0" w:space="0" w:color="auto"/>
            <w:right w:val="none" w:sz="0" w:space="0" w:color="auto"/>
          </w:divBdr>
        </w:div>
        <w:div w:id="903446152">
          <w:marLeft w:val="547"/>
          <w:marRight w:val="0"/>
          <w:marTop w:val="154"/>
          <w:marBottom w:val="0"/>
          <w:divBdr>
            <w:top w:val="none" w:sz="0" w:space="0" w:color="auto"/>
            <w:left w:val="none" w:sz="0" w:space="0" w:color="auto"/>
            <w:bottom w:val="none" w:sz="0" w:space="0" w:color="auto"/>
            <w:right w:val="none" w:sz="0" w:space="0" w:color="auto"/>
          </w:divBdr>
        </w:div>
        <w:div w:id="796023897">
          <w:marLeft w:val="1166"/>
          <w:marRight w:val="0"/>
          <w:marTop w:val="134"/>
          <w:marBottom w:val="0"/>
          <w:divBdr>
            <w:top w:val="none" w:sz="0" w:space="0" w:color="auto"/>
            <w:left w:val="none" w:sz="0" w:space="0" w:color="auto"/>
            <w:bottom w:val="none" w:sz="0" w:space="0" w:color="auto"/>
            <w:right w:val="none" w:sz="0" w:space="0" w:color="auto"/>
          </w:divBdr>
        </w:div>
        <w:div w:id="587082103">
          <w:marLeft w:val="1166"/>
          <w:marRight w:val="0"/>
          <w:marTop w:val="134"/>
          <w:marBottom w:val="0"/>
          <w:divBdr>
            <w:top w:val="none" w:sz="0" w:space="0" w:color="auto"/>
            <w:left w:val="none" w:sz="0" w:space="0" w:color="auto"/>
            <w:bottom w:val="none" w:sz="0" w:space="0" w:color="auto"/>
            <w:right w:val="none" w:sz="0" w:space="0" w:color="auto"/>
          </w:divBdr>
        </w:div>
      </w:divsChild>
    </w:div>
    <w:div w:id="1646351818">
      <w:bodyDiv w:val="1"/>
      <w:marLeft w:val="0"/>
      <w:marRight w:val="0"/>
      <w:marTop w:val="0"/>
      <w:marBottom w:val="0"/>
      <w:divBdr>
        <w:top w:val="none" w:sz="0" w:space="0" w:color="auto"/>
        <w:left w:val="none" w:sz="0" w:space="0" w:color="auto"/>
        <w:bottom w:val="none" w:sz="0" w:space="0" w:color="auto"/>
        <w:right w:val="none" w:sz="0" w:space="0" w:color="auto"/>
      </w:divBdr>
    </w:div>
    <w:div w:id="1672634893">
      <w:bodyDiv w:val="1"/>
      <w:marLeft w:val="0"/>
      <w:marRight w:val="0"/>
      <w:marTop w:val="0"/>
      <w:marBottom w:val="0"/>
      <w:divBdr>
        <w:top w:val="none" w:sz="0" w:space="0" w:color="auto"/>
        <w:left w:val="none" w:sz="0" w:space="0" w:color="auto"/>
        <w:bottom w:val="none" w:sz="0" w:space="0" w:color="auto"/>
        <w:right w:val="none" w:sz="0" w:space="0" w:color="auto"/>
      </w:divBdr>
    </w:div>
    <w:div w:id="1758020963">
      <w:bodyDiv w:val="1"/>
      <w:marLeft w:val="0"/>
      <w:marRight w:val="0"/>
      <w:marTop w:val="0"/>
      <w:marBottom w:val="0"/>
      <w:divBdr>
        <w:top w:val="none" w:sz="0" w:space="0" w:color="auto"/>
        <w:left w:val="none" w:sz="0" w:space="0" w:color="auto"/>
        <w:bottom w:val="none" w:sz="0" w:space="0" w:color="auto"/>
        <w:right w:val="none" w:sz="0" w:space="0" w:color="auto"/>
      </w:divBdr>
    </w:div>
    <w:div w:id="1777098327">
      <w:bodyDiv w:val="1"/>
      <w:marLeft w:val="0"/>
      <w:marRight w:val="0"/>
      <w:marTop w:val="0"/>
      <w:marBottom w:val="0"/>
      <w:divBdr>
        <w:top w:val="none" w:sz="0" w:space="0" w:color="auto"/>
        <w:left w:val="none" w:sz="0" w:space="0" w:color="auto"/>
        <w:bottom w:val="none" w:sz="0" w:space="0" w:color="auto"/>
        <w:right w:val="none" w:sz="0" w:space="0" w:color="auto"/>
      </w:divBdr>
    </w:div>
    <w:div w:id="1795830992">
      <w:bodyDiv w:val="1"/>
      <w:marLeft w:val="0"/>
      <w:marRight w:val="0"/>
      <w:marTop w:val="0"/>
      <w:marBottom w:val="0"/>
      <w:divBdr>
        <w:top w:val="none" w:sz="0" w:space="0" w:color="auto"/>
        <w:left w:val="none" w:sz="0" w:space="0" w:color="auto"/>
        <w:bottom w:val="none" w:sz="0" w:space="0" w:color="auto"/>
        <w:right w:val="none" w:sz="0" w:space="0" w:color="auto"/>
      </w:divBdr>
    </w:div>
    <w:div w:id="1923829848">
      <w:bodyDiv w:val="1"/>
      <w:marLeft w:val="0"/>
      <w:marRight w:val="0"/>
      <w:marTop w:val="0"/>
      <w:marBottom w:val="0"/>
      <w:divBdr>
        <w:top w:val="none" w:sz="0" w:space="0" w:color="auto"/>
        <w:left w:val="none" w:sz="0" w:space="0" w:color="auto"/>
        <w:bottom w:val="none" w:sz="0" w:space="0" w:color="auto"/>
        <w:right w:val="none" w:sz="0" w:space="0" w:color="auto"/>
      </w:divBdr>
    </w:div>
    <w:div w:id="1952588729">
      <w:bodyDiv w:val="1"/>
      <w:marLeft w:val="0"/>
      <w:marRight w:val="0"/>
      <w:marTop w:val="0"/>
      <w:marBottom w:val="0"/>
      <w:divBdr>
        <w:top w:val="none" w:sz="0" w:space="0" w:color="auto"/>
        <w:left w:val="none" w:sz="0" w:space="0" w:color="auto"/>
        <w:bottom w:val="none" w:sz="0" w:space="0" w:color="auto"/>
        <w:right w:val="none" w:sz="0" w:space="0" w:color="auto"/>
      </w:divBdr>
    </w:div>
    <w:div w:id="1963262729">
      <w:bodyDiv w:val="1"/>
      <w:marLeft w:val="0"/>
      <w:marRight w:val="0"/>
      <w:marTop w:val="0"/>
      <w:marBottom w:val="0"/>
      <w:divBdr>
        <w:top w:val="none" w:sz="0" w:space="0" w:color="auto"/>
        <w:left w:val="none" w:sz="0" w:space="0" w:color="auto"/>
        <w:bottom w:val="none" w:sz="0" w:space="0" w:color="auto"/>
        <w:right w:val="none" w:sz="0" w:space="0" w:color="auto"/>
      </w:divBdr>
    </w:div>
    <w:div w:id="1972589096">
      <w:bodyDiv w:val="1"/>
      <w:marLeft w:val="0"/>
      <w:marRight w:val="0"/>
      <w:marTop w:val="0"/>
      <w:marBottom w:val="0"/>
      <w:divBdr>
        <w:top w:val="none" w:sz="0" w:space="0" w:color="auto"/>
        <w:left w:val="none" w:sz="0" w:space="0" w:color="auto"/>
        <w:bottom w:val="none" w:sz="0" w:space="0" w:color="auto"/>
        <w:right w:val="none" w:sz="0" w:space="0" w:color="auto"/>
      </w:divBdr>
    </w:div>
    <w:div w:id="20821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Kirkham,_New_South_Wales" TargetMode="External"/><Relationship Id="rId26" Type="http://schemas.openxmlformats.org/officeDocument/2006/relationships/hyperlink" Target="https://en.wikipedia.org/wiki/Carramar,_New_South_Wales" TargetMode="External"/><Relationship Id="rId39" Type="http://schemas.openxmlformats.org/officeDocument/2006/relationships/footer" Target="footer1.xml"/><Relationship Id="rId21" Type="http://schemas.openxmlformats.org/officeDocument/2006/relationships/hyperlink" Target="https://en.wikipedia.org/wiki/Chifley,_New_South_Wales" TargetMode="External"/><Relationship Id="rId34" Type="http://schemas.openxmlformats.org/officeDocument/2006/relationships/hyperlink" Target="https://en.wikipedia.org/wiki/Balmoral,_New_South_Wal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addens,_New_South_Wales" TargetMode="External"/><Relationship Id="rId20" Type="http://schemas.openxmlformats.org/officeDocument/2006/relationships/hyperlink" Target="https://en.wikipedia.org/wiki/Coogee,_New_South_Wales" TargetMode="External"/><Relationship Id="rId29" Type="http://schemas.openxmlformats.org/officeDocument/2006/relationships/hyperlink" Target="https://en.wikipedia.org/wiki/Coogee,_New_South_Wale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ansvale,_New_South_Wales" TargetMode="External"/><Relationship Id="rId32" Type="http://schemas.openxmlformats.org/officeDocument/2006/relationships/hyperlink" Target="https://en.wikipedia.org/wiki/Maroubra,_New_South_Wales" TargetMode="External"/><Relationship Id="rId37" Type="http://schemas.openxmlformats.org/officeDocument/2006/relationships/hyperlink" Target="http://seer.cancer.gov/data/acces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olyton,_New_South_Wales" TargetMode="External"/><Relationship Id="rId23" Type="http://schemas.openxmlformats.org/officeDocument/2006/relationships/hyperlink" Target="https://en.wikipedia.org/wiki/Maroubra,_New_South_Wales" TargetMode="External"/><Relationship Id="rId28" Type="http://schemas.openxmlformats.org/officeDocument/2006/relationships/hyperlink" Target="https://en.wikipedia.org/wiki/Kensington,_New_South_Wales" TargetMode="External"/><Relationship Id="rId36" Type="http://schemas.openxmlformats.org/officeDocument/2006/relationships/hyperlink" Target="ftp://ftp.ics.uci.edu/pub/machine-learning-databases" TargetMode="External"/><Relationship Id="rId10" Type="http://schemas.openxmlformats.org/officeDocument/2006/relationships/image" Target="media/image3.png"/><Relationship Id="rId19" Type="http://schemas.openxmlformats.org/officeDocument/2006/relationships/hyperlink" Target="https://en.wikipedia.org/wiki/Kensington,_New_South_Wales" TargetMode="External"/><Relationship Id="rId31" Type="http://schemas.openxmlformats.org/officeDocument/2006/relationships/hyperlink" Target="https://en.wikipedia.org/wiki/Malabar,_New_South_W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ulgoa,_New_South_Wales" TargetMode="External"/><Relationship Id="rId22" Type="http://schemas.openxmlformats.org/officeDocument/2006/relationships/hyperlink" Target="https://en.wikipedia.org/wiki/Malabar,_New_South_Wales" TargetMode="External"/><Relationship Id="rId27" Type="http://schemas.openxmlformats.org/officeDocument/2006/relationships/hyperlink" Target="https://en.wikipedia.org/wiki/Yennora,_New_South_Wales" TargetMode="External"/><Relationship Id="rId30" Type="http://schemas.openxmlformats.org/officeDocument/2006/relationships/hyperlink" Target="https://en.wikipedia.org/wiki/Chifley,_New_South_Wales" TargetMode="External"/><Relationship Id="rId35" Type="http://schemas.openxmlformats.org/officeDocument/2006/relationships/hyperlink" Target="https://en.wikipedia.org/wiki/Cowan,_New_South_Wale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Balmoral,_New_South_Wales" TargetMode="External"/><Relationship Id="rId25" Type="http://schemas.openxmlformats.org/officeDocument/2006/relationships/hyperlink" Target="https://en.wikipedia.org/wiki/Cabramatta,_New_South_Wales" TargetMode="External"/><Relationship Id="rId33" Type="http://schemas.openxmlformats.org/officeDocument/2006/relationships/hyperlink" Target="https://en.wikipedia.org/w/index.php?title=Roselea,_New_South_Wales&amp;action=edit&amp;redlink=1"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AB"/>
    <w:rsid w:val="002C7DAB"/>
    <w:rsid w:val="00DE2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8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2C84D4A-E190-460C-A321-0A2BE9EC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22281</TotalTime>
  <Pages>33</Pages>
  <Words>14639</Words>
  <Characters>77298</Characters>
  <Application>Microsoft Office Word</Application>
  <DocSecurity>0</DocSecurity>
  <Lines>1267</Lines>
  <Paragraphs>459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CHAPTER 3 – MULTI-DIMENTIONAL SENSITIVITY-BASED ANONYMIZATION METHOD</vt:lpstr>
      <vt:lpstr>    Requirements for Big Data Anonymization Method</vt:lpstr>
      <vt:lpstr>        Equivalency Increase</vt:lpstr>
      <vt:lpstr>        Information Gain and Security </vt:lpstr>
      <vt:lpstr>        Parallel Algorithm </vt:lpstr>
      <vt:lpstr>        Gradual Access</vt:lpstr>
      <vt:lpstr>    Multi-Dimensional Sensitivity-Based Anonymization Method Concept</vt:lpstr>
      <vt:lpstr>        Quasi Identifiers and Classes</vt:lpstr>
      <vt:lpstr>        Probability Concept and Anonymization Masking</vt:lpstr>
      <vt:lpstr>        Grouping Data Vertically and Horizontally</vt:lpstr>
      <vt:lpstr>        Mathematical Equations to Calculate the Sensitivity Level</vt:lpstr>
      <vt:lpstr>    Summary</vt:lpstr>
    </vt:vector>
  </TitlesOfParts>
  <Company>Toshiba</Company>
  <LinksUpToDate>false</LinksUpToDate>
  <CharactersWithSpaces>91478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203</cp:revision>
  <dcterms:created xsi:type="dcterms:W3CDTF">2017-10-04T09:48:00Z</dcterms:created>
  <dcterms:modified xsi:type="dcterms:W3CDTF">2017-10-30T13:03:00Z</dcterms:modified>
</cp:coreProperties>
</file>