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18D0F" w14:textId="6489FC33" w:rsidR="002E52A6" w:rsidRPr="00075A63" w:rsidRDefault="008F78E5" w:rsidP="001638D2">
      <w:pPr>
        <w:pStyle w:val="Heading1"/>
        <w:ind w:left="432"/>
        <w:rPr>
          <w:rFonts w:ascii="Times New Roman" w:eastAsia="Times New Roman" w:hAnsi="Times New Roman"/>
          <w:color w:val="FFFFFF"/>
          <w:sz w:val="44"/>
        </w:rPr>
      </w:pPr>
      <w:r w:rsidRPr="002E52A6">
        <w:rPr>
          <w:rFonts w:ascii="Times New Roman" w:eastAsia="Times New Roman" w:hAnsi="Times New Roman"/>
          <w:color w:val="FFFFFF"/>
          <w:sz w:val="44"/>
        </w:rPr>
        <w:t xml:space="preserve">CHAPTER </w:t>
      </w:r>
      <w:r w:rsidR="001638D2">
        <w:rPr>
          <w:rFonts w:ascii="Times New Roman" w:eastAsia="Times New Roman" w:hAnsi="Times New Roman"/>
          <w:color w:val="FFFFFF"/>
          <w:sz w:val="44"/>
        </w:rPr>
        <w:t>4</w:t>
      </w:r>
      <w:r w:rsidRPr="002E52A6">
        <w:rPr>
          <w:rFonts w:ascii="Times New Roman" w:eastAsia="Times New Roman" w:hAnsi="Times New Roman"/>
          <w:color w:val="FFFFFF"/>
          <w:sz w:val="44"/>
        </w:rPr>
        <w:t xml:space="preserve"> –</w:t>
      </w:r>
      <w:r w:rsidRPr="00075A63">
        <w:rPr>
          <w:rFonts w:ascii="Times New Roman" w:eastAsia="Times New Roman" w:hAnsi="Times New Roman"/>
          <w:color w:val="FFFFFF"/>
          <w:sz w:val="44"/>
        </w:rPr>
        <w:t xml:space="preserve"> </w:t>
      </w:r>
      <w:r w:rsidR="001638D2" w:rsidRPr="00075A63">
        <w:rPr>
          <w:rFonts w:ascii="Times New Roman" w:eastAsia="Times New Roman" w:hAnsi="Times New Roman"/>
          <w:caps/>
          <w:color w:val="FFFFFF"/>
          <w:sz w:val="44"/>
        </w:rPr>
        <w:t xml:space="preserve">implementing Sensitivity-Based </w:t>
      </w:r>
      <w:r w:rsidR="00075A63" w:rsidRPr="00075A63">
        <w:rPr>
          <w:rFonts w:ascii="Times New Roman" w:eastAsia="Times New Roman" w:hAnsi="Times New Roman"/>
          <w:caps/>
          <w:color w:val="FFFFFF"/>
          <w:sz w:val="44"/>
        </w:rPr>
        <w:t>Anonymization</w:t>
      </w:r>
      <w:r w:rsidR="00075A63">
        <w:rPr>
          <w:lang w:bidi="ar-JO"/>
        </w:rPr>
        <w:t xml:space="preserve"> </w:t>
      </w:r>
      <w:r w:rsidR="001638D2" w:rsidRPr="00075A63">
        <w:rPr>
          <w:rFonts w:ascii="Times New Roman" w:eastAsia="Times New Roman" w:hAnsi="Times New Roman"/>
          <w:caps/>
          <w:color w:val="FFFFFF"/>
          <w:sz w:val="44"/>
        </w:rPr>
        <w:t>method by Hadoop Ecosystems</w:t>
      </w:r>
    </w:p>
    <w:p w14:paraId="79DD3955" w14:textId="77777777" w:rsidR="0011791F" w:rsidRDefault="0011791F" w:rsidP="00237815">
      <w:pPr>
        <w:jc w:val="both"/>
        <w:rPr>
          <w:rFonts w:asciiTheme="majorBidi" w:hAnsiTheme="majorBidi" w:cstheme="majorBidi"/>
        </w:rPr>
      </w:pPr>
    </w:p>
    <w:p w14:paraId="1ECB7916" w14:textId="314B6A8F" w:rsidR="00092486" w:rsidRPr="00D3712C" w:rsidRDefault="00092486" w:rsidP="00E245E0">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MapReduce transaction method is different from the classical transaction procedur</w:t>
      </w:r>
      <w:r w:rsidR="001A52CC" w:rsidRPr="00D3712C">
        <w:rPr>
          <w:rFonts w:asciiTheme="majorBidi" w:hAnsiTheme="majorBidi" w:cstheme="majorBidi"/>
          <w:color w:val="000000"/>
          <w:sz w:val="24"/>
          <w:szCs w:val="24"/>
        </w:rPr>
        <w:t>e in analytics process. MapReduc</w:t>
      </w:r>
      <w:r w:rsidRPr="00D3712C">
        <w:rPr>
          <w:rFonts w:asciiTheme="majorBidi" w:hAnsiTheme="majorBidi" w:cstheme="majorBidi"/>
          <w:color w:val="000000"/>
          <w:sz w:val="24"/>
          <w:szCs w:val="24"/>
        </w:rPr>
        <w:t xml:space="preserve">e divides data process into two main tasks; reading data from multi-repositories and aggregating results in a </w:t>
      </w:r>
      <w:r w:rsidRPr="008E3D0D">
        <w:rPr>
          <w:rFonts w:asciiTheme="majorBidi" w:hAnsiTheme="majorBidi" w:cstheme="majorBidi"/>
          <w:noProof/>
          <w:color w:val="000000"/>
          <w:sz w:val="24"/>
          <w:szCs w:val="24"/>
        </w:rPr>
        <w:t>reduce</w:t>
      </w:r>
      <w:r w:rsidR="008E3D0D">
        <w:rPr>
          <w:rFonts w:asciiTheme="majorBidi" w:hAnsiTheme="majorBidi" w:cstheme="majorBidi"/>
          <w:noProof/>
          <w:color w:val="000000"/>
          <w:sz w:val="24"/>
          <w:szCs w:val="24"/>
        </w:rPr>
        <w:t>d</w:t>
      </w:r>
      <w:r w:rsidRPr="00D3712C">
        <w:rPr>
          <w:rFonts w:asciiTheme="majorBidi" w:hAnsiTheme="majorBidi" w:cstheme="majorBidi"/>
          <w:color w:val="000000"/>
          <w:sz w:val="24"/>
          <w:szCs w:val="24"/>
        </w:rPr>
        <w:t xml:space="preserve"> output. This imposes a new method of disposition in </w:t>
      </w:r>
      <w:r w:rsidRPr="008E3D0D">
        <w:rPr>
          <w:rFonts w:asciiTheme="majorBidi" w:hAnsiTheme="majorBidi" w:cstheme="majorBidi"/>
          <w:noProof/>
          <w:color w:val="000000"/>
          <w:sz w:val="24"/>
          <w:szCs w:val="24"/>
        </w:rPr>
        <w:t>privacy</w:t>
      </w:r>
      <w:r w:rsidR="008E3D0D">
        <w:rPr>
          <w:rFonts w:asciiTheme="majorBidi" w:hAnsiTheme="majorBidi" w:cstheme="majorBidi"/>
          <w:noProof/>
          <w:color w:val="000000"/>
          <w:sz w:val="24"/>
          <w:szCs w:val="24"/>
        </w:rPr>
        <w:t>-</w:t>
      </w:r>
      <w:r w:rsidRPr="008E3D0D">
        <w:rPr>
          <w:rFonts w:asciiTheme="majorBidi" w:hAnsiTheme="majorBidi" w:cstheme="majorBidi"/>
          <w:noProof/>
          <w:color w:val="000000"/>
          <w:sz w:val="24"/>
          <w:szCs w:val="24"/>
        </w:rPr>
        <w:t>related</w:t>
      </w:r>
      <w:r w:rsidRPr="00D3712C">
        <w:rPr>
          <w:rFonts w:asciiTheme="majorBidi" w:hAnsiTheme="majorBidi" w:cstheme="majorBidi"/>
          <w:color w:val="000000"/>
          <w:sz w:val="24"/>
          <w:szCs w:val="24"/>
        </w:rPr>
        <w:t xml:space="preserve"> operations. The anonymization process should be amended to fit the reading, shuffling and reducing of data, as per MapReduce environment. Some privacy preservation methods </w:t>
      </w:r>
      <w:r w:rsidR="00D9750E">
        <w:rPr>
          <w:rFonts w:asciiTheme="majorBidi" w:hAnsiTheme="majorBidi" w:cstheme="majorBidi"/>
          <w:color w:val="000000"/>
          <w:sz w:val="24"/>
          <w:szCs w:val="24"/>
        </w:rPr>
        <w:t>are</w:t>
      </w:r>
      <w:r w:rsidRPr="00D3712C">
        <w:rPr>
          <w:rFonts w:asciiTheme="majorBidi" w:hAnsiTheme="majorBidi" w:cstheme="majorBidi"/>
          <w:color w:val="000000"/>
          <w:sz w:val="24"/>
          <w:szCs w:val="24"/>
        </w:rPr>
        <w:t xml:space="preserve"> modified to fit the MapReduce framework and perform parallel </w:t>
      </w:r>
      <w:r w:rsidRPr="008E3D0D">
        <w:rPr>
          <w:rFonts w:asciiTheme="majorBidi" w:hAnsiTheme="majorBidi" w:cstheme="majorBidi"/>
          <w:noProof/>
          <w:color w:val="000000"/>
          <w:sz w:val="24"/>
          <w:szCs w:val="24"/>
        </w:rPr>
        <w:t>data</w:t>
      </w:r>
      <w:r w:rsidR="008E3D0D">
        <w:rPr>
          <w:rFonts w:asciiTheme="majorBidi" w:hAnsiTheme="majorBidi" w:cstheme="majorBidi"/>
          <w:noProof/>
          <w:color w:val="000000"/>
          <w:sz w:val="24"/>
          <w:szCs w:val="24"/>
        </w:rPr>
        <w:t>-</w:t>
      </w:r>
      <w:r w:rsidRPr="008E3D0D">
        <w:rPr>
          <w:rFonts w:asciiTheme="majorBidi" w:hAnsiTheme="majorBidi" w:cstheme="majorBidi"/>
          <w:noProof/>
          <w:color w:val="000000"/>
          <w:sz w:val="24"/>
          <w:szCs w:val="24"/>
        </w:rPr>
        <w:t>intensive</w:t>
      </w:r>
      <w:r w:rsidRPr="00D3712C">
        <w:rPr>
          <w:rFonts w:asciiTheme="majorBidi" w:hAnsiTheme="majorBidi" w:cstheme="majorBidi"/>
          <w:color w:val="000000"/>
          <w:sz w:val="24"/>
          <w:szCs w:val="24"/>
        </w:rPr>
        <w:t xml:space="preserve"> comput</w:t>
      </w:r>
      <w:r w:rsidR="00D9750E">
        <w:rPr>
          <w:rFonts w:asciiTheme="majorBidi" w:hAnsiTheme="majorBidi" w:cstheme="majorBidi"/>
          <w:color w:val="000000"/>
          <w:sz w:val="24"/>
          <w:szCs w:val="24"/>
        </w:rPr>
        <w:t xml:space="preserve">ations on commodity computers </w:t>
      </w:r>
      <w:r w:rsidR="00E245E0">
        <w:rPr>
          <w:rFonts w:asciiTheme="majorBidi" w:hAnsiTheme="majorBidi" w:cstheme="majorBidi"/>
          <w:color w:val="000000"/>
          <w:sz w:val="24"/>
          <w:szCs w:val="24"/>
        </w:rPr>
        <w:fldChar w:fldCharType="begin"/>
      </w:r>
      <w:r w:rsidR="00E245E0">
        <w:rPr>
          <w:rFonts w:asciiTheme="majorBidi" w:hAnsiTheme="majorBidi" w:cstheme="majorBidi"/>
          <w:color w:val="000000"/>
          <w:sz w:val="24"/>
          <w:szCs w:val="24"/>
        </w:rPr>
        <w:instrText xml:space="preserve"> ADDIN EN.CITE &lt;EndNote&gt;&lt;Cite&gt;&lt;Author&gt;Chaudhuri&lt;/Author&gt;&lt;Year&gt;2012&lt;/Year&gt;&lt;RecNum&gt;79&lt;/RecNum&gt;&lt;DisplayText&gt;[1]&lt;/DisplayText&gt;&lt;record&gt;&lt;rec-number&gt;79&lt;/rec-number&gt;&lt;foreign-keys&gt;&lt;key app="EN" db-id="vetvtft0yx0fane2vthpe02ttza59fr5d5zt" timestamp="1430888910"&gt;79&lt;/key&gt;&lt;/foreign-keys&gt;&lt;ref-type name="Generic"&gt;13&lt;/ref-type&gt;&lt;contributors&gt;&lt;authors&gt;&lt;author&gt;Chaudhuri, Surajit&lt;/author&gt;&lt;/authors&gt;&lt;secondary-authors&gt;&lt;author&gt;Lenzerini, Maurizio&lt;/author&gt;&lt;author&gt;Benedikt, Michael&lt;/author&gt;&lt;author&gt;Kr,&lt;/author&gt;&lt;author&gt;tzsch, Markus&lt;/author&gt;&lt;/secondary-authors&gt;&lt;/contributors&gt;&lt;titles&gt;&lt;title&gt;What next?: a half-dozen data management research goals for big data and the cloud&lt;/title&gt;&lt;secondary-title&gt;PODS &amp;apos;12&lt;/secondary-title&gt;&lt;/titles&gt;&lt;pages&gt;1-4&lt;/pages&gt;&lt;keywords&gt;&lt;keyword&gt;Big Data, Data Analytics&lt;/keyword&gt;&lt;keyword&gt;Cloud Infrastructure&lt;/keyword&gt;&lt;keyword&gt;Research Challenges&lt;/keyword&gt;&lt;/keywords&gt;&lt;dates&gt;&lt;year&gt;2012&lt;/year&gt;&lt;/dates&gt;&lt;publisher&gt;ACM&lt;/publisher&gt;&lt;urls&gt;&lt;/urls&gt;&lt;electronic-resource-num&gt;10.1145/2213556.2213558&lt;/electronic-resource-num&gt;&lt;/record&gt;&lt;/Cite&gt;&lt;/EndNote&gt;</w:instrText>
      </w:r>
      <w:r w:rsidR="00E245E0">
        <w:rPr>
          <w:rFonts w:asciiTheme="majorBidi" w:hAnsiTheme="majorBidi" w:cstheme="majorBidi"/>
          <w:color w:val="000000"/>
          <w:sz w:val="24"/>
          <w:szCs w:val="24"/>
        </w:rPr>
        <w:fldChar w:fldCharType="separate"/>
      </w:r>
      <w:r w:rsidR="00E245E0">
        <w:rPr>
          <w:rFonts w:asciiTheme="majorBidi" w:hAnsiTheme="majorBidi" w:cstheme="majorBidi"/>
          <w:noProof/>
          <w:color w:val="000000"/>
          <w:sz w:val="24"/>
          <w:szCs w:val="24"/>
        </w:rPr>
        <w:t>[1]</w:t>
      </w:r>
      <w:r w:rsidR="00E245E0">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Computation reads input data from a distributed file system, which splits the data into multiple chunks. Each chunk is assigned to a mapper which reads the data, performs some computation, and emits a list of key/value pairs. In the next phase, Reduce phase combines the values belonging to each distinct key according to some functions and writes the result to an output file. The</w:t>
      </w:r>
      <w:r w:rsidRPr="00092486">
        <w:rPr>
          <w:rFonts w:asciiTheme="majorBidi" w:hAnsiTheme="majorBidi" w:cstheme="majorBidi"/>
          <w:sz w:val="24"/>
          <w:szCs w:val="24"/>
          <w:lang w:val="en-AU"/>
        </w:rPr>
        <w:t xml:space="preserve"> </w:t>
      </w:r>
      <w:r w:rsidRPr="00D3712C">
        <w:rPr>
          <w:rFonts w:asciiTheme="majorBidi" w:hAnsiTheme="majorBidi" w:cstheme="majorBidi"/>
          <w:color w:val="000000"/>
          <w:sz w:val="24"/>
          <w:szCs w:val="24"/>
        </w:rPr>
        <w:t xml:space="preserve">framework ensures fault-tolerant execution of mappers and reducers while scheduling them in parallel on any node in the system </w:t>
      </w:r>
      <w:r w:rsidRPr="00D3712C">
        <w:rPr>
          <w:rFonts w:asciiTheme="majorBidi" w:hAnsiTheme="majorBidi" w:cstheme="majorBidi"/>
          <w:color w:val="000000"/>
          <w:sz w:val="24"/>
          <w:szCs w:val="24"/>
        </w:rPr>
        <w:fldChar w:fldCharType="begin"/>
      </w:r>
      <w:r w:rsidR="00E245E0">
        <w:rPr>
          <w:rFonts w:asciiTheme="majorBidi" w:hAnsiTheme="majorBidi" w:cstheme="majorBidi"/>
          <w:color w:val="000000"/>
          <w:sz w:val="24"/>
          <w:szCs w:val="24"/>
        </w:rPr>
        <w:instrText xml:space="preserve"> ADDIN EN.CITE &lt;EndNote&gt;&lt;Cite&gt;&lt;Author&gt;Tran&lt;/Author&gt;&lt;Year&gt;2012&lt;/Year&gt;&lt;RecNum&gt;89&lt;/RecNum&gt;&lt;DisplayText&gt;[2]&lt;/DisplayText&gt;&lt;record&gt;&lt;rec-number&gt;89&lt;/rec-number&gt;&lt;foreign-keys&gt;&lt;key app="EN" db-id="vetvtft0yx0fane2vthpe02ttza59fr5d5zt" timestamp="1441962667"&gt;89&lt;/key&gt;&lt;/foreign-keys&gt;&lt;ref-type name="Generic"&gt;13&lt;/ref-type&gt;&lt;contributors&gt;&lt;authors&gt;&lt;author&gt;Tran, Quang&lt;/author&gt;&lt;author&gt;Sato, Hiroyuki&lt;/author&gt;&lt;/authors&gt;&lt;/contributors&gt;&lt;titles&gt;&lt;title&gt;A solution for privacy protection in mapreduce&lt;/title&gt;&lt;/titles&gt;&lt;pages&gt;515-520&lt;/pages&gt;&lt;keywords&gt;&lt;keyword&gt;Cloud Computing&lt;/keyword&gt;&lt;keyword&gt;Privacy&lt;/keyword&gt;&lt;keyword&gt;Randomization&lt;/keyword&gt;&lt;keyword&gt;Security&lt;/keyword&gt;&lt;keyword&gt;Static Code Analysis&lt;/keyword&gt;&lt;/keywords&gt;&lt;dates&gt;&lt;year&gt;2012&lt;/year&gt;&lt;/dates&gt;&lt;isbn&gt;07303157&lt;/isbn&gt;&lt;urls&gt;&lt;/urls&gt;&lt;electronic-resource-num&gt;10.1109/COMPSAC.2012.70&lt;/electronic-resource-num&gt;&lt;/record&gt;&lt;/Cite&gt;&lt;/EndNote&gt;</w:instrText>
      </w:r>
      <w:r w:rsidRPr="00D3712C">
        <w:rPr>
          <w:rFonts w:asciiTheme="majorBidi" w:hAnsiTheme="majorBidi" w:cstheme="majorBidi"/>
          <w:color w:val="000000"/>
          <w:sz w:val="24"/>
          <w:szCs w:val="24"/>
        </w:rPr>
        <w:fldChar w:fldCharType="separate"/>
      </w:r>
      <w:r w:rsidR="00E245E0">
        <w:rPr>
          <w:rFonts w:asciiTheme="majorBidi" w:hAnsiTheme="majorBidi" w:cstheme="majorBidi"/>
          <w:noProof/>
          <w:color w:val="000000"/>
          <w:sz w:val="24"/>
          <w:szCs w:val="24"/>
        </w:rPr>
        <w:t>[2]</w:t>
      </w:r>
      <w:r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w:t>
      </w:r>
    </w:p>
    <w:p w14:paraId="7EF0F883" w14:textId="62CAD0B7" w:rsidR="00092486" w:rsidRPr="00D3712C" w:rsidRDefault="00092486" w:rsidP="00E245E0">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Since the MapReduce operations include; split, Map, shuffle and reduce, therefore, any practical security solution should </w:t>
      </w:r>
      <w:r w:rsidR="00E245E0">
        <w:rPr>
          <w:rFonts w:asciiTheme="majorBidi" w:hAnsiTheme="majorBidi" w:cstheme="majorBidi"/>
          <w:color w:val="000000"/>
          <w:sz w:val="24"/>
          <w:szCs w:val="24"/>
        </w:rPr>
        <w:t>consider these transactions</w:t>
      </w:r>
      <w:r w:rsidRPr="00D3712C">
        <w:rPr>
          <w:rFonts w:asciiTheme="majorBidi" w:hAnsiTheme="majorBidi" w:cstheme="majorBidi"/>
          <w:color w:val="000000"/>
          <w:sz w:val="24"/>
          <w:szCs w:val="24"/>
        </w:rPr>
        <w:t xml:space="preserve">. Any tweaking in the available algorithms should consider the milestones of the scale-up efficiency and the data privacy </w:t>
      </w:r>
      <w:r w:rsidRPr="00D3712C">
        <w:rPr>
          <w:rFonts w:asciiTheme="majorBidi" w:hAnsiTheme="majorBidi" w:cstheme="majorBidi"/>
          <w:color w:val="000000"/>
          <w:sz w:val="24"/>
          <w:szCs w:val="24"/>
        </w:rPr>
        <w:fldChar w:fldCharType="begin"/>
      </w:r>
      <w:r w:rsidR="00E245E0">
        <w:rPr>
          <w:rFonts w:asciiTheme="majorBidi" w:hAnsiTheme="majorBidi" w:cstheme="majorBidi"/>
          <w:color w:val="000000"/>
          <w:sz w:val="24"/>
          <w:szCs w:val="24"/>
        </w:rPr>
        <w:instrText xml:space="preserve"> ADDIN EN.CITE &lt;EndNote&gt;&lt;Cite&gt;&lt;Author&gt;Xindong Wu&lt;/Author&gt;&lt;Year&gt;2014&lt;/Year&gt;&lt;RecNum&gt;93&lt;/RecNum&gt;&lt;DisplayText&gt;[3]&lt;/DisplayText&gt;&lt;record&gt;&lt;rec-number&gt;93&lt;/rec-number&gt;&lt;foreign-keys&gt;&lt;key app="EN" db-id="vetvtft0yx0fane2vthpe02ttza59fr5d5zt" timestamp="1441994934"&gt;93&lt;/key&gt;&lt;/foreign-keys&gt;&lt;ref-type name="Journal Article"&gt;17&lt;/ref-type&gt;&lt;contributors&gt;&lt;authors&gt;&lt;author&gt;Xindong Wu, Xingquan Zhu,Gong-Qing Wu,Wei Ding&lt;/author&gt;&lt;/authors&gt;&lt;/contributors&gt;&lt;titles&gt;&lt;title&gt;Data Mining with Big Data&lt;/title&gt;&lt;secondary-title&gt;IEEE&lt;/secondary-title&gt;&lt;/titles&gt;&lt;periodical&gt;&lt;full-title&gt;IEEE&lt;/full-title&gt;&lt;/periodical&gt;&lt;dates&gt;&lt;year&gt;2014&lt;/year&gt;&lt;/dates&gt;&lt;urls&gt;&lt;/urls&gt;&lt;/record&gt;&lt;/Cite&gt;&lt;/EndNote&gt;</w:instrText>
      </w:r>
      <w:r w:rsidRPr="00D3712C">
        <w:rPr>
          <w:rFonts w:asciiTheme="majorBidi" w:hAnsiTheme="majorBidi" w:cstheme="majorBidi"/>
          <w:color w:val="000000"/>
          <w:sz w:val="24"/>
          <w:szCs w:val="24"/>
        </w:rPr>
        <w:fldChar w:fldCharType="separate"/>
      </w:r>
      <w:r w:rsidR="00E245E0">
        <w:rPr>
          <w:rFonts w:asciiTheme="majorBidi" w:hAnsiTheme="majorBidi" w:cstheme="majorBidi"/>
          <w:noProof/>
          <w:color w:val="000000"/>
          <w:sz w:val="24"/>
          <w:szCs w:val="24"/>
        </w:rPr>
        <w:t>[3]</w:t>
      </w:r>
      <w:r w:rsidRPr="00D3712C">
        <w:rPr>
          <w:rFonts w:asciiTheme="majorBidi" w:hAnsiTheme="majorBidi" w:cstheme="majorBidi"/>
          <w:color w:val="000000"/>
          <w:sz w:val="24"/>
          <w:szCs w:val="24"/>
        </w:rPr>
        <w:fldChar w:fldCharType="end"/>
      </w:r>
      <w:r w:rsidR="00FF051E" w:rsidRPr="00D3712C">
        <w:rPr>
          <w:rFonts w:asciiTheme="majorBidi" w:hAnsiTheme="majorBidi" w:cstheme="majorBidi"/>
          <w:color w:val="000000"/>
          <w:sz w:val="24"/>
          <w:szCs w:val="24"/>
        </w:rPr>
        <w:t>. Recently</w:t>
      </w:r>
      <w:r w:rsidRPr="00D3712C">
        <w:rPr>
          <w:rFonts w:asciiTheme="majorBidi" w:hAnsiTheme="majorBidi" w:cstheme="majorBidi"/>
          <w:color w:val="000000"/>
          <w:sz w:val="24"/>
          <w:szCs w:val="24"/>
        </w:rPr>
        <w:t xml:space="preserve"> developed method</w:t>
      </w:r>
      <w:r w:rsidR="00FF051E" w:rsidRPr="00D3712C">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in k-anonymity </w:t>
      </w:r>
      <w:r w:rsidR="009E0653" w:rsidRPr="00D3712C">
        <w:rPr>
          <w:rFonts w:asciiTheme="majorBidi" w:hAnsiTheme="majorBidi" w:cstheme="majorBidi"/>
          <w:color w:val="000000"/>
          <w:sz w:val="24"/>
          <w:szCs w:val="24"/>
        </w:rPr>
        <w:t xml:space="preserve">moved toward finding parallelization techniques in the </w:t>
      </w:r>
      <w:r w:rsidR="00D3712C" w:rsidRPr="00D3712C">
        <w:rPr>
          <w:rFonts w:asciiTheme="majorBidi" w:hAnsiTheme="majorBidi" w:cstheme="majorBidi"/>
          <w:color w:val="000000"/>
          <w:sz w:val="24"/>
          <w:szCs w:val="24"/>
        </w:rPr>
        <w:t>anonymization</w:t>
      </w:r>
      <w:r w:rsidR="009E0653" w:rsidRPr="00D3712C">
        <w:rPr>
          <w:rFonts w:asciiTheme="majorBidi" w:hAnsiTheme="majorBidi" w:cstheme="majorBidi"/>
          <w:color w:val="000000"/>
          <w:sz w:val="24"/>
          <w:szCs w:val="24"/>
        </w:rPr>
        <w:t xml:space="preserve"> algorithms. The techniques should be able to split the massive size of data into smaller blocks, so the algorithm</w:t>
      </w:r>
      <w:r w:rsidR="006A2630" w:rsidRPr="00D3712C">
        <w:rPr>
          <w:rFonts w:asciiTheme="majorBidi" w:hAnsiTheme="majorBidi" w:cstheme="majorBidi"/>
          <w:color w:val="000000"/>
          <w:sz w:val="24"/>
          <w:szCs w:val="24"/>
        </w:rPr>
        <w:t>s</w:t>
      </w:r>
      <w:r w:rsidR="009E0653" w:rsidRPr="00D3712C">
        <w:rPr>
          <w:rFonts w:asciiTheme="majorBidi" w:hAnsiTheme="majorBidi" w:cstheme="majorBidi"/>
          <w:color w:val="000000"/>
          <w:sz w:val="24"/>
          <w:szCs w:val="24"/>
        </w:rPr>
        <w:t xml:space="preserve"> overcome the intensive and</w:t>
      </w:r>
      <w:r w:rsidR="00C84121" w:rsidRPr="00D3712C">
        <w:rPr>
          <w:rFonts w:asciiTheme="majorBidi" w:hAnsiTheme="majorBidi" w:cstheme="majorBidi"/>
          <w:color w:val="000000"/>
          <w:sz w:val="24"/>
          <w:szCs w:val="24"/>
        </w:rPr>
        <w:t xml:space="preserve"> recursive computation operations. </w:t>
      </w:r>
      <w:r w:rsidR="006A2630" w:rsidRPr="00D3712C">
        <w:rPr>
          <w:rFonts w:asciiTheme="majorBidi" w:hAnsiTheme="majorBidi" w:cstheme="majorBidi"/>
          <w:color w:val="000000"/>
          <w:sz w:val="24"/>
          <w:szCs w:val="24"/>
        </w:rPr>
        <w:t xml:space="preserve">Several methods have split data for parallelization such as; Two-phase </w:t>
      </w:r>
      <w:r w:rsidRPr="00D3712C">
        <w:rPr>
          <w:rFonts w:asciiTheme="majorBidi" w:hAnsiTheme="majorBidi" w:cstheme="majorBidi"/>
          <w:color w:val="000000"/>
          <w:sz w:val="24"/>
          <w:szCs w:val="24"/>
        </w:rPr>
        <w:t xml:space="preserve">Multi-Dimensional Top-Down Specialization method </w:t>
      </w:r>
      <w:r w:rsidR="006A2630" w:rsidRPr="00D3712C">
        <w:rPr>
          <w:rFonts w:asciiTheme="majorBidi" w:hAnsiTheme="majorBidi" w:cstheme="majorBidi"/>
          <w:color w:val="000000"/>
          <w:sz w:val="24"/>
          <w:szCs w:val="24"/>
        </w:rPr>
        <w:t xml:space="preserve">TPMDTDS </w:t>
      </w:r>
      <w:r w:rsidRPr="008E3D0D">
        <w:rPr>
          <w:rFonts w:asciiTheme="majorBidi" w:hAnsiTheme="majorBidi" w:cstheme="majorBidi"/>
          <w:color w:val="000000"/>
          <w:sz w:val="24"/>
          <w:szCs w:val="24"/>
        </w:rPr>
        <w:fldChar w:fldCharType="begin"/>
      </w:r>
      <w:r w:rsidR="00E245E0">
        <w:rPr>
          <w:rFonts w:asciiTheme="majorBidi" w:hAnsiTheme="majorBidi" w:cstheme="majorBidi"/>
          <w:color w:val="000000"/>
          <w:sz w:val="24"/>
          <w:szCs w:val="24"/>
        </w:rPr>
        <w:instrText xml:space="preserve"> ADDIN EN.CITE &lt;EndNote&gt;&lt;Cite&gt;&lt;Author&gt;Xuyun Zhang&lt;/Author&gt;&lt;Year&gt;2014&lt;/Year&gt;&lt;RecNum&gt;106&lt;/RecNum&gt;&lt;DisplayText&gt;[4]&lt;/DisplayText&gt;&lt;record&gt;&lt;rec-number&gt;106&lt;/rec-number&gt;&lt;foreign-keys&gt;&lt;key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Pr="008E3D0D">
        <w:rPr>
          <w:rFonts w:asciiTheme="majorBidi" w:hAnsiTheme="majorBidi" w:cstheme="majorBidi"/>
          <w:color w:val="000000"/>
          <w:sz w:val="24"/>
          <w:szCs w:val="24"/>
        </w:rPr>
        <w:fldChar w:fldCharType="separate"/>
      </w:r>
      <w:r w:rsidR="00E245E0">
        <w:rPr>
          <w:rFonts w:asciiTheme="majorBidi" w:hAnsiTheme="majorBidi" w:cstheme="majorBidi"/>
          <w:noProof/>
          <w:color w:val="000000"/>
          <w:sz w:val="24"/>
          <w:szCs w:val="24"/>
        </w:rPr>
        <w:t>[</w:t>
      </w:r>
      <w:r w:rsidR="00E245E0" w:rsidRPr="008E3D0D">
        <w:rPr>
          <w:rFonts w:asciiTheme="majorBidi" w:hAnsiTheme="majorBidi" w:cstheme="majorBidi"/>
          <w:noProof/>
          <w:color w:val="000000"/>
          <w:sz w:val="24"/>
          <w:szCs w:val="24"/>
        </w:rPr>
        <w:t>4]</w:t>
      </w:r>
      <w:r w:rsidRPr="008E3D0D">
        <w:rPr>
          <w:rFonts w:asciiTheme="majorBidi" w:hAnsiTheme="majorBidi" w:cstheme="majorBidi"/>
          <w:noProof/>
          <w:color w:val="000000"/>
          <w:sz w:val="24"/>
          <w:szCs w:val="24"/>
        </w:rPr>
        <w:fldChar w:fldCharType="end"/>
      </w:r>
      <w:r w:rsidR="008E3D0D">
        <w:rPr>
          <w:rFonts w:asciiTheme="majorBidi" w:hAnsiTheme="majorBidi" w:cstheme="majorBidi"/>
          <w:noProof/>
          <w:color w:val="000000"/>
          <w:sz w:val="24"/>
          <w:szCs w:val="24"/>
        </w:rPr>
        <w:t xml:space="preserve"> </w:t>
      </w:r>
      <w:r w:rsidR="008E3D0D" w:rsidRPr="008E3D0D">
        <w:rPr>
          <w:rFonts w:asciiTheme="majorBidi" w:hAnsiTheme="majorBidi" w:cstheme="majorBidi"/>
          <w:noProof/>
          <w:color w:val="000000"/>
          <w:sz w:val="24"/>
          <w:szCs w:val="24"/>
        </w:rPr>
        <w:t xml:space="preserve"> </w:t>
      </w:r>
      <w:r w:rsidR="006A2630" w:rsidRPr="008E3D0D">
        <w:rPr>
          <w:rFonts w:asciiTheme="majorBidi" w:hAnsiTheme="majorBidi" w:cstheme="majorBidi"/>
          <w:noProof/>
          <w:color w:val="000000"/>
          <w:sz w:val="24"/>
          <w:szCs w:val="24"/>
        </w:rPr>
        <w:t>and</w:t>
      </w:r>
      <w:r w:rsidR="006A2630" w:rsidRPr="00D3712C">
        <w:rPr>
          <w:rFonts w:asciiTheme="majorBidi" w:hAnsiTheme="majorBidi" w:cstheme="majorBidi"/>
          <w:color w:val="000000"/>
          <w:sz w:val="24"/>
          <w:szCs w:val="24"/>
        </w:rPr>
        <w:t xml:space="preserve"> the method in </w:t>
      </w:r>
      <w:r w:rsidR="006A2630" w:rsidRPr="00D3712C">
        <w:rPr>
          <w:rFonts w:asciiTheme="majorBidi" w:hAnsiTheme="majorBidi" w:cstheme="majorBidi"/>
          <w:color w:val="000000"/>
          <w:sz w:val="24"/>
          <w:szCs w:val="24"/>
        </w:rPr>
        <w:fldChar w:fldCharType="begin"/>
      </w:r>
      <w:r w:rsidR="00E245E0">
        <w:rPr>
          <w:rFonts w:asciiTheme="majorBidi" w:hAnsiTheme="majorBidi" w:cstheme="majorBidi"/>
          <w:color w:val="000000"/>
          <w:sz w:val="24"/>
          <w:szCs w:val="24"/>
        </w:rPr>
        <w:instrText xml:space="preserve"> ADDIN EN.CITE &lt;EndNote&gt;&lt;Cite&gt;&lt;Author&gt;Sowmya&lt;/Author&gt;&lt;Year&gt;2016&lt;/Year&gt;&lt;RecNum&gt;283&lt;/RecNum&gt;&lt;DisplayText&gt;[5]&lt;/DisplayText&gt;&lt;record&gt;&lt;rec-number&gt;283&lt;/rec-number&gt;&lt;foreign-keys&gt;&lt;key app="EN" db-id="vetvtft0yx0fane2vthpe02ttza59fr5d5zt" timestamp="1509881395"&gt;283&lt;/key&gt;&lt;/foreign-keys&gt;&lt;ref-type name="Journal Article"&gt;17&lt;/ref-type&gt;&lt;contributors&gt;&lt;authors&gt;&lt;author&gt;Sowmya, Y&lt;/author&gt;&lt;author&gt;Nagaratna, M&lt;/author&gt;&lt;/authors&gt;&lt;/contributors&gt;&lt;titles&gt;&lt;title&gt;Parallelizing K-Anonymity Algorithm for Privacy Preserving Knowledge Discovery from Big Data&lt;/title&gt;&lt;secondary-title&gt;International Journal of Applied Engineering Research&lt;/secondary-title&gt;&lt;/titles&gt;&lt;periodical&gt;&lt;full-title&gt;International Journal of Applied Engineering Research&lt;/full-title&gt;&lt;/periodical&gt;&lt;pages&gt;1314-1321&lt;/pages&gt;&lt;volume&gt;11&lt;/volume&gt;&lt;number&gt;2&lt;/number&gt;&lt;dates&gt;&lt;year&gt;2016&lt;/year&gt;&lt;/dates&gt;&lt;isbn&gt;0973-4562&lt;/isbn&gt;&lt;urls&gt;&lt;/urls&gt;&lt;/record&gt;&lt;/Cite&gt;&lt;/EndNote&gt;</w:instrText>
      </w:r>
      <w:r w:rsidR="006A2630" w:rsidRPr="00D3712C">
        <w:rPr>
          <w:rFonts w:asciiTheme="majorBidi" w:hAnsiTheme="majorBidi" w:cstheme="majorBidi"/>
          <w:color w:val="000000"/>
          <w:sz w:val="24"/>
          <w:szCs w:val="24"/>
        </w:rPr>
        <w:fldChar w:fldCharType="separate"/>
      </w:r>
      <w:r w:rsidR="00E245E0">
        <w:rPr>
          <w:rFonts w:asciiTheme="majorBidi" w:hAnsiTheme="majorBidi" w:cstheme="majorBidi"/>
          <w:noProof/>
          <w:color w:val="000000"/>
          <w:sz w:val="24"/>
          <w:szCs w:val="24"/>
        </w:rPr>
        <w:t>[5]</w:t>
      </w:r>
      <w:r w:rsidR="006A2630"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w:t>
      </w:r>
    </w:p>
    <w:p w14:paraId="7D7AAA47" w14:textId="49592AC3" w:rsidR="00092486" w:rsidRPr="00D3712C" w:rsidRDefault="006A2630" w:rsidP="00E245E0">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The parallelization methods </w:t>
      </w:r>
      <w:r w:rsidR="00E245E0">
        <w:rPr>
          <w:rFonts w:asciiTheme="majorBidi" w:hAnsiTheme="majorBidi" w:cstheme="majorBidi"/>
          <w:color w:val="000000"/>
          <w:sz w:val="24"/>
          <w:szCs w:val="24"/>
        </w:rPr>
        <w:t>are</w:t>
      </w:r>
      <w:r w:rsidR="00092486" w:rsidRPr="00D3712C">
        <w:rPr>
          <w:rFonts w:asciiTheme="majorBidi" w:hAnsiTheme="majorBidi" w:cstheme="majorBidi"/>
          <w:color w:val="000000"/>
          <w:sz w:val="24"/>
          <w:szCs w:val="24"/>
        </w:rPr>
        <w:t xml:space="preserve"> proposed during the early release of Hadoop. Currently, MapReduce can be easily implemented by </w:t>
      </w:r>
      <w:r w:rsidR="00E245E0">
        <w:rPr>
          <w:rFonts w:asciiTheme="majorBidi" w:hAnsiTheme="majorBidi" w:cstheme="majorBidi"/>
          <w:color w:val="000000"/>
          <w:sz w:val="24"/>
          <w:szCs w:val="24"/>
        </w:rPr>
        <w:t>using Pig Latin, Hive, or Spark</w:t>
      </w:r>
      <w:r w:rsidR="00092486" w:rsidRPr="00D3712C">
        <w:rPr>
          <w:rFonts w:asciiTheme="majorBidi" w:hAnsiTheme="majorBidi" w:cstheme="majorBidi"/>
          <w:color w:val="000000"/>
          <w:sz w:val="24"/>
          <w:szCs w:val="24"/>
        </w:rPr>
        <w:t xml:space="preserve">, which makes the MapReduce job easier. This concern recalls for an indirect method that can provide better-performed operations. Previously, Hadoop scripts </w:t>
      </w:r>
      <w:r w:rsidR="00F0146B" w:rsidRPr="00D3712C">
        <w:rPr>
          <w:rFonts w:asciiTheme="majorBidi" w:hAnsiTheme="majorBidi" w:cstheme="majorBidi"/>
          <w:color w:val="000000"/>
          <w:sz w:val="24"/>
          <w:szCs w:val="24"/>
        </w:rPr>
        <w:t>are</w:t>
      </w:r>
      <w:r w:rsidR="00092486" w:rsidRPr="00D3712C">
        <w:rPr>
          <w:rFonts w:asciiTheme="majorBidi" w:hAnsiTheme="majorBidi" w:cstheme="majorBidi"/>
          <w:color w:val="000000"/>
          <w:sz w:val="24"/>
          <w:szCs w:val="24"/>
        </w:rPr>
        <w:t xml:space="preserve"> implemented by programming languages only; such as Java. Currently, Java can be replaced by </w:t>
      </w:r>
      <w:r w:rsidRPr="00D3712C">
        <w:rPr>
          <w:rFonts w:asciiTheme="majorBidi" w:hAnsiTheme="majorBidi" w:cstheme="majorBidi"/>
          <w:color w:val="000000"/>
          <w:sz w:val="24"/>
          <w:szCs w:val="24"/>
        </w:rPr>
        <w:t xml:space="preserve">ecosystems </w:t>
      </w:r>
      <w:r w:rsidRPr="008E3D0D">
        <w:rPr>
          <w:rFonts w:asciiTheme="majorBidi" w:hAnsiTheme="majorBidi" w:cstheme="majorBidi"/>
          <w:noProof/>
          <w:color w:val="000000"/>
          <w:sz w:val="24"/>
          <w:szCs w:val="24"/>
        </w:rPr>
        <w:t>like,</w:t>
      </w:r>
      <w:r w:rsidRPr="00D3712C">
        <w:rPr>
          <w:rFonts w:asciiTheme="majorBidi" w:hAnsiTheme="majorBidi" w:cstheme="majorBidi"/>
          <w:color w:val="000000"/>
          <w:sz w:val="24"/>
          <w:szCs w:val="24"/>
        </w:rPr>
        <w:t xml:space="preserve"> </w:t>
      </w:r>
      <w:r w:rsidR="00092486" w:rsidRPr="00D3712C">
        <w:rPr>
          <w:rFonts w:asciiTheme="majorBidi" w:hAnsiTheme="majorBidi" w:cstheme="majorBidi"/>
          <w:color w:val="000000"/>
          <w:sz w:val="24"/>
          <w:szCs w:val="24"/>
        </w:rPr>
        <w:t>Pig Latin queries or Hive. However, Java use can be reduced to the minimal, and on need only.</w:t>
      </w:r>
      <w:r w:rsidR="00F0146B" w:rsidRPr="00D3712C">
        <w:rPr>
          <w:rFonts w:asciiTheme="majorBidi" w:hAnsiTheme="majorBidi" w:cstheme="majorBidi"/>
          <w:color w:val="000000"/>
          <w:sz w:val="24"/>
          <w:szCs w:val="24"/>
        </w:rPr>
        <w:t xml:space="preserve"> </w:t>
      </w:r>
    </w:p>
    <w:p w14:paraId="24E5D18A" w14:textId="12965168" w:rsidR="006F4FBA" w:rsidRPr="00D3712C" w:rsidRDefault="000216BA" w:rsidP="003270D3">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lastRenderedPageBreak/>
        <w:t>Before implementing a proper parallelization</w:t>
      </w:r>
      <w:r w:rsidR="00BB4BC4" w:rsidRPr="00D3712C">
        <w:rPr>
          <w:rFonts w:asciiTheme="majorBidi" w:hAnsiTheme="majorBidi" w:cstheme="majorBidi"/>
          <w:color w:val="000000"/>
          <w:sz w:val="24"/>
          <w:szCs w:val="24"/>
        </w:rPr>
        <w:t xml:space="preserve"> algorithm</w:t>
      </w:r>
      <w:r w:rsidRPr="00D3712C">
        <w:rPr>
          <w:rFonts w:asciiTheme="majorBidi" w:hAnsiTheme="majorBidi" w:cstheme="majorBidi"/>
          <w:color w:val="000000"/>
          <w:sz w:val="24"/>
          <w:szCs w:val="24"/>
        </w:rPr>
        <w:t xml:space="preserve">, </w:t>
      </w:r>
      <w:r w:rsidR="00E245E0">
        <w:rPr>
          <w:rFonts w:asciiTheme="majorBidi" w:hAnsiTheme="majorBidi" w:cstheme="majorBidi"/>
          <w:color w:val="000000"/>
          <w:sz w:val="24"/>
          <w:szCs w:val="24"/>
        </w:rPr>
        <w:t xml:space="preserve">MapReduce </w:t>
      </w:r>
      <w:r w:rsidR="00E245E0" w:rsidRPr="00D3712C">
        <w:rPr>
          <w:rFonts w:asciiTheme="majorBidi" w:hAnsiTheme="majorBidi" w:cstheme="majorBidi"/>
          <w:color w:val="000000"/>
          <w:sz w:val="24"/>
          <w:szCs w:val="24"/>
        </w:rPr>
        <w:t>security in operating big data analytics</w:t>
      </w:r>
      <w:r w:rsidR="00E245E0">
        <w:rPr>
          <w:rFonts w:asciiTheme="majorBidi" w:hAnsiTheme="majorBidi" w:cstheme="majorBidi"/>
          <w:color w:val="000000"/>
          <w:sz w:val="24"/>
          <w:szCs w:val="24"/>
        </w:rPr>
        <w:t xml:space="preserve"> should be investigated</w:t>
      </w:r>
      <w:r w:rsidRPr="00D3712C">
        <w:rPr>
          <w:rFonts w:asciiTheme="majorBidi" w:hAnsiTheme="majorBidi" w:cstheme="majorBidi"/>
          <w:color w:val="000000"/>
          <w:sz w:val="24"/>
          <w:szCs w:val="24"/>
        </w:rPr>
        <w:t>. As men</w:t>
      </w:r>
      <w:r w:rsidR="00E245E0">
        <w:rPr>
          <w:rFonts w:asciiTheme="majorBidi" w:hAnsiTheme="majorBidi" w:cstheme="majorBidi"/>
          <w:color w:val="000000"/>
          <w:sz w:val="24"/>
          <w:szCs w:val="24"/>
        </w:rPr>
        <w:t>tioned in the previous chapters; s</w:t>
      </w:r>
      <w:r w:rsidRPr="00D3712C">
        <w:rPr>
          <w:rFonts w:asciiTheme="majorBidi" w:hAnsiTheme="majorBidi" w:cstheme="majorBidi"/>
          <w:color w:val="000000"/>
          <w:sz w:val="24"/>
          <w:szCs w:val="24"/>
        </w:rPr>
        <w:t>ecurity is one of t</w:t>
      </w:r>
      <w:r w:rsidR="00BB4BC4" w:rsidRPr="00D3712C">
        <w:rPr>
          <w:rFonts w:asciiTheme="majorBidi" w:hAnsiTheme="majorBidi" w:cstheme="majorBidi"/>
          <w:color w:val="000000"/>
          <w:sz w:val="24"/>
          <w:szCs w:val="24"/>
        </w:rPr>
        <w:t>he main concerns in building</w:t>
      </w:r>
      <w:r w:rsidRPr="00D3712C">
        <w:rPr>
          <w:rFonts w:asciiTheme="majorBidi" w:hAnsiTheme="majorBidi" w:cstheme="majorBidi"/>
          <w:color w:val="000000"/>
          <w:sz w:val="24"/>
          <w:szCs w:val="24"/>
        </w:rPr>
        <w:t xml:space="preserve"> any anonymization framework. The security </w:t>
      </w:r>
      <w:r w:rsidR="00A43673" w:rsidRPr="00D3712C">
        <w:rPr>
          <w:rFonts w:asciiTheme="majorBidi" w:hAnsiTheme="majorBidi" w:cstheme="majorBidi"/>
          <w:color w:val="000000"/>
          <w:sz w:val="24"/>
          <w:szCs w:val="24"/>
        </w:rPr>
        <w:t xml:space="preserve">concerns </w:t>
      </w:r>
      <w:r w:rsidR="00E245E0">
        <w:rPr>
          <w:rFonts w:asciiTheme="majorBidi" w:hAnsiTheme="majorBidi" w:cstheme="majorBidi"/>
          <w:color w:val="000000"/>
          <w:sz w:val="24"/>
          <w:szCs w:val="24"/>
        </w:rPr>
        <w:t>conclude</w:t>
      </w:r>
      <w:r w:rsidRPr="00D3712C">
        <w:rPr>
          <w:rFonts w:asciiTheme="majorBidi" w:hAnsiTheme="majorBidi" w:cstheme="majorBidi"/>
          <w:color w:val="000000"/>
          <w:sz w:val="24"/>
          <w:szCs w:val="24"/>
        </w:rPr>
        <w:t xml:space="preserve"> </w:t>
      </w:r>
      <w:r w:rsidR="003270D3">
        <w:rPr>
          <w:rFonts w:asciiTheme="majorBidi" w:hAnsiTheme="majorBidi" w:cstheme="majorBidi"/>
          <w:color w:val="000000"/>
          <w:sz w:val="24"/>
          <w:szCs w:val="24"/>
        </w:rPr>
        <w:t>three main</w:t>
      </w:r>
      <w:r w:rsidRPr="00D3712C">
        <w:rPr>
          <w:rFonts w:asciiTheme="majorBidi" w:hAnsiTheme="majorBidi" w:cstheme="majorBidi"/>
          <w:color w:val="000000"/>
          <w:sz w:val="24"/>
          <w:szCs w:val="24"/>
        </w:rPr>
        <w:t xml:space="preserve"> </w:t>
      </w:r>
      <w:r w:rsidR="00800A18" w:rsidRPr="00D3712C">
        <w:rPr>
          <w:rFonts w:asciiTheme="majorBidi" w:hAnsiTheme="majorBidi" w:cstheme="majorBidi"/>
          <w:color w:val="000000"/>
          <w:sz w:val="24"/>
          <w:szCs w:val="24"/>
        </w:rPr>
        <w:t>attacks</w:t>
      </w:r>
      <w:r w:rsidR="003270D3">
        <w:rPr>
          <w:rFonts w:asciiTheme="majorBidi" w:hAnsiTheme="majorBidi" w:cstheme="majorBidi"/>
          <w:color w:val="000000"/>
          <w:sz w:val="24"/>
          <w:szCs w:val="24"/>
        </w:rPr>
        <w:t xml:space="preserve"> of side link attack:</w:t>
      </w:r>
      <w:r w:rsidRPr="00D3712C">
        <w:rPr>
          <w:rFonts w:asciiTheme="majorBidi" w:hAnsiTheme="majorBidi" w:cstheme="majorBidi"/>
          <w:color w:val="000000"/>
          <w:sz w:val="24"/>
          <w:szCs w:val="24"/>
        </w:rPr>
        <w:t xml:space="preserve"> state attack, privacy attack, and time attack.</w:t>
      </w:r>
      <w:r w:rsidR="006F4FBA" w:rsidRPr="00D3712C">
        <w:rPr>
          <w:rFonts w:asciiTheme="majorBidi" w:hAnsiTheme="majorBidi" w:cstheme="majorBidi"/>
          <w:color w:val="000000"/>
          <w:sz w:val="24"/>
          <w:szCs w:val="24"/>
        </w:rPr>
        <w:t xml:space="preserve"> </w:t>
      </w:r>
      <w:r w:rsidR="00AE52D6" w:rsidRPr="00D3712C">
        <w:rPr>
          <w:rFonts w:asciiTheme="majorBidi" w:hAnsiTheme="majorBidi" w:cstheme="majorBidi"/>
          <w:color w:val="000000"/>
          <w:sz w:val="24"/>
          <w:szCs w:val="24"/>
        </w:rPr>
        <w:t>The main security threats fall between state attacks and privacy attacks. The state attack security includes data and queries. User’s queries</w:t>
      </w:r>
      <w:r w:rsidR="00345DC4" w:rsidRPr="00D3712C">
        <w:rPr>
          <w:rFonts w:asciiTheme="majorBidi" w:hAnsiTheme="majorBidi" w:cstheme="majorBidi"/>
          <w:color w:val="000000"/>
          <w:sz w:val="24"/>
          <w:szCs w:val="24"/>
        </w:rPr>
        <w:t xml:space="preserve">, analytics results, and the analytics process </w:t>
      </w:r>
      <w:r w:rsidR="00AE52D6" w:rsidRPr="00D3712C">
        <w:rPr>
          <w:rFonts w:asciiTheme="majorBidi" w:hAnsiTheme="majorBidi" w:cstheme="majorBidi"/>
          <w:color w:val="000000"/>
          <w:sz w:val="24"/>
          <w:szCs w:val="24"/>
        </w:rPr>
        <w:t xml:space="preserve">must be protected. </w:t>
      </w:r>
      <w:r w:rsidR="003270D3">
        <w:rPr>
          <w:rFonts w:asciiTheme="majorBidi" w:hAnsiTheme="majorBidi" w:cstheme="majorBidi"/>
          <w:color w:val="000000"/>
          <w:sz w:val="24"/>
          <w:szCs w:val="24"/>
        </w:rPr>
        <w:t>The privacy attack includes all kinds of data re-identification.</w:t>
      </w:r>
      <w:r w:rsidR="00345DC4" w:rsidRPr="00D3712C">
        <w:rPr>
          <w:rFonts w:asciiTheme="majorBidi" w:hAnsiTheme="majorBidi" w:cstheme="majorBidi"/>
          <w:color w:val="000000"/>
          <w:sz w:val="24"/>
          <w:szCs w:val="24"/>
        </w:rPr>
        <w:t xml:space="preserve"> The next few sections describe state security and protection through MapReduce framework. Since </w:t>
      </w:r>
      <w:r w:rsidR="003270D3">
        <w:rPr>
          <w:rFonts w:asciiTheme="majorBidi" w:hAnsiTheme="majorBidi" w:cstheme="majorBidi"/>
          <w:color w:val="000000"/>
          <w:sz w:val="24"/>
          <w:szCs w:val="24"/>
        </w:rPr>
        <w:t>MapReduce</w:t>
      </w:r>
      <w:r w:rsidR="00345DC4" w:rsidRPr="00D3712C">
        <w:rPr>
          <w:rFonts w:asciiTheme="majorBidi" w:hAnsiTheme="majorBidi" w:cstheme="majorBidi"/>
          <w:color w:val="000000"/>
          <w:sz w:val="24"/>
          <w:szCs w:val="24"/>
        </w:rPr>
        <w:t xml:space="preserve"> is the dominant framework for MDSBA, then the security and protection methods should be partially related to Hadoop security. Securing Hadoop is the safeguard </w:t>
      </w:r>
      <w:r w:rsidR="003270D3">
        <w:rPr>
          <w:rFonts w:asciiTheme="majorBidi" w:hAnsiTheme="majorBidi" w:cstheme="majorBidi"/>
          <w:color w:val="000000"/>
          <w:sz w:val="24"/>
          <w:szCs w:val="24"/>
        </w:rPr>
        <w:t>for</w:t>
      </w:r>
      <w:r w:rsidR="00345DC4" w:rsidRPr="00D3712C">
        <w:rPr>
          <w:rFonts w:asciiTheme="majorBidi" w:hAnsiTheme="majorBidi" w:cstheme="majorBidi"/>
          <w:color w:val="000000"/>
          <w:sz w:val="24"/>
          <w:szCs w:val="24"/>
        </w:rPr>
        <w:t xml:space="preserve"> analytics protection. </w:t>
      </w:r>
    </w:p>
    <w:p w14:paraId="5E56E219" w14:textId="00945F98" w:rsidR="00AE52D6" w:rsidRPr="00D3712C" w:rsidRDefault="003F29A5" w:rsidP="0010706C">
      <w:pPr>
        <w:pStyle w:val="Heading2"/>
      </w:pPr>
      <w:r w:rsidRPr="00D3712C">
        <w:t>Hadoop in Data Analytics</w:t>
      </w:r>
    </w:p>
    <w:p w14:paraId="027341A3" w14:textId="31CD2D85" w:rsidR="00845D0A" w:rsidRPr="00D3712C" w:rsidRDefault="003F29A5" w:rsidP="005B5A15">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Hadoop is a MapReduce framework that is able to process a large size of data. Many open source frameworks </w:t>
      </w:r>
      <w:r w:rsidR="008543F9">
        <w:rPr>
          <w:rFonts w:asciiTheme="majorBidi" w:hAnsiTheme="majorBidi" w:cstheme="majorBidi"/>
          <w:color w:val="000000"/>
          <w:sz w:val="24"/>
          <w:szCs w:val="24"/>
        </w:rPr>
        <w:t>are</w:t>
      </w:r>
      <w:r w:rsidRPr="00D3712C">
        <w:rPr>
          <w:rFonts w:asciiTheme="majorBidi" w:hAnsiTheme="majorBidi" w:cstheme="majorBidi"/>
          <w:color w:val="000000"/>
          <w:sz w:val="24"/>
          <w:szCs w:val="24"/>
        </w:rPr>
        <w:t xml:space="preserve"> </w:t>
      </w:r>
      <w:r w:rsidR="00882822" w:rsidRPr="00D3712C">
        <w:rPr>
          <w:rFonts w:asciiTheme="majorBidi" w:hAnsiTheme="majorBidi" w:cstheme="majorBidi"/>
          <w:color w:val="000000"/>
          <w:sz w:val="24"/>
          <w:szCs w:val="24"/>
        </w:rPr>
        <w:t xml:space="preserve">recently </w:t>
      </w:r>
      <w:r w:rsidRPr="00D3712C">
        <w:rPr>
          <w:rFonts w:asciiTheme="majorBidi" w:hAnsiTheme="majorBidi" w:cstheme="majorBidi"/>
          <w:color w:val="000000"/>
          <w:sz w:val="24"/>
          <w:szCs w:val="24"/>
        </w:rPr>
        <w:t>developed for parallel distributed processing.</w:t>
      </w:r>
      <w:r w:rsidR="00DE3F51" w:rsidRPr="00D3712C">
        <w:rPr>
          <w:rFonts w:asciiTheme="majorBidi" w:hAnsiTheme="majorBidi" w:cstheme="majorBidi"/>
          <w:color w:val="000000"/>
          <w:sz w:val="24"/>
          <w:szCs w:val="24"/>
        </w:rPr>
        <w:t xml:space="preserve"> </w:t>
      </w:r>
      <w:r w:rsidR="006B584A" w:rsidRPr="00D3712C">
        <w:rPr>
          <w:rFonts w:asciiTheme="majorBidi" w:hAnsiTheme="majorBidi" w:cstheme="majorBidi"/>
          <w:color w:val="000000"/>
          <w:sz w:val="24"/>
          <w:szCs w:val="24"/>
        </w:rPr>
        <w:t>The</w:t>
      </w:r>
      <w:r w:rsidR="00882822" w:rsidRPr="00D3712C">
        <w:rPr>
          <w:rFonts w:asciiTheme="majorBidi" w:hAnsiTheme="majorBidi" w:cstheme="majorBidi"/>
          <w:color w:val="000000"/>
          <w:sz w:val="24"/>
          <w:szCs w:val="24"/>
        </w:rPr>
        <w:t xml:space="preserve"> massive growth of data urged </w:t>
      </w:r>
      <w:r w:rsidR="006B584A" w:rsidRPr="00D3712C">
        <w:rPr>
          <w:rFonts w:asciiTheme="majorBidi" w:hAnsiTheme="majorBidi" w:cstheme="majorBidi"/>
          <w:color w:val="000000"/>
          <w:sz w:val="24"/>
          <w:szCs w:val="24"/>
        </w:rPr>
        <w:t>developers</w:t>
      </w:r>
      <w:r w:rsidR="00882822" w:rsidRPr="00D3712C">
        <w:rPr>
          <w:rFonts w:asciiTheme="majorBidi" w:hAnsiTheme="majorBidi" w:cstheme="majorBidi"/>
          <w:color w:val="000000"/>
          <w:sz w:val="24"/>
          <w:szCs w:val="24"/>
        </w:rPr>
        <w:t xml:space="preserve"> to produce more efficient com</w:t>
      </w:r>
      <w:r w:rsidR="00DE3F51" w:rsidRPr="00D3712C">
        <w:rPr>
          <w:rFonts w:asciiTheme="majorBidi" w:hAnsiTheme="majorBidi" w:cstheme="majorBidi"/>
          <w:color w:val="000000"/>
          <w:sz w:val="24"/>
          <w:szCs w:val="24"/>
        </w:rPr>
        <w:t>pu</w:t>
      </w:r>
      <w:r w:rsidR="00882822" w:rsidRPr="00D3712C">
        <w:rPr>
          <w:rFonts w:asciiTheme="majorBidi" w:hAnsiTheme="majorBidi" w:cstheme="majorBidi"/>
          <w:color w:val="000000"/>
          <w:sz w:val="24"/>
          <w:szCs w:val="24"/>
        </w:rPr>
        <w:t>t</w:t>
      </w:r>
      <w:r w:rsidR="00DE3F51" w:rsidRPr="00D3712C">
        <w:rPr>
          <w:rFonts w:asciiTheme="majorBidi" w:hAnsiTheme="majorBidi" w:cstheme="majorBidi"/>
          <w:color w:val="000000"/>
          <w:sz w:val="24"/>
          <w:szCs w:val="24"/>
        </w:rPr>
        <w:t>at</w:t>
      </w:r>
      <w:r w:rsidR="00882822" w:rsidRPr="00D3712C">
        <w:rPr>
          <w:rFonts w:asciiTheme="majorBidi" w:hAnsiTheme="majorBidi" w:cstheme="majorBidi"/>
          <w:color w:val="000000"/>
          <w:sz w:val="24"/>
          <w:szCs w:val="24"/>
        </w:rPr>
        <w:t>ion operations and frameworks. However, Hadoop MapReduce gained popularity for its flexible core design. Since Hadoop version</w:t>
      </w:r>
      <w:r w:rsidR="006B584A" w:rsidRPr="00D3712C">
        <w:rPr>
          <w:rFonts w:asciiTheme="majorBidi" w:hAnsiTheme="majorBidi" w:cstheme="majorBidi"/>
          <w:color w:val="000000"/>
          <w:sz w:val="24"/>
          <w:szCs w:val="24"/>
        </w:rPr>
        <w:t xml:space="preserve"> </w:t>
      </w:r>
      <w:r w:rsidR="00882822" w:rsidRPr="00D3712C">
        <w:rPr>
          <w:rFonts w:asciiTheme="majorBidi" w:hAnsiTheme="majorBidi" w:cstheme="majorBidi"/>
          <w:color w:val="000000"/>
          <w:sz w:val="24"/>
          <w:szCs w:val="24"/>
        </w:rPr>
        <w:t xml:space="preserve">2, </w:t>
      </w:r>
      <w:r w:rsidR="006B584A" w:rsidRPr="00D3712C">
        <w:rPr>
          <w:rFonts w:asciiTheme="majorBidi" w:hAnsiTheme="majorBidi" w:cstheme="majorBidi"/>
          <w:color w:val="000000"/>
          <w:sz w:val="24"/>
          <w:szCs w:val="24"/>
        </w:rPr>
        <w:t>one major Hadoop component</w:t>
      </w:r>
      <w:r w:rsidR="00882822" w:rsidRPr="00D3712C">
        <w:rPr>
          <w:rFonts w:asciiTheme="majorBidi" w:hAnsiTheme="majorBidi" w:cstheme="majorBidi"/>
          <w:color w:val="000000"/>
          <w:sz w:val="24"/>
          <w:szCs w:val="24"/>
        </w:rPr>
        <w:t xml:space="preserve"> </w:t>
      </w:r>
      <w:r w:rsidR="008543F9">
        <w:rPr>
          <w:rFonts w:asciiTheme="majorBidi" w:hAnsiTheme="majorBidi" w:cstheme="majorBidi"/>
          <w:color w:val="000000"/>
          <w:sz w:val="24"/>
          <w:szCs w:val="24"/>
        </w:rPr>
        <w:t>is</w:t>
      </w:r>
      <w:r w:rsidR="006B584A" w:rsidRPr="00D3712C">
        <w:rPr>
          <w:rFonts w:asciiTheme="majorBidi" w:hAnsiTheme="majorBidi" w:cstheme="majorBidi"/>
          <w:color w:val="000000"/>
          <w:sz w:val="24"/>
          <w:szCs w:val="24"/>
        </w:rPr>
        <w:t xml:space="preserve"> added </w:t>
      </w:r>
      <w:r w:rsidR="00DE3F51" w:rsidRPr="00D3712C">
        <w:rPr>
          <w:rFonts w:asciiTheme="majorBidi" w:hAnsiTheme="majorBidi" w:cstheme="majorBidi"/>
          <w:color w:val="000000"/>
          <w:sz w:val="24"/>
          <w:szCs w:val="24"/>
        </w:rPr>
        <w:t>to deal with several</w:t>
      </w:r>
      <w:r w:rsidR="00882822" w:rsidRPr="00D3712C">
        <w:rPr>
          <w:rFonts w:asciiTheme="majorBidi" w:hAnsiTheme="majorBidi" w:cstheme="majorBidi"/>
          <w:color w:val="000000"/>
          <w:sz w:val="24"/>
          <w:szCs w:val="24"/>
        </w:rPr>
        <w:t xml:space="preserve"> new developed frameworks</w:t>
      </w:r>
      <w:r w:rsidR="006B584A" w:rsidRPr="00D3712C">
        <w:rPr>
          <w:rFonts w:asciiTheme="majorBidi" w:hAnsiTheme="majorBidi" w:cstheme="majorBidi"/>
          <w:color w:val="000000"/>
          <w:sz w:val="24"/>
          <w:szCs w:val="24"/>
        </w:rPr>
        <w:t xml:space="preserve">, known by </w:t>
      </w:r>
      <w:r w:rsidR="008543F9" w:rsidRPr="008543F9">
        <w:rPr>
          <w:rFonts w:asciiTheme="majorBidi" w:hAnsiTheme="majorBidi" w:cstheme="majorBidi"/>
          <w:color w:val="000000"/>
          <w:sz w:val="24"/>
          <w:szCs w:val="24"/>
        </w:rPr>
        <w:t>Yet Another Resource Negotiator</w:t>
      </w:r>
      <w:r w:rsidR="008543F9" w:rsidRPr="00D3712C">
        <w:rPr>
          <w:rFonts w:asciiTheme="majorBidi" w:hAnsiTheme="majorBidi" w:cstheme="majorBidi"/>
          <w:color w:val="000000"/>
          <w:sz w:val="24"/>
          <w:szCs w:val="24"/>
        </w:rPr>
        <w:t xml:space="preserve"> </w:t>
      </w:r>
      <w:r w:rsidR="008543F9">
        <w:rPr>
          <w:rFonts w:asciiTheme="majorBidi" w:hAnsiTheme="majorBidi" w:cstheme="majorBidi"/>
          <w:color w:val="000000"/>
          <w:sz w:val="24"/>
          <w:szCs w:val="24"/>
        </w:rPr>
        <w:t>(</w:t>
      </w:r>
      <w:r w:rsidR="006B584A" w:rsidRPr="00D3712C">
        <w:rPr>
          <w:rFonts w:asciiTheme="majorBidi" w:hAnsiTheme="majorBidi" w:cstheme="majorBidi"/>
          <w:color w:val="000000"/>
          <w:sz w:val="24"/>
          <w:szCs w:val="24"/>
        </w:rPr>
        <w:t>YARN</w:t>
      </w:r>
      <w:r w:rsidR="008543F9">
        <w:rPr>
          <w:rFonts w:asciiTheme="majorBidi" w:hAnsiTheme="majorBidi" w:cstheme="majorBidi"/>
          <w:color w:val="000000"/>
          <w:sz w:val="24"/>
          <w:szCs w:val="24"/>
        </w:rPr>
        <w:t>)</w:t>
      </w:r>
      <w:r w:rsidR="00882822" w:rsidRPr="00D3712C">
        <w:rPr>
          <w:rFonts w:asciiTheme="majorBidi" w:hAnsiTheme="majorBidi" w:cstheme="majorBidi"/>
          <w:color w:val="000000"/>
          <w:sz w:val="24"/>
          <w:szCs w:val="24"/>
        </w:rPr>
        <w:t xml:space="preserve">. </w:t>
      </w:r>
      <w:r w:rsidR="002F565A" w:rsidRPr="00D3712C">
        <w:rPr>
          <w:rFonts w:asciiTheme="majorBidi" w:hAnsiTheme="majorBidi" w:cstheme="majorBidi"/>
          <w:color w:val="000000"/>
          <w:sz w:val="24"/>
          <w:szCs w:val="24"/>
        </w:rPr>
        <w:t>As shown in Figure 4.1, in Hadoop new versions 2 and 3, YARN took over the cluster management from MapReduce.</w:t>
      </w:r>
      <w:r w:rsidR="005B5A15">
        <w:rPr>
          <w:rFonts w:asciiTheme="majorBidi" w:hAnsiTheme="majorBidi" w:cstheme="majorBidi"/>
          <w:color w:val="000000"/>
          <w:sz w:val="24"/>
          <w:szCs w:val="24"/>
        </w:rPr>
        <w:t xml:space="preserve"> </w:t>
      </w:r>
      <w:r w:rsidR="008543F9">
        <w:rPr>
          <w:rFonts w:asciiTheme="majorBidi" w:hAnsiTheme="majorBidi" w:cstheme="majorBidi"/>
          <w:color w:val="000000"/>
          <w:sz w:val="24"/>
          <w:szCs w:val="24"/>
        </w:rPr>
        <w:t>T</w:t>
      </w:r>
      <w:r w:rsidR="002F565A" w:rsidRPr="00D3712C">
        <w:rPr>
          <w:rFonts w:asciiTheme="majorBidi" w:hAnsiTheme="majorBidi" w:cstheme="majorBidi"/>
          <w:color w:val="000000"/>
          <w:sz w:val="24"/>
          <w:szCs w:val="24"/>
        </w:rPr>
        <w:t xml:space="preserve">he data management is handled to several ecosystems such as; </w:t>
      </w:r>
      <w:r w:rsidR="00DA119D" w:rsidRPr="00D3712C">
        <w:rPr>
          <w:rFonts w:asciiTheme="majorBidi" w:hAnsiTheme="majorBidi" w:cstheme="majorBidi"/>
          <w:color w:val="000000"/>
          <w:sz w:val="24"/>
          <w:szCs w:val="24"/>
        </w:rPr>
        <w:t xml:space="preserve">Sqoop, Flume, </w:t>
      </w:r>
      <w:r w:rsidR="002F565A" w:rsidRPr="00D3712C">
        <w:rPr>
          <w:rFonts w:asciiTheme="majorBidi" w:hAnsiTheme="majorBidi" w:cstheme="majorBidi"/>
          <w:color w:val="000000"/>
          <w:sz w:val="24"/>
          <w:szCs w:val="24"/>
        </w:rPr>
        <w:t xml:space="preserve">Pig, Hive, Spark, Storm and many others.  </w:t>
      </w:r>
      <w:r w:rsidR="00882822" w:rsidRPr="00D3712C">
        <w:rPr>
          <w:rFonts w:asciiTheme="majorBidi" w:hAnsiTheme="majorBidi" w:cstheme="majorBidi"/>
          <w:color w:val="000000"/>
          <w:sz w:val="24"/>
          <w:szCs w:val="24"/>
        </w:rPr>
        <w:t>Actually, the principle of Hadoop</w:t>
      </w:r>
      <w:r w:rsidR="00DE3F51" w:rsidRPr="00D3712C">
        <w:rPr>
          <w:rFonts w:asciiTheme="majorBidi" w:hAnsiTheme="majorBidi" w:cstheme="majorBidi"/>
          <w:color w:val="000000"/>
          <w:sz w:val="24"/>
          <w:szCs w:val="24"/>
        </w:rPr>
        <w:t xml:space="preserve"> </w:t>
      </w:r>
      <w:r w:rsidR="008543F9">
        <w:rPr>
          <w:rFonts w:asciiTheme="majorBidi" w:hAnsiTheme="majorBidi" w:cstheme="majorBidi"/>
          <w:color w:val="000000"/>
          <w:sz w:val="24"/>
          <w:szCs w:val="24"/>
        </w:rPr>
        <w:t>is</w:t>
      </w:r>
      <w:r w:rsidR="00DE3F51" w:rsidRPr="00D3712C">
        <w:rPr>
          <w:rFonts w:asciiTheme="majorBidi" w:hAnsiTheme="majorBidi" w:cstheme="majorBidi"/>
          <w:color w:val="000000"/>
          <w:sz w:val="24"/>
          <w:szCs w:val="24"/>
        </w:rPr>
        <w:t xml:space="preserve"> dramatically changed</w:t>
      </w:r>
      <w:r w:rsidR="00882822" w:rsidRPr="00D3712C">
        <w:rPr>
          <w:rFonts w:asciiTheme="majorBidi" w:hAnsiTheme="majorBidi" w:cstheme="majorBidi"/>
          <w:color w:val="000000"/>
          <w:sz w:val="24"/>
          <w:szCs w:val="24"/>
        </w:rPr>
        <w:t xml:space="preserve"> since version</w:t>
      </w:r>
      <w:r w:rsidR="00DE3F51" w:rsidRPr="00D3712C">
        <w:rPr>
          <w:rFonts w:asciiTheme="majorBidi" w:hAnsiTheme="majorBidi" w:cstheme="majorBidi"/>
          <w:color w:val="000000"/>
          <w:sz w:val="24"/>
          <w:szCs w:val="24"/>
        </w:rPr>
        <w:t xml:space="preserve"> </w:t>
      </w:r>
      <w:r w:rsidR="00882822" w:rsidRPr="00D3712C">
        <w:rPr>
          <w:rFonts w:asciiTheme="majorBidi" w:hAnsiTheme="majorBidi" w:cstheme="majorBidi"/>
          <w:color w:val="000000"/>
          <w:sz w:val="24"/>
          <w:szCs w:val="24"/>
        </w:rPr>
        <w:t xml:space="preserve">2. This jump of the core design recalled a need for changing the analytics techniques. The majority of the previously developed </w:t>
      </w:r>
      <w:r w:rsidR="00845D0A" w:rsidRPr="00D3712C">
        <w:rPr>
          <w:rFonts w:asciiTheme="majorBidi" w:hAnsiTheme="majorBidi" w:cstheme="majorBidi"/>
          <w:color w:val="000000"/>
          <w:sz w:val="24"/>
          <w:szCs w:val="24"/>
        </w:rPr>
        <w:t xml:space="preserve">data analytic and anonymization methods were related to the first version of </w:t>
      </w:r>
      <w:r w:rsidR="008543F9">
        <w:rPr>
          <w:rFonts w:asciiTheme="majorBidi" w:hAnsiTheme="majorBidi" w:cstheme="majorBidi"/>
          <w:color w:val="000000"/>
          <w:sz w:val="24"/>
          <w:szCs w:val="24"/>
        </w:rPr>
        <w:t>Hadoop</w:t>
      </w:r>
      <w:r w:rsidR="005B5A15">
        <w:rPr>
          <w:rFonts w:asciiTheme="majorBidi" w:hAnsiTheme="majorBidi" w:cstheme="majorBidi"/>
          <w:color w:val="000000"/>
          <w:sz w:val="24"/>
          <w:szCs w:val="24"/>
        </w:rPr>
        <w:t xml:space="preserve"> </w:t>
      </w:r>
      <w:r w:rsidR="005B5A15">
        <w:rPr>
          <w:rFonts w:asciiTheme="majorBidi" w:hAnsiTheme="majorBidi" w:cstheme="majorBidi"/>
          <w:color w:val="000000"/>
          <w:sz w:val="24"/>
          <w:szCs w:val="24"/>
        </w:rPr>
        <w:fldChar w:fldCharType="begin"/>
      </w:r>
      <w:r w:rsidR="005B5A15">
        <w:rPr>
          <w:rFonts w:asciiTheme="majorBidi" w:hAnsiTheme="majorBidi" w:cstheme="majorBidi"/>
          <w:color w:val="000000"/>
          <w:sz w:val="24"/>
          <w:szCs w:val="24"/>
        </w:rPr>
        <w:instrText xml:space="preserve"> ADDIN EN.CITE &lt;EndNote&gt;&lt;Cite&gt;&lt;Author&gt;White&lt;/Author&gt;&lt;Year&gt;2015&lt;/Year&gt;&lt;RecNum&gt;167&lt;/RecNum&gt;&lt;DisplayText&gt;[6]&lt;/DisplayText&gt;&lt;record&gt;&lt;rec-number&gt;167&lt;/rec-number&gt;&lt;foreign-keys&gt;&lt;key app="EN" db-id="vetvtft0yx0fane2vthpe02ttza59fr5d5zt" timestamp="1472877062"&gt;167&lt;/key&gt;&lt;/foreign-keys&gt;&lt;ref-type name="Book"&gt;6&lt;/ref-type&gt;&lt;contributors&gt;&lt;authors&gt;&lt;author&gt;White, Tom&lt;/author&gt;&lt;/authors&gt;&lt;/contributors&gt;&lt;titles&gt;&lt;title&gt;Hadoop The Definitive Guide&lt;/title&gt;&lt;secondary-title&gt;Hadoop: The Definitive Guide&lt;/secondary-title&gt;&lt;/titles&gt;&lt;edition&gt;4th ed.&lt;/edition&gt;&lt;keywords&gt;&lt;keyword&gt;Apache Hadoop&lt;/keyword&gt;&lt;keyword&gt;Electronic data processing -- Distributed processing&lt;/keyword&gt;&lt;keyword&gt;File organization (Computer science)&lt;/keyword&gt;&lt;keyword&gt;Electronic books&lt;/keyword&gt;&lt;/keywords&gt;&lt;dates&gt;&lt;year&gt;2015&lt;/year&gt;&lt;/dates&gt;&lt;pub-location&gt;Sebastopol&lt;/pub-location&gt;&lt;publisher&gt;Sebastopol : O&amp;apos;Reilly Media&lt;/publisher&gt;&lt;urls&gt;&lt;/urls&gt;&lt;/record&gt;&lt;/Cite&gt;&lt;/EndNote&gt;</w:instrText>
      </w:r>
      <w:r w:rsidR="005B5A15">
        <w:rPr>
          <w:rFonts w:asciiTheme="majorBidi" w:hAnsiTheme="majorBidi" w:cstheme="majorBidi"/>
          <w:color w:val="000000"/>
          <w:sz w:val="24"/>
          <w:szCs w:val="24"/>
        </w:rPr>
        <w:fldChar w:fldCharType="separate"/>
      </w:r>
      <w:r w:rsidR="005B5A15">
        <w:rPr>
          <w:rFonts w:asciiTheme="majorBidi" w:hAnsiTheme="majorBidi" w:cstheme="majorBidi"/>
          <w:noProof/>
          <w:color w:val="000000"/>
          <w:sz w:val="24"/>
          <w:szCs w:val="24"/>
        </w:rPr>
        <w:t>[6]</w:t>
      </w:r>
      <w:r w:rsidR="005B5A15">
        <w:rPr>
          <w:rFonts w:asciiTheme="majorBidi" w:hAnsiTheme="majorBidi" w:cstheme="majorBidi"/>
          <w:color w:val="000000"/>
          <w:sz w:val="24"/>
          <w:szCs w:val="24"/>
        </w:rPr>
        <w:fldChar w:fldCharType="end"/>
      </w:r>
      <w:r w:rsidR="00845D0A" w:rsidRPr="00D3712C">
        <w:rPr>
          <w:rFonts w:asciiTheme="majorBidi" w:hAnsiTheme="majorBidi" w:cstheme="majorBidi"/>
          <w:color w:val="000000"/>
          <w:sz w:val="24"/>
          <w:szCs w:val="24"/>
        </w:rPr>
        <w:t xml:space="preserve">. </w:t>
      </w:r>
    </w:p>
    <w:p w14:paraId="1841A470" w14:textId="5B2E984C" w:rsidR="003F29A5" w:rsidRPr="00D3712C" w:rsidRDefault="00845D0A" w:rsidP="005B5A15">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The new versions of Hadoop </w:t>
      </w:r>
      <w:r w:rsidRPr="008E3D0D">
        <w:rPr>
          <w:rFonts w:asciiTheme="majorBidi" w:hAnsiTheme="majorBidi" w:cstheme="majorBidi"/>
          <w:noProof/>
          <w:color w:val="000000"/>
          <w:sz w:val="24"/>
          <w:szCs w:val="24"/>
        </w:rPr>
        <w:t>ha</w:t>
      </w:r>
      <w:r w:rsidR="008E3D0D">
        <w:rPr>
          <w:rFonts w:asciiTheme="majorBidi" w:hAnsiTheme="majorBidi" w:cstheme="majorBidi"/>
          <w:noProof/>
          <w:color w:val="000000"/>
          <w:sz w:val="24"/>
          <w:szCs w:val="24"/>
        </w:rPr>
        <w:t>ve</w:t>
      </w:r>
      <w:r w:rsidRPr="00D3712C">
        <w:rPr>
          <w:rFonts w:asciiTheme="majorBidi" w:hAnsiTheme="majorBidi" w:cstheme="majorBidi"/>
          <w:color w:val="000000"/>
          <w:sz w:val="24"/>
          <w:szCs w:val="24"/>
        </w:rPr>
        <w:t xml:space="preserve"> provided a set of ecosystems to facilitate the data analytics tasks.</w:t>
      </w:r>
      <w:r w:rsidR="00882822" w:rsidRPr="00D3712C">
        <w:rPr>
          <w:rFonts w:asciiTheme="majorBidi" w:hAnsiTheme="majorBidi" w:cstheme="majorBidi"/>
          <w:color w:val="000000"/>
          <w:sz w:val="24"/>
          <w:szCs w:val="24"/>
        </w:rPr>
        <w:t xml:space="preserve"> </w:t>
      </w:r>
      <w:r w:rsidR="003F29A5" w:rsidRPr="00D3712C">
        <w:rPr>
          <w:rFonts w:asciiTheme="majorBidi" w:hAnsiTheme="majorBidi" w:cstheme="majorBidi"/>
          <w:color w:val="000000"/>
          <w:sz w:val="24"/>
          <w:szCs w:val="24"/>
        </w:rPr>
        <w:t xml:space="preserve"> Hadoop ecosystem</w:t>
      </w:r>
      <w:r w:rsidR="00DE3F51" w:rsidRPr="00D3712C">
        <w:rPr>
          <w:rFonts w:asciiTheme="majorBidi" w:hAnsiTheme="majorBidi" w:cstheme="majorBidi"/>
          <w:color w:val="000000"/>
          <w:sz w:val="24"/>
          <w:szCs w:val="24"/>
        </w:rPr>
        <w:t>s operate</w:t>
      </w:r>
      <w:r w:rsidR="003F29A5" w:rsidRPr="00D3712C">
        <w:rPr>
          <w:rFonts w:asciiTheme="majorBidi" w:hAnsiTheme="majorBidi" w:cstheme="majorBidi"/>
          <w:color w:val="000000"/>
          <w:sz w:val="24"/>
          <w:szCs w:val="24"/>
        </w:rPr>
        <w:t xml:space="preserve"> with tools reside at the top of </w:t>
      </w:r>
      <w:r w:rsidR="008543F9">
        <w:rPr>
          <w:rFonts w:asciiTheme="majorBidi" w:hAnsiTheme="majorBidi" w:cstheme="majorBidi"/>
          <w:color w:val="000000"/>
          <w:sz w:val="24"/>
          <w:szCs w:val="24"/>
        </w:rPr>
        <w:t>H</w:t>
      </w:r>
      <w:r w:rsidR="003F29A5" w:rsidRPr="00D3712C">
        <w:rPr>
          <w:rFonts w:asciiTheme="majorBidi" w:hAnsiTheme="majorBidi" w:cstheme="majorBidi"/>
          <w:color w:val="000000"/>
          <w:sz w:val="24"/>
          <w:szCs w:val="24"/>
        </w:rPr>
        <w:t xml:space="preserve">adoop. These tools are essential for big data management and operations. The tools </w:t>
      </w:r>
      <w:r w:rsidR="005B5A15">
        <w:rPr>
          <w:rFonts w:asciiTheme="majorBidi" w:hAnsiTheme="majorBidi" w:cstheme="majorBidi"/>
          <w:color w:val="000000"/>
          <w:sz w:val="24"/>
          <w:szCs w:val="24"/>
        </w:rPr>
        <w:t>may be</w:t>
      </w:r>
      <w:r w:rsidR="003F29A5" w:rsidRPr="00D3712C">
        <w:rPr>
          <w:rFonts w:asciiTheme="majorBidi" w:hAnsiTheme="majorBidi" w:cstheme="majorBidi"/>
          <w:color w:val="000000"/>
          <w:sz w:val="24"/>
          <w:szCs w:val="24"/>
        </w:rPr>
        <w:t xml:space="preserve"> protected by applying security features on </w:t>
      </w:r>
      <w:r w:rsidR="005B5A15">
        <w:rPr>
          <w:rFonts w:asciiTheme="majorBidi" w:hAnsiTheme="majorBidi" w:cstheme="majorBidi"/>
          <w:color w:val="000000"/>
          <w:sz w:val="24"/>
          <w:szCs w:val="24"/>
        </w:rPr>
        <w:t>H</w:t>
      </w:r>
      <w:r w:rsidR="003F29A5" w:rsidRPr="00D3712C">
        <w:rPr>
          <w:rFonts w:asciiTheme="majorBidi" w:hAnsiTheme="majorBidi" w:cstheme="majorBidi"/>
          <w:color w:val="000000"/>
          <w:sz w:val="24"/>
          <w:szCs w:val="24"/>
        </w:rPr>
        <w:t>adoop core. Security features of Hadoop consist of Authentication, Service Level of Authorization, Authentication for Web Console, and Data Confidentiality. Hadoop core stru</w:t>
      </w:r>
      <w:r w:rsidR="00DA119D" w:rsidRPr="00D3712C">
        <w:rPr>
          <w:rFonts w:asciiTheme="majorBidi" w:hAnsiTheme="majorBidi" w:cstheme="majorBidi"/>
          <w:color w:val="000000"/>
          <w:sz w:val="24"/>
          <w:szCs w:val="24"/>
        </w:rPr>
        <w:t>cture comprises three main parts that should be protected</w:t>
      </w:r>
      <w:r w:rsidR="003F29A5" w:rsidRPr="00D3712C">
        <w:rPr>
          <w:rFonts w:asciiTheme="majorBidi" w:hAnsiTheme="majorBidi" w:cstheme="majorBidi"/>
          <w:color w:val="000000"/>
          <w:sz w:val="24"/>
          <w:szCs w:val="24"/>
        </w:rPr>
        <w:t xml:space="preserve">; HDFS, YARN, and JobHistory. The three parts </w:t>
      </w:r>
      <w:r w:rsidR="005B5A15">
        <w:rPr>
          <w:rFonts w:asciiTheme="majorBidi" w:hAnsiTheme="majorBidi" w:cstheme="majorBidi"/>
          <w:color w:val="000000"/>
          <w:sz w:val="24"/>
          <w:szCs w:val="24"/>
        </w:rPr>
        <w:t>are</w:t>
      </w:r>
      <w:r w:rsidR="003F29A5" w:rsidRPr="00D3712C">
        <w:rPr>
          <w:rFonts w:asciiTheme="majorBidi" w:hAnsiTheme="majorBidi" w:cstheme="majorBidi"/>
          <w:color w:val="000000"/>
          <w:sz w:val="24"/>
          <w:szCs w:val="24"/>
        </w:rPr>
        <w:t xml:space="preserve"> secured by using</w:t>
      </w:r>
      <w:r w:rsidR="00DA119D" w:rsidRPr="00D3712C">
        <w:rPr>
          <w:rFonts w:asciiTheme="majorBidi" w:hAnsiTheme="majorBidi" w:cstheme="majorBidi"/>
          <w:color w:val="000000"/>
          <w:sz w:val="24"/>
          <w:szCs w:val="24"/>
        </w:rPr>
        <w:t xml:space="preserve"> H</w:t>
      </w:r>
      <w:r w:rsidR="003F29A5" w:rsidRPr="00D3712C">
        <w:rPr>
          <w:rFonts w:asciiTheme="majorBidi" w:hAnsiTheme="majorBidi" w:cstheme="majorBidi"/>
          <w:color w:val="000000"/>
          <w:sz w:val="24"/>
          <w:szCs w:val="24"/>
        </w:rPr>
        <w:t>adoop secure mode, so each user and service needs to be authenti</w:t>
      </w:r>
      <w:r w:rsidR="00DA119D" w:rsidRPr="00D3712C">
        <w:rPr>
          <w:rFonts w:asciiTheme="majorBidi" w:hAnsiTheme="majorBidi" w:cstheme="majorBidi"/>
          <w:color w:val="000000"/>
          <w:sz w:val="24"/>
          <w:szCs w:val="24"/>
        </w:rPr>
        <w:t>cated by Kerberos before using H</w:t>
      </w:r>
      <w:r w:rsidR="003F29A5" w:rsidRPr="00D3712C">
        <w:rPr>
          <w:rFonts w:asciiTheme="majorBidi" w:hAnsiTheme="majorBidi" w:cstheme="majorBidi"/>
          <w:color w:val="000000"/>
          <w:sz w:val="24"/>
          <w:szCs w:val="24"/>
        </w:rPr>
        <w:t>adoop services</w:t>
      </w:r>
      <w:r w:rsidR="005B5A15">
        <w:rPr>
          <w:rFonts w:asciiTheme="majorBidi" w:hAnsiTheme="majorBidi" w:cstheme="majorBidi"/>
          <w:color w:val="000000"/>
          <w:sz w:val="24"/>
          <w:szCs w:val="24"/>
        </w:rPr>
        <w:t xml:space="preserve"> </w:t>
      </w:r>
      <w:r w:rsidR="005B5A15">
        <w:rPr>
          <w:rFonts w:asciiTheme="majorBidi" w:hAnsiTheme="majorBidi" w:cstheme="majorBidi"/>
          <w:color w:val="000000"/>
          <w:sz w:val="24"/>
          <w:szCs w:val="24"/>
        </w:rPr>
        <w:fldChar w:fldCharType="begin"/>
      </w:r>
      <w:r w:rsidR="005B5A15">
        <w:rPr>
          <w:rFonts w:asciiTheme="majorBidi" w:hAnsiTheme="majorBidi" w:cstheme="majorBidi"/>
          <w:color w:val="000000"/>
          <w:sz w:val="24"/>
          <w:szCs w:val="24"/>
        </w:rPr>
        <w:instrText xml:space="preserve"> ADDIN EN.CITE &lt;EndNote&gt;&lt;Cite&gt;&lt;Author&gt;Lakhe&lt;/Author&gt;&lt;Year&gt;2014&lt;/Year&gt;&lt;RecNum&gt;191&lt;/RecNum&gt;&lt;DisplayText&gt;[7]&lt;/DisplayText&gt;&lt;record&gt;&lt;rec-number&gt;191&lt;/rec-number&gt;&lt;foreign-keys&gt;&lt;key app="EN" db-id="vetvtft0yx0fane2vthpe02ttza59fr5d5zt" timestamp="1487077294"&gt;191&lt;/key&gt;&lt;/foreign-keys&gt;&lt;ref-type name="Book Section"&gt;5&lt;/ref-type&gt;&lt;contributors&gt;&lt;authors&gt;&lt;author&gt;Lakhe, Bhushan&lt;/author&gt;&lt;/authors&gt;&lt;/contributors&gt;&lt;titles&gt;&lt;title&gt;Open Source Authentication in Hadoop&lt;/title&gt;&lt;secondary-title&gt;Practical Hadoop Security&lt;/secondary-title&gt;&lt;/titles&gt;&lt;pages&gt;51-74&lt;/pages&gt;&lt;dates&gt;&lt;year&gt;2014&lt;/year&gt;&lt;/dates&gt;&lt;publisher&gt;Springer&lt;/publisher&gt;&lt;urls&gt;&lt;/urls&gt;&lt;/record&gt;&lt;/Cite&gt;&lt;/EndNote&gt;</w:instrText>
      </w:r>
      <w:r w:rsidR="005B5A15">
        <w:rPr>
          <w:rFonts w:asciiTheme="majorBidi" w:hAnsiTheme="majorBidi" w:cstheme="majorBidi"/>
          <w:color w:val="000000"/>
          <w:sz w:val="24"/>
          <w:szCs w:val="24"/>
        </w:rPr>
        <w:fldChar w:fldCharType="separate"/>
      </w:r>
      <w:r w:rsidR="005B5A15">
        <w:rPr>
          <w:rFonts w:asciiTheme="majorBidi" w:hAnsiTheme="majorBidi" w:cstheme="majorBidi"/>
          <w:noProof/>
          <w:color w:val="000000"/>
          <w:sz w:val="24"/>
          <w:szCs w:val="24"/>
        </w:rPr>
        <w:t>[7]</w:t>
      </w:r>
      <w:r w:rsidR="005B5A15">
        <w:rPr>
          <w:rFonts w:asciiTheme="majorBidi" w:hAnsiTheme="majorBidi" w:cstheme="majorBidi"/>
          <w:color w:val="000000"/>
          <w:sz w:val="24"/>
          <w:szCs w:val="24"/>
        </w:rPr>
        <w:fldChar w:fldCharType="end"/>
      </w:r>
      <w:r w:rsidR="00DE3F51" w:rsidRPr="00D3712C">
        <w:rPr>
          <w:rFonts w:asciiTheme="majorBidi" w:hAnsiTheme="majorBidi" w:cstheme="majorBidi"/>
          <w:color w:val="000000"/>
          <w:sz w:val="24"/>
          <w:szCs w:val="24"/>
        </w:rPr>
        <w:t>.</w:t>
      </w:r>
    </w:p>
    <w:p w14:paraId="12924A35" w14:textId="4EDF1B9D" w:rsidR="00CD195F" w:rsidRDefault="002F565A" w:rsidP="00CD195F">
      <w:pPr>
        <w:spacing w:line="360" w:lineRule="auto"/>
        <w:jc w:val="center"/>
        <w:rPr>
          <w:rFonts w:asciiTheme="majorBidi" w:hAnsiTheme="majorBidi" w:cstheme="majorBidi"/>
          <w:sz w:val="24"/>
          <w:szCs w:val="24"/>
          <w:lang w:val="en-AU"/>
        </w:rPr>
      </w:pPr>
      <w:r>
        <w:rPr>
          <w:rFonts w:asciiTheme="majorBidi" w:hAnsiTheme="majorBidi" w:cstheme="majorBidi"/>
          <w:noProof/>
          <w:sz w:val="24"/>
          <w:szCs w:val="24"/>
        </w:rPr>
        <w:drawing>
          <wp:inline distT="0" distB="0" distL="0" distR="0" wp14:anchorId="60332682" wp14:editId="65B82CF2">
            <wp:extent cx="3981450" cy="1889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doop_v1_v2 (1).png"/>
                    <pic:cNvPicPr/>
                  </pic:nvPicPr>
                  <pic:blipFill>
                    <a:blip r:embed="rId8">
                      <a:extLst>
                        <a:ext uri="{28A0092B-C50C-407E-A947-70E740481C1C}">
                          <a14:useLocalDpi xmlns:a14="http://schemas.microsoft.com/office/drawing/2010/main" val="0"/>
                        </a:ext>
                      </a:extLst>
                    </a:blip>
                    <a:stretch>
                      <a:fillRect/>
                    </a:stretch>
                  </pic:blipFill>
                  <pic:spPr>
                    <a:xfrm>
                      <a:off x="0" y="0"/>
                      <a:ext cx="3985939" cy="1891764"/>
                    </a:xfrm>
                    <a:prstGeom prst="rect">
                      <a:avLst/>
                    </a:prstGeom>
                  </pic:spPr>
                </pic:pic>
              </a:graphicData>
            </a:graphic>
          </wp:inline>
        </w:drawing>
      </w:r>
    </w:p>
    <w:p w14:paraId="0FF63F74" w14:textId="5E5A0B0D" w:rsidR="00B04C8A" w:rsidRPr="002A594A" w:rsidRDefault="00B04C8A"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4.1- Comparison between Hadoop v1 and v2.</w:t>
      </w:r>
    </w:p>
    <w:p w14:paraId="1D9C1748" w14:textId="4BB8FB8A" w:rsidR="00E5392A" w:rsidRPr="00D3712C" w:rsidRDefault="00DE3F51" w:rsidP="00E5392A">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As mentioned earlier, Hadoop security is able to protect data, user’s access, and processes. The three services can be protected by Hadoop secure mode. I</w:t>
      </w:r>
      <w:r w:rsidR="00E5392A" w:rsidRPr="00D3712C">
        <w:rPr>
          <w:rFonts w:asciiTheme="majorBidi" w:hAnsiTheme="majorBidi" w:cstheme="majorBidi"/>
          <w:color w:val="000000"/>
          <w:sz w:val="24"/>
          <w:szCs w:val="24"/>
        </w:rPr>
        <w:t>t</w:t>
      </w:r>
      <w:r w:rsidRPr="00D3712C">
        <w:rPr>
          <w:rFonts w:asciiTheme="majorBidi" w:hAnsiTheme="majorBidi" w:cstheme="majorBidi"/>
          <w:color w:val="000000"/>
          <w:sz w:val="24"/>
          <w:szCs w:val="24"/>
        </w:rPr>
        <w:t xml:space="preserve"> can be said </w:t>
      </w:r>
      <w:r w:rsidR="00E5392A" w:rsidRPr="00D3712C">
        <w:rPr>
          <w:rFonts w:asciiTheme="majorBidi" w:hAnsiTheme="majorBidi" w:cstheme="majorBidi"/>
          <w:color w:val="000000"/>
          <w:sz w:val="24"/>
          <w:szCs w:val="24"/>
        </w:rPr>
        <w:t xml:space="preserve">that </w:t>
      </w:r>
      <w:r w:rsidRPr="00D3712C">
        <w:rPr>
          <w:rFonts w:asciiTheme="majorBidi" w:hAnsiTheme="majorBidi" w:cstheme="majorBidi"/>
          <w:color w:val="000000"/>
          <w:sz w:val="24"/>
          <w:szCs w:val="24"/>
        </w:rPr>
        <w:t xml:space="preserve">Hadoop secure mode protects against state attack. </w:t>
      </w:r>
      <w:r w:rsidR="00E5392A" w:rsidRPr="00D3712C">
        <w:rPr>
          <w:rFonts w:asciiTheme="majorBidi" w:hAnsiTheme="majorBidi" w:cstheme="majorBidi"/>
          <w:color w:val="000000"/>
          <w:sz w:val="24"/>
          <w:szCs w:val="24"/>
        </w:rPr>
        <w:t xml:space="preserve">However, the secure mode is unable to protect data against privacy attack. The privacy attack </w:t>
      </w:r>
      <w:r w:rsidR="003F29A5" w:rsidRPr="00D3712C">
        <w:rPr>
          <w:rFonts w:asciiTheme="majorBidi" w:hAnsiTheme="majorBidi" w:cstheme="majorBidi"/>
          <w:color w:val="000000"/>
          <w:sz w:val="24"/>
          <w:szCs w:val="24"/>
        </w:rPr>
        <w:t>appear</w:t>
      </w:r>
      <w:r w:rsidR="00E5392A" w:rsidRPr="00D3712C">
        <w:rPr>
          <w:rFonts w:asciiTheme="majorBidi" w:hAnsiTheme="majorBidi" w:cstheme="majorBidi"/>
          <w:color w:val="000000"/>
          <w:sz w:val="24"/>
          <w:szCs w:val="24"/>
        </w:rPr>
        <w:t>s</w:t>
      </w:r>
      <w:r w:rsidR="003F29A5" w:rsidRPr="00D3712C">
        <w:rPr>
          <w:rFonts w:asciiTheme="majorBidi" w:hAnsiTheme="majorBidi" w:cstheme="majorBidi"/>
          <w:color w:val="000000"/>
          <w:sz w:val="24"/>
          <w:szCs w:val="24"/>
        </w:rPr>
        <w:t xml:space="preserve"> on the data level by the authorized users, who should not be able to explore sensitive data. Private and sensitive data cannot be available to every authorized user. Instead, limited users should be eligible to access such sensitive data. Authorized user means a user that is permitted to access all or part of the data.</w:t>
      </w:r>
    </w:p>
    <w:p w14:paraId="294E21B3" w14:textId="2F2EAF98" w:rsidR="003F29A5" w:rsidRPr="00D3712C" w:rsidRDefault="003F29A5" w:rsidP="00DA119D">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Big data is correlated to </w:t>
      </w:r>
      <w:r w:rsidR="008E3D0D">
        <w:rPr>
          <w:rFonts w:asciiTheme="majorBidi" w:hAnsiTheme="majorBidi" w:cstheme="majorBidi"/>
          <w:color w:val="000000"/>
          <w:sz w:val="24"/>
          <w:szCs w:val="24"/>
        </w:rPr>
        <w:t xml:space="preserve">a </w:t>
      </w:r>
      <w:r w:rsidRPr="008E3D0D">
        <w:rPr>
          <w:rFonts w:asciiTheme="majorBidi" w:hAnsiTheme="majorBidi" w:cstheme="majorBidi"/>
          <w:noProof/>
          <w:color w:val="000000"/>
          <w:sz w:val="24"/>
          <w:szCs w:val="24"/>
        </w:rPr>
        <w:t>large number</w:t>
      </w:r>
      <w:r w:rsidRPr="00D3712C">
        <w:rPr>
          <w:rFonts w:asciiTheme="majorBidi" w:hAnsiTheme="majorBidi" w:cstheme="majorBidi"/>
          <w:color w:val="000000"/>
          <w:sz w:val="24"/>
          <w:szCs w:val="24"/>
        </w:rPr>
        <w:t xml:space="preserve"> of users, which in turn increases the percentage of exploring prohibited attributes. </w:t>
      </w:r>
      <w:r w:rsidR="00F84A48" w:rsidRPr="00D3712C">
        <w:rPr>
          <w:rFonts w:asciiTheme="majorBidi" w:hAnsiTheme="majorBidi" w:cstheme="majorBidi"/>
          <w:color w:val="000000"/>
          <w:sz w:val="24"/>
          <w:szCs w:val="24"/>
        </w:rPr>
        <w:t xml:space="preserve">There is </w:t>
      </w:r>
      <w:r w:rsidR="00DA119D" w:rsidRPr="00D3712C">
        <w:rPr>
          <w:rFonts w:asciiTheme="majorBidi" w:hAnsiTheme="majorBidi" w:cstheme="majorBidi"/>
          <w:color w:val="000000"/>
          <w:sz w:val="24"/>
          <w:szCs w:val="24"/>
        </w:rPr>
        <w:t xml:space="preserve">a </w:t>
      </w:r>
      <w:r w:rsidR="00F84A48" w:rsidRPr="00D3712C">
        <w:rPr>
          <w:rFonts w:asciiTheme="majorBidi" w:hAnsiTheme="majorBidi" w:cstheme="majorBidi"/>
          <w:color w:val="000000"/>
          <w:sz w:val="24"/>
          <w:szCs w:val="24"/>
        </w:rPr>
        <w:t xml:space="preserve">need for </w:t>
      </w:r>
      <w:r w:rsidRPr="00D3712C">
        <w:rPr>
          <w:rFonts w:asciiTheme="majorBidi" w:hAnsiTheme="majorBidi" w:cstheme="majorBidi"/>
          <w:color w:val="000000"/>
          <w:sz w:val="24"/>
          <w:szCs w:val="24"/>
        </w:rPr>
        <w:t xml:space="preserve">a framework that can organize and control the amount of data accessed, by implementing </w:t>
      </w:r>
      <w:r w:rsidR="00DA119D" w:rsidRPr="00D3712C">
        <w:rPr>
          <w:rFonts w:asciiTheme="majorBidi" w:hAnsiTheme="majorBidi" w:cstheme="majorBidi"/>
          <w:color w:val="000000"/>
          <w:sz w:val="24"/>
          <w:szCs w:val="24"/>
        </w:rPr>
        <w:t>access control m</w:t>
      </w:r>
      <w:r w:rsidRPr="00D3712C">
        <w:rPr>
          <w:rFonts w:asciiTheme="majorBidi" w:hAnsiTheme="majorBidi" w:cstheme="majorBidi"/>
          <w:color w:val="000000"/>
          <w:sz w:val="24"/>
          <w:szCs w:val="24"/>
        </w:rPr>
        <w:t>ethods.  Hadoop security features are unable to provide such a level of data</w:t>
      </w:r>
      <w:r w:rsidR="00F84A48" w:rsidRPr="00D3712C">
        <w:rPr>
          <w:rFonts w:asciiTheme="majorBidi" w:hAnsiTheme="majorBidi" w:cstheme="majorBidi"/>
          <w:color w:val="000000"/>
          <w:sz w:val="24"/>
          <w:szCs w:val="24"/>
        </w:rPr>
        <w:t xml:space="preserve"> protection</w:t>
      </w:r>
      <w:r w:rsidRPr="00D3712C">
        <w:rPr>
          <w:rFonts w:asciiTheme="majorBidi" w:hAnsiTheme="majorBidi" w:cstheme="majorBidi"/>
          <w:color w:val="000000"/>
          <w:sz w:val="24"/>
          <w:szCs w:val="24"/>
        </w:rPr>
        <w:t>. Hence, Hadoop security features secure data from any unauthorized access only and without providing a robust access control.</w:t>
      </w:r>
    </w:p>
    <w:p w14:paraId="6FF331F4" w14:textId="53B646F1" w:rsidR="00CD42E8" w:rsidRDefault="00CD42E8" w:rsidP="00A00BC6">
      <w:pPr>
        <w:pStyle w:val="Heading3"/>
      </w:pPr>
      <w:r>
        <w:t>Hadoop Core</w:t>
      </w:r>
    </w:p>
    <w:p w14:paraId="225CB491" w14:textId="5759CA7B" w:rsidR="001A2ADC" w:rsidRPr="00D3712C" w:rsidRDefault="00CD42E8" w:rsidP="003507BA">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Hadoop version 1 implements JobTracker daemon service for submitting and tracking MapReduce jobs. In version 2, this was replaced by </w:t>
      </w:r>
      <w:r w:rsidR="00C1269F" w:rsidRPr="00D3712C">
        <w:rPr>
          <w:rFonts w:asciiTheme="majorBidi" w:hAnsiTheme="majorBidi" w:cstheme="majorBidi"/>
          <w:color w:val="000000"/>
          <w:sz w:val="24"/>
          <w:szCs w:val="24"/>
        </w:rPr>
        <w:t xml:space="preserve">a </w:t>
      </w:r>
      <w:r w:rsidRPr="00D3712C">
        <w:rPr>
          <w:rFonts w:asciiTheme="majorBidi" w:hAnsiTheme="majorBidi" w:cstheme="majorBidi"/>
          <w:color w:val="000000"/>
          <w:sz w:val="24"/>
          <w:szCs w:val="24"/>
        </w:rPr>
        <w:t xml:space="preserve">Resource Manager </w:t>
      </w:r>
      <w:r w:rsidR="00C1269F" w:rsidRPr="00D3712C">
        <w:rPr>
          <w:rFonts w:asciiTheme="majorBidi" w:hAnsiTheme="majorBidi" w:cstheme="majorBidi"/>
          <w:color w:val="000000"/>
          <w:sz w:val="24"/>
          <w:szCs w:val="24"/>
        </w:rPr>
        <w:t xml:space="preserve">(YARN). </w:t>
      </w:r>
      <w:r w:rsidR="00EB7C22" w:rsidRPr="00D3712C">
        <w:rPr>
          <w:rFonts w:asciiTheme="majorBidi" w:hAnsiTheme="majorBidi" w:cstheme="majorBidi"/>
          <w:color w:val="000000"/>
          <w:sz w:val="24"/>
          <w:szCs w:val="24"/>
        </w:rPr>
        <w:t xml:space="preserve">The resource manager, located in NameNode, communicates regularly with the Node Manager, located in DataNode. The Node Manager provides the </w:t>
      </w:r>
      <w:r w:rsidR="00A74E40" w:rsidRPr="00D3712C">
        <w:rPr>
          <w:rFonts w:asciiTheme="majorBidi" w:hAnsiTheme="majorBidi" w:cstheme="majorBidi"/>
          <w:color w:val="000000"/>
          <w:sz w:val="24"/>
          <w:szCs w:val="24"/>
        </w:rPr>
        <w:t>Resource</w:t>
      </w:r>
      <w:r w:rsidR="00EB7C22" w:rsidRPr="00D3712C">
        <w:rPr>
          <w:rFonts w:asciiTheme="majorBidi" w:hAnsiTheme="majorBidi" w:cstheme="majorBidi"/>
          <w:color w:val="000000"/>
          <w:sz w:val="24"/>
          <w:szCs w:val="24"/>
        </w:rPr>
        <w:t xml:space="preserve"> Manager continuously with the available </w:t>
      </w:r>
      <w:r w:rsidR="00EB7C22" w:rsidRPr="008E3D0D">
        <w:rPr>
          <w:rFonts w:asciiTheme="majorBidi" w:hAnsiTheme="majorBidi" w:cstheme="majorBidi"/>
          <w:noProof/>
          <w:color w:val="000000"/>
          <w:sz w:val="24"/>
          <w:szCs w:val="24"/>
        </w:rPr>
        <w:t>resources</w:t>
      </w:r>
      <w:r w:rsidR="008E3D0D">
        <w:rPr>
          <w:rFonts w:asciiTheme="majorBidi" w:hAnsiTheme="majorBidi" w:cstheme="majorBidi"/>
          <w:noProof/>
          <w:color w:val="000000"/>
          <w:sz w:val="24"/>
          <w:szCs w:val="24"/>
        </w:rPr>
        <w:t xml:space="preserve"> from</w:t>
      </w:r>
      <w:r w:rsidR="00EB7C22" w:rsidRPr="00D3712C">
        <w:rPr>
          <w:rFonts w:asciiTheme="majorBidi" w:hAnsiTheme="majorBidi" w:cstheme="majorBidi"/>
          <w:color w:val="000000"/>
          <w:sz w:val="24"/>
          <w:szCs w:val="24"/>
        </w:rPr>
        <w:t xml:space="preserve"> disk</w:t>
      </w:r>
      <w:r w:rsidR="008E3D0D">
        <w:rPr>
          <w:rFonts w:asciiTheme="majorBidi" w:hAnsiTheme="majorBidi" w:cstheme="majorBidi"/>
          <w:color w:val="000000"/>
          <w:sz w:val="24"/>
          <w:szCs w:val="24"/>
        </w:rPr>
        <w:t>s</w:t>
      </w:r>
      <w:r w:rsidR="00EB7C22" w:rsidRPr="00D3712C">
        <w:rPr>
          <w:rFonts w:asciiTheme="majorBidi" w:hAnsiTheme="majorBidi" w:cstheme="majorBidi"/>
          <w:color w:val="000000"/>
          <w:sz w:val="24"/>
          <w:szCs w:val="24"/>
        </w:rPr>
        <w:t>,</w:t>
      </w:r>
      <w:r w:rsidR="00EB7C22" w:rsidRPr="00200A7D">
        <w:rPr>
          <w:rFonts w:asciiTheme="majorBidi" w:hAnsiTheme="majorBidi" w:cstheme="majorBidi"/>
          <w:sz w:val="24"/>
          <w:szCs w:val="24"/>
          <w:lang w:val="en-AU"/>
        </w:rPr>
        <w:t xml:space="preserve"> </w:t>
      </w:r>
      <w:r w:rsidR="00EB7C22" w:rsidRPr="00D3712C">
        <w:rPr>
          <w:rFonts w:asciiTheme="majorBidi" w:hAnsiTheme="majorBidi" w:cstheme="majorBidi"/>
          <w:color w:val="000000"/>
          <w:sz w:val="24"/>
          <w:szCs w:val="24"/>
        </w:rPr>
        <w:t xml:space="preserve">CPU, and RAM. If a client </w:t>
      </w:r>
      <w:r w:rsidR="00EB7C22" w:rsidRPr="00FB2048">
        <w:rPr>
          <w:rFonts w:asciiTheme="majorBidi" w:hAnsiTheme="majorBidi" w:cstheme="majorBidi"/>
          <w:noProof/>
          <w:color w:val="000000"/>
          <w:sz w:val="24"/>
          <w:szCs w:val="24"/>
        </w:rPr>
        <w:t>l</w:t>
      </w:r>
      <w:r w:rsidR="00FB2048">
        <w:rPr>
          <w:rFonts w:asciiTheme="majorBidi" w:hAnsiTheme="majorBidi" w:cstheme="majorBidi"/>
          <w:noProof/>
          <w:color w:val="000000"/>
          <w:sz w:val="24"/>
          <w:szCs w:val="24"/>
        </w:rPr>
        <w:t>a</w:t>
      </w:r>
      <w:r w:rsidR="00EB7C22" w:rsidRPr="00FB2048">
        <w:rPr>
          <w:rFonts w:asciiTheme="majorBidi" w:hAnsiTheme="majorBidi" w:cstheme="majorBidi"/>
          <w:noProof/>
          <w:color w:val="000000"/>
          <w:sz w:val="24"/>
          <w:szCs w:val="24"/>
        </w:rPr>
        <w:t>u</w:t>
      </w:r>
      <w:r w:rsidR="003534E2" w:rsidRPr="00FB2048">
        <w:rPr>
          <w:rFonts w:asciiTheme="majorBidi" w:hAnsiTheme="majorBidi" w:cstheme="majorBidi"/>
          <w:noProof/>
          <w:color w:val="000000"/>
          <w:sz w:val="24"/>
          <w:szCs w:val="24"/>
        </w:rPr>
        <w:t>n</w:t>
      </w:r>
      <w:r w:rsidR="00EB7C22" w:rsidRPr="00FB2048">
        <w:rPr>
          <w:rFonts w:asciiTheme="majorBidi" w:hAnsiTheme="majorBidi" w:cstheme="majorBidi"/>
          <w:noProof/>
          <w:color w:val="000000"/>
          <w:sz w:val="24"/>
          <w:szCs w:val="24"/>
        </w:rPr>
        <w:t>ched</w:t>
      </w:r>
      <w:r w:rsidR="00EB7C22" w:rsidRPr="00D3712C">
        <w:rPr>
          <w:rFonts w:asciiTheme="majorBidi" w:hAnsiTheme="majorBidi" w:cstheme="majorBidi"/>
          <w:color w:val="000000"/>
          <w:sz w:val="24"/>
          <w:szCs w:val="24"/>
        </w:rPr>
        <w:t xml:space="preserve"> a job, the Application Master, located</w:t>
      </w:r>
      <w:r w:rsidR="003534E2" w:rsidRPr="00D3712C">
        <w:rPr>
          <w:rFonts w:asciiTheme="majorBidi" w:hAnsiTheme="majorBidi" w:cstheme="majorBidi"/>
          <w:color w:val="000000"/>
          <w:sz w:val="24"/>
          <w:szCs w:val="24"/>
        </w:rPr>
        <w:t xml:space="preserve"> in the NameNode, will create </w:t>
      </w:r>
      <w:r w:rsidR="00EB7C22" w:rsidRPr="00D3712C">
        <w:rPr>
          <w:rFonts w:asciiTheme="majorBidi" w:hAnsiTheme="majorBidi" w:cstheme="majorBidi"/>
          <w:color w:val="000000"/>
          <w:sz w:val="24"/>
          <w:szCs w:val="24"/>
        </w:rPr>
        <w:t xml:space="preserve">a list of Map Tasks and requests </w:t>
      </w:r>
      <w:r w:rsidR="007A11E6" w:rsidRPr="00D3712C">
        <w:rPr>
          <w:rFonts w:asciiTheme="majorBidi" w:hAnsiTheme="majorBidi" w:cstheme="majorBidi"/>
          <w:color w:val="000000"/>
          <w:sz w:val="24"/>
          <w:szCs w:val="24"/>
        </w:rPr>
        <w:t xml:space="preserve">containers </w:t>
      </w:r>
      <w:r w:rsidR="00EB7C22" w:rsidRPr="00D3712C">
        <w:rPr>
          <w:rFonts w:asciiTheme="majorBidi" w:hAnsiTheme="majorBidi" w:cstheme="majorBidi"/>
          <w:color w:val="000000"/>
          <w:sz w:val="24"/>
          <w:szCs w:val="24"/>
        </w:rPr>
        <w:t xml:space="preserve">from the Resource Manager to execute the tasks. The Resource Manager responds by creating </w:t>
      </w:r>
      <w:r w:rsidR="00FB2048">
        <w:rPr>
          <w:rFonts w:asciiTheme="majorBidi" w:hAnsiTheme="majorBidi" w:cstheme="majorBidi"/>
          <w:color w:val="000000"/>
          <w:sz w:val="24"/>
          <w:szCs w:val="24"/>
        </w:rPr>
        <w:t xml:space="preserve">a </w:t>
      </w:r>
      <w:r w:rsidR="00EB7C22" w:rsidRPr="00FB2048">
        <w:rPr>
          <w:rFonts w:asciiTheme="majorBidi" w:hAnsiTheme="majorBidi" w:cstheme="majorBidi"/>
          <w:noProof/>
          <w:color w:val="000000"/>
          <w:sz w:val="24"/>
          <w:szCs w:val="24"/>
        </w:rPr>
        <w:t>number</w:t>
      </w:r>
      <w:r w:rsidR="00EB7C22" w:rsidRPr="00D3712C">
        <w:rPr>
          <w:rFonts w:asciiTheme="majorBidi" w:hAnsiTheme="majorBidi" w:cstheme="majorBidi"/>
          <w:color w:val="000000"/>
          <w:sz w:val="24"/>
          <w:szCs w:val="24"/>
        </w:rPr>
        <w:t xml:space="preserve"> of containers on the available nodes.</w:t>
      </w:r>
      <w:r w:rsidR="007A11E6" w:rsidRPr="00D3712C">
        <w:rPr>
          <w:rFonts w:asciiTheme="majorBidi" w:hAnsiTheme="majorBidi" w:cstheme="majorBidi"/>
          <w:color w:val="000000"/>
          <w:sz w:val="24"/>
          <w:szCs w:val="24"/>
        </w:rPr>
        <w:t xml:space="preserve"> The number of containers depends on the available </w:t>
      </w:r>
      <w:r w:rsidR="003534E2" w:rsidRPr="00D3712C">
        <w:rPr>
          <w:rFonts w:asciiTheme="majorBidi" w:hAnsiTheme="majorBidi" w:cstheme="majorBidi"/>
          <w:color w:val="000000"/>
          <w:sz w:val="24"/>
          <w:szCs w:val="24"/>
        </w:rPr>
        <w:t>resources</w:t>
      </w:r>
      <w:r w:rsidR="007A11E6" w:rsidRPr="00D3712C">
        <w:rPr>
          <w:rFonts w:asciiTheme="majorBidi" w:hAnsiTheme="majorBidi" w:cstheme="majorBidi"/>
          <w:color w:val="000000"/>
          <w:sz w:val="24"/>
          <w:szCs w:val="24"/>
        </w:rPr>
        <w:t xml:space="preserve"> in </w:t>
      </w:r>
      <w:r w:rsidR="003507BA" w:rsidRPr="00D3712C">
        <w:rPr>
          <w:rFonts w:asciiTheme="majorBidi" w:hAnsiTheme="majorBidi" w:cstheme="majorBidi"/>
          <w:color w:val="000000"/>
          <w:sz w:val="24"/>
          <w:szCs w:val="24"/>
        </w:rPr>
        <w:t>each node</w:t>
      </w:r>
      <w:r w:rsidR="003507BA">
        <w:rPr>
          <w:rFonts w:asciiTheme="majorBidi" w:hAnsiTheme="majorBidi" w:cstheme="majorBidi"/>
          <w:color w:val="000000"/>
          <w:sz w:val="24"/>
          <w:szCs w:val="24"/>
        </w:rPr>
        <w:t xml:space="preserve"> of</w:t>
      </w:r>
      <w:r w:rsidR="003507BA" w:rsidRPr="00D3712C">
        <w:rPr>
          <w:rFonts w:asciiTheme="majorBidi" w:hAnsiTheme="majorBidi" w:cstheme="majorBidi"/>
          <w:color w:val="000000"/>
          <w:sz w:val="24"/>
          <w:szCs w:val="24"/>
        </w:rPr>
        <w:t xml:space="preserve"> </w:t>
      </w:r>
      <w:r w:rsidR="007A11E6" w:rsidRPr="00D3712C">
        <w:rPr>
          <w:rFonts w:asciiTheme="majorBidi" w:hAnsiTheme="majorBidi" w:cstheme="majorBidi"/>
          <w:color w:val="000000"/>
          <w:sz w:val="24"/>
          <w:szCs w:val="24"/>
        </w:rPr>
        <w:t>the cluster.</w:t>
      </w:r>
      <w:r w:rsidR="00EB7C22" w:rsidRPr="00D3712C">
        <w:rPr>
          <w:rFonts w:asciiTheme="majorBidi" w:hAnsiTheme="majorBidi" w:cstheme="majorBidi"/>
          <w:color w:val="000000"/>
          <w:sz w:val="24"/>
          <w:szCs w:val="24"/>
        </w:rPr>
        <w:t xml:space="preserve"> Each container is a single JVM that is mapped to one</w:t>
      </w:r>
      <w:r w:rsidR="003534E2" w:rsidRPr="00D3712C">
        <w:rPr>
          <w:rFonts w:asciiTheme="majorBidi" w:hAnsiTheme="majorBidi" w:cstheme="majorBidi"/>
          <w:color w:val="000000"/>
          <w:sz w:val="24"/>
          <w:szCs w:val="24"/>
        </w:rPr>
        <w:t xml:space="preserve"> or more</w:t>
      </w:r>
      <w:r w:rsidR="00EB7C22" w:rsidRPr="00D3712C">
        <w:rPr>
          <w:rFonts w:asciiTheme="majorBidi" w:hAnsiTheme="majorBidi" w:cstheme="majorBidi"/>
          <w:color w:val="000000"/>
          <w:sz w:val="24"/>
          <w:szCs w:val="24"/>
        </w:rPr>
        <w:t xml:space="preserve"> task</w:t>
      </w:r>
      <w:r w:rsidR="003534E2" w:rsidRPr="00D3712C">
        <w:rPr>
          <w:rFonts w:asciiTheme="majorBidi" w:hAnsiTheme="majorBidi" w:cstheme="majorBidi"/>
          <w:color w:val="000000"/>
          <w:sz w:val="24"/>
          <w:szCs w:val="24"/>
        </w:rPr>
        <w:t>s</w:t>
      </w:r>
      <w:r w:rsidR="003507BA">
        <w:rPr>
          <w:rFonts w:asciiTheme="majorBidi" w:hAnsiTheme="majorBidi" w:cstheme="majorBidi"/>
          <w:color w:val="000000"/>
          <w:sz w:val="24"/>
          <w:szCs w:val="24"/>
        </w:rPr>
        <w:t xml:space="preserve"> </w:t>
      </w:r>
      <w:r w:rsidR="003507BA">
        <w:rPr>
          <w:rFonts w:asciiTheme="majorBidi" w:hAnsiTheme="majorBidi" w:cstheme="majorBidi"/>
          <w:color w:val="000000"/>
          <w:sz w:val="24"/>
          <w:szCs w:val="24"/>
        </w:rPr>
        <w:fldChar w:fldCharType="begin"/>
      </w:r>
      <w:r w:rsidR="003507BA">
        <w:rPr>
          <w:rFonts w:asciiTheme="majorBidi" w:hAnsiTheme="majorBidi" w:cstheme="majorBidi"/>
          <w:color w:val="000000"/>
          <w:sz w:val="24"/>
          <w:szCs w:val="24"/>
        </w:rPr>
        <w:instrText xml:space="preserve"> ADDIN EN.CITE &lt;EndNote&gt;&lt;Cite&gt;&lt;Author&gt;Dhruba Borthakur&lt;/Author&gt;&lt;Year&gt;2014&lt;/Year&gt;&lt;RecNum&gt;31&lt;/RecNum&gt;&lt;DisplayText&gt;[8]&lt;/DisplayText&gt;&lt;record&gt;&lt;rec-number&gt;31&lt;/rec-number&gt;&lt;foreign-keys&gt;&lt;key app="EN" db-id="vetvtft0yx0fane2vthpe02ttza59fr5d5zt" timestamp="1416039690"&gt;31&lt;/key&gt;&lt;/foreign-keys&gt;&lt;ref-type name="Journal Article"&gt;17&lt;/ref-type&gt;&lt;contributors&gt;&lt;authors&gt;&lt;author&gt;Dhruba Borthakur,&lt;/author&gt;&lt;/authors&gt;&lt;/contributors&gt;&lt;titles&gt;&lt;title&gt;The Hadoop Distributed File System:&amp;#xD;Architecture and Design&lt;/title&gt;&lt;secondary-title&gt;apache,hadoop.&lt;/secondary-title&gt;&lt;/titles&gt;&lt;periodical&gt;&lt;full-title&gt;apache,hadoop.&lt;/full-title&gt;&lt;/periodical&gt;&lt;dates&gt;&lt;year&gt;2014&lt;/year&gt;&lt;/dates&gt;&lt;urls&gt;&lt;related-urls&gt;&lt;url&gt;http://hadoop.apache.org/docs/r0.18.0/hdfs_design.pdf&lt;/url&gt;&lt;/related-urls&gt;&lt;/urls&gt;&lt;/record&gt;&lt;/Cite&gt;&lt;/EndNote&gt;</w:instrText>
      </w:r>
      <w:r w:rsidR="003507BA">
        <w:rPr>
          <w:rFonts w:asciiTheme="majorBidi" w:hAnsiTheme="majorBidi" w:cstheme="majorBidi"/>
          <w:color w:val="000000"/>
          <w:sz w:val="24"/>
          <w:szCs w:val="24"/>
        </w:rPr>
        <w:fldChar w:fldCharType="separate"/>
      </w:r>
      <w:r w:rsidR="003507BA">
        <w:rPr>
          <w:rFonts w:asciiTheme="majorBidi" w:hAnsiTheme="majorBidi" w:cstheme="majorBidi"/>
          <w:noProof/>
          <w:color w:val="000000"/>
          <w:sz w:val="24"/>
          <w:szCs w:val="24"/>
        </w:rPr>
        <w:t>[8]</w:t>
      </w:r>
      <w:r w:rsidR="003507BA">
        <w:rPr>
          <w:rFonts w:asciiTheme="majorBidi" w:hAnsiTheme="majorBidi" w:cstheme="majorBidi"/>
          <w:color w:val="000000"/>
          <w:sz w:val="24"/>
          <w:szCs w:val="24"/>
        </w:rPr>
        <w:fldChar w:fldCharType="end"/>
      </w:r>
      <w:r w:rsidR="00EB7C22" w:rsidRPr="00D3712C">
        <w:rPr>
          <w:rFonts w:asciiTheme="majorBidi" w:hAnsiTheme="majorBidi" w:cstheme="majorBidi"/>
          <w:color w:val="000000"/>
          <w:sz w:val="24"/>
          <w:szCs w:val="24"/>
        </w:rPr>
        <w:t xml:space="preserve">. </w:t>
      </w:r>
    </w:p>
    <w:p w14:paraId="02AB2C95" w14:textId="1241711A" w:rsidR="001A2ADC" w:rsidRPr="00D3712C" w:rsidRDefault="003534E2" w:rsidP="00D7146B">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The number of created tasks depends on the number data blocks. </w:t>
      </w:r>
      <w:r w:rsidR="00EB7C22" w:rsidRPr="00D3712C">
        <w:rPr>
          <w:rFonts w:asciiTheme="majorBidi" w:hAnsiTheme="majorBidi" w:cstheme="majorBidi"/>
          <w:color w:val="000000"/>
          <w:sz w:val="24"/>
          <w:szCs w:val="24"/>
        </w:rPr>
        <w:t xml:space="preserve">For instance, if </w:t>
      </w:r>
      <w:r w:rsidRPr="00D3712C">
        <w:rPr>
          <w:rFonts w:asciiTheme="majorBidi" w:hAnsiTheme="majorBidi" w:cstheme="majorBidi"/>
          <w:color w:val="000000"/>
          <w:sz w:val="24"/>
          <w:szCs w:val="24"/>
        </w:rPr>
        <w:t xml:space="preserve">a data size was 2 TB, and each data block was </w:t>
      </w:r>
      <w:r w:rsidRPr="008E3D0D">
        <w:rPr>
          <w:rFonts w:asciiTheme="majorBidi" w:hAnsiTheme="majorBidi" w:cstheme="majorBidi"/>
          <w:noProof/>
          <w:color w:val="000000"/>
          <w:sz w:val="24"/>
          <w:szCs w:val="24"/>
        </w:rPr>
        <w:t>setup</w:t>
      </w:r>
      <w:r w:rsidRPr="00D3712C">
        <w:rPr>
          <w:rFonts w:asciiTheme="majorBidi" w:hAnsiTheme="majorBidi" w:cstheme="majorBidi"/>
          <w:color w:val="000000"/>
          <w:sz w:val="24"/>
          <w:szCs w:val="24"/>
        </w:rPr>
        <w:t xml:space="preserve"> to 128 MB, then the number of scheduled tasks will be around 16,400 tasks. This massive number of tasks is executed on a limited number of containers. The mapper reads several blocks from the HDFS and executes. The process continues until the end of the data blocks. The reducer may start shuffling data </w:t>
      </w:r>
      <w:r w:rsidR="00D7146B">
        <w:rPr>
          <w:rFonts w:asciiTheme="majorBidi" w:hAnsiTheme="majorBidi" w:cstheme="majorBidi"/>
          <w:color w:val="000000"/>
          <w:sz w:val="24"/>
          <w:szCs w:val="24"/>
        </w:rPr>
        <w:t>while</w:t>
      </w:r>
      <w:r w:rsidRPr="00D3712C">
        <w:rPr>
          <w:rFonts w:asciiTheme="majorBidi" w:hAnsiTheme="majorBidi" w:cstheme="majorBidi"/>
          <w:color w:val="000000"/>
          <w:sz w:val="24"/>
          <w:szCs w:val="24"/>
        </w:rPr>
        <w:t xml:space="preserve"> the mapper is still running.  </w:t>
      </w:r>
      <w:r w:rsidR="009C6731" w:rsidRPr="00D3712C">
        <w:rPr>
          <w:rFonts w:asciiTheme="majorBidi" w:hAnsiTheme="majorBidi" w:cstheme="majorBidi"/>
          <w:color w:val="000000"/>
          <w:sz w:val="24"/>
          <w:szCs w:val="24"/>
        </w:rPr>
        <w:t>The Resource Manager</w:t>
      </w:r>
      <w:r w:rsidRPr="00D3712C">
        <w:rPr>
          <w:rFonts w:asciiTheme="majorBidi" w:hAnsiTheme="majorBidi" w:cstheme="majorBidi"/>
          <w:color w:val="000000"/>
          <w:sz w:val="24"/>
          <w:szCs w:val="24"/>
        </w:rPr>
        <w:t xml:space="preserve"> assigns node</w:t>
      </w:r>
      <w:r w:rsidR="009C6731" w:rsidRPr="00D3712C">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for </w:t>
      </w:r>
      <w:r w:rsidR="009C6731" w:rsidRPr="00D3712C">
        <w:rPr>
          <w:rFonts w:asciiTheme="majorBidi" w:hAnsiTheme="majorBidi" w:cstheme="majorBidi"/>
          <w:color w:val="000000"/>
          <w:sz w:val="24"/>
          <w:szCs w:val="24"/>
        </w:rPr>
        <w:t>tasks</w:t>
      </w:r>
      <w:r w:rsidRPr="00D3712C">
        <w:rPr>
          <w:rFonts w:asciiTheme="majorBidi" w:hAnsiTheme="majorBidi" w:cstheme="majorBidi"/>
          <w:color w:val="000000"/>
          <w:sz w:val="24"/>
          <w:szCs w:val="24"/>
        </w:rPr>
        <w:t xml:space="preserve"> based on</w:t>
      </w:r>
      <w:r w:rsidR="009C6731" w:rsidRPr="00D3712C">
        <w:rPr>
          <w:rFonts w:asciiTheme="majorBidi" w:hAnsiTheme="majorBidi" w:cstheme="majorBidi"/>
          <w:color w:val="000000"/>
          <w:sz w:val="24"/>
          <w:szCs w:val="24"/>
        </w:rPr>
        <w:t xml:space="preserve"> data locality principle. Hence, it</w:t>
      </w:r>
      <w:r w:rsidRPr="00D3712C">
        <w:rPr>
          <w:rFonts w:asciiTheme="majorBidi" w:hAnsiTheme="majorBidi" w:cstheme="majorBidi"/>
          <w:color w:val="000000"/>
          <w:sz w:val="24"/>
          <w:szCs w:val="24"/>
        </w:rPr>
        <w:t xml:space="preserve"> execute</w:t>
      </w:r>
      <w:r w:rsidR="00D7146B">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the mapper on the nodes where the block resides. </w:t>
      </w:r>
      <w:r w:rsidR="00D7146B">
        <w:rPr>
          <w:rFonts w:asciiTheme="majorBidi" w:hAnsiTheme="majorBidi" w:cstheme="majorBidi"/>
          <w:color w:val="000000"/>
          <w:sz w:val="24"/>
          <w:szCs w:val="24"/>
        </w:rPr>
        <w:t>The locality principle is possible by d</w:t>
      </w:r>
      <w:r w:rsidR="009C6731" w:rsidRPr="00D3712C">
        <w:rPr>
          <w:rFonts w:asciiTheme="majorBidi" w:hAnsiTheme="majorBidi" w:cstheme="majorBidi"/>
          <w:color w:val="000000"/>
          <w:sz w:val="24"/>
          <w:szCs w:val="24"/>
        </w:rPr>
        <w:t xml:space="preserve">ata replication </w:t>
      </w:r>
      <w:r w:rsidR="00D7146B">
        <w:rPr>
          <w:rFonts w:asciiTheme="majorBidi" w:hAnsiTheme="majorBidi" w:cstheme="majorBidi"/>
          <w:color w:val="000000"/>
          <w:sz w:val="24"/>
          <w:szCs w:val="24"/>
        </w:rPr>
        <w:t xml:space="preserve">created by </w:t>
      </w:r>
      <w:r w:rsidR="009C6731" w:rsidRPr="00D3712C">
        <w:rPr>
          <w:rFonts w:asciiTheme="majorBidi" w:hAnsiTheme="majorBidi" w:cstheme="majorBidi"/>
          <w:color w:val="000000"/>
          <w:sz w:val="24"/>
          <w:szCs w:val="24"/>
        </w:rPr>
        <w:t xml:space="preserve">HDFS. </w:t>
      </w:r>
      <w:r w:rsidR="001A2ADC" w:rsidRPr="00D3712C">
        <w:rPr>
          <w:rFonts w:asciiTheme="majorBidi" w:hAnsiTheme="majorBidi" w:cstheme="majorBidi"/>
          <w:color w:val="000000"/>
          <w:sz w:val="24"/>
          <w:szCs w:val="24"/>
        </w:rPr>
        <w:t>In map or reduce phase, YARN may spill some data blocks to the d</w:t>
      </w:r>
      <w:r w:rsidR="00D7146B">
        <w:rPr>
          <w:rFonts w:asciiTheme="majorBidi" w:hAnsiTheme="majorBidi" w:cstheme="majorBidi"/>
          <w:color w:val="000000"/>
          <w:sz w:val="24"/>
          <w:szCs w:val="24"/>
        </w:rPr>
        <w:t>isk, if the memory resources were</w:t>
      </w:r>
      <w:r w:rsidR="001A2ADC" w:rsidRPr="00D3712C">
        <w:rPr>
          <w:rFonts w:asciiTheme="majorBidi" w:hAnsiTheme="majorBidi" w:cstheme="majorBidi"/>
          <w:color w:val="000000"/>
          <w:sz w:val="24"/>
          <w:szCs w:val="24"/>
        </w:rPr>
        <w:t xml:space="preserve"> almost full</w:t>
      </w:r>
      <w:r w:rsidR="00D7146B">
        <w:rPr>
          <w:rFonts w:asciiTheme="majorBidi" w:hAnsiTheme="majorBidi" w:cstheme="majorBidi"/>
          <w:color w:val="000000"/>
          <w:sz w:val="24"/>
          <w:szCs w:val="24"/>
        </w:rPr>
        <w:t xml:space="preserve"> </w:t>
      </w:r>
      <w:r w:rsidR="00D7146B">
        <w:rPr>
          <w:rFonts w:asciiTheme="majorBidi" w:hAnsiTheme="majorBidi" w:cstheme="majorBidi"/>
          <w:color w:val="000000"/>
          <w:sz w:val="24"/>
          <w:szCs w:val="24"/>
        </w:rPr>
        <w:fldChar w:fldCharType="begin"/>
      </w:r>
      <w:r w:rsidR="00D7146B">
        <w:rPr>
          <w:rFonts w:asciiTheme="majorBidi" w:hAnsiTheme="majorBidi" w:cstheme="majorBidi"/>
          <w:color w:val="000000"/>
          <w:sz w:val="24"/>
          <w:szCs w:val="24"/>
        </w:rPr>
        <w:instrText xml:space="preserve"> ADDIN EN.CITE &lt;EndNote&gt;&lt;Cite&gt;&lt;Author&gt;Park&lt;/Author&gt;&lt;Year&gt;2016&lt;/Year&gt;&lt;RecNum&gt;291&lt;/RecNum&gt;&lt;DisplayText&gt;[9]&lt;/DisplayText&gt;&lt;record&gt;&lt;rec-number&gt;291&lt;/rec-number&gt;&lt;foreign-keys&gt;&lt;key app="EN" db-id="vetvtft0yx0fane2vthpe02ttza59fr5d5zt" timestamp="1512393172"&gt;291&lt;/key&gt;&lt;/foreign-keys&gt;&lt;ref-type name="Conference Proceedings"&gt;10&lt;/ref-type&gt;&lt;contributors&gt;&lt;authors&gt;&lt;author&gt;Park, Daeshin&lt;/author&gt;&lt;author&gt;Kang, Kiwook&lt;/author&gt;&lt;author&gt;Hong, Jiman&lt;/author&gt;&lt;author&gt;Cho, Yookun&lt;/author&gt;&lt;/authors&gt;&lt;/contributors&gt;&lt;titles&gt;&lt;title&gt;An efficient Hadoop data replication method design for heterogeneous clusters&lt;/title&gt;&lt;secondary-title&gt;Proceedings of the 31st Annual ACM Symposium on Applied Computing&lt;/secondary-title&gt;&lt;/titles&gt;&lt;pages&gt;2182-2184&lt;/pages&gt;&lt;dates&gt;&lt;year&gt;2016&lt;/year&gt;&lt;/dates&gt;&lt;publisher&gt;ACM&lt;/publisher&gt;&lt;isbn&gt;1450337392&lt;/isbn&gt;&lt;urls&gt;&lt;/urls&gt;&lt;/record&gt;&lt;/Cite&gt;&lt;/EndNote&gt;</w:instrText>
      </w:r>
      <w:r w:rsidR="00D7146B">
        <w:rPr>
          <w:rFonts w:asciiTheme="majorBidi" w:hAnsiTheme="majorBidi" w:cstheme="majorBidi"/>
          <w:color w:val="000000"/>
          <w:sz w:val="24"/>
          <w:szCs w:val="24"/>
        </w:rPr>
        <w:fldChar w:fldCharType="separate"/>
      </w:r>
      <w:r w:rsidR="00D7146B">
        <w:rPr>
          <w:rFonts w:asciiTheme="majorBidi" w:hAnsiTheme="majorBidi" w:cstheme="majorBidi"/>
          <w:noProof/>
          <w:color w:val="000000"/>
          <w:sz w:val="24"/>
          <w:szCs w:val="24"/>
        </w:rPr>
        <w:t>[9]</w:t>
      </w:r>
      <w:r w:rsidR="00D7146B">
        <w:rPr>
          <w:rFonts w:asciiTheme="majorBidi" w:hAnsiTheme="majorBidi" w:cstheme="majorBidi"/>
          <w:color w:val="000000"/>
          <w:sz w:val="24"/>
          <w:szCs w:val="24"/>
        </w:rPr>
        <w:fldChar w:fldCharType="end"/>
      </w:r>
      <w:r w:rsidR="001A2ADC" w:rsidRPr="00D3712C">
        <w:rPr>
          <w:rFonts w:asciiTheme="majorBidi" w:hAnsiTheme="majorBidi" w:cstheme="majorBidi"/>
          <w:color w:val="000000"/>
          <w:sz w:val="24"/>
          <w:szCs w:val="24"/>
        </w:rPr>
        <w:t xml:space="preserve">. </w:t>
      </w:r>
    </w:p>
    <w:p w14:paraId="537DB1E2" w14:textId="6CDECC5D" w:rsidR="009C6731" w:rsidRPr="00D3712C" w:rsidRDefault="001A2ADC" w:rsidP="0062562B">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In User-Defined Function (UDF)</w:t>
      </w:r>
      <w:r w:rsidR="00532E90" w:rsidRPr="00D3712C">
        <w:rPr>
          <w:rFonts w:asciiTheme="majorBidi" w:hAnsiTheme="majorBidi" w:cstheme="majorBidi"/>
          <w:color w:val="000000"/>
          <w:sz w:val="24"/>
          <w:szCs w:val="24"/>
        </w:rPr>
        <w:t xml:space="preserve">, all registered operations are executed in a black-box </w:t>
      </w:r>
      <w:r w:rsidR="003E2CE0" w:rsidRPr="00D3712C">
        <w:rPr>
          <w:rFonts w:asciiTheme="majorBidi" w:hAnsiTheme="majorBidi" w:cstheme="majorBidi"/>
          <w:color w:val="000000"/>
          <w:sz w:val="24"/>
          <w:szCs w:val="24"/>
        </w:rPr>
        <w:fldChar w:fldCharType="begin"/>
      </w:r>
      <w:r w:rsidR="00D7146B">
        <w:rPr>
          <w:rFonts w:asciiTheme="majorBidi" w:hAnsiTheme="majorBidi" w:cstheme="majorBidi"/>
          <w:color w:val="000000"/>
          <w:sz w:val="24"/>
          <w:szCs w:val="24"/>
        </w:rPr>
        <w:instrText xml:space="preserve"> ADDIN EN.CITE &lt;EndNote&gt;&lt;Cite&gt;&lt;Author&gt;Li&lt;/Author&gt;&lt;Year&gt;2013&lt;/Year&gt;&lt;RecNum&gt;275&lt;/RecNum&gt;&lt;DisplayText&gt;[10]&lt;/DisplayText&gt;&lt;record&gt;&lt;rec-number&gt;275&lt;/rec-number&gt;&lt;foreign-keys&gt;&lt;key app="EN" db-id="vetvtft0yx0fane2vthpe02ttza59fr5d5zt" timestamp="1507551126"&gt;275&lt;/key&gt;&lt;/foreign-keys&gt;&lt;ref-type name="Conference Proceedings"&gt;10&lt;/ref-type&gt;&lt;contributors&gt;&lt;authors&gt;&lt;author&gt;Li, Kaituo&lt;/author&gt;&lt;author&gt;Reichenbach, Christoph&lt;/author&gt;&lt;author&gt;Smaragdakis, Yannis&lt;/author&gt;&lt;author&gt;Diao, Yanlei&lt;/author&gt;&lt;author&gt;Csallner, Christoph&lt;/author&gt;&lt;/authors&gt;&lt;/contributors&gt;&lt;titles&gt;&lt;title&gt;SEDGE: Symbolic example data generation for dataflow programs&lt;/title&gt;&lt;secondary-title&gt;Automated Software Engineering (ASE), 2013 IEEE/ACM 28th International Conference on&lt;/secondary-title&gt;&lt;/titles&gt;&lt;pages&gt;235-245&lt;/pages&gt;&lt;dates&gt;&lt;year&gt;2013&lt;/year&gt;&lt;/dates&gt;&lt;publisher&gt;IEEE&lt;/publisher&gt;&lt;isbn&gt;1479902152&lt;/isbn&gt;&lt;urls&gt;&lt;/urls&gt;&lt;/record&gt;&lt;/Cite&gt;&lt;/EndNote&gt;</w:instrText>
      </w:r>
      <w:r w:rsidR="003E2CE0" w:rsidRPr="00D3712C">
        <w:rPr>
          <w:rFonts w:asciiTheme="majorBidi" w:hAnsiTheme="majorBidi" w:cstheme="majorBidi"/>
          <w:color w:val="000000"/>
          <w:sz w:val="24"/>
          <w:szCs w:val="24"/>
        </w:rPr>
        <w:fldChar w:fldCharType="separate"/>
      </w:r>
      <w:r w:rsidR="00D7146B">
        <w:rPr>
          <w:rFonts w:asciiTheme="majorBidi" w:hAnsiTheme="majorBidi" w:cstheme="majorBidi"/>
          <w:noProof/>
          <w:color w:val="000000"/>
          <w:sz w:val="24"/>
          <w:szCs w:val="24"/>
        </w:rPr>
        <w:t>[10]</w:t>
      </w:r>
      <w:r w:rsidR="003E2CE0" w:rsidRPr="00D3712C">
        <w:rPr>
          <w:rFonts w:asciiTheme="majorBidi" w:hAnsiTheme="majorBidi" w:cstheme="majorBidi"/>
          <w:color w:val="000000"/>
          <w:sz w:val="24"/>
          <w:szCs w:val="24"/>
        </w:rPr>
        <w:fldChar w:fldCharType="end"/>
      </w:r>
      <w:r w:rsidR="00532E90" w:rsidRPr="00D3712C">
        <w:rPr>
          <w:rFonts w:asciiTheme="majorBidi" w:hAnsiTheme="majorBidi" w:cstheme="majorBidi"/>
          <w:color w:val="000000"/>
          <w:sz w:val="24"/>
          <w:szCs w:val="24"/>
        </w:rPr>
        <w:t xml:space="preserve">. </w:t>
      </w:r>
      <w:r w:rsidR="00D7146B">
        <w:rPr>
          <w:rFonts w:asciiTheme="majorBidi" w:hAnsiTheme="majorBidi" w:cstheme="majorBidi"/>
          <w:color w:val="000000"/>
          <w:sz w:val="24"/>
          <w:szCs w:val="24"/>
        </w:rPr>
        <w:t>A</w:t>
      </w:r>
      <w:r w:rsidR="00532E90" w:rsidRPr="00D3712C">
        <w:rPr>
          <w:rFonts w:asciiTheme="majorBidi" w:hAnsiTheme="majorBidi" w:cstheme="majorBidi"/>
          <w:color w:val="000000"/>
          <w:sz w:val="24"/>
          <w:szCs w:val="24"/>
        </w:rPr>
        <w:t xml:space="preserve"> separate JVM is created beyond the Resource Manager scope. YARN does not manage this JVM, and it cannot be considered as a node container. The created JVM is controlled and managed directly by the operating system. YARN register</w:t>
      </w:r>
      <w:r w:rsidR="00D7146B">
        <w:rPr>
          <w:rFonts w:asciiTheme="majorBidi" w:hAnsiTheme="majorBidi" w:cstheme="majorBidi"/>
          <w:color w:val="000000"/>
          <w:sz w:val="24"/>
          <w:szCs w:val="24"/>
        </w:rPr>
        <w:t>s</w:t>
      </w:r>
      <w:r w:rsidR="00532E90" w:rsidRPr="00D3712C">
        <w:rPr>
          <w:rFonts w:asciiTheme="majorBidi" w:hAnsiTheme="majorBidi" w:cstheme="majorBidi"/>
          <w:color w:val="000000"/>
          <w:sz w:val="24"/>
          <w:szCs w:val="24"/>
        </w:rPr>
        <w:t xml:space="preserve"> the </w:t>
      </w:r>
      <w:r w:rsidR="00D7146B">
        <w:rPr>
          <w:rFonts w:asciiTheme="majorBidi" w:hAnsiTheme="majorBidi" w:cstheme="majorBidi"/>
          <w:color w:val="000000"/>
          <w:sz w:val="24"/>
          <w:szCs w:val="24"/>
        </w:rPr>
        <w:t xml:space="preserve">UDF </w:t>
      </w:r>
      <w:r w:rsidR="00532E90" w:rsidRPr="00D3712C">
        <w:rPr>
          <w:rFonts w:asciiTheme="majorBidi" w:hAnsiTheme="majorBidi" w:cstheme="majorBidi"/>
          <w:color w:val="000000"/>
          <w:sz w:val="24"/>
          <w:szCs w:val="24"/>
        </w:rPr>
        <w:t xml:space="preserve">file, </w:t>
      </w:r>
      <w:r w:rsidR="00D7146B">
        <w:rPr>
          <w:rFonts w:asciiTheme="majorBidi" w:hAnsiTheme="majorBidi" w:cstheme="majorBidi"/>
          <w:color w:val="000000"/>
          <w:sz w:val="24"/>
          <w:szCs w:val="24"/>
        </w:rPr>
        <w:t xml:space="preserve">for </w:t>
      </w:r>
      <w:r w:rsidR="00D7146B" w:rsidRPr="008E3D0D">
        <w:rPr>
          <w:rFonts w:asciiTheme="majorBidi" w:hAnsiTheme="majorBidi" w:cstheme="majorBidi"/>
          <w:noProof/>
          <w:color w:val="000000"/>
          <w:sz w:val="24"/>
          <w:szCs w:val="24"/>
        </w:rPr>
        <w:t>instance</w:t>
      </w:r>
      <w:r w:rsidR="00D7146B">
        <w:rPr>
          <w:rFonts w:asciiTheme="majorBidi" w:hAnsiTheme="majorBidi" w:cstheme="majorBidi"/>
          <w:color w:val="000000"/>
          <w:sz w:val="24"/>
          <w:szCs w:val="24"/>
        </w:rPr>
        <w:t xml:space="preserve"> JAR, </w:t>
      </w:r>
      <w:r w:rsidR="00532E90" w:rsidRPr="00D3712C">
        <w:rPr>
          <w:rFonts w:asciiTheme="majorBidi" w:hAnsiTheme="majorBidi" w:cstheme="majorBidi"/>
          <w:color w:val="000000"/>
          <w:sz w:val="24"/>
          <w:szCs w:val="24"/>
        </w:rPr>
        <w:t xml:space="preserve">transfers the data to the created </w:t>
      </w:r>
      <w:r w:rsidR="00532E90" w:rsidRPr="008E3D0D">
        <w:rPr>
          <w:rFonts w:asciiTheme="majorBidi" w:hAnsiTheme="majorBidi" w:cstheme="majorBidi"/>
          <w:noProof/>
          <w:color w:val="000000"/>
          <w:sz w:val="24"/>
          <w:szCs w:val="24"/>
        </w:rPr>
        <w:t>JVM,</w:t>
      </w:r>
      <w:r w:rsidR="00532E90" w:rsidRPr="00D3712C">
        <w:rPr>
          <w:rFonts w:asciiTheme="majorBidi" w:hAnsiTheme="majorBidi" w:cstheme="majorBidi"/>
          <w:color w:val="000000"/>
          <w:sz w:val="24"/>
          <w:szCs w:val="24"/>
        </w:rPr>
        <w:t xml:space="preserve"> and waits for the output. UDF may cause two major problems if used with a massive data size. The first problem is the non-parallelization of the tasks, which create</w:t>
      </w:r>
      <w:r w:rsidR="00D7146B">
        <w:rPr>
          <w:rFonts w:asciiTheme="majorBidi" w:hAnsiTheme="majorBidi" w:cstheme="majorBidi"/>
          <w:color w:val="000000"/>
          <w:sz w:val="24"/>
          <w:szCs w:val="24"/>
        </w:rPr>
        <w:t>s</w:t>
      </w:r>
      <w:r w:rsidR="00532E90" w:rsidRPr="00D3712C">
        <w:rPr>
          <w:rFonts w:asciiTheme="majorBidi" w:hAnsiTheme="majorBidi" w:cstheme="majorBidi"/>
          <w:color w:val="000000"/>
          <w:sz w:val="24"/>
          <w:szCs w:val="24"/>
        </w:rPr>
        <w:t xml:space="preserve"> a bottleneck for the operation performance. The second problem </w:t>
      </w:r>
      <w:r w:rsidR="00DC765B" w:rsidRPr="00D3712C">
        <w:rPr>
          <w:rFonts w:asciiTheme="majorBidi" w:hAnsiTheme="majorBidi" w:cstheme="majorBidi"/>
          <w:color w:val="000000"/>
          <w:sz w:val="24"/>
          <w:szCs w:val="24"/>
        </w:rPr>
        <w:t xml:space="preserve">is the lack of spilling data on the large data size, which leads to a Java heap memory failure. Hence, if the </w:t>
      </w:r>
      <w:r w:rsidR="0062562B" w:rsidRPr="00D3712C">
        <w:rPr>
          <w:rFonts w:asciiTheme="majorBidi" w:hAnsiTheme="majorBidi" w:cstheme="majorBidi"/>
          <w:color w:val="000000"/>
          <w:sz w:val="24"/>
          <w:szCs w:val="24"/>
        </w:rPr>
        <w:t xml:space="preserve">flowing </w:t>
      </w:r>
      <w:r w:rsidR="00DC765B" w:rsidRPr="00D3712C">
        <w:rPr>
          <w:rFonts w:asciiTheme="majorBidi" w:hAnsiTheme="majorBidi" w:cstheme="majorBidi"/>
          <w:color w:val="000000"/>
          <w:sz w:val="24"/>
          <w:szCs w:val="24"/>
        </w:rPr>
        <w:t xml:space="preserve">data size to the UDF was large, then the </w:t>
      </w:r>
      <w:r w:rsidR="0062562B" w:rsidRPr="00D3712C">
        <w:rPr>
          <w:rFonts w:asciiTheme="majorBidi" w:hAnsiTheme="majorBidi" w:cstheme="majorBidi"/>
          <w:color w:val="000000"/>
          <w:sz w:val="24"/>
          <w:szCs w:val="24"/>
        </w:rPr>
        <w:t xml:space="preserve">unexpected </w:t>
      </w:r>
      <w:r w:rsidR="0062562B">
        <w:rPr>
          <w:rFonts w:asciiTheme="majorBidi" w:hAnsiTheme="majorBidi" w:cstheme="majorBidi"/>
          <w:color w:val="000000"/>
          <w:sz w:val="24"/>
          <w:szCs w:val="24"/>
        </w:rPr>
        <w:t>process termination is high</w:t>
      </w:r>
      <w:r w:rsidR="00DC765B" w:rsidRPr="00D3712C">
        <w:rPr>
          <w:rFonts w:asciiTheme="majorBidi" w:hAnsiTheme="majorBidi" w:cstheme="majorBidi"/>
          <w:color w:val="000000"/>
          <w:sz w:val="24"/>
          <w:szCs w:val="24"/>
        </w:rPr>
        <w:t xml:space="preserve">. For these reasons, </w:t>
      </w:r>
      <w:r w:rsidR="0062562B">
        <w:rPr>
          <w:rFonts w:asciiTheme="majorBidi" w:hAnsiTheme="majorBidi" w:cstheme="majorBidi"/>
          <w:color w:val="000000"/>
          <w:sz w:val="24"/>
          <w:szCs w:val="24"/>
        </w:rPr>
        <w:t xml:space="preserve">the </w:t>
      </w:r>
      <w:r w:rsidR="00DC765B" w:rsidRPr="00D3712C">
        <w:rPr>
          <w:rFonts w:asciiTheme="majorBidi" w:hAnsiTheme="majorBidi" w:cstheme="majorBidi"/>
          <w:color w:val="000000"/>
          <w:sz w:val="24"/>
          <w:szCs w:val="24"/>
        </w:rPr>
        <w:t xml:space="preserve">implemented UDF should be carefully studied, </w:t>
      </w:r>
      <w:r w:rsidR="0062562B">
        <w:rPr>
          <w:rFonts w:asciiTheme="majorBidi" w:hAnsiTheme="majorBidi" w:cstheme="majorBidi"/>
          <w:color w:val="000000"/>
          <w:sz w:val="24"/>
          <w:szCs w:val="24"/>
        </w:rPr>
        <w:t xml:space="preserve">in order </w:t>
      </w:r>
      <w:r w:rsidR="00DC765B" w:rsidRPr="00D3712C">
        <w:rPr>
          <w:rFonts w:asciiTheme="majorBidi" w:hAnsiTheme="majorBidi" w:cstheme="majorBidi"/>
          <w:color w:val="000000"/>
          <w:sz w:val="24"/>
          <w:szCs w:val="24"/>
        </w:rPr>
        <w:t xml:space="preserve">to </w:t>
      </w:r>
      <w:r w:rsidR="0062562B">
        <w:rPr>
          <w:rFonts w:asciiTheme="majorBidi" w:hAnsiTheme="majorBidi" w:cstheme="majorBidi"/>
          <w:color w:val="000000"/>
          <w:sz w:val="24"/>
          <w:szCs w:val="24"/>
        </w:rPr>
        <w:t>mitigate</w:t>
      </w:r>
      <w:r w:rsidR="00DC765B" w:rsidRPr="00D3712C">
        <w:rPr>
          <w:rFonts w:asciiTheme="majorBidi" w:hAnsiTheme="majorBidi" w:cstheme="majorBidi"/>
          <w:color w:val="000000"/>
          <w:sz w:val="24"/>
          <w:szCs w:val="24"/>
        </w:rPr>
        <w:t xml:space="preserve"> the </w:t>
      </w:r>
      <w:r w:rsidR="0062562B">
        <w:rPr>
          <w:rFonts w:asciiTheme="majorBidi" w:hAnsiTheme="majorBidi" w:cstheme="majorBidi"/>
          <w:color w:val="000000"/>
          <w:sz w:val="24"/>
          <w:szCs w:val="24"/>
        </w:rPr>
        <w:t>large data flow impact.</w:t>
      </w:r>
      <w:r w:rsidR="00DC765B" w:rsidRPr="00D3712C">
        <w:rPr>
          <w:rFonts w:asciiTheme="majorBidi" w:hAnsiTheme="majorBidi" w:cstheme="majorBidi"/>
          <w:color w:val="000000"/>
          <w:sz w:val="24"/>
          <w:szCs w:val="24"/>
        </w:rPr>
        <w:t xml:space="preserve">  </w:t>
      </w:r>
      <w:r w:rsidR="00532E90" w:rsidRPr="00D3712C">
        <w:rPr>
          <w:rFonts w:asciiTheme="majorBidi" w:hAnsiTheme="majorBidi" w:cstheme="majorBidi"/>
          <w:color w:val="000000"/>
          <w:sz w:val="24"/>
          <w:szCs w:val="24"/>
        </w:rPr>
        <w:t xml:space="preserve">  </w:t>
      </w:r>
      <w:r w:rsidRPr="00D3712C">
        <w:rPr>
          <w:rFonts w:asciiTheme="majorBidi" w:hAnsiTheme="majorBidi" w:cstheme="majorBidi"/>
          <w:color w:val="000000"/>
          <w:sz w:val="24"/>
          <w:szCs w:val="24"/>
        </w:rPr>
        <w:t xml:space="preserve"> </w:t>
      </w:r>
    </w:p>
    <w:p w14:paraId="5723ECD6" w14:textId="55A14981" w:rsidR="003F29A5" w:rsidRPr="00491410" w:rsidRDefault="00491410" w:rsidP="00A00BC6">
      <w:pPr>
        <w:pStyle w:val="Heading3"/>
      </w:pPr>
      <w:r w:rsidRPr="00491410">
        <w:t xml:space="preserve">Hadoop Ecosystems </w:t>
      </w:r>
    </w:p>
    <w:p w14:paraId="17EAA813" w14:textId="4E41BA57" w:rsidR="002E6763" w:rsidRPr="00D3712C" w:rsidRDefault="00491410" w:rsidP="008674E2">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The phrase of (Hadoop ecosystems) has been generalized to conclude any recently developed framework</w:t>
      </w:r>
      <w:r w:rsidR="00DA119D" w:rsidRPr="00D3712C">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that operate at the top of Hadoop. For instance, Spark, and Storm are known by </w:t>
      </w:r>
      <w:r w:rsidR="00DA119D" w:rsidRPr="00D3712C">
        <w:rPr>
          <w:rFonts w:asciiTheme="majorBidi" w:hAnsiTheme="majorBidi" w:cstheme="majorBidi"/>
          <w:color w:val="000000"/>
          <w:sz w:val="24"/>
          <w:szCs w:val="24"/>
        </w:rPr>
        <w:t xml:space="preserve">Hadoop </w:t>
      </w:r>
      <w:r w:rsidRPr="00D3712C">
        <w:rPr>
          <w:rFonts w:asciiTheme="majorBidi" w:hAnsiTheme="majorBidi" w:cstheme="majorBidi"/>
          <w:color w:val="000000"/>
          <w:sz w:val="24"/>
          <w:szCs w:val="24"/>
        </w:rPr>
        <w:t>ecosystems</w:t>
      </w:r>
      <w:r w:rsidR="00DA119D" w:rsidRPr="00D3712C">
        <w:rPr>
          <w:rFonts w:asciiTheme="majorBidi" w:hAnsiTheme="majorBidi" w:cstheme="majorBidi"/>
          <w:color w:val="000000"/>
          <w:sz w:val="24"/>
          <w:szCs w:val="24"/>
        </w:rPr>
        <w:t xml:space="preserve">. Most developed big data frameworks implement one of Hadoop components for data processing. </w:t>
      </w:r>
      <w:r w:rsidR="006D4A32" w:rsidRPr="00D3712C">
        <w:rPr>
          <w:rFonts w:asciiTheme="majorBidi" w:hAnsiTheme="majorBidi" w:cstheme="majorBidi"/>
          <w:color w:val="000000"/>
          <w:sz w:val="24"/>
          <w:szCs w:val="24"/>
        </w:rPr>
        <w:t>The new Hadoop version</w:t>
      </w:r>
      <w:r w:rsidR="008674E2">
        <w:rPr>
          <w:rFonts w:asciiTheme="majorBidi" w:hAnsiTheme="majorBidi" w:cstheme="majorBidi"/>
          <w:color w:val="000000"/>
          <w:sz w:val="24"/>
          <w:szCs w:val="24"/>
        </w:rPr>
        <w:t>s, two or version three,</w:t>
      </w:r>
      <w:r w:rsidR="006D4A32" w:rsidRPr="00D3712C">
        <w:rPr>
          <w:rFonts w:asciiTheme="majorBidi" w:hAnsiTheme="majorBidi" w:cstheme="majorBidi"/>
          <w:color w:val="000000"/>
          <w:sz w:val="24"/>
          <w:szCs w:val="24"/>
        </w:rPr>
        <w:t xml:space="preserve"> can accommodate several frameworks by keeping YARN engine at the top of </w:t>
      </w:r>
      <w:r w:rsidR="008674E2">
        <w:rPr>
          <w:rFonts w:asciiTheme="majorBidi" w:hAnsiTheme="majorBidi" w:cstheme="majorBidi"/>
          <w:color w:val="000000"/>
          <w:sz w:val="24"/>
          <w:szCs w:val="24"/>
        </w:rPr>
        <w:t xml:space="preserve">the </w:t>
      </w:r>
      <w:r w:rsidR="006D4A32" w:rsidRPr="00D3712C">
        <w:rPr>
          <w:rFonts w:asciiTheme="majorBidi" w:hAnsiTheme="majorBidi" w:cstheme="majorBidi"/>
          <w:color w:val="000000"/>
          <w:sz w:val="24"/>
          <w:szCs w:val="24"/>
        </w:rPr>
        <w:t>nodes management. YARN is able to process multiple tasks at the same time. YARN boosts Hadoop to incumbent any new technologies found within the data center</w:t>
      </w:r>
      <w:r w:rsidR="008674E2">
        <w:rPr>
          <w:rFonts w:asciiTheme="majorBidi" w:hAnsiTheme="majorBidi" w:cstheme="majorBidi"/>
          <w:color w:val="000000"/>
          <w:sz w:val="24"/>
          <w:szCs w:val="24"/>
        </w:rPr>
        <w:t>,</w:t>
      </w:r>
      <w:r w:rsidR="006D4A32" w:rsidRPr="00D3712C">
        <w:rPr>
          <w:rFonts w:asciiTheme="majorBidi" w:hAnsiTheme="majorBidi" w:cstheme="majorBidi"/>
          <w:color w:val="000000"/>
          <w:sz w:val="24"/>
          <w:szCs w:val="24"/>
        </w:rPr>
        <w:t xml:space="preserve"> so they can take advantage</w:t>
      </w:r>
      <w:r w:rsidR="008674E2">
        <w:rPr>
          <w:rFonts w:asciiTheme="majorBidi" w:hAnsiTheme="majorBidi" w:cstheme="majorBidi"/>
          <w:color w:val="000000"/>
          <w:sz w:val="24"/>
          <w:szCs w:val="24"/>
        </w:rPr>
        <w:t>s</w:t>
      </w:r>
      <w:r w:rsidR="006D4A32" w:rsidRPr="00D3712C">
        <w:rPr>
          <w:rFonts w:asciiTheme="majorBidi" w:hAnsiTheme="majorBidi" w:cstheme="majorBidi"/>
          <w:color w:val="000000"/>
          <w:sz w:val="24"/>
          <w:szCs w:val="24"/>
        </w:rPr>
        <w:t xml:space="preserve"> of </w:t>
      </w:r>
      <w:r w:rsidR="006D4A32" w:rsidRPr="00FB2048">
        <w:rPr>
          <w:rFonts w:asciiTheme="majorBidi" w:hAnsiTheme="majorBidi" w:cstheme="majorBidi"/>
          <w:noProof/>
          <w:color w:val="000000"/>
          <w:sz w:val="24"/>
          <w:szCs w:val="24"/>
        </w:rPr>
        <w:t>cost</w:t>
      </w:r>
      <w:r w:rsidR="00FB2048">
        <w:rPr>
          <w:rFonts w:asciiTheme="majorBidi" w:hAnsiTheme="majorBidi" w:cstheme="majorBidi"/>
          <w:noProof/>
          <w:color w:val="000000"/>
          <w:sz w:val="24"/>
          <w:szCs w:val="24"/>
        </w:rPr>
        <w:t>-</w:t>
      </w:r>
      <w:r w:rsidR="006D4A32" w:rsidRPr="00FB2048">
        <w:rPr>
          <w:rFonts w:asciiTheme="majorBidi" w:hAnsiTheme="majorBidi" w:cstheme="majorBidi"/>
          <w:noProof/>
          <w:color w:val="000000"/>
          <w:sz w:val="24"/>
          <w:szCs w:val="24"/>
        </w:rPr>
        <w:t>effective</w:t>
      </w:r>
      <w:r w:rsidR="006D4A32" w:rsidRPr="00D3712C">
        <w:rPr>
          <w:rFonts w:asciiTheme="majorBidi" w:hAnsiTheme="majorBidi" w:cstheme="majorBidi"/>
          <w:color w:val="000000"/>
          <w:sz w:val="24"/>
          <w:szCs w:val="24"/>
        </w:rPr>
        <w:t>, linear-scale storage and processing</w:t>
      </w:r>
      <w:r w:rsidR="008674E2">
        <w:rPr>
          <w:rFonts w:asciiTheme="majorBidi" w:hAnsiTheme="majorBidi" w:cstheme="majorBidi"/>
          <w:color w:val="000000"/>
          <w:sz w:val="24"/>
          <w:szCs w:val="24"/>
        </w:rPr>
        <w:t xml:space="preserve"> </w:t>
      </w:r>
      <w:r w:rsidR="008674E2">
        <w:rPr>
          <w:rFonts w:asciiTheme="majorBidi" w:hAnsiTheme="majorBidi" w:cstheme="majorBidi"/>
          <w:color w:val="000000"/>
          <w:sz w:val="24"/>
          <w:szCs w:val="24"/>
        </w:rPr>
        <w:fldChar w:fldCharType="begin"/>
      </w:r>
      <w:r w:rsidR="008674E2">
        <w:rPr>
          <w:rFonts w:asciiTheme="majorBidi" w:hAnsiTheme="majorBidi" w:cstheme="majorBidi"/>
          <w:color w:val="000000"/>
          <w:sz w:val="24"/>
          <w:szCs w:val="24"/>
        </w:rPr>
        <w:instrText xml:space="preserve"> ADDIN EN.CITE &lt;EndNote&gt;&lt;Cite&gt;&lt;Author&gt;Bali&lt;/Author&gt;&lt;Year&gt;2016&lt;/Year&gt;&lt;RecNum&gt;292&lt;/RecNum&gt;&lt;DisplayText&gt;[11]&lt;/DisplayText&gt;&lt;record&gt;&lt;rec-number&gt;292&lt;/rec-number&gt;&lt;foreign-keys&gt;&lt;key app="EN" db-id="vetvtft0yx0fane2vthpe02ttza59fr5d5zt" timestamp="1512393914"&gt;292&lt;/key&gt;&lt;/foreign-keys&gt;&lt;ref-type name="Journal Article"&gt;17&lt;/ref-type&gt;&lt;contributors&gt;&lt;authors&gt;&lt;author&gt;Bali, Aparna&lt;/author&gt;&lt;/authors&gt;&lt;/contributors&gt;&lt;titles&gt;&lt;title&gt;A Review of Hadoop Ecosystems&lt;/title&gt;&lt;/titles&gt;&lt;dates&gt;&lt;year&gt;2016&lt;/year&gt;&lt;/dates&gt;&lt;urls&gt;&lt;/urls&gt;&lt;/record&gt;&lt;/Cite&gt;&lt;/EndNote&gt;</w:instrText>
      </w:r>
      <w:r w:rsidR="008674E2">
        <w:rPr>
          <w:rFonts w:asciiTheme="majorBidi" w:hAnsiTheme="majorBidi" w:cstheme="majorBidi"/>
          <w:color w:val="000000"/>
          <w:sz w:val="24"/>
          <w:szCs w:val="24"/>
        </w:rPr>
        <w:fldChar w:fldCharType="separate"/>
      </w:r>
      <w:r w:rsidR="008674E2">
        <w:rPr>
          <w:rFonts w:asciiTheme="majorBidi" w:hAnsiTheme="majorBidi" w:cstheme="majorBidi"/>
          <w:noProof/>
          <w:color w:val="000000"/>
          <w:sz w:val="24"/>
          <w:szCs w:val="24"/>
        </w:rPr>
        <w:t>[11]</w:t>
      </w:r>
      <w:r w:rsidR="008674E2">
        <w:rPr>
          <w:rFonts w:asciiTheme="majorBidi" w:hAnsiTheme="majorBidi" w:cstheme="majorBidi"/>
          <w:color w:val="000000"/>
          <w:sz w:val="24"/>
          <w:szCs w:val="24"/>
        </w:rPr>
        <w:fldChar w:fldCharType="end"/>
      </w:r>
      <w:r w:rsidR="006D4A32" w:rsidRPr="00D3712C">
        <w:rPr>
          <w:rFonts w:asciiTheme="majorBidi" w:hAnsiTheme="majorBidi" w:cstheme="majorBidi"/>
          <w:color w:val="000000"/>
          <w:sz w:val="24"/>
          <w:szCs w:val="24"/>
        </w:rPr>
        <w:t xml:space="preserve">. </w:t>
      </w:r>
    </w:p>
    <w:p w14:paraId="0DA76721" w14:textId="368E46A6" w:rsidR="008559BE" w:rsidRPr="00D3712C" w:rsidRDefault="003B3531" w:rsidP="008674E2">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The new Hadoop ecosystems are able to process interactive, stream, and real-time operations. The interactive is presented by batch data </w:t>
      </w:r>
      <w:r w:rsidR="00E22D69" w:rsidRPr="00D3712C">
        <w:rPr>
          <w:rFonts w:asciiTheme="majorBidi" w:hAnsiTheme="majorBidi" w:cstheme="majorBidi"/>
          <w:color w:val="000000"/>
          <w:sz w:val="24"/>
          <w:szCs w:val="24"/>
        </w:rPr>
        <w:t>stored in files or</w:t>
      </w:r>
      <w:r w:rsidRPr="00D3712C">
        <w:rPr>
          <w:rFonts w:asciiTheme="majorBidi" w:hAnsiTheme="majorBidi" w:cstheme="majorBidi"/>
          <w:color w:val="000000"/>
          <w:sz w:val="24"/>
          <w:szCs w:val="24"/>
        </w:rPr>
        <w:t xml:space="preserve"> database. The real-time and stream are </w:t>
      </w:r>
      <w:r w:rsidRPr="00FB2048">
        <w:rPr>
          <w:rFonts w:asciiTheme="majorBidi" w:hAnsiTheme="majorBidi" w:cstheme="majorBidi"/>
          <w:noProof/>
          <w:color w:val="000000"/>
          <w:sz w:val="24"/>
          <w:szCs w:val="24"/>
        </w:rPr>
        <w:t>close</w:t>
      </w:r>
      <w:r w:rsidR="00FB2048">
        <w:rPr>
          <w:rFonts w:asciiTheme="majorBidi" w:hAnsiTheme="majorBidi" w:cstheme="majorBidi"/>
          <w:noProof/>
          <w:color w:val="000000"/>
          <w:sz w:val="24"/>
          <w:szCs w:val="24"/>
        </w:rPr>
        <w:t>ly</w:t>
      </w:r>
      <w:r w:rsidRPr="00D3712C">
        <w:rPr>
          <w:rFonts w:asciiTheme="majorBidi" w:hAnsiTheme="majorBidi" w:cstheme="majorBidi"/>
          <w:color w:val="000000"/>
          <w:sz w:val="24"/>
          <w:szCs w:val="24"/>
        </w:rPr>
        <w:t xml:space="preserve"> </w:t>
      </w:r>
      <w:r w:rsidRPr="008E3D0D">
        <w:rPr>
          <w:rFonts w:asciiTheme="majorBidi" w:hAnsiTheme="majorBidi" w:cstheme="majorBidi"/>
          <w:noProof/>
          <w:color w:val="000000"/>
          <w:sz w:val="24"/>
          <w:szCs w:val="24"/>
        </w:rPr>
        <w:t>similar</w:t>
      </w:r>
      <w:r w:rsidRPr="00D3712C">
        <w:rPr>
          <w:rFonts w:asciiTheme="majorBidi" w:hAnsiTheme="majorBidi" w:cstheme="majorBidi"/>
          <w:color w:val="000000"/>
          <w:sz w:val="24"/>
          <w:szCs w:val="24"/>
        </w:rPr>
        <w:t xml:space="preserve"> in operational concept. The major difference between them is the processing time spent in</w:t>
      </w:r>
      <w:r w:rsidR="00E22D69" w:rsidRPr="00D3712C">
        <w:rPr>
          <w:rFonts w:asciiTheme="majorBidi" w:hAnsiTheme="majorBidi" w:cstheme="majorBidi"/>
          <w:color w:val="000000"/>
          <w:sz w:val="24"/>
          <w:szCs w:val="24"/>
        </w:rPr>
        <w:t xml:space="preserve"> completing</w:t>
      </w:r>
      <w:r w:rsidRPr="00D3712C">
        <w:rPr>
          <w:rFonts w:asciiTheme="majorBidi" w:hAnsiTheme="majorBidi" w:cstheme="majorBidi"/>
          <w:color w:val="000000"/>
          <w:sz w:val="24"/>
          <w:szCs w:val="24"/>
        </w:rPr>
        <w:t xml:space="preserve"> each one. The processing time of </w:t>
      </w:r>
      <w:r w:rsidR="00E22D69" w:rsidRPr="00D3712C">
        <w:rPr>
          <w:rFonts w:asciiTheme="majorBidi" w:hAnsiTheme="majorBidi" w:cstheme="majorBidi"/>
          <w:color w:val="000000"/>
          <w:sz w:val="24"/>
          <w:szCs w:val="24"/>
        </w:rPr>
        <w:t>d</w:t>
      </w:r>
      <w:r w:rsidRPr="00D3712C">
        <w:rPr>
          <w:rFonts w:asciiTheme="majorBidi" w:hAnsiTheme="majorBidi" w:cstheme="majorBidi"/>
          <w:color w:val="000000"/>
          <w:sz w:val="24"/>
          <w:szCs w:val="24"/>
        </w:rPr>
        <w:t>ata streaming should not exceed milliseconds, while the real-time may take longer time, around two to three seconds.</w:t>
      </w:r>
      <w:r w:rsidR="00E22D69" w:rsidRPr="00D3712C">
        <w:rPr>
          <w:rFonts w:asciiTheme="majorBidi" w:hAnsiTheme="majorBidi" w:cstheme="majorBidi"/>
          <w:color w:val="000000"/>
          <w:sz w:val="24"/>
          <w:szCs w:val="24"/>
        </w:rPr>
        <w:t xml:space="preserve"> The MDSBA core structure aims to prepare data for </w:t>
      </w:r>
      <w:r w:rsidR="00E22D69" w:rsidRPr="00FB2048">
        <w:rPr>
          <w:rFonts w:asciiTheme="majorBidi" w:hAnsiTheme="majorBidi" w:cstheme="majorBidi"/>
          <w:noProof/>
          <w:color w:val="000000"/>
          <w:sz w:val="24"/>
          <w:szCs w:val="24"/>
        </w:rPr>
        <w:t>analy</w:t>
      </w:r>
      <w:r w:rsidR="00FB2048">
        <w:rPr>
          <w:rFonts w:asciiTheme="majorBidi" w:hAnsiTheme="majorBidi" w:cstheme="majorBidi"/>
          <w:noProof/>
          <w:color w:val="000000"/>
          <w:sz w:val="24"/>
          <w:szCs w:val="24"/>
        </w:rPr>
        <w:t>z</w:t>
      </w:r>
      <w:r w:rsidR="00E22D69" w:rsidRPr="00FB2048">
        <w:rPr>
          <w:rFonts w:asciiTheme="majorBidi" w:hAnsiTheme="majorBidi" w:cstheme="majorBidi"/>
          <w:noProof/>
          <w:color w:val="000000"/>
          <w:sz w:val="24"/>
          <w:szCs w:val="24"/>
        </w:rPr>
        <w:t>ers</w:t>
      </w:r>
      <w:r w:rsidR="00E22D69" w:rsidRPr="00D3712C">
        <w:rPr>
          <w:rFonts w:asciiTheme="majorBidi" w:hAnsiTheme="majorBidi" w:cstheme="majorBidi"/>
          <w:color w:val="000000"/>
          <w:sz w:val="24"/>
          <w:szCs w:val="24"/>
        </w:rPr>
        <w:t xml:space="preserve">. </w:t>
      </w:r>
      <w:r w:rsidR="00B9786B" w:rsidRPr="00D3712C">
        <w:rPr>
          <w:rFonts w:asciiTheme="majorBidi" w:hAnsiTheme="majorBidi" w:cstheme="majorBidi"/>
          <w:color w:val="000000"/>
          <w:sz w:val="24"/>
          <w:szCs w:val="24"/>
        </w:rPr>
        <w:t xml:space="preserve">The preparation implies data anonymization as requested by data owners. Data </w:t>
      </w:r>
      <w:r w:rsidR="008674E2" w:rsidRPr="00D3712C">
        <w:rPr>
          <w:rFonts w:asciiTheme="majorBidi" w:hAnsiTheme="majorBidi" w:cstheme="majorBidi"/>
          <w:color w:val="000000"/>
          <w:sz w:val="24"/>
          <w:szCs w:val="24"/>
        </w:rPr>
        <w:t>analyzers</w:t>
      </w:r>
      <w:r w:rsidR="00B9786B" w:rsidRPr="00D3712C">
        <w:rPr>
          <w:rFonts w:asciiTheme="majorBidi" w:hAnsiTheme="majorBidi" w:cstheme="majorBidi"/>
          <w:color w:val="000000"/>
          <w:sz w:val="24"/>
          <w:szCs w:val="24"/>
        </w:rPr>
        <w:t xml:space="preserve"> </w:t>
      </w:r>
      <w:r w:rsidR="008674E2">
        <w:rPr>
          <w:rFonts w:asciiTheme="majorBidi" w:hAnsiTheme="majorBidi" w:cstheme="majorBidi"/>
          <w:color w:val="000000"/>
          <w:sz w:val="24"/>
          <w:szCs w:val="24"/>
        </w:rPr>
        <w:t>are then</w:t>
      </w:r>
      <w:r w:rsidR="00B9786B" w:rsidRPr="00D3712C">
        <w:rPr>
          <w:rFonts w:asciiTheme="majorBidi" w:hAnsiTheme="majorBidi" w:cstheme="majorBidi"/>
          <w:color w:val="000000"/>
          <w:sz w:val="24"/>
          <w:szCs w:val="24"/>
        </w:rPr>
        <w:t xml:space="preserve"> ready to access the anonymised data for statistical analytics. Datasets can be archived or live data, hence, </w:t>
      </w:r>
      <w:r w:rsidR="00457613" w:rsidRPr="00D3712C">
        <w:rPr>
          <w:rFonts w:asciiTheme="majorBidi" w:hAnsiTheme="majorBidi" w:cstheme="majorBidi"/>
          <w:color w:val="000000"/>
          <w:sz w:val="24"/>
          <w:szCs w:val="24"/>
        </w:rPr>
        <w:t>anonymizing</w:t>
      </w:r>
      <w:r w:rsidR="00B9786B" w:rsidRPr="00D3712C">
        <w:rPr>
          <w:rFonts w:asciiTheme="majorBidi" w:hAnsiTheme="majorBidi" w:cstheme="majorBidi"/>
          <w:color w:val="000000"/>
          <w:sz w:val="24"/>
          <w:szCs w:val="24"/>
        </w:rPr>
        <w:t xml:space="preserve"> archived data</w:t>
      </w:r>
      <w:r w:rsidR="00457613" w:rsidRPr="00D3712C">
        <w:rPr>
          <w:rFonts w:asciiTheme="majorBidi" w:hAnsiTheme="majorBidi" w:cstheme="majorBidi"/>
          <w:color w:val="000000"/>
          <w:sz w:val="24"/>
          <w:szCs w:val="24"/>
        </w:rPr>
        <w:t xml:space="preserve"> technique is different from live data</w:t>
      </w:r>
      <w:r w:rsidR="00F52A97" w:rsidRPr="00D3712C">
        <w:rPr>
          <w:rFonts w:asciiTheme="majorBidi" w:hAnsiTheme="majorBidi" w:cstheme="majorBidi"/>
          <w:color w:val="000000"/>
          <w:sz w:val="24"/>
          <w:szCs w:val="24"/>
        </w:rPr>
        <w:t>. Next chapters</w:t>
      </w:r>
      <w:r w:rsidR="00F139F6" w:rsidRPr="00D3712C">
        <w:rPr>
          <w:rFonts w:asciiTheme="majorBidi" w:hAnsiTheme="majorBidi" w:cstheme="majorBidi"/>
          <w:color w:val="000000"/>
          <w:sz w:val="24"/>
          <w:szCs w:val="24"/>
        </w:rPr>
        <w:t>,</w:t>
      </w:r>
      <w:r w:rsidR="00F52A97" w:rsidRPr="00D3712C">
        <w:rPr>
          <w:rFonts w:asciiTheme="majorBidi" w:hAnsiTheme="majorBidi" w:cstheme="majorBidi"/>
          <w:color w:val="000000"/>
          <w:sz w:val="24"/>
          <w:szCs w:val="24"/>
        </w:rPr>
        <w:t xml:space="preserve"> will </w:t>
      </w:r>
      <w:r w:rsidR="00F139F6" w:rsidRPr="00D3712C">
        <w:rPr>
          <w:rFonts w:asciiTheme="majorBidi" w:hAnsiTheme="majorBidi" w:cstheme="majorBidi"/>
          <w:color w:val="000000"/>
          <w:sz w:val="24"/>
          <w:szCs w:val="24"/>
        </w:rPr>
        <w:t xml:space="preserve">be </w:t>
      </w:r>
      <w:r w:rsidR="00F52A97" w:rsidRPr="00D3712C">
        <w:rPr>
          <w:rFonts w:asciiTheme="majorBidi" w:hAnsiTheme="majorBidi" w:cstheme="majorBidi"/>
          <w:color w:val="000000"/>
          <w:sz w:val="24"/>
          <w:szCs w:val="24"/>
        </w:rPr>
        <w:t>focus</w:t>
      </w:r>
      <w:r w:rsidR="00F139F6" w:rsidRPr="00D3712C">
        <w:rPr>
          <w:rFonts w:asciiTheme="majorBidi" w:hAnsiTheme="majorBidi" w:cstheme="majorBidi"/>
          <w:color w:val="000000"/>
          <w:sz w:val="24"/>
          <w:szCs w:val="24"/>
        </w:rPr>
        <w:t>ed</w:t>
      </w:r>
      <w:r w:rsidR="00F52A97" w:rsidRPr="00D3712C">
        <w:rPr>
          <w:rFonts w:asciiTheme="majorBidi" w:hAnsiTheme="majorBidi" w:cstheme="majorBidi"/>
          <w:color w:val="000000"/>
          <w:sz w:val="24"/>
          <w:szCs w:val="24"/>
        </w:rPr>
        <w:t xml:space="preserve"> on archived data, while the live data will be discussed in chapter 7</w:t>
      </w:r>
      <w:r w:rsidR="008674E2">
        <w:rPr>
          <w:rFonts w:asciiTheme="majorBidi" w:hAnsiTheme="majorBidi" w:cstheme="majorBidi"/>
          <w:color w:val="000000"/>
          <w:sz w:val="24"/>
          <w:szCs w:val="24"/>
        </w:rPr>
        <w:t xml:space="preserve"> </w:t>
      </w:r>
      <w:r w:rsidR="008674E2">
        <w:rPr>
          <w:rFonts w:asciiTheme="majorBidi" w:hAnsiTheme="majorBidi" w:cstheme="majorBidi"/>
          <w:color w:val="000000"/>
          <w:sz w:val="24"/>
          <w:szCs w:val="24"/>
        </w:rPr>
        <w:fldChar w:fldCharType="begin"/>
      </w:r>
      <w:r w:rsidR="008674E2">
        <w:rPr>
          <w:rFonts w:asciiTheme="majorBidi" w:hAnsiTheme="majorBidi" w:cstheme="majorBidi"/>
          <w:color w:val="000000"/>
          <w:sz w:val="24"/>
          <w:szCs w:val="24"/>
        </w:rPr>
        <w:instrText xml:space="preserve"> ADDIN EN.CITE &lt;EndNote&gt;&lt;Cite&gt;&lt;Author&gt;Zikopoulos&lt;/Author&gt;&lt;Year&gt;2011&lt;/Year&gt;&lt;RecNum&gt;129&lt;/RecNum&gt;&lt;DisplayText&gt;[12]&lt;/DisplayText&gt;&lt;record&gt;&lt;rec-number&gt;129&lt;/rec-number&gt;&lt;foreign-keys&gt;&lt;key app="EN" db-id="vetvtft0yx0fane2vthpe02ttza59fr5d5zt" timestamp="1455062883"&gt;129&lt;/key&gt;&lt;/foreign-keys&gt;&lt;ref-type name="Book"&gt;6&lt;/ref-type&gt;&lt;contributors&gt;&lt;authors&gt;&lt;author&gt;Zikopoulos, Paul&lt;/author&gt;&lt;author&gt;Eaton, Chris&lt;/author&gt;&lt;/authors&gt;&lt;/contributors&gt;&lt;titles&gt;&lt;title&gt;Understanding big data: Analytics for enterprise class hadoop and streaming data&lt;/title&gt;&lt;/titles&gt;&lt;dates&gt;&lt;year&gt;2011&lt;/year&gt;&lt;/dates&gt;&lt;publisher&gt;McGraw-Hill Osborne Media&lt;/publisher&gt;&lt;isbn&gt;0071790535&lt;/isbn&gt;&lt;urls&gt;&lt;/urls&gt;&lt;/record&gt;&lt;/Cite&gt;&lt;/EndNote&gt;</w:instrText>
      </w:r>
      <w:r w:rsidR="008674E2">
        <w:rPr>
          <w:rFonts w:asciiTheme="majorBidi" w:hAnsiTheme="majorBidi" w:cstheme="majorBidi"/>
          <w:color w:val="000000"/>
          <w:sz w:val="24"/>
          <w:szCs w:val="24"/>
        </w:rPr>
        <w:fldChar w:fldCharType="separate"/>
      </w:r>
      <w:r w:rsidR="008674E2">
        <w:rPr>
          <w:rFonts w:asciiTheme="majorBidi" w:hAnsiTheme="majorBidi" w:cstheme="majorBidi"/>
          <w:noProof/>
          <w:color w:val="000000"/>
          <w:sz w:val="24"/>
          <w:szCs w:val="24"/>
        </w:rPr>
        <w:t>[12]</w:t>
      </w:r>
      <w:r w:rsidR="008674E2">
        <w:rPr>
          <w:rFonts w:asciiTheme="majorBidi" w:hAnsiTheme="majorBidi" w:cstheme="majorBidi"/>
          <w:color w:val="000000"/>
          <w:sz w:val="24"/>
          <w:szCs w:val="24"/>
        </w:rPr>
        <w:fldChar w:fldCharType="end"/>
      </w:r>
      <w:r w:rsidR="008559BE" w:rsidRPr="00D3712C">
        <w:rPr>
          <w:rFonts w:asciiTheme="majorBidi" w:hAnsiTheme="majorBidi" w:cstheme="majorBidi"/>
          <w:color w:val="000000"/>
          <w:sz w:val="24"/>
          <w:szCs w:val="24"/>
        </w:rPr>
        <w:t>.</w:t>
      </w:r>
    </w:p>
    <w:p w14:paraId="0E9795E8" w14:textId="762D23A4" w:rsidR="00E66561" w:rsidRPr="00D3712C" w:rsidRDefault="00F139F6" w:rsidP="003C5B19">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Apache Hadoop ecosystems </w:t>
      </w:r>
      <w:r w:rsidR="00CE07ED" w:rsidRPr="00D3712C">
        <w:rPr>
          <w:rFonts w:asciiTheme="majorBidi" w:hAnsiTheme="majorBidi" w:cstheme="majorBidi"/>
          <w:color w:val="000000"/>
          <w:sz w:val="24"/>
          <w:szCs w:val="24"/>
        </w:rPr>
        <w:t>were</w:t>
      </w:r>
      <w:r w:rsidR="00AB3B60" w:rsidRPr="00D3712C">
        <w:rPr>
          <w:rFonts w:asciiTheme="majorBidi" w:hAnsiTheme="majorBidi" w:cstheme="majorBidi"/>
          <w:color w:val="000000"/>
          <w:sz w:val="24"/>
          <w:szCs w:val="24"/>
        </w:rPr>
        <w:t xml:space="preserve"> developed </w:t>
      </w:r>
      <w:r w:rsidR="00CE07ED" w:rsidRPr="00D3712C">
        <w:rPr>
          <w:rFonts w:asciiTheme="majorBidi" w:hAnsiTheme="majorBidi" w:cstheme="majorBidi"/>
          <w:color w:val="000000"/>
          <w:sz w:val="24"/>
          <w:szCs w:val="24"/>
        </w:rPr>
        <w:t xml:space="preserve">with Java Virtual Machine (JVM) core. The JVM is the major tool of creating nodes, workers, and multiple processes. Ecosystems </w:t>
      </w:r>
      <w:r w:rsidRPr="00D3712C">
        <w:rPr>
          <w:rFonts w:asciiTheme="majorBidi" w:hAnsiTheme="majorBidi" w:cstheme="majorBidi"/>
          <w:color w:val="000000"/>
          <w:sz w:val="24"/>
          <w:szCs w:val="24"/>
        </w:rPr>
        <w:t xml:space="preserve">were </w:t>
      </w:r>
      <w:r w:rsidR="008559BE" w:rsidRPr="00D3712C">
        <w:rPr>
          <w:rFonts w:asciiTheme="majorBidi" w:hAnsiTheme="majorBidi" w:cstheme="majorBidi"/>
          <w:color w:val="000000"/>
          <w:sz w:val="24"/>
          <w:szCs w:val="24"/>
        </w:rPr>
        <w:t>shipped with scripting languag</w:t>
      </w:r>
      <w:r w:rsidRPr="00D3712C">
        <w:rPr>
          <w:rFonts w:asciiTheme="majorBidi" w:hAnsiTheme="majorBidi" w:cstheme="majorBidi"/>
          <w:color w:val="000000"/>
          <w:sz w:val="24"/>
          <w:szCs w:val="24"/>
        </w:rPr>
        <w:t>es that help developers controlling data flow</w:t>
      </w:r>
      <w:r w:rsidR="008559BE" w:rsidRPr="00D3712C">
        <w:rPr>
          <w:rFonts w:asciiTheme="majorBidi" w:hAnsiTheme="majorBidi" w:cstheme="majorBidi"/>
          <w:color w:val="000000"/>
          <w:sz w:val="24"/>
          <w:szCs w:val="24"/>
        </w:rPr>
        <w:t>.</w:t>
      </w:r>
      <w:r w:rsidR="00F92326" w:rsidRPr="00D3712C">
        <w:rPr>
          <w:rFonts w:asciiTheme="majorBidi" w:hAnsiTheme="majorBidi" w:cstheme="majorBidi"/>
          <w:color w:val="000000"/>
          <w:sz w:val="24"/>
          <w:szCs w:val="24"/>
        </w:rPr>
        <w:t xml:space="preserve"> The scripts provide the SQL-like commands to enable a better management </w:t>
      </w:r>
      <w:r w:rsidR="00041D74" w:rsidRPr="00D3712C">
        <w:rPr>
          <w:rFonts w:asciiTheme="majorBidi" w:hAnsiTheme="majorBidi" w:cstheme="majorBidi"/>
          <w:color w:val="000000"/>
          <w:sz w:val="24"/>
          <w:szCs w:val="24"/>
        </w:rPr>
        <w:t>over</w:t>
      </w:r>
      <w:r w:rsidR="00F92326" w:rsidRPr="00D3712C">
        <w:rPr>
          <w:rFonts w:asciiTheme="majorBidi" w:hAnsiTheme="majorBidi" w:cstheme="majorBidi"/>
          <w:color w:val="000000"/>
          <w:sz w:val="24"/>
          <w:szCs w:val="24"/>
        </w:rPr>
        <w:t xml:space="preserve"> big data. Hive, for example, adopts a scripting language, called Hive Query language or HiveQL</w:t>
      </w:r>
      <w:r w:rsidR="003318B4" w:rsidRPr="00D3712C">
        <w:rPr>
          <w:rFonts w:asciiTheme="majorBidi" w:hAnsiTheme="majorBidi" w:cstheme="majorBidi"/>
          <w:color w:val="000000"/>
          <w:sz w:val="24"/>
          <w:szCs w:val="24"/>
        </w:rPr>
        <w:t>. The script is able to create, alter select, insert, and describe database tables from Hive data warehouse.</w:t>
      </w:r>
      <w:r w:rsidR="00E66561" w:rsidRPr="00D3712C">
        <w:rPr>
          <w:rFonts w:asciiTheme="majorBidi" w:hAnsiTheme="majorBidi" w:cstheme="majorBidi"/>
          <w:color w:val="000000"/>
          <w:sz w:val="24"/>
          <w:szCs w:val="24"/>
        </w:rPr>
        <w:t xml:space="preserve"> Hive supports analysis of large datasets stored in </w:t>
      </w:r>
      <w:hyperlink r:id="rId9" w:tooltip="HDFS" w:history="1">
        <w:r w:rsidR="00E66561" w:rsidRPr="00D3712C">
          <w:rPr>
            <w:rFonts w:asciiTheme="majorBidi" w:hAnsiTheme="majorBidi" w:cstheme="majorBidi"/>
            <w:color w:val="000000"/>
            <w:sz w:val="24"/>
            <w:szCs w:val="24"/>
          </w:rPr>
          <w:t>HDFS</w:t>
        </w:r>
      </w:hyperlink>
      <w:r w:rsidR="00E66561" w:rsidRPr="00D3712C">
        <w:rPr>
          <w:rFonts w:asciiTheme="majorBidi" w:hAnsiTheme="majorBidi" w:cstheme="majorBidi"/>
          <w:color w:val="000000"/>
          <w:sz w:val="24"/>
          <w:szCs w:val="24"/>
        </w:rPr>
        <w:t> and other compatible file systems such as S3. Pig also implements Pig Latin scripting language</w:t>
      </w:r>
      <w:r w:rsidR="00632D96" w:rsidRPr="00D3712C">
        <w:rPr>
          <w:rFonts w:asciiTheme="majorBidi" w:hAnsiTheme="majorBidi" w:cstheme="majorBidi"/>
          <w:color w:val="000000"/>
          <w:sz w:val="24"/>
          <w:szCs w:val="24"/>
        </w:rPr>
        <w:t>. The script provides another SQL-like scripting language that can manage large data. The script can read, group, filter, and join multiple datasets stored in HDFS or in any oth</w:t>
      </w:r>
      <w:r w:rsidR="00041D74" w:rsidRPr="00D3712C">
        <w:rPr>
          <w:rFonts w:asciiTheme="majorBidi" w:hAnsiTheme="majorBidi" w:cstheme="majorBidi"/>
          <w:color w:val="000000"/>
          <w:sz w:val="24"/>
          <w:szCs w:val="24"/>
        </w:rPr>
        <w:t>er database management systems.</w:t>
      </w:r>
      <w:r w:rsidR="00DC1187">
        <w:rPr>
          <w:rFonts w:asciiTheme="majorBidi" w:hAnsiTheme="majorBidi" w:cstheme="majorBidi"/>
          <w:color w:val="000000"/>
          <w:sz w:val="24"/>
          <w:szCs w:val="24"/>
        </w:rPr>
        <w:t xml:space="preserve"> </w:t>
      </w:r>
      <w:r w:rsidR="00041D74" w:rsidRPr="00D3712C">
        <w:rPr>
          <w:rFonts w:asciiTheme="majorBidi" w:hAnsiTheme="majorBidi" w:cstheme="majorBidi"/>
          <w:color w:val="000000"/>
          <w:sz w:val="24"/>
          <w:szCs w:val="24"/>
        </w:rPr>
        <w:t>However, the SQL-like scripts are unable to provide complete solutions for developers, Therefore, User Defined Functions (UDF) can be embedded in the script to provide powerful programming algorithms</w:t>
      </w:r>
      <w:r w:rsidR="003C5B19">
        <w:rPr>
          <w:rFonts w:asciiTheme="majorBidi" w:hAnsiTheme="majorBidi" w:cstheme="majorBidi"/>
          <w:color w:val="000000"/>
          <w:sz w:val="24"/>
          <w:szCs w:val="24"/>
        </w:rPr>
        <w:t xml:space="preserve"> </w:t>
      </w:r>
      <w:r w:rsidR="003C5B19">
        <w:rPr>
          <w:rFonts w:asciiTheme="majorBidi" w:hAnsiTheme="majorBidi" w:cstheme="majorBidi"/>
          <w:color w:val="000000"/>
          <w:sz w:val="24"/>
          <w:szCs w:val="24"/>
        </w:rPr>
        <w:fldChar w:fldCharType="begin"/>
      </w:r>
      <w:r w:rsidR="003C5B19">
        <w:rPr>
          <w:rFonts w:asciiTheme="majorBidi" w:hAnsiTheme="majorBidi" w:cstheme="majorBidi"/>
          <w:color w:val="000000"/>
          <w:sz w:val="24"/>
          <w:szCs w:val="24"/>
        </w:rPr>
        <w:instrText xml:space="preserve"> ADDIN EN.CITE &lt;EndNote&gt;&lt;Cite&gt;&lt;Author&gt;Rheinländer&lt;/Author&gt;&lt;Year&gt;2017&lt;/Year&gt;&lt;RecNum&gt;294&lt;/RecNum&gt;&lt;DisplayText&gt;[13]&lt;/DisplayText&gt;&lt;record&gt;&lt;rec-number&gt;294&lt;/rec-number&gt;&lt;foreign-keys&gt;&lt;key app="EN" db-id="vetvtft0yx0fane2vthpe02ttza59fr5d5zt" timestamp="1512398564"&gt;294&lt;/key&gt;&lt;/foreign-keys&gt;&lt;ref-type name="Journal Article"&gt;17&lt;/ref-type&gt;&lt;contributors&gt;&lt;authors&gt;&lt;author&gt;Rheinländer, Astrid&lt;/author&gt;&lt;author&gt;Leser, Ulf&lt;/author&gt;&lt;author&gt;Graefe, Goetz&lt;/author&gt;&lt;/authors&gt;&lt;/contributors&gt;&lt;titles&gt;&lt;title&gt;Optimization of Complex Dataflows with User-Defined Functions&lt;/title&gt;&lt;secondary-title&gt;ACM Computing Surveys (CSUR)&lt;/secondary-title&gt;&lt;/titles&gt;&lt;periodical&gt;&lt;full-title&gt;ACM Computing Surveys (CSUR)&lt;/full-title&gt;&lt;/periodical&gt;&lt;pages&gt;38&lt;/pages&gt;&lt;volume&gt;50&lt;/volume&gt;&lt;number&gt;3&lt;/number&gt;&lt;dates&gt;&lt;year&gt;2017&lt;/year&gt;&lt;/dates&gt;&lt;isbn&gt;0360-0300&lt;/isbn&gt;&lt;urls&gt;&lt;/urls&gt;&lt;/record&gt;&lt;/Cite&gt;&lt;/EndNote&gt;</w:instrText>
      </w:r>
      <w:r w:rsidR="003C5B19">
        <w:rPr>
          <w:rFonts w:asciiTheme="majorBidi" w:hAnsiTheme="majorBidi" w:cstheme="majorBidi"/>
          <w:color w:val="000000"/>
          <w:sz w:val="24"/>
          <w:szCs w:val="24"/>
        </w:rPr>
        <w:fldChar w:fldCharType="separate"/>
      </w:r>
      <w:r w:rsidR="003C5B19">
        <w:rPr>
          <w:rFonts w:asciiTheme="majorBidi" w:hAnsiTheme="majorBidi" w:cstheme="majorBidi"/>
          <w:noProof/>
          <w:color w:val="000000"/>
          <w:sz w:val="24"/>
          <w:szCs w:val="24"/>
        </w:rPr>
        <w:t>[13]</w:t>
      </w:r>
      <w:r w:rsidR="003C5B19">
        <w:rPr>
          <w:rFonts w:asciiTheme="majorBidi" w:hAnsiTheme="majorBidi" w:cstheme="majorBidi"/>
          <w:color w:val="000000"/>
          <w:sz w:val="24"/>
          <w:szCs w:val="24"/>
        </w:rPr>
        <w:fldChar w:fldCharType="end"/>
      </w:r>
      <w:r w:rsidR="00041D74" w:rsidRPr="00D3712C">
        <w:rPr>
          <w:rFonts w:asciiTheme="majorBidi" w:hAnsiTheme="majorBidi" w:cstheme="majorBidi"/>
          <w:color w:val="000000"/>
          <w:sz w:val="24"/>
          <w:szCs w:val="24"/>
        </w:rPr>
        <w:t xml:space="preserve">.  </w:t>
      </w:r>
    </w:p>
    <w:p w14:paraId="723DADEC" w14:textId="77777777" w:rsidR="000B281E" w:rsidRDefault="000B281E" w:rsidP="0010706C">
      <w:pPr>
        <w:pStyle w:val="Heading2"/>
      </w:pPr>
      <w:r>
        <w:t>Hadoop security</w:t>
      </w:r>
    </w:p>
    <w:p w14:paraId="038BE908" w14:textId="622829EB" w:rsidR="00667580" w:rsidRPr="00667580" w:rsidRDefault="00667580" w:rsidP="00FB2048">
      <w:pPr>
        <w:spacing w:line="360" w:lineRule="auto"/>
        <w:jc w:val="both"/>
        <w:rPr>
          <w:rFonts w:asciiTheme="majorBidi" w:hAnsiTheme="majorBidi" w:cstheme="majorBidi"/>
          <w:sz w:val="24"/>
          <w:szCs w:val="24"/>
          <w:lang w:val="en-AU"/>
        </w:rPr>
      </w:pPr>
      <w:r w:rsidRPr="00D3712C">
        <w:rPr>
          <w:rFonts w:asciiTheme="majorBidi" w:hAnsiTheme="majorBidi" w:cstheme="majorBidi"/>
          <w:color w:val="000000"/>
          <w:sz w:val="24"/>
          <w:szCs w:val="24"/>
        </w:rPr>
        <w:t xml:space="preserve">By </w:t>
      </w:r>
      <w:r w:rsidRPr="00FB2048">
        <w:rPr>
          <w:rFonts w:asciiTheme="majorBidi" w:hAnsiTheme="majorBidi" w:cstheme="majorBidi"/>
          <w:noProof/>
          <w:color w:val="000000"/>
          <w:sz w:val="24"/>
          <w:szCs w:val="24"/>
        </w:rPr>
        <w:t>default</w:t>
      </w:r>
      <w:r w:rsidR="00FB2048">
        <w:rPr>
          <w:rFonts w:asciiTheme="majorBidi" w:hAnsiTheme="majorBidi" w:cstheme="majorBidi"/>
          <w:noProof/>
          <w:color w:val="000000"/>
          <w:sz w:val="24"/>
          <w:szCs w:val="24"/>
        </w:rPr>
        <w:t>,</w:t>
      </w:r>
      <w:r w:rsidRPr="00D3712C">
        <w:rPr>
          <w:rFonts w:asciiTheme="majorBidi" w:hAnsiTheme="majorBidi" w:cstheme="majorBidi"/>
          <w:color w:val="000000"/>
          <w:sz w:val="24"/>
          <w:szCs w:val="24"/>
        </w:rPr>
        <w:t xml:space="preserve"> Hadoop is shipped with no security mode. </w:t>
      </w:r>
      <w:r w:rsidR="00FB2048">
        <w:rPr>
          <w:rFonts w:asciiTheme="majorBidi" w:hAnsiTheme="majorBidi" w:cstheme="majorBidi"/>
          <w:noProof/>
          <w:color w:val="000000"/>
          <w:sz w:val="24"/>
          <w:szCs w:val="24"/>
        </w:rPr>
        <w:t>The u</w:t>
      </w:r>
      <w:r w:rsidRPr="00FB2048">
        <w:rPr>
          <w:rFonts w:asciiTheme="majorBidi" w:hAnsiTheme="majorBidi" w:cstheme="majorBidi"/>
          <w:noProof/>
          <w:color w:val="000000"/>
          <w:sz w:val="24"/>
          <w:szCs w:val="24"/>
        </w:rPr>
        <w:t>ser</w:t>
      </w:r>
      <w:r w:rsidRPr="00D3712C">
        <w:rPr>
          <w:rFonts w:asciiTheme="majorBidi" w:hAnsiTheme="majorBidi" w:cstheme="majorBidi"/>
          <w:color w:val="000000"/>
          <w:sz w:val="24"/>
          <w:szCs w:val="24"/>
        </w:rPr>
        <w:t xml:space="preserve"> may access illegal files and directories, especially that Hadoop does not provide any authentication service. In the non-secure mode, users can be created in NameNode server</w:t>
      </w:r>
      <w:r w:rsidR="003C5B19">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only, while the DataNodes servers may not contain the specific username. However, YARN is able to access all DataNodes with the authorization of NameNode user. In the secure mode, the user must be added to all DataNodes, </w:t>
      </w:r>
      <w:r w:rsidR="003C5B19">
        <w:rPr>
          <w:rFonts w:asciiTheme="majorBidi" w:hAnsiTheme="majorBidi" w:cstheme="majorBidi"/>
          <w:color w:val="000000"/>
          <w:sz w:val="24"/>
          <w:szCs w:val="24"/>
        </w:rPr>
        <w:t>which is hard to implement in</w:t>
      </w:r>
      <w:r w:rsidR="00FB2048">
        <w:rPr>
          <w:rFonts w:asciiTheme="majorBidi" w:hAnsiTheme="majorBidi" w:cstheme="majorBidi"/>
          <w:color w:val="000000"/>
          <w:sz w:val="24"/>
          <w:szCs w:val="24"/>
        </w:rPr>
        <w:t xml:space="preserve"> a</w:t>
      </w:r>
      <w:r w:rsidR="003C5B19">
        <w:rPr>
          <w:rFonts w:asciiTheme="majorBidi" w:hAnsiTheme="majorBidi" w:cstheme="majorBidi"/>
          <w:color w:val="000000"/>
          <w:sz w:val="24"/>
          <w:szCs w:val="24"/>
        </w:rPr>
        <w:t xml:space="preserve"> </w:t>
      </w:r>
      <w:r w:rsidR="003C5B19" w:rsidRPr="00FB2048">
        <w:rPr>
          <w:rFonts w:asciiTheme="majorBidi" w:hAnsiTheme="majorBidi" w:cstheme="majorBidi"/>
          <w:noProof/>
          <w:color w:val="000000"/>
          <w:sz w:val="24"/>
          <w:szCs w:val="24"/>
        </w:rPr>
        <w:t>multi-user</w:t>
      </w:r>
      <w:r w:rsidR="003C5B19">
        <w:rPr>
          <w:rFonts w:asciiTheme="majorBidi" w:hAnsiTheme="majorBidi" w:cstheme="majorBidi"/>
          <w:color w:val="000000"/>
          <w:sz w:val="24"/>
          <w:szCs w:val="24"/>
        </w:rPr>
        <w:t xml:space="preserve"> environment. However, </w:t>
      </w:r>
      <w:r w:rsidRPr="00D3712C">
        <w:rPr>
          <w:rFonts w:asciiTheme="majorBidi" w:hAnsiTheme="majorBidi" w:cstheme="majorBidi"/>
          <w:color w:val="000000"/>
          <w:sz w:val="24"/>
          <w:szCs w:val="24"/>
        </w:rPr>
        <w:t>this can be implemented by creating an LDAP or NIS domain to conclude NameNodes and all related DataNodes in one domain. LDAP provides a practical method for the Single Sign</w:t>
      </w:r>
      <w:r w:rsidR="00FB2048">
        <w:rPr>
          <w:rFonts w:asciiTheme="majorBidi" w:hAnsiTheme="majorBidi" w:cstheme="majorBidi"/>
          <w:color w:val="000000"/>
          <w:sz w:val="24"/>
          <w:szCs w:val="24"/>
        </w:rPr>
        <w:t>-</w:t>
      </w:r>
      <w:r w:rsidR="00FB2048" w:rsidRPr="00FB2048">
        <w:rPr>
          <w:rFonts w:asciiTheme="majorBidi" w:hAnsiTheme="majorBidi" w:cstheme="majorBidi"/>
          <w:noProof/>
          <w:color w:val="000000"/>
          <w:sz w:val="24"/>
          <w:szCs w:val="24"/>
        </w:rPr>
        <w:t>On</w:t>
      </w:r>
      <w:r w:rsidRPr="00D3712C">
        <w:rPr>
          <w:rFonts w:asciiTheme="majorBidi" w:hAnsiTheme="majorBidi" w:cstheme="majorBidi"/>
          <w:color w:val="000000"/>
          <w:sz w:val="24"/>
          <w:szCs w:val="24"/>
        </w:rPr>
        <w:t xml:space="preserve"> (SSO) over the local network. LDAP and Kerberos are proper combinations to secure the user’s access to services, </w:t>
      </w:r>
      <w:r w:rsidRPr="008E3D0D">
        <w:rPr>
          <w:rFonts w:asciiTheme="majorBidi" w:hAnsiTheme="majorBidi" w:cstheme="majorBidi"/>
          <w:noProof/>
          <w:color w:val="000000"/>
          <w:sz w:val="24"/>
          <w:szCs w:val="24"/>
        </w:rPr>
        <w:t>files</w:t>
      </w:r>
      <w:r w:rsidRPr="00D3712C">
        <w:rPr>
          <w:rFonts w:asciiTheme="majorBidi" w:hAnsiTheme="majorBidi" w:cstheme="majorBidi"/>
          <w:color w:val="000000"/>
          <w:sz w:val="24"/>
          <w:szCs w:val="24"/>
        </w:rPr>
        <w:t xml:space="preserve"> and folders. </w:t>
      </w:r>
      <w:r w:rsidR="004C13E7">
        <w:rPr>
          <w:rFonts w:asciiTheme="majorBidi" w:hAnsiTheme="majorBidi" w:cstheme="majorBidi"/>
          <w:color w:val="000000"/>
          <w:sz w:val="24"/>
          <w:szCs w:val="24"/>
        </w:rPr>
        <w:t>Kerberos</w:t>
      </w:r>
      <w:r w:rsidR="003C5B19">
        <w:rPr>
          <w:rFonts w:asciiTheme="majorBidi" w:hAnsiTheme="majorBidi" w:cstheme="majorBidi"/>
          <w:color w:val="000000"/>
          <w:sz w:val="24"/>
          <w:szCs w:val="24"/>
        </w:rPr>
        <w:t xml:space="preserve"> provides the authorization </w:t>
      </w:r>
      <w:r w:rsidR="004C13E7">
        <w:rPr>
          <w:rFonts w:asciiTheme="majorBidi" w:hAnsiTheme="majorBidi" w:cstheme="majorBidi"/>
          <w:color w:val="000000"/>
          <w:sz w:val="24"/>
          <w:szCs w:val="24"/>
        </w:rPr>
        <w:t>level</w:t>
      </w:r>
      <w:r w:rsidR="003C5B19">
        <w:rPr>
          <w:rFonts w:asciiTheme="majorBidi" w:hAnsiTheme="majorBidi" w:cstheme="majorBidi"/>
          <w:color w:val="000000"/>
          <w:sz w:val="24"/>
          <w:szCs w:val="24"/>
        </w:rPr>
        <w:t xml:space="preserve">, while LDAP provides the authentication level. If LDAP was implemented without Kerberos, then a security concern gives users privileges to </w:t>
      </w:r>
      <w:r w:rsidR="00FF0587">
        <w:rPr>
          <w:rFonts w:asciiTheme="majorBidi" w:hAnsiTheme="majorBidi" w:cstheme="majorBidi"/>
          <w:color w:val="000000"/>
          <w:sz w:val="24"/>
          <w:szCs w:val="24"/>
        </w:rPr>
        <w:t xml:space="preserve">access </w:t>
      </w:r>
      <w:r w:rsidR="003C5B19">
        <w:rPr>
          <w:rFonts w:asciiTheme="majorBidi" w:hAnsiTheme="majorBidi" w:cstheme="majorBidi"/>
          <w:color w:val="000000"/>
          <w:sz w:val="24"/>
          <w:szCs w:val="24"/>
        </w:rPr>
        <w:t xml:space="preserve">any </w:t>
      </w:r>
      <w:r w:rsidR="00FF0587">
        <w:rPr>
          <w:rFonts w:asciiTheme="majorBidi" w:hAnsiTheme="majorBidi" w:cstheme="majorBidi"/>
          <w:color w:val="000000"/>
          <w:sz w:val="24"/>
          <w:szCs w:val="24"/>
        </w:rPr>
        <w:t xml:space="preserve">data block stored in </w:t>
      </w:r>
      <w:r w:rsidR="003C5B19">
        <w:rPr>
          <w:rFonts w:asciiTheme="majorBidi" w:hAnsiTheme="majorBidi" w:cstheme="majorBidi"/>
          <w:color w:val="000000"/>
          <w:sz w:val="24"/>
          <w:szCs w:val="24"/>
        </w:rPr>
        <w:t>DataNode</w:t>
      </w:r>
      <w:r w:rsidR="00FF0587">
        <w:rPr>
          <w:rFonts w:asciiTheme="majorBidi" w:hAnsiTheme="majorBidi" w:cstheme="majorBidi"/>
          <w:color w:val="000000"/>
          <w:sz w:val="24"/>
          <w:szCs w:val="24"/>
        </w:rPr>
        <w:t>. On the other hand, implementing Kerberos without LDAP oblige administrators to add the user to every DataNode,</w:t>
      </w:r>
      <w:r w:rsidR="004C13E7">
        <w:rPr>
          <w:rFonts w:asciiTheme="majorBidi" w:hAnsiTheme="majorBidi" w:cstheme="majorBidi"/>
          <w:color w:val="000000"/>
          <w:sz w:val="24"/>
          <w:szCs w:val="24"/>
        </w:rPr>
        <w:t xml:space="preserve"> which is impractical. </w:t>
      </w:r>
      <w:r w:rsidR="00FF0587">
        <w:rPr>
          <w:rFonts w:asciiTheme="majorBidi" w:hAnsiTheme="majorBidi" w:cstheme="majorBidi"/>
          <w:color w:val="000000"/>
          <w:sz w:val="24"/>
          <w:szCs w:val="24"/>
        </w:rPr>
        <w:t xml:space="preserve">Hence, both services of LDAP and Kerberos </w:t>
      </w:r>
      <w:r w:rsidR="004C13E7">
        <w:rPr>
          <w:rFonts w:asciiTheme="majorBidi" w:hAnsiTheme="majorBidi" w:cstheme="majorBidi"/>
          <w:color w:val="000000"/>
          <w:sz w:val="24"/>
          <w:szCs w:val="24"/>
        </w:rPr>
        <w:t>should be implemented together.</w:t>
      </w:r>
    </w:p>
    <w:p w14:paraId="30949677" w14:textId="7C256774" w:rsidR="000B281E" w:rsidRPr="0010706C" w:rsidRDefault="000B281E" w:rsidP="00B94F77">
      <w:pPr>
        <w:pStyle w:val="Heading3"/>
        <w:numPr>
          <w:ilvl w:val="2"/>
          <w:numId w:val="6"/>
        </w:numPr>
      </w:pPr>
      <w:r w:rsidRPr="0010706C">
        <w:t>Implementing Hadoop in LDAP Domain</w:t>
      </w:r>
    </w:p>
    <w:p w14:paraId="415DE63E" w14:textId="360B25E0" w:rsidR="00D30C6A" w:rsidRDefault="00D30C6A" w:rsidP="00DC1187">
      <w:pPr>
        <w:spacing w:line="360" w:lineRule="auto"/>
        <w:jc w:val="both"/>
        <w:rPr>
          <w:rFonts w:asciiTheme="majorBidi" w:hAnsiTheme="majorBidi" w:cstheme="majorBidi"/>
          <w:color w:val="000000"/>
          <w:sz w:val="24"/>
          <w:szCs w:val="24"/>
        </w:rPr>
      </w:pPr>
      <w:r w:rsidRPr="00D30C6A">
        <w:rPr>
          <w:rFonts w:asciiTheme="majorBidi" w:hAnsiTheme="majorBidi" w:cstheme="majorBidi"/>
          <w:color w:val="000000"/>
          <w:sz w:val="24"/>
          <w:szCs w:val="24"/>
        </w:rPr>
        <w:t xml:space="preserve">Lightweight Directory Access Protocol </w:t>
      </w:r>
      <w:r>
        <w:rPr>
          <w:rFonts w:asciiTheme="majorBidi" w:hAnsiTheme="majorBidi" w:cstheme="majorBidi"/>
          <w:color w:val="000000"/>
          <w:sz w:val="24"/>
          <w:szCs w:val="24"/>
        </w:rPr>
        <w:t>(</w:t>
      </w:r>
      <w:r w:rsidR="00D70F56" w:rsidRPr="00D30C6A">
        <w:rPr>
          <w:rFonts w:asciiTheme="majorBidi" w:hAnsiTheme="majorBidi" w:cstheme="majorBidi"/>
          <w:color w:val="000000"/>
          <w:sz w:val="24"/>
          <w:szCs w:val="24"/>
        </w:rPr>
        <w:t>LDAP</w:t>
      </w:r>
      <w:r>
        <w:rPr>
          <w:rFonts w:asciiTheme="majorBidi" w:hAnsiTheme="majorBidi" w:cstheme="majorBidi"/>
          <w:color w:val="000000"/>
          <w:sz w:val="24"/>
          <w:szCs w:val="24"/>
        </w:rPr>
        <w:t>)</w:t>
      </w:r>
      <w:r w:rsidR="00D70F56" w:rsidRPr="00D30C6A">
        <w:rPr>
          <w:rFonts w:asciiTheme="majorBidi" w:hAnsiTheme="majorBidi" w:cstheme="majorBidi"/>
          <w:color w:val="000000"/>
          <w:sz w:val="24"/>
          <w:szCs w:val="24"/>
        </w:rPr>
        <w:t xml:space="preserve"> domain is an essential </w:t>
      </w:r>
      <w:r w:rsidR="00D70F56" w:rsidRPr="00FB2048">
        <w:rPr>
          <w:rFonts w:asciiTheme="majorBidi" w:hAnsiTheme="majorBidi" w:cstheme="majorBidi"/>
          <w:noProof/>
          <w:color w:val="000000"/>
          <w:sz w:val="24"/>
          <w:szCs w:val="24"/>
        </w:rPr>
        <w:t xml:space="preserve">part </w:t>
      </w:r>
      <w:r w:rsidR="00FB2048">
        <w:rPr>
          <w:rFonts w:asciiTheme="majorBidi" w:hAnsiTheme="majorBidi" w:cstheme="majorBidi"/>
          <w:noProof/>
          <w:color w:val="000000"/>
          <w:sz w:val="24"/>
          <w:szCs w:val="24"/>
        </w:rPr>
        <w:t>of</w:t>
      </w:r>
      <w:r w:rsidR="00D70F56" w:rsidRPr="00D30C6A">
        <w:rPr>
          <w:rFonts w:asciiTheme="majorBidi" w:hAnsiTheme="majorBidi" w:cstheme="majorBidi"/>
          <w:color w:val="000000"/>
          <w:sz w:val="24"/>
          <w:szCs w:val="24"/>
        </w:rPr>
        <w:t xml:space="preserve"> Hadoop security mode.  </w:t>
      </w:r>
      <w:r w:rsidRPr="00D30C6A">
        <w:rPr>
          <w:rFonts w:asciiTheme="majorBidi" w:hAnsiTheme="majorBidi" w:cstheme="majorBidi"/>
          <w:color w:val="000000"/>
          <w:sz w:val="24"/>
          <w:szCs w:val="24"/>
        </w:rPr>
        <w:t xml:space="preserve">Kerberos bears with the domain users, who are created merely in (LDAP), so the created keys are mapped to domain users by assigning Security Identifier to each user. </w:t>
      </w:r>
      <w:r>
        <w:rPr>
          <w:rFonts w:asciiTheme="majorBidi" w:hAnsiTheme="majorBidi" w:cstheme="majorBidi"/>
          <w:color w:val="000000"/>
          <w:sz w:val="24"/>
          <w:szCs w:val="24"/>
        </w:rPr>
        <w:t>Hadoop NameNodes and DataNodes should be available in one Name Service or domain. In UNIX, the Name Service can be established by Network Inform Service (NIS), LDAP, DNS or BIND</w:t>
      </w:r>
      <w:r w:rsidR="0096618A">
        <w:rPr>
          <w:rFonts w:asciiTheme="majorBidi" w:hAnsiTheme="majorBidi" w:cstheme="majorBidi"/>
          <w:color w:val="000000"/>
          <w:sz w:val="24"/>
          <w:szCs w:val="24"/>
        </w:rPr>
        <w:t xml:space="preserve"> </w:t>
      </w:r>
      <w:r w:rsidR="0096618A">
        <w:rPr>
          <w:rFonts w:asciiTheme="majorBidi" w:hAnsiTheme="majorBidi" w:cstheme="majorBidi"/>
          <w:color w:val="000000"/>
          <w:sz w:val="24"/>
          <w:szCs w:val="24"/>
        </w:rPr>
        <w:fldChar w:fldCharType="begin"/>
      </w:r>
      <w:r w:rsidR="00DC1187">
        <w:rPr>
          <w:rFonts w:asciiTheme="majorBidi" w:hAnsiTheme="majorBidi" w:cstheme="majorBidi"/>
          <w:color w:val="000000"/>
          <w:sz w:val="24"/>
          <w:szCs w:val="24"/>
        </w:rPr>
        <w:instrText xml:space="preserve"> ADDIN EN.CITE &lt;EndNote&gt;&lt;Cite&gt;&lt;Author&gt;Bhargav&lt;/Author&gt;&lt;Year&gt;2015&lt;/Year&gt;&lt;RecNum&gt;289&lt;/RecNum&gt;&lt;DisplayText&gt;[14]&lt;/DisplayText&gt;&lt;record&gt;&lt;rec-number&gt;289&lt;/rec-number&gt;&lt;foreign-keys&gt;&lt;key app="EN" db-id="vetvtft0yx0fane2vthpe02ttza59fr5d5zt" timestamp="1512358179"&gt;289&lt;/key&gt;&lt;/foreign-keys&gt;&lt;ref-type name="Book"&gt;6&lt;/ref-type&gt;&lt;contributors&gt;&lt;authors&gt;&lt;author&gt;Bhargav, Skanda&lt;/author&gt;&lt;/authors&gt;&lt;/contributors&gt;&lt;titles&gt;&lt;title&gt;Troubleshooting Ubuntu Server&lt;/title&gt;&lt;/titles&gt;&lt;dates&gt;&lt;year&gt;2015&lt;/year&gt;&lt;/dates&gt;&lt;publisher&gt;Packt Publishing Ltd&lt;/publisher&gt;&lt;isbn&gt;1782175024&lt;/isbn&gt;&lt;urls&gt;&lt;/urls&gt;&lt;/record&gt;&lt;/Cite&gt;&lt;/EndNote&gt;</w:instrText>
      </w:r>
      <w:r w:rsidR="0096618A">
        <w:rPr>
          <w:rFonts w:asciiTheme="majorBidi" w:hAnsiTheme="majorBidi" w:cstheme="majorBidi"/>
          <w:color w:val="000000"/>
          <w:sz w:val="24"/>
          <w:szCs w:val="24"/>
        </w:rPr>
        <w:fldChar w:fldCharType="separate"/>
      </w:r>
      <w:r w:rsidR="00DC1187">
        <w:rPr>
          <w:rFonts w:asciiTheme="majorBidi" w:hAnsiTheme="majorBidi" w:cstheme="majorBidi"/>
          <w:noProof/>
          <w:color w:val="000000"/>
          <w:sz w:val="24"/>
          <w:szCs w:val="24"/>
        </w:rPr>
        <w:t>[14]</w:t>
      </w:r>
      <w:r w:rsidR="0096618A">
        <w:rPr>
          <w:rFonts w:asciiTheme="majorBidi" w:hAnsiTheme="majorBidi" w:cstheme="majorBidi"/>
          <w:color w:val="000000"/>
          <w:sz w:val="24"/>
          <w:szCs w:val="24"/>
        </w:rPr>
        <w:fldChar w:fldCharType="end"/>
      </w:r>
      <w:r>
        <w:rPr>
          <w:rFonts w:asciiTheme="majorBidi" w:hAnsiTheme="majorBidi" w:cstheme="majorBidi"/>
          <w:color w:val="000000"/>
          <w:sz w:val="24"/>
          <w:szCs w:val="24"/>
        </w:rPr>
        <w:t xml:space="preserve">. </w:t>
      </w:r>
      <w:r w:rsidR="0096618A">
        <w:rPr>
          <w:rFonts w:asciiTheme="majorBidi" w:hAnsiTheme="majorBidi" w:cstheme="majorBidi"/>
          <w:color w:val="000000"/>
          <w:sz w:val="24"/>
          <w:szCs w:val="24"/>
        </w:rPr>
        <w:t xml:space="preserve">This is essential in distributed environments for a distributed authorization and authentication through a centralized single sign node. Users need to access the domain NameNode with a single sign, hence the rest of the DataNodes in the cluster should inherit the authorization and authentication details. Newly created users are merely added to the centralized LDAP server to gain the authorization and authentication access. LDAP with Kerberos are highly recommended for their compatibility in protecting network objects </w:t>
      </w:r>
      <w:r w:rsidR="0096618A">
        <w:rPr>
          <w:rFonts w:asciiTheme="majorBidi" w:hAnsiTheme="majorBidi" w:cstheme="majorBidi"/>
          <w:color w:val="000000"/>
          <w:sz w:val="24"/>
          <w:szCs w:val="24"/>
        </w:rPr>
        <w:fldChar w:fldCharType="begin"/>
      </w:r>
      <w:r w:rsidR="00DC1187">
        <w:rPr>
          <w:rFonts w:asciiTheme="majorBidi" w:hAnsiTheme="majorBidi" w:cstheme="majorBidi"/>
          <w:color w:val="000000"/>
          <w:sz w:val="24"/>
          <w:szCs w:val="24"/>
        </w:rPr>
        <w:instrText xml:space="preserve"> ADDIN EN.CITE &lt;EndNote&gt;&lt;Cite&gt;&lt;Author&gt;Manuel&lt;/Author&gt;&lt;Year&gt;2015&lt;/Year&gt;&lt;RecNum&gt;290&lt;/RecNum&gt;&lt;DisplayText&gt;[15]&lt;/DisplayText&gt;&lt;record&gt;&lt;rec-number&gt;290&lt;/rec-number&gt;&lt;foreign-keys&gt;&lt;key app="EN" db-id="vetvtft0yx0fane2vthpe02ttza59fr5d5zt" timestamp="1512358783"&gt;290&lt;/key&gt;&lt;/foreign-keys&gt;&lt;ref-type name="Journal Article"&gt;17&lt;/ref-type&gt;&lt;contributors&gt;&lt;authors&gt;&lt;author&gt;Manuel, Paul&lt;/author&gt;&lt;/authors&gt;&lt;/contributors&gt;&lt;titles&gt;&lt;title&gt;A trust model of cloud computing based on Quality of Service&lt;/title&gt;&lt;secondary-title&gt;Annals of Operations Research&lt;/secondary-title&gt;&lt;/titles&gt;&lt;periodical&gt;&lt;full-title&gt;Annals of Operations Research&lt;/full-title&gt;&lt;/periodical&gt;&lt;pages&gt;281-292&lt;/pages&gt;&lt;volume&gt;233&lt;/volume&gt;&lt;number&gt;1&lt;/number&gt;&lt;dates&gt;&lt;year&gt;2015&lt;/year&gt;&lt;/dates&gt;&lt;isbn&gt;0254-5330&lt;/isbn&gt;&lt;urls&gt;&lt;/urls&gt;&lt;/record&gt;&lt;/Cite&gt;&lt;/EndNote&gt;</w:instrText>
      </w:r>
      <w:r w:rsidR="0096618A">
        <w:rPr>
          <w:rFonts w:asciiTheme="majorBidi" w:hAnsiTheme="majorBidi" w:cstheme="majorBidi"/>
          <w:color w:val="000000"/>
          <w:sz w:val="24"/>
          <w:szCs w:val="24"/>
        </w:rPr>
        <w:fldChar w:fldCharType="separate"/>
      </w:r>
      <w:r w:rsidR="00DC1187">
        <w:rPr>
          <w:rFonts w:asciiTheme="majorBidi" w:hAnsiTheme="majorBidi" w:cstheme="majorBidi"/>
          <w:noProof/>
          <w:color w:val="000000"/>
          <w:sz w:val="24"/>
          <w:szCs w:val="24"/>
        </w:rPr>
        <w:t>[15]</w:t>
      </w:r>
      <w:r w:rsidR="0096618A">
        <w:rPr>
          <w:rFonts w:asciiTheme="majorBidi" w:hAnsiTheme="majorBidi" w:cstheme="majorBidi"/>
          <w:color w:val="000000"/>
          <w:sz w:val="24"/>
          <w:szCs w:val="24"/>
        </w:rPr>
        <w:fldChar w:fldCharType="end"/>
      </w:r>
      <w:r w:rsidR="0096618A">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p>
    <w:p w14:paraId="464F5045" w14:textId="66E401A1" w:rsidR="00C33193" w:rsidRDefault="00FB3A24" w:rsidP="0096618A">
      <w:pPr>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MDSBA framework implements both Kerberos and LDAP services to provide a level of authorization and authentication. </w:t>
      </w:r>
      <w:r w:rsidR="00C33193">
        <w:rPr>
          <w:rFonts w:asciiTheme="majorBidi" w:hAnsiTheme="majorBidi" w:cstheme="majorBidi"/>
          <w:color w:val="000000"/>
          <w:sz w:val="24"/>
          <w:szCs w:val="24"/>
        </w:rPr>
        <w:t xml:space="preserve">Figure </w:t>
      </w:r>
      <w:r>
        <w:rPr>
          <w:rFonts w:asciiTheme="majorBidi" w:hAnsiTheme="majorBidi" w:cstheme="majorBidi"/>
          <w:color w:val="000000"/>
          <w:sz w:val="24"/>
          <w:szCs w:val="24"/>
        </w:rPr>
        <w:t xml:space="preserve">4.2 illustrates Hadoop domain structure in MDSBA. The service provider establishes a gateway between user’s access point and Hadoop domain. A centralized server contains LDAP service to connect all NameNodes and DataNodes of Hadoop cluster. New users must be added to LDAP server before being authorized to access NameNode. The authorization includes; some UNIX processes, Hadoop processes, local directors, and specified directories in HDFS.  </w:t>
      </w:r>
    </w:p>
    <w:p w14:paraId="5490A748" w14:textId="410CC4F6" w:rsidR="00C33193" w:rsidRDefault="00C33193" w:rsidP="00C33193">
      <w:pPr>
        <w:spacing w:line="360" w:lineRule="auto"/>
        <w:jc w:val="center"/>
        <w:rPr>
          <w:rFonts w:asciiTheme="majorBidi" w:hAnsiTheme="majorBidi" w:cstheme="majorBidi"/>
          <w:color w:val="000000"/>
          <w:sz w:val="24"/>
          <w:szCs w:val="24"/>
        </w:rPr>
      </w:pPr>
      <w:r>
        <w:rPr>
          <w:rFonts w:asciiTheme="majorBidi" w:hAnsiTheme="majorBidi" w:cstheme="majorBidi"/>
          <w:noProof/>
          <w:color w:val="000000"/>
          <w:sz w:val="24"/>
          <w:szCs w:val="24"/>
        </w:rPr>
        <w:drawing>
          <wp:inline distT="0" distB="0" distL="0" distR="0" wp14:anchorId="21ECE8A9" wp14:editId="6429DB0E">
            <wp:extent cx="2590800" cy="2510067"/>
            <wp:effectExtent l="19050" t="19050" r="19050"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ramework_MDSBA.jpg"/>
                    <pic:cNvPicPr/>
                  </pic:nvPicPr>
                  <pic:blipFill>
                    <a:blip r:embed="rId10">
                      <a:extLst>
                        <a:ext uri="{28A0092B-C50C-407E-A947-70E740481C1C}">
                          <a14:useLocalDpi xmlns:a14="http://schemas.microsoft.com/office/drawing/2010/main" val="0"/>
                        </a:ext>
                      </a:extLst>
                    </a:blip>
                    <a:stretch>
                      <a:fillRect/>
                    </a:stretch>
                  </pic:blipFill>
                  <pic:spPr>
                    <a:xfrm>
                      <a:off x="0" y="0"/>
                      <a:ext cx="2597128" cy="2516197"/>
                    </a:xfrm>
                    <a:prstGeom prst="rect">
                      <a:avLst/>
                    </a:prstGeom>
                    <a:ln>
                      <a:solidFill>
                        <a:schemeClr val="tx1"/>
                      </a:solidFill>
                    </a:ln>
                  </pic:spPr>
                </pic:pic>
              </a:graphicData>
            </a:graphic>
          </wp:inline>
        </w:drawing>
      </w:r>
    </w:p>
    <w:p w14:paraId="3C38C822" w14:textId="7DE44053" w:rsidR="00FB3A24" w:rsidRPr="002A594A" w:rsidRDefault="00FB3A24"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4.2- Kerberos and LDAP server in MDSBA</w:t>
      </w:r>
      <w:r w:rsidR="002A594A">
        <w:rPr>
          <w:rFonts w:asciiTheme="majorBidi" w:hAnsiTheme="majorBidi" w:cstheme="majorBidi"/>
          <w:i/>
          <w:iCs/>
          <w:sz w:val="20"/>
          <w:szCs w:val="20"/>
          <w:lang w:val="en-AU"/>
        </w:rPr>
        <w:t>.</w:t>
      </w:r>
    </w:p>
    <w:p w14:paraId="5C019B06" w14:textId="22C62C6C" w:rsidR="00235346" w:rsidRPr="00D30C6A" w:rsidRDefault="00235346" w:rsidP="00D70F56">
      <w:pPr>
        <w:spacing w:line="360" w:lineRule="auto"/>
        <w:jc w:val="both"/>
        <w:rPr>
          <w:rFonts w:asciiTheme="majorBidi" w:hAnsiTheme="majorBidi" w:cstheme="majorBidi"/>
          <w:sz w:val="24"/>
          <w:szCs w:val="24"/>
        </w:rPr>
      </w:pPr>
    </w:p>
    <w:p w14:paraId="4F5D2BCC" w14:textId="77777777" w:rsidR="000B281E" w:rsidRDefault="000B281E" w:rsidP="00B94F77">
      <w:pPr>
        <w:pStyle w:val="Heading3"/>
        <w:numPr>
          <w:ilvl w:val="2"/>
          <w:numId w:val="6"/>
        </w:numPr>
      </w:pPr>
      <w:r w:rsidRPr="000B281E">
        <w:t>Applying Kerberos for Hadoop Secure Mode</w:t>
      </w:r>
    </w:p>
    <w:p w14:paraId="19A1416A" w14:textId="5F3D381E" w:rsidR="00D70F56" w:rsidRPr="00D3712C" w:rsidRDefault="00D70F56" w:rsidP="004C13E7">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One of the essential </w:t>
      </w:r>
      <w:r w:rsidR="008C1952">
        <w:rPr>
          <w:rFonts w:asciiTheme="majorBidi" w:hAnsiTheme="majorBidi" w:cstheme="majorBidi"/>
          <w:color w:val="000000"/>
          <w:sz w:val="24"/>
          <w:szCs w:val="24"/>
        </w:rPr>
        <w:t xml:space="preserve">Hadoop </w:t>
      </w:r>
      <w:r w:rsidRPr="00D3712C">
        <w:rPr>
          <w:rFonts w:asciiTheme="majorBidi" w:hAnsiTheme="majorBidi" w:cstheme="majorBidi"/>
          <w:color w:val="000000"/>
          <w:sz w:val="24"/>
          <w:szCs w:val="24"/>
        </w:rPr>
        <w:t>security features is enabl</w:t>
      </w:r>
      <w:r w:rsidR="00FB3A24">
        <w:rPr>
          <w:rFonts w:asciiTheme="majorBidi" w:hAnsiTheme="majorBidi" w:cstheme="majorBidi"/>
          <w:color w:val="000000"/>
          <w:sz w:val="24"/>
          <w:szCs w:val="24"/>
        </w:rPr>
        <w:t>ing a proper authentication to H</w:t>
      </w:r>
      <w:r w:rsidRPr="00D3712C">
        <w:rPr>
          <w:rFonts w:asciiTheme="majorBidi" w:hAnsiTheme="majorBidi" w:cstheme="majorBidi"/>
          <w:color w:val="000000"/>
          <w:sz w:val="24"/>
          <w:szCs w:val="24"/>
        </w:rPr>
        <w:t>adoop services. This can be implemented by providing Kerberos authentication service. Kerberos requires a Key Distribution Centre sever (KDC), which provides the entire network</w:t>
      </w:r>
      <w:r w:rsidR="008C1952">
        <w:rPr>
          <w:rFonts w:asciiTheme="majorBidi" w:hAnsiTheme="majorBidi" w:cstheme="majorBidi"/>
          <w:color w:val="000000"/>
          <w:sz w:val="24"/>
          <w:szCs w:val="24"/>
        </w:rPr>
        <w:t xml:space="preserve"> with Authentication Service (AS</w:t>
      </w:r>
      <w:r w:rsidRPr="00D3712C">
        <w:rPr>
          <w:rFonts w:asciiTheme="majorBidi" w:hAnsiTheme="majorBidi" w:cstheme="majorBidi"/>
          <w:color w:val="000000"/>
          <w:sz w:val="24"/>
          <w:szCs w:val="24"/>
        </w:rPr>
        <w:t xml:space="preserve">) and Ticket Granting Service (TGS).  Kerberos provides a </w:t>
      </w:r>
      <w:r w:rsidRPr="00FB2048">
        <w:rPr>
          <w:rFonts w:asciiTheme="majorBidi" w:hAnsiTheme="majorBidi" w:cstheme="majorBidi"/>
          <w:noProof/>
          <w:color w:val="000000"/>
          <w:sz w:val="24"/>
          <w:szCs w:val="24"/>
        </w:rPr>
        <w:t>power</w:t>
      </w:r>
      <w:r w:rsidR="00FB2048">
        <w:rPr>
          <w:rFonts w:asciiTheme="majorBidi" w:hAnsiTheme="majorBidi" w:cstheme="majorBidi"/>
          <w:noProof/>
          <w:color w:val="000000"/>
          <w:sz w:val="24"/>
          <w:szCs w:val="24"/>
        </w:rPr>
        <w:t>ful</w:t>
      </w:r>
      <w:r w:rsidRPr="00D3712C">
        <w:rPr>
          <w:rFonts w:asciiTheme="majorBidi" w:hAnsiTheme="majorBidi" w:cstheme="majorBidi"/>
          <w:color w:val="000000"/>
          <w:sz w:val="24"/>
          <w:szCs w:val="24"/>
        </w:rPr>
        <w:t xml:space="preserve"> tool to protect the cores of Hadoop structure; HDFS, YARN, and MapReduce. The protection can be established by various internal secret keys; Delegation Token, Block Access Token, and Job Token</w:t>
      </w:r>
      <w:r w:rsidR="00243EEA">
        <w:rPr>
          <w:rFonts w:asciiTheme="majorBidi" w:hAnsiTheme="majorBidi" w:cstheme="majorBidi"/>
          <w:color w:val="000000"/>
          <w:sz w:val="24"/>
          <w:szCs w:val="24"/>
        </w:rPr>
        <w:t xml:space="preserve"> </w:t>
      </w:r>
      <w:r w:rsidR="00243EEA">
        <w:rPr>
          <w:rFonts w:asciiTheme="majorBidi" w:hAnsiTheme="majorBidi" w:cstheme="majorBidi"/>
          <w:color w:val="000000"/>
          <w:sz w:val="24"/>
          <w:szCs w:val="24"/>
        </w:rPr>
        <w:fldChar w:fldCharType="begin"/>
      </w:r>
      <w:r w:rsidR="004C13E7">
        <w:rPr>
          <w:rFonts w:asciiTheme="majorBidi" w:hAnsiTheme="majorBidi" w:cstheme="majorBidi"/>
          <w:color w:val="000000"/>
          <w:sz w:val="24"/>
          <w:szCs w:val="24"/>
        </w:rPr>
        <w:instrText xml:space="preserve"> ADDIN EN.CITE &lt;EndNote&gt;&lt;Cite&gt;&lt;Author&gt;O’Malley&lt;/Author&gt;&lt;Year&gt;2009&lt;/Year&gt;&lt;RecNum&gt;185&lt;/RecNum&gt;&lt;DisplayText&gt;[16]&lt;/DisplayText&gt;&lt;record&gt;&lt;rec-number&gt;185&lt;/rec-number&gt;&lt;foreign-keys&gt;&lt;key app="EN" db-id="vetvtft0yx0fane2vthpe02ttza59fr5d5zt" timestamp="1485942260"&gt;185&lt;/key&gt;&lt;/foreign-keys&gt;&lt;ref-type name="Journal Article"&gt;17&lt;/ref-type&gt;&lt;contributors&gt;&lt;authors&gt;&lt;author&gt;O’Malley, Owen&lt;/author&gt;&lt;author&gt;Zhang, Kan&lt;/author&gt;&lt;author&gt;Radia, Sanjay&lt;/author&gt;&lt;author&gt;Marti, Ram&lt;/author&gt;&lt;author&gt;Harrell, Christopher&lt;/author&gt;&lt;/authors&gt;&lt;/contributors&gt;&lt;titles&gt;&lt;title&gt;Hadoop security design&lt;/title&gt;&lt;secondary-title&gt;Yahoo, Inc., Tech. Rep&lt;/secondary-title&gt;&lt;/titles&gt;&lt;periodical&gt;&lt;full-title&gt;Yahoo, Inc., Tech. Rep&lt;/full-title&gt;&lt;/periodical&gt;&lt;dates&gt;&lt;year&gt;2009&lt;/year&gt;&lt;/dates&gt;&lt;urls&gt;&lt;/urls&gt;&lt;/record&gt;&lt;/Cite&gt;&lt;/EndNote&gt;</w:instrText>
      </w:r>
      <w:r w:rsidR="00243EEA">
        <w:rPr>
          <w:rFonts w:asciiTheme="majorBidi" w:hAnsiTheme="majorBidi" w:cstheme="majorBidi"/>
          <w:color w:val="000000"/>
          <w:sz w:val="24"/>
          <w:szCs w:val="24"/>
        </w:rPr>
        <w:fldChar w:fldCharType="separate"/>
      </w:r>
      <w:r w:rsidR="004C13E7">
        <w:rPr>
          <w:rFonts w:asciiTheme="majorBidi" w:hAnsiTheme="majorBidi" w:cstheme="majorBidi"/>
          <w:noProof/>
          <w:color w:val="000000"/>
          <w:sz w:val="24"/>
          <w:szCs w:val="24"/>
        </w:rPr>
        <w:t>[16]</w:t>
      </w:r>
      <w:r w:rsidR="00243EEA">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w:t>
      </w:r>
    </w:p>
    <w:p w14:paraId="5A5733A8" w14:textId="0A501B69" w:rsidR="00D70F56" w:rsidRPr="00D3712C" w:rsidRDefault="00D70F56" w:rsidP="00145863">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It is essential to generally understand the three internal secret keys. The Delegation Token is the first secret key given by Kerberos to the user. Once the user attempts to access the NameNode, then he/she will be requested to authenticate before given the Delegation Token. The second token is the Block Access, which is merely implemented for HDFS. Any Hadoop client requesting data from HDFS needs to fetch the data blocks directly from DataNode after reading the block ID from NameNode. The Block Access Token secures the transferring of user privileges to DataNode. The main purpose of the Block Access Token is to ensure that only authorized users are able to access the data blocks stored in DataNodes. When a client needs to access the data stored in HDFS, it requests NameNode to provide the block IDs for the files. NameNode verifies the requested user's permissions for the file and provides the list of block IDs and DataNode locations. The third shared secret key is the Job Token key, which is stored locally with the user profile, and used by the Task Tracker to protect the user’s submitted task. Thus, the Job Token </w:t>
      </w:r>
      <w:r w:rsidR="00FB2048">
        <w:rPr>
          <w:rFonts w:asciiTheme="majorBidi" w:hAnsiTheme="majorBidi" w:cstheme="majorBidi"/>
          <w:noProof/>
          <w:color w:val="000000"/>
          <w:sz w:val="24"/>
          <w:szCs w:val="24"/>
        </w:rPr>
        <w:t>e</w:t>
      </w:r>
      <w:r w:rsidRPr="00FB2048">
        <w:rPr>
          <w:rFonts w:asciiTheme="majorBidi" w:hAnsiTheme="majorBidi" w:cstheme="majorBidi"/>
          <w:noProof/>
          <w:color w:val="000000"/>
          <w:sz w:val="24"/>
          <w:szCs w:val="24"/>
        </w:rPr>
        <w:t>nsures</w:t>
      </w:r>
      <w:r w:rsidRPr="00D3712C">
        <w:rPr>
          <w:rFonts w:asciiTheme="majorBidi" w:hAnsiTheme="majorBidi" w:cstheme="majorBidi"/>
          <w:color w:val="000000"/>
          <w:sz w:val="24"/>
          <w:szCs w:val="24"/>
        </w:rPr>
        <w:t xml:space="preserve"> that the user who submit</w:t>
      </w:r>
      <w:r w:rsidR="008C1952">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a job has only access to the authorized local file systems of task nodes</w:t>
      </w:r>
      <w:r w:rsidR="00145863">
        <w:rPr>
          <w:rFonts w:asciiTheme="majorBidi" w:hAnsiTheme="majorBidi" w:cstheme="majorBidi"/>
          <w:color w:val="000000"/>
          <w:sz w:val="24"/>
          <w:szCs w:val="24"/>
        </w:rPr>
        <w:t xml:space="preserve"> </w:t>
      </w:r>
      <w:r w:rsidR="00145863">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&lt;EndNote&gt;&lt;Cite&gt;&lt;Author&gt;Spivey&lt;/Author&gt;&lt;Year&gt;2015&lt;/Year&gt;&lt;RecNum&gt;295&lt;/RecNum&gt;&lt;DisplayText&gt;[17]&lt;/DisplayText&gt;&lt;record&gt;&lt;rec-number&gt;295&lt;/rec-number&gt;&lt;foreign-keys&gt;&lt;key app="EN" db-id="vetvtft0yx0fane2vthpe02ttza59fr5d5zt" timestamp="1512403410"&gt;295&lt;/key&gt;&lt;/foreign-keys&gt;&lt;ref-type name="Book"&gt;6&lt;/ref-type&gt;&lt;contributors&gt;&lt;authors&gt;&lt;author&gt;Spivey, Ben&lt;/author&gt;&lt;author&gt;Echeverria, Joey&lt;/author&gt;&lt;/authors&gt;&lt;/contributors&gt;&lt;titles&gt;&lt;title&gt;Hadoop Security: Protecting your big data platform&lt;/title&gt;&lt;/titles&gt;&lt;dates&gt;&lt;year&gt;2015&lt;/year&gt;&lt;/dates&gt;&lt;publisher&gt;&amp;quot; O&amp;apos;Reilly Media, Inc.&amp;quot;&lt;/publisher&gt;&lt;isbn&gt;1491900962&lt;/isbn&gt;&lt;urls&gt;&lt;/urls&gt;&lt;/record&gt;&lt;/Cite&gt;&lt;/EndNote&gt;</w:instrText>
      </w:r>
      <w:r w:rsidR="00145863">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[17]</w:t>
      </w:r>
      <w:r w:rsidR="00145863">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w:t>
      </w:r>
    </w:p>
    <w:p w14:paraId="5E659E0E" w14:textId="183DDEA4" w:rsidR="00D70F56" w:rsidRPr="00D3712C" w:rsidRDefault="00D70F56" w:rsidP="00145863">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Kerberos protects the three entire Hadoop </w:t>
      </w:r>
      <w:r w:rsidRPr="008E3D0D">
        <w:rPr>
          <w:rFonts w:asciiTheme="majorBidi" w:hAnsiTheme="majorBidi" w:cstheme="majorBidi"/>
          <w:noProof/>
          <w:color w:val="000000"/>
          <w:sz w:val="24"/>
          <w:szCs w:val="24"/>
        </w:rPr>
        <w:t>cores,</w:t>
      </w:r>
      <w:r w:rsidRPr="00D3712C">
        <w:rPr>
          <w:rFonts w:asciiTheme="majorBidi" w:hAnsiTheme="majorBidi" w:cstheme="majorBidi"/>
          <w:color w:val="000000"/>
          <w:sz w:val="24"/>
          <w:szCs w:val="24"/>
        </w:rPr>
        <w:t xml:space="preserve"> and the related ecosystems. The three entire cores include YARN, HDFS, and MapReduce (mapred), while the ecosystem tools include Sqoop, Pig, Hive, Oozie, Spark, Flume, Hbase, and others. YARN is </w:t>
      </w:r>
      <w:r w:rsidRPr="00FB2048">
        <w:rPr>
          <w:rFonts w:asciiTheme="majorBidi" w:hAnsiTheme="majorBidi" w:cstheme="majorBidi"/>
          <w:noProof/>
          <w:color w:val="000000"/>
          <w:sz w:val="24"/>
          <w:szCs w:val="24"/>
        </w:rPr>
        <w:t xml:space="preserve">responsible </w:t>
      </w:r>
      <w:r w:rsidR="00FB2048">
        <w:rPr>
          <w:rFonts w:asciiTheme="majorBidi" w:hAnsiTheme="majorBidi" w:cstheme="majorBidi"/>
          <w:noProof/>
          <w:color w:val="000000"/>
          <w:sz w:val="24"/>
          <w:szCs w:val="24"/>
        </w:rPr>
        <w:t>for</w:t>
      </w:r>
      <w:r w:rsidRPr="00D3712C">
        <w:rPr>
          <w:rFonts w:asciiTheme="majorBidi" w:hAnsiTheme="majorBidi" w:cstheme="majorBidi"/>
          <w:color w:val="000000"/>
          <w:sz w:val="24"/>
          <w:szCs w:val="24"/>
        </w:rPr>
        <w:t xml:space="preserve"> Resource Manager, which monitors and manages Node Manager and Application Master. YARN, in Hadoop v2 and higher, manages the infrastructure of Hadoop environment, so it acts as an operating system for Hadoop. HDFS is the file system that is </w:t>
      </w:r>
      <w:r w:rsidRPr="00FB2048">
        <w:rPr>
          <w:rFonts w:asciiTheme="majorBidi" w:hAnsiTheme="majorBidi" w:cstheme="majorBidi"/>
          <w:noProof/>
          <w:color w:val="000000"/>
          <w:sz w:val="24"/>
          <w:szCs w:val="24"/>
        </w:rPr>
        <w:t xml:space="preserve">responsible </w:t>
      </w:r>
      <w:r w:rsidR="00FB2048">
        <w:rPr>
          <w:rFonts w:asciiTheme="majorBidi" w:hAnsiTheme="majorBidi" w:cstheme="majorBidi"/>
          <w:noProof/>
          <w:color w:val="000000"/>
          <w:sz w:val="24"/>
          <w:szCs w:val="24"/>
        </w:rPr>
        <w:t>for</w:t>
      </w:r>
      <w:r w:rsidRPr="00D3712C">
        <w:rPr>
          <w:rFonts w:asciiTheme="majorBidi" w:hAnsiTheme="majorBidi" w:cstheme="majorBidi"/>
          <w:color w:val="000000"/>
          <w:sz w:val="24"/>
          <w:szCs w:val="24"/>
        </w:rPr>
        <w:t xml:space="preserve"> file naming and data blocks storing and replicating between nodes. The third part is mapred, which manages MapReduce and JobHistory server. The security mode is initiated by creating Kerberos principals in the KDC database. Kerberos then creates a key tab file containing pairs of Kerberos principals and encrypted keys derived from Kerberos user password. One key tab is created for each one of the three main services, HDFS, YARN, and mapred. Once key tabs are created, they need</w:t>
      </w:r>
      <w:r w:rsidR="00F90112">
        <w:rPr>
          <w:rFonts w:asciiTheme="majorBidi" w:hAnsiTheme="majorBidi" w:cstheme="majorBidi"/>
          <w:color w:val="000000"/>
          <w:sz w:val="24"/>
          <w:szCs w:val="24"/>
        </w:rPr>
        <w:t xml:space="preserve"> to be moved to H</w:t>
      </w:r>
      <w:r w:rsidRPr="00D3712C">
        <w:rPr>
          <w:rFonts w:asciiTheme="majorBidi" w:hAnsiTheme="majorBidi" w:cstheme="majorBidi"/>
          <w:color w:val="000000"/>
          <w:sz w:val="24"/>
          <w:szCs w:val="24"/>
        </w:rPr>
        <w:t xml:space="preserve">adoop configuration folder such as /usr/hadoop/etc/hadoop/ in CentOS 7. This folder must be accessible for all Kerberos users. Moreover, the configuration contains The XML configuration files of core-site.xml, </w:t>
      </w:r>
      <w:r w:rsidRPr="008E3D0D">
        <w:rPr>
          <w:rFonts w:asciiTheme="majorBidi" w:hAnsiTheme="majorBidi" w:cstheme="majorBidi"/>
          <w:noProof/>
          <w:color w:val="000000"/>
          <w:sz w:val="24"/>
          <w:szCs w:val="24"/>
        </w:rPr>
        <w:t>hdfs</w:t>
      </w:r>
      <w:r w:rsidRPr="00D3712C">
        <w:rPr>
          <w:rFonts w:asciiTheme="majorBidi" w:hAnsiTheme="majorBidi" w:cstheme="majorBidi"/>
          <w:color w:val="000000"/>
          <w:sz w:val="24"/>
          <w:szCs w:val="24"/>
        </w:rPr>
        <w:t xml:space="preserve">-site.xml, and mapred-site.xml. These two configuration files are edited to map the key tabs locations. The </w:t>
      </w:r>
      <w:r w:rsidRPr="008E3D0D">
        <w:rPr>
          <w:rFonts w:asciiTheme="majorBidi" w:hAnsiTheme="majorBidi" w:cstheme="majorBidi"/>
          <w:noProof/>
          <w:color w:val="000000"/>
          <w:sz w:val="24"/>
          <w:szCs w:val="24"/>
        </w:rPr>
        <w:t>hdfs</w:t>
      </w:r>
      <w:r w:rsidRPr="00D3712C">
        <w:rPr>
          <w:rFonts w:asciiTheme="majorBidi" w:hAnsiTheme="majorBidi" w:cstheme="majorBidi"/>
          <w:color w:val="000000"/>
          <w:sz w:val="24"/>
          <w:szCs w:val="24"/>
        </w:rPr>
        <w:t>-site.xml file contains two property names of (</w:t>
      </w:r>
      <w:r w:rsidR="00FB2048">
        <w:rPr>
          <w:rFonts w:asciiTheme="majorBidi" w:hAnsiTheme="majorBidi" w:cstheme="majorBidi"/>
          <w:noProof/>
          <w:color w:val="000000"/>
          <w:sz w:val="24"/>
          <w:szCs w:val="24"/>
        </w:rPr>
        <w:t>H</w:t>
      </w:r>
      <w:r w:rsidRPr="00FB2048">
        <w:rPr>
          <w:rFonts w:asciiTheme="majorBidi" w:hAnsiTheme="majorBidi" w:cstheme="majorBidi"/>
          <w:noProof/>
          <w:color w:val="000000"/>
          <w:sz w:val="24"/>
          <w:szCs w:val="24"/>
        </w:rPr>
        <w:t>adoop</w:t>
      </w:r>
      <w:r w:rsidRPr="00D3712C">
        <w:rPr>
          <w:rFonts w:asciiTheme="majorBidi" w:hAnsiTheme="majorBidi" w:cstheme="majorBidi"/>
          <w:color w:val="000000"/>
          <w:sz w:val="24"/>
          <w:szCs w:val="24"/>
        </w:rPr>
        <w:t xml:space="preserve">.security.authentication, </w:t>
      </w:r>
      <w:r w:rsidR="00FB2048">
        <w:rPr>
          <w:rFonts w:asciiTheme="majorBidi" w:hAnsiTheme="majorBidi" w:cstheme="majorBidi"/>
          <w:noProof/>
          <w:color w:val="000000"/>
          <w:sz w:val="24"/>
          <w:szCs w:val="24"/>
        </w:rPr>
        <w:t>H</w:t>
      </w:r>
      <w:r w:rsidRPr="00FB2048">
        <w:rPr>
          <w:rFonts w:asciiTheme="majorBidi" w:hAnsiTheme="majorBidi" w:cstheme="majorBidi"/>
          <w:noProof/>
          <w:color w:val="000000"/>
          <w:sz w:val="24"/>
          <w:szCs w:val="24"/>
        </w:rPr>
        <w:t>adoop</w:t>
      </w:r>
      <w:r w:rsidRPr="00D3712C">
        <w:rPr>
          <w:rFonts w:asciiTheme="majorBidi" w:hAnsiTheme="majorBidi" w:cstheme="majorBidi"/>
          <w:color w:val="000000"/>
          <w:sz w:val="24"/>
          <w:szCs w:val="24"/>
        </w:rPr>
        <w:t xml:space="preserve">.security.authorization) with values of (Kerberos, true) sequentially. The other two </w:t>
      </w:r>
      <w:r w:rsidR="00FB2048">
        <w:rPr>
          <w:rFonts w:asciiTheme="majorBidi" w:hAnsiTheme="majorBidi" w:cstheme="majorBidi"/>
          <w:noProof/>
          <w:color w:val="000000"/>
          <w:sz w:val="24"/>
          <w:szCs w:val="24"/>
        </w:rPr>
        <w:t>XML</w:t>
      </w:r>
      <w:r w:rsidRPr="00D3712C">
        <w:rPr>
          <w:rFonts w:asciiTheme="majorBidi" w:hAnsiTheme="majorBidi" w:cstheme="majorBidi"/>
          <w:color w:val="000000"/>
          <w:sz w:val="24"/>
          <w:szCs w:val="24"/>
        </w:rPr>
        <w:t xml:space="preserve"> files should be modified </w:t>
      </w:r>
      <w:r w:rsidR="00F90112" w:rsidRPr="00D3712C">
        <w:rPr>
          <w:rFonts w:asciiTheme="majorBidi" w:hAnsiTheme="majorBidi" w:cstheme="majorBidi"/>
          <w:color w:val="000000"/>
          <w:sz w:val="24"/>
          <w:szCs w:val="24"/>
        </w:rPr>
        <w:t>accordingly</w:t>
      </w:r>
      <w:r w:rsidR="00145863">
        <w:rPr>
          <w:rFonts w:asciiTheme="majorBidi" w:hAnsiTheme="majorBidi" w:cstheme="majorBidi"/>
          <w:color w:val="000000"/>
          <w:sz w:val="24"/>
          <w:szCs w:val="24"/>
        </w:rPr>
        <w:t xml:space="preserve"> </w:t>
      </w:r>
      <w:r w:rsidR="00145863">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&lt;EndNote&gt;&lt;Cite&gt;&lt;Author&gt;Sharma&lt;/Author&gt;&lt;Year&gt;2014&lt;/Year&gt;&lt;RecNum&gt;296&lt;/RecNum&gt;&lt;DisplayText&gt;[18]&lt;/DisplayText&gt;&lt;record&gt;&lt;rec-number&gt;296&lt;/rec-number&gt;&lt;foreign-keys&gt;&lt;key app="EN" db-id="vetvtft0yx0fane2vthpe02ttza59fr5d5zt" timestamp="1512403603"&gt;296&lt;/key&gt;&lt;/foreign-keys&gt;&lt;ref-type name="Journal Article"&gt;17&lt;/ref-type&gt;&lt;contributors&gt;&lt;authors&gt;&lt;author&gt;Sharma, Priya P&lt;/author&gt;&lt;author&gt;Navdeti, Chandrakant P&lt;/author&gt;&lt;/authors&gt;&lt;/contributors&gt;&lt;titles&gt;&lt;title&gt;Securing big data hadoop: a review of security issues, threats and solution&lt;/title&gt;&lt;secondary-title&gt;Int. J. Comput. Sci. Inf. Technol&lt;/secondary-title&gt;&lt;/titles&gt;&lt;periodical&gt;&lt;full-title&gt;Int. J. Comput. Sci. Inf. Technol&lt;/full-title&gt;&lt;/periodical&gt;&lt;pages&gt;2126-2131&lt;/pages&gt;&lt;volume&gt;5&lt;/volume&gt;&lt;number&gt;2&lt;/number&gt;&lt;dates&gt;&lt;year&gt;2014&lt;/year&gt;&lt;/dates&gt;&lt;urls&gt;&lt;/urls&gt;&lt;/record&gt;&lt;/Cite&gt;&lt;/EndNote&gt;</w:instrText>
      </w:r>
      <w:r w:rsidR="00145863">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[18]</w:t>
      </w:r>
      <w:r w:rsidR="00145863">
        <w:rPr>
          <w:rFonts w:asciiTheme="majorBidi" w:hAnsiTheme="majorBidi" w:cstheme="majorBidi"/>
          <w:color w:val="000000"/>
          <w:sz w:val="24"/>
          <w:szCs w:val="24"/>
        </w:rPr>
        <w:fldChar w:fldCharType="end"/>
      </w:r>
      <w:r w:rsidR="00F90112">
        <w:rPr>
          <w:rFonts w:asciiTheme="majorBidi" w:hAnsiTheme="majorBidi" w:cstheme="majorBidi"/>
          <w:color w:val="000000"/>
          <w:sz w:val="24"/>
          <w:szCs w:val="24"/>
        </w:rPr>
        <w:t>.</w:t>
      </w:r>
    </w:p>
    <w:p w14:paraId="7B6D59BF" w14:textId="19180E87" w:rsidR="00D70F56" w:rsidRPr="00D3712C" w:rsidRDefault="00D70F56" w:rsidP="00FB2048">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Kerberos follows similar steps in authorizing all Hadoop cores and ecosystems. Kerberos bears with domain users, who are created merely in LDAP, so created keys are mapped to domain users by assigning Security Identifier to each user. NameNode and DataNodes servers must be members of one LDAP domain. To protect Hadoop core services and ecosystem,</w:t>
      </w:r>
      <w:r w:rsidR="00FB2048">
        <w:rPr>
          <w:rFonts w:asciiTheme="majorBidi" w:hAnsiTheme="majorBidi" w:cstheme="majorBidi"/>
          <w:color w:val="000000"/>
          <w:sz w:val="24"/>
          <w:szCs w:val="24"/>
        </w:rPr>
        <w:t xml:space="preserve"> the</w:t>
      </w:r>
      <w:r w:rsidRPr="00D3712C">
        <w:rPr>
          <w:rFonts w:asciiTheme="majorBidi" w:hAnsiTheme="majorBidi" w:cstheme="majorBidi"/>
          <w:color w:val="000000"/>
          <w:sz w:val="24"/>
          <w:szCs w:val="24"/>
        </w:rPr>
        <w:t xml:space="preserve"> </w:t>
      </w:r>
      <w:r w:rsidRPr="00FB2048">
        <w:rPr>
          <w:rFonts w:asciiTheme="majorBidi" w:hAnsiTheme="majorBidi" w:cstheme="majorBidi"/>
          <w:noProof/>
          <w:color w:val="000000"/>
          <w:sz w:val="24"/>
          <w:szCs w:val="24"/>
        </w:rPr>
        <w:t>administrator</w:t>
      </w:r>
      <w:r w:rsidRPr="00D3712C">
        <w:rPr>
          <w:rFonts w:asciiTheme="majorBidi" w:hAnsiTheme="majorBidi" w:cstheme="majorBidi"/>
          <w:color w:val="000000"/>
          <w:sz w:val="24"/>
          <w:szCs w:val="24"/>
        </w:rPr>
        <w:t xml:space="preserve"> needs to create a principal for each process, and then a </w:t>
      </w:r>
      <w:r w:rsidRPr="00FB2048">
        <w:rPr>
          <w:rFonts w:asciiTheme="majorBidi" w:hAnsiTheme="majorBidi" w:cstheme="majorBidi"/>
          <w:noProof/>
          <w:color w:val="000000"/>
          <w:sz w:val="24"/>
          <w:szCs w:val="24"/>
        </w:rPr>
        <w:t>keytabs</w:t>
      </w:r>
      <w:r w:rsidRPr="00D3712C">
        <w:rPr>
          <w:rFonts w:asciiTheme="majorBidi" w:hAnsiTheme="majorBidi" w:cstheme="majorBidi"/>
          <w:color w:val="000000"/>
          <w:sz w:val="24"/>
          <w:szCs w:val="24"/>
        </w:rPr>
        <w:t xml:space="preserve">. The </w:t>
      </w:r>
      <w:r w:rsidRPr="00FB2048">
        <w:rPr>
          <w:rFonts w:asciiTheme="majorBidi" w:hAnsiTheme="majorBidi" w:cstheme="majorBidi"/>
          <w:noProof/>
          <w:color w:val="000000"/>
          <w:sz w:val="24"/>
          <w:szCs w:val="24"/>
        </w:rPr>
        <w:t>keytabs</w:t>
      </w:r>
      <w:r w:rsidRPr="00D3712C">
        <w:rPr>
          <w:rFonts w:asciiTheme="majorBidi" w:hAnsiTheme="majorBidi" w:cstheme="majorBidi"/>
          <w:color w:val="000000"/>
          <w:sz w:val="24"/>
          <w:szCs w:val="24"/>
        </w:rPr>
        <w:t xml:space="preserve"> then need to be copied to the configuration folder </w:t>
      </w:r>
      <w:r w:rsidRPr="008E3D0D">
        <w:rPr>
          <w:rFonts w:asciiTheme="majorBidi" w:hAnsiTheme="majorBidi" w:cstheme="majorBidi"/>
          <w:noProof/>
          <w:color w:val="000000"/>
          <w:sz w:val="24"/>
          <w:szCs w:val="24"/>
        </w:rPr>
        <w:t>first,</w:t>
      </w:r>
      <w:r w:rsidRPr="00D3712C">
        <w:rPr>
          <w:rFonts w:asciiTheme="majorBidi" w:hAnsiTheme="majorBidi" w:cstheme="majorBidi"/>
          <w:color w:val="000000"/>
          <w:sz w:val="24"/>
          <w:szCs w:val="24"/>
        </w:rPr>
        <w:t xml:space="preserve"> and then mapping their locations by </w:t>
      </w:r>
      <w:r w:rsidR="00FB2048">
        <w:rPr>
          <w:rFonts w:asciiTheme="majorBidi" w:hAnsiTheme="majorBidi" w:cstheme="majorBidi"/>
          <w:noProof/>
          <w:color w:val="000000"/>
          <w:sz w:val="24"/>
          <w:szCs w:val="24"/>
        </w:rPr>
        <w:t>XML</w:t>
      </w:r>
      <w:r w:rsidRPr="00D3712C">
        <w:rPr>
          <w:rFonts w:asciiTheme="majorBidi" w:hAnsiTheme="majorBidi" w:cstheme="majorBidi"/>
          <w:color w:val="000000"/>
          <w:sz w:val="24"/>
          <w:szCs w:val="24"/>
        </w:rPr>
        <w:t xml:space="preserve"> configuration files before starting Hadoop services. On the other side, users need to initiate their own Kerberos key by using ‘</w:t>
      </w:r>
      <w:r w:rsidRPr="00FB2048">
        <w:rPr>
          <w:rFonts w:asciiTheme="majorBidi" w:hAnsiTheme="majorBidi" w:cstheme="majorBidi"/>
          <w:noProof/>
          <w:color w:val="000000"/>
          <w:sz w:val="24"/>
          <w:szCs w:val="24"/>
        </w:rPr>
        <w:t>kinit</w:t>
      </w:r>
      <w:r w:rsidRPr="00D3712C">
        <w:rPr>
          <w:rFonts w:asciiTheme="majorBidi" w:hAnsiTheme="majorBidi" w:cstheme="majorBidi"/>
          <w:color w:val="000000"/>
          <w:sz w:val="24"/>
          <w:szCs w:val="24"/>
        </w:rPr>
        <w:t xml:space="preserve">’ command after authenticating throughout the LDAP domain services. Figure </w:t>
      </w:r>
      <w:r w:rsidR="00145863">
        <w:rPr>
          <w:rFonts w:asciiTheme="majorBidi" w:hAnsiTheme="majorBidi" w:cstheme="majorBidi"/>
          <w:color w:val="000000"/>
          <w:sz w:val="24"/>
          <w:szCs w:val="24"/>
        </w:rPr>
        <w:t>4.3</w:t>
      </w:r>
      <w:r w:rsidRPr="00D3712C">
        <w:rPr>
          <w:rFonts w:asciiTheme="majorBidi" w:hAnsiTheme="majorBidi" w:cstheme="majorBidi"/>
          <w:color w:val="000000"/>
          <w:sz w:val="24"/>
          <w:szCs w:val="24"/>
        </w:rPr>
        <w:t xml:space="preserve"> describes the steps that Administrators should follow to secure any service by Kerberos. In Hadoop case, the steps include; creating service principals for YARN, </w:t>
      </w:r>
      <w:r w:rsidR="00FB2048">
        <w:rPr>
          <w:rFonts w:asciiTheme="majorBidi" w:hAnsiTheme="majorBidi" w:cstheme="majorBidi"/>
          <w:noProof/>
          <w:color w:val="000000"/>
          <w:sz w:val="24"/>
          <w:szCs w:val="24"/>
        </w:rPr>
        <w:t>HDFS</w:t>
      </w:r>
      <w:r w:rsidRPr="00D3712C">
        <w:rPr>
          <w:rFonts w:asciiTheme="majorBidi" w:hAnsiTheme="majorBidi" w:cstheme="majorBidi"/>
          <w:color w:val="000000"/>
          <w:sz w:val="24"/>
          <w:szCs w:val="24"/>
        </w:rPr>
        <w:t xml:space="preserve">, and </w:t>
      </w:r>
      <w:r w:rsidRPr="00FB2048">
        <w:rPr>
          <w:rFonts w:asciiTheme="majorBidi" w:hAnsiTheme="majorBidi" w:cstheme="majorBidi"/>
          <w:noProof/>
          <w:color w:val="000000"/>
          <w:sz w:val="24"/>
          <w:szCs w:val="24"/>
        </w:rPr>
        <w:t>mapred</w:t>
      </w:r>
      <w:r w:rsidRPr="00D3712C">
        <w:rPr>
          <w:rFonts w:asciiTheme="majorBidi" w:hAnsiTheme="majorBidi" w:cstheme="majorBidi"/>
          <w:color w:val="000000"/>
          <w:sz w:val="24"/>
          <w:szCs w:val="24"/>
        </w:rPr>
        <w:t xml:space="preserve">, and then creating </w:t>
      </w:r>
      <w:r w:rsidRPr="00FB2048">
        <w:rPr>
          <w:rFonts w:asciiTheme="majorBidi" w:hAnsiTheme="majorBidi" w:cstheme="majorBidi"/>
          <w:noProof/>
          <w:color w:val="000000"/>
          <w:sz w:val="24"/>
          <w:szCs w:val="24"/>
        </w:rPr>
        <w:t>keytabs</w:t>
      </w:r>
      <w:r w:rsidRPr="00D3712C">
        <w:rPr>
          <w:rFonts w:asciiTheme="majorBidi" w:hAnsiTheme="majorBidi" w:cstheme="majorBidi"/>
          <w:color w:val="000000"/>
          <w:sz w:val="24"/>
          <w:szCs w:val="24"/>
        </w:rPr>
        <w:t xml:space="preserve"> for the three services, and then copying </w:t>
      </w:r>
      <w:r w:rsidRPr="00FB2048">
        <w:rPr>
          <w:rFonts w:asciiTheme="majorBidi" w:hAnsiTheme="majorBidi" w:cstheme="majorBidi"/>
          <w:noProof/>
          <w:color w:val="000000"/>
          <w:sz w:val="24"/>
          <w:szCs w:val="24"/>
        </w:rPr>
        <w:t>keytabs</w:t>
      </w:r>
      <w:r w:rsidRPr="00D3712C">
        <w:rPr>
          <w:rFonts w:asciiTheme="majorBidi" w:hAnsiTheme="majorBidi" w:cstheme="majorBidi"/>
          <w:color w:val="000000"/>
          <w:sz w:val="24"/>
          <w:szCs w:val="24"/>
        </w:rPr>
        <w:t xml:space="preserve"> to Hadoop configuration folder, and updating Hadoop XML configuration files with the </w:t>
      </w:r>
      <w:r w:rsidRPr="00FB2048">
        <w:rPr>
          <w:rFonts w:asciiTheme="majorBidi" w:hAnsiTheme="majorBidi" w:cstheme="majorBidi"/>
          <w:noProof/>
          <w:color w:val="000000"/>
          <w:sz w:val="24"/>
          <w:szCs w:val="24"/>
        </w:rPr>
        <w:t>keytabs</w:t>
      </w:r>
      <w:r w:rsidRPr="00D3712C">
        <w:rPr>
          <w:rFonts w:asciiTheme="majorBidi" w:hAnsiTheme="majorBidi" w:cstheme="majorBidi"/>
          <w:color w:val="000000"/>
          <w:sz w:val="24"/>
          <w:szCs w:val="24"/>
        </w:rPr>
        <w:t xml:space="preserve"> locations, and finally starting Hadoop</w:t>
      </w:r>
      <w:r w:rsidR="00145863">
        <w:rPr>
          <w:rFonts w:asciiTheme="majorBidi" w:hAnsiTheme="majorBidi" w:cstheme="majorBidi"/>
          <w:color w:val="000000"/>
          <w:sz w:val="24"/>
          <w:szCs w:val="24"/>
        </w:rPr>
        <w:t xml:space="preserve"> </w:t>
      </w:r>
      <w:r w:rsidR="00145863">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&lt;EndNote&gt;&lt;Cite&gt;&lt;Author&gt;Narayanan&lt;/Author&gt;&lt;Year&gt;2013&lt;/Year&gt;&lt;RecNum&gt;181&lt;/RecNum&gt;&lt;DisplayText&gt;[19]&lt;/DisplayText&gt;&lt;record&gt;&lt;rec-number&gt;181&lt;/rec-number&gt;&lt;foreign-keys&gt;&lt;key app="EN" db-id="vetvtft0yx0fane2vthpe02ttza59fr5d5zt" timestamp="1483248496"&gt;181&lt;/key&gt;&lt;/foreign-keys&gt;&lt;ref-type name="Book"&gt;6&lt;/ref-type&gt;&lt;contributors&gt;&lt;authors&gt;&lt;author&gt;Narayanan, Sudheesh&lt;/author&gt;&lt;/authors&gt;&lt;/contributors&gt;&lt;titles&gt;&lt;title&gt;Securing Hadoop&lt;/title&gt;&lt;/titles&gt;&lt;keywords&gt;&lt;keyword&gt;Apache Hadoop&lt;/keyword&gt;&lt;keyword&gt;Electronic data processing -- Distributed processing&lt;/keyword&gt;&lt;keyword&gt;File organization (Computer science)&lt;/keyword&gt;&lt;keyword&gt;Electronic books&lt;/keyword&gt;&lt;/keywords&gt;&lt;dates&gt;&lt;year&gt;2013&lt;/year&gt;&lt;/dates&gt;&lt;publisher&gt;Olton : Packt Publishing, 2013.&lt;/publisher&gt;&lt;urls&gt;&lt;/urls&gt;&lt;/record&gt;&lt;/Cite&gt;&lt;/EndNote&gt;</w:instrText>
      </w:r>
      <w:r w:rsidR="00145863">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[19]</w:t>
      </w:r>
      <w:r w:rsidR="00145863">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w:t>
      </w:r>
    </w:p>
    <w:p w14:paraId="2D18EC59" w14:textId="77777777" w:rsidR="00D70F56" w:rsidRPr="00D70F56" w:rsidRDefault="00D70F56" w:rsidP="00D70F56">
      <w:pPr>
        <w:spacing w:line="360" w:lineRule="auto"/>
        <w:jc w:val="center"/>
        <w:rPr>
          <w:rFonts w:asciiTheme="majorBidi" w:hAnsiTheme="majorBidi" w:cstheme="majorBidi"/>
          <w:sz w:val="24"/>
          <w:szCs w:val="24"/>
          <w:lang w:val="en-AU"/>
        </w:rPr>
      </w:pPr>
      <w:r w:rsidRPr="00D70F56">
        <w:rPr>
          <w:rFonts w:asciiTheme="majorBidi" w:hAnsiTheme="majorBidi" w:cstheme="majorBidi"/>
          <w:noProof/>
          <w:sz w:val="24"/>
          <w:szCs w:val="24"/>
        </w:rPr>
        <w:drawing>
          <wp:inline distT="0" distB="0" distL="0" distR="0" wp14:anchorId="386A7255" wp14:editId="66B0EE22">
            <wp:extent cx="2055326" cy="2552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beros steps.png"/>
                    <pic:cNvPicPr/>
                  </pic:nvPicPr>
                  <pic:blipFill>
                    <a:blip r:embed="rId11">
                      <a:extLst>
                        <a:ext uri="{28A0092B-C50C-407E-A947-70E740481C1C}">
                          <a14:useLocalDpi xmlns:a14="http://schemas.microsoft.com/office/drawing/2010/main" val="0"/>
                        </a:ext>
                      </a:extLst>
                    </a:blip>
                    <a:stretch>
                      <a:fillRect/>
                    </a:stretch>
                  </pic:blipFill>
                  <pic:spPr>
                    <a:xfrm>
                      <a:off x="0" y="0"/>
                      <a:ext cx="2064650" cy="2564280"/>
                    </a:xfrm>
                    <a:prstGeom prst="rect">
                      <a:avLst/>
                    </a:prstGeom>
                  </pic:spPr>
                </pic:pic>
              </a:graphicData>
            </a:graphic>
          </wp:inline>
        </w:drawing>
      </w:r>
    </w:p>
    <w:p w14:paraId="302FE4D4" w14:textId="6DE809EF" w:rsidR="00D70F56" w:rsidRPr="002A594A" w:rsidRDefault="00D70F56"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w:t>
      </w:r>
      <w:r w:rsidR="00233441" w:rsidRPr="002A594A">
        <w:rPr>
          <w:rFonts w:asciiTheme="majorBidi" w:hAnsiTheme="majorBidi" w:cstheme="majorBidi"/>
          <w:i/>
          <w:iCs/>
          <w:sz w:val="20"/>
          <w:szCs w:val="20"/>
          <w:lang w:val="en-AU"/>
        </w:rPr>
        <w:t>4.</w:t>
      </w:r>
      <w:r w:rsidR="00A55E47" w:rsidRPr="002A594A">
        <w:rPr>
          <w:rFonts w:asciiTheme="majorBidi" w:hAnsiTheme="majorBidi" w:cstheme="majorBidi"/>
          <w:i/>
          <w:iCs/>
          <w:sz w:val="20"/>
          <w:szCs w:val="20"/>
          <w:lang w:val="en-AU"/>
        </w:rPr>
        <w:t>3-</w:t>
      </w:r>
      <w:r w:rsidRPr="002A594A">
        <w:rPr>
          <w:rFonts w:asciiTheme="majorBidi" w:hAnsiTheme="majorBidi" w:cstheme="majorBidi"/>
          <w:i/>
          <w:iCs/>
          <w:sz w:val="20"/>
          <w:szCs w:val="20"/>
          <w:lang w:val="en-AU"/>
        </w:rPr>
        <w:t xml:space="preserve"> Kerberos general steps to secure services by Administrators</w:t>
      </w:r>
      <w:r w:rsidR="002A594A">
        <w:rPr>
          <w:rFonts w:asciiTheme="majorBidi" w:hAnsiTheme="majorBidi" w:cstheme="majorBidi"/>
          <w:i/>
          <w:iCs/>
          <w:sz w:val="20"/>
          <w:szCs w:val="20"/>
          <w:lang w:val="en-AU"/>
        </w:rPr>
        <w:t>.</w:t>
      </w:r>
    </w:p>
    <w:p w14:paraId="4465FF69" w14:textId="77777777" w:rsidR="000B281E" w:rsidRDefault="000B281E" w:rsidP="0010706C">
      <w:pPr>
        <w:pStyle w:val="Heading2"/>
      </w:pPr>
      <w:r>
        <w:t>Deploying Sensitivity-Based Anonymization by using Hadoop Ecosystems</w:t>
      </w:r>
    </w:p>
    <w:p w14:paraId="180431DE" w14:textId="77777777" w:rsidR="000B281E" w:rsidRPr="001A0222" w:rsidRDefault="000B281E" w:rsidP="00A00BC6">
      <w:pPr>
        <w:pStyle w:val="Heading3"/>
      </w:pPr>
      <w:r w:rsidRPr="001A0222">
        <w:t>Pig Latin Core Structure</w:t>
      </w:r>
    </w:p>
    <w:p w14:paraId="4F88E46D" w14:textId="2074D7CC" w:rsidR="00886A19" w:rsidRPr="00D3712C" w:rsidRDefault="00886A19" w:rsidP="00DA1F94">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MapReduce specifications and </w:t>
      </w:r>
      <w:r w:rsidR="00F23281">
        <w:rPr>
          <w:rFonts w:asciiTheme="majorBidi" w:hAnsiTheme="majorBidi" w:cstheme="majorBidi"/>
          <w:color w:val="000000"/>
          <w:sz w:val="24"/>
          <w:szCs w:val="24"/>
        </w:rPr>
        <w:t xml:space="preserve">the </w:t>
      </w:r>
      <w:r w:rsidRPr="00D3712C">
        <w:rPr>
          <w:rFonts w:asciiTheme="majorBidi" w:hAnsiTheme="majorBidi" w:cstheme="majorBidi"/>
          <w:color w:val="000000"/>
          <w:sz w:val="24"/>
          <w:szCs w:val="24"/>
        </w:rPr>
        <w:t>a</w:t>
      </w:r>
      <w:r w:rsidR="00F23281">
        <w:rPr>
          <w:rFonts w:asciiTheme="majorBidi" w:hAnsiTheme="majorBidi" w:cstheme="majorBidi"/>
          <w:color w:val="000000"/>
          <w:sz w:val="24"/>
          <w:szCs w:val="24"/>
        </w:rPr>
        <w:t xml:space="preserve">vailable tools </w:t>
      </w:r>
      <w:r w:rsidR="00A553AF">
        <w:rPr>
          <w:rFonts w:asciiTheme="majorBidi" w:hAnsiTheme="majorBidi" w:cstheme="majorBidi"/>
          <w:color w:val="000000"/>
          <w:sz w:val="24"/>
          <w:szCs w:val="24"/>
        </w:rPr>
        <w:t xml:space="preserve">should be considered </w:t>
      </w:r>
      <w:r w:rsidR="00F23281">
        <w:rPr>
          <w:rFonts w:asciiTheme="majorBidi" w:hAnsiTheme="majorBidi" w:cstheme="majorBidi"/>
          <w:color w:val="000000"/>
          <w:sz w:val="24"/>
          <w:szCs w:val="24"/>
        </w:rPr>
        <w:t>on working with H</w:t>
      </w:r>
      <w:r w:rsidRPr="00D3712C">
        <w:rPr>
          <w:rFonts w:asciiTheme="majorBidi" w:hAnsiTheme="majorBidi" w:cstheme="majorBidi"/>
          <w:color w:val="000000"/>
          <w:sz w:val="24"/>
          <w:szCs w:val="24"/>
        </w:rPr>
        <w:t xml:space="preserve">adoop. </w:t>
      </w:r>
      <w:r w:rsidR="00A553AF">
        <w:rPr>
          <w:rFonts w:asciiTheme="majorBidi" w:hAnsiTheme="majorBidi" w:cstheme="majorBidi"/>
          <w:color w:val="000000"/>
          <w:sz w:val="24"/>
          <w:szCs w:val="24"/>
        </w:rPr>
        <w:t xml:space="preserve">Before </w:t>
      </w:r>
      <w:r w:rsidR="00A553AF" w:rsidRPr="00FB2048">
        <w:rPr>
          <w:rFonts w:asciiTheme="majorBidi" w:hAnsiTheme="majorBidi" w:cstheme="majorBidi"/>
          <w:noProof/>
          <w:color w:val="000000"/>
          <w:sz w:val="24"/>
          <w:szCs w:val="24"/>
        </w:rPr>
        <w:t>delving in</w:t>
      </w:r>
      <w:r w:rsidR="00FB2048">
        <w:rPr>
          <w:rFonts w:asciiTheme="majorBidi" w:hAnsiTheme="majorBidi" w:cstheme="majorBidi"/>
          <w:noProof/>
          <w:color w:val="000000"/>
          <w:sz w:val="24"/>
          <w:szCs w:val="24"/>
        </w:rPr>
        <w:t>to</w:t>
      </w:r>
      <w:r w:rsidR="00A553AF">
        <w:rPr>
          <w:rFonts w:asciiTheme="majorBidi" w:hAnsiTheme="majorBidi" w:cstheme="majorBidi"/>
          <w:color w:val="000000"/>
          <w:sz w:val="24"/>
          <w:szCs w:val="24"/>
        </w:rPr>
        <w:t xml:space="preserve"> </w:t>
      </w:r>
      <w:r w:rsidR="002727D8">
        <w:rPr>
          <w:rFonts w:asciiTheme="majorBidi" w:hAnsiTheme="majorBidi" w:cstheme="majorBidi"/>
          <w:color w:val="000000"/>
          <w:sz w:val="24"/>
          <w:szCs w:val="24"/>
        </w:rPr>
        <w:t>MDSBA</w:t>
      </w:r>
      <w:r w:rsidR="00A553AF">
        <w:rPr>
          <w:rFonts w:asciiTheme="majorBidi" w:hAnsiTheme="majorBidi" w:cstheme="majorBidi"/>
          <w:color w:val="000000"/>
          <w:sz w:val="24"/>
          <w:szCs w:val="24"/>
        </w:rPr>
        <w:t xml:space="preserve"> </w:t>
      </w:r>
      <w:r w:rsidRPr="00D3712C">
        <w:rPr>
          <w:rFonts w:asciiTheme="majorBidi" w:hAnsiTheme="majorBidi" w:cstheme="majorBidi"/>
          <w:color w:val="000000"/>
          <w:sz w:val="24"/>
          <w:szCs w:val="24"/>
        </w:rPr>
        <w:t>technical deta</w:t>
      </w:r>
      <w:r w:rsidR="00F23281">
        <w:rPr>
          <w:rFonts w:asciiTheme="majorBidi" w:hAnsiTheme="majorBidi" w:cstheme="majorBidi"/>
          <w:color w:val="000000"/>
          <w:sz w:val="24"/>
          <w:szCs w:val="24"/>
        </w:rPr>
        <w:t>ils, we should be aware of the H</w:t>
      </w:r>
      <w:r w:rsidRPr="00D3712C">
        <w:rPr>
          <w:rFonts w:asciiTheme="majorBidi" w:hAnsiTheme="majorBidi" w:cstheme="majorBidi"/>
          <w:color w:val="000000"/>
          <w:sz w:val="24"/>
          <w:szCs w:val="24"/>
        </w:rPr>
        <w:t xml:space="preserve">adoop programming tools, and its general structure. </w:t>
      </w:r>
      <w:r w:rsidR="00F23281">
        <w:rPr>
          <w:rFonts w:asciiTheme="majorBidi" w:hAnsiTheme="majorBidi" w:cstheme="majorBidi"/>
          <w:color w:val="000000"/>
          <w:sz w:val="24"/>
          <w:szCs w:val="24"/>
        </w:rPr>
        <w:t>MDSBA</w:t>
      </w:r>
      <w:r w:rsidRPr="00D3712C">
        <w:rPr>
          <w:rFonts w:asciiTheme="majorBidi" w:hAnsiTheme="majorBidi" w:cstheme="majorBidi"/>
          <w:color w:val="000000"/>
          <w:sz w:val="24"/>
          <w:szCs w:val="24"/>
        </w:rPr>
        <w:t xml:space="preserve"> </w:t>
      </w:r>
      <w:r w:rsidR="00A553AF">
        <w:rPr>
          <w:rFonts w:asciiTheme="majorBidi" w:hAnsiTheme="majorBidi" w:cstheme="majorBidi"/>
          <w:color w:val="000000"/>
          <w:sz w:val="24"/>
          <w:szCs w:val="24"/>
        </w:rPr>
        <w:t>is structured and implemented based on Hadoop ecosystem scripts such as Pig Latin and Spark</w:t>
      </w:r>
      <w:r w:rsidRPr="00D3712C">
        <w:rPr>
          <w:rFonts w:asciiTheme="majorBidi" w:hAnsiTheme="majorBidi" w:cstheme="majorBidi"/>
          <w:color w:val="000000"/>
          <w:sz w:val="24"/>
          <w:szCs w:val="24"/>
        </w:rPr>
        <w:t xml:space="preserve">. Pig Latin is a programming tool that provides a </w:t>
      </w:r>
      <w:r w:rsidRPr="00FB2048">
        <w:rPr>
          <w:rFonts w:asciiTheme="majorBidi" w:hAnsiTheme="majorBidi" w:cstheme="majorBidi"/>
          <w:noProof/>
          <w:color w:val="000000"/>
          <w:sz w:val="24"/>
          <w:szCs w:val="24"/>
        </w:rPr>
        <w:t>high</w:t>
      </w:r>
      <w:r w:rsidR="00FB2048">
        <w:rPr>
          <w:rFonts w:asciiTheme="majorBidi" w:hAnsiTheme="majorBidi" w:cstheme="majorBidi"/>
          <w:noProof/>
          <w:color w:val="000000"/>
          <w:sz w:val="24"/>
          <w:szCs w:val="24"/>
        </w:rPr>
        <w:t>-</w:t>
      </w:r>
      <w:r w:rsidRPr="00FB2048">
        <w:rPr>
          <w:rFonts w:asciiTheme="majorBidi" w:hAnsiTheme="majorBidi" w:cstheme="majorBidi"/>
          <w:noProof/>
          <w:color w:val="000000"/>
          <w:sz w:val="24"/>
          <w:szCs w:val="24"/>
        </w:rPr>
        <w:t>level</w:t>
      </w:r>
      <w:r w:rsidRPr="00D3712C">
        <w:rPr>
          <w:rFonts w:asciiTheme="majorBidi" w:hAnsiTheme="majorBidi" w:cstheme="majorBidi"/>
          <w:color w:val="000000"/>
          <w:sz w:val="24"/>
          <w:szCs w:val="24"/>
        </w:rPr>
        <w:t xml:space="preserve"> platform for Apache Hadoop programs operations. Pig is able to execut</w:t>
      </w:r>
      <w:r w:rsidR="002727D8">
        <w:rPr>
          <w:rFonts w:asciiTheme="majorBidi" w:hAnsiTheme="majorBidi" w:cstheme="majorBidi"/>
          <w:color w:val="000000"/>
          <w:sz w:val="24"/>
          <w:szCs w:val="24"/>
        </w:rPr>
        <w:t xml:space="preserve">e scripts in </w:t>
      </w:r>
      <w:r w:rsidR="00DA1F94">
        <w:rPr>
          <w:rFonts w:asciiTheme="majorBidi" w:hAnsiTheme="majorBidi" w:cstheme="majorBidi"/>
          <w:color w:val="000000"/>
          <w:sz w:val="24"/>
          <w:szCs w:val="24"/>
        </w:rPr>
        <w:t>three</w:t>
      </w:r>
      <w:r w:rsidR="002727D8">
        <w:rPr>
          <w:rFonts w:asciiTheme="majorBidi" w:hAnsiTheme="majorBidi" w:cstheme="majorBidi"/>
          <w:color w:val="000000"/>
          <w:sz w:val="24"/>
          <w:szCs w:val="24"/>
        </w:rPr>
        <w:t xml:space="preserve"> different modes,</w:t>
      </w:r>
      <w:r w:rsidRPr="00D3712C">
        <w:rPr>
          <w:rFonts w:asciiTheme="majorBidi" w:hAnsiTheme="majorBidi" w:cstheme="majorBidi"/>
          <w:color w:val="000000"/>
          <w:sz w:val="24"/>
          <w:szCs w:val="24"/>
        </w:rPr>
        <w:t xml:space="preserve"> these are local</w:t>
      </w:r>
      <w:r w:rsidR="00DA1F94">
        <w:rPr>
          <w:rFonts w:asciiTheme="majorBidi" w:hAnsiTheme="majorBidi" w:cstheme="majorBidi"/>
          <w:color w:val="000000"/>
          <w:sz w:val="24"/>
          <w:szCs w:val="24"/>
        </w:rPr>
        <w:t xml:space="preserve">, Tez, </w:t>
      </w:r>
      <w:r w:rsidRPr="00D3712C">
        <w:rPr>
          <w:rFonts w:asciiTheme="majorBidi" w:hAnsiTheme="majorBidi" w:cstheme="majorBidi"/>
          <w:color w:val="000000"/>
          <w:sz w:val="24"/>
          <w:szCs w:val="24"/>
        </w:rPr>
        <w:t>and MapReduce modes. The local mod</w:t>
      </w:r>
      <w:r w:rsidR="00320FAA">
        <w:rPr>
          <w:rFonts w:asciiTheme="majorBidi" w:hAnsiTheme="majorBidi" w:cstheme="majorBidi"/>
          <w:color w:val="000000"/>
          <w:sz w:val="24"/>
          <w:szCs w:val="24"/>
        </w:rPr>
        <w:t>e</w:t>
      </w:r>
      <w:r w:rsidRPr="00D3712C">
        <w:rPr>
          <w:rFonts w:asciiTheme="majorBidi" w:hAnsiTheme="majorBidi" w:cstheme="majorBidi"/>
          <w:color w:val="000000"/>
          <w:sz w:val="24"/>
          <w:szCs w:val="24"/>
        </w:rPr>
        <w:t xml:space="preserve"> is fast, reliable and suitable for developers. In local mode, all scripts are run on a single machine without requiring Hadoop MapReduce and HDFS. When run</w:t>
      </w:r>
      <w:r w:rsidR="002727D8">
        <w:rPr>
          <w:rFonts w:asciiTheme="majorBidi" w:hAnsiTheme="majorBidi" w:cstheme="majorBidi"/>
          <w:color w:val="000000"/>
          <w:sz w:val="24"/>
          <w:szCs w:val="24"/>
        </w:rPr>
        <w:t>ning</w:t>
      </w:r>
      <w:r w:rsidRPr="00D3712C">
        <w:rPr>
          <w:rFonts w:asciiTheme="majorBidi" w:hAnsiTheme="majorBidi" w:cstheme="majorBidi"/>
          <w:color w:val="000000"/>
          <w:sz w:val="24"/>
          <w:szCs w:val="24"/>
        </w:rPr>
        <w:t xml:space="preserve"> </w:t>
      </w:r>
      <w:r w:rsidR="002727D8">
        <w:rPr>
          <w:rFonts w:asciiTheme="majorBidi" w:hAnsiTheme="majorBidi" w:cstheme="majorBidi"/>
          <w:color w:val="000000"/>
          <w:sz w:val="24"/>
          <w:szCs w:val="24"/>
        </w:rPr>
        <w:t>l</w:t>
      </w:r>
      <w:r w:rsidRPr="00D3712C">
        <w:rPr>
          <w:rFonts w:asciiTheme="majorBidi" w:hAnsiTheme="majorBidi" w:cstheme="majorBidi"/>
          <w:color w:val="000000"/>
          <w:sz w:val="24"/>
          <w:szCs w:val="24"/>
        </w:rPr>
        <w:t xml:space="preserve">ocal mode, the Pig program runs in the context of a local Java Virtual Machine, and data access is </w:t>
      </w:r>
      <w:r w:rsidR="002727D8">
        <w:rPr>
          <w:rFonts w:asciiTheme="majorBidi" w:hAnsiTheme="majorBidi" w:cstheme="majorBidi"/>
          <w:color w:val="000000"/>
          <w:sz w:val="24"/>
          <w:szCs w:val="24"/>
        </w:rPr>
        <w:t>accomplished via</w:t>
      </w:r>
      <w:r w:rsidRPr="00D3712C">
        <w:rPr>
          <w:rFonts w:asciiTheme="majorBidi" w:hAnsiTheme="majorBidi" w:cstheme="majorBidi"/>
          <w:color w:val="000000"/>
          <w:sz w:val="24"/>
          <w:szCs w:val="24"/>
        </w:rPr>
        <w:t xml:space="preserve"> local </w:t>
      </w:r>
      <w:r w:rsidR="00320FAA">
        <w:rPr>
          <w:rFonts w:asciiTheme="majorBidi" w:hAnsiTheme="majorBidi" w:cstheme="majorBidi"/>
          <w:color w:val="000000"/>
          <w:sz w:val="24"/>
          <w:szCs w:val="24"/>
        </w:rPr>
        <w:t xml:space="preserve">file </w:t>
      </w:r>
      <w:r w:rsidR="00320FAA" w:rsidRPr="00FB2048">
        <w:rPr>
          <w:rFonts w:asciiTheme="majorBidi" w:hAnsiTheme="majorBidi" w:cstheme="majorBidi"/>
          <w:noProof/>
          <w:color w:val="000000"/>
          <w:sz w:val="24"/>
          <w:szCs w:val="24"/>
        </w:rPr>
        <w:t>system</w:t>
      </w:r>
      <w:r w:rsidR="002727D8" w:rsidRPr="00FB2048">
        <w:rPr>
          <w:rFonts w:asciiTheme="majorBidi" w:hAnsiTheme="majorBidi" w:cstheme="majorBidi"/>
          <w:noProof/>
          <w:color w:val="000000"/>
          <w:sz w:val="24"/>
          <w:szCs w:val="24"/>
        </w:rPr>
        <w:t>s</w:t>
      </w:r>
      <w:r w:rsidR="00320FAA" w:rsidRPr="00FB2048">
        <w:rPr>
          <w:rFonts w:asciiTheme="majorBidi" w:hAnsiTheme="majorBidi" w:cstheme="majorBidi"/>
          <w:noProof/>
          <w:color w:val="000000"/>
          <w:sz w:val="24"/>
          <w:szCs w:val="24"/>
        </w:rPr>
        <w:t xml:space="preserve"> o</w:t>
      </w:r>
      <w:r w:rsidR="00FB2048">
        <w:rPr>
          <w:rFonts w:asciiTheme="majorBidi" w:hAnsiTheme="majorBidi" w:cstheme="majorBidi"/>
          <w:noProof/>
          <w:color w:val="000000"/>
          <w:sz w:val="24"/>
          <w:szCs w:val="24"/>
        </w:rPr>
        <w:t>n</w:t>
      </w:r>
      <w:r w:rsidR="00320FAA">
        <w:rPr>
          <w:rFonts w:asciiTheme="majorBidi" w:hAnsiTheme="majorBidi" w:cstheme="majorBidi"/>
          <w:color w:val="000000"/>
          <w:sz w:val="24"/>
          <w:szCs w:val="24"/>
        </w:rPr>
        <w:t xml:space="preserve"> a single machine</w:t>
      </w:r>
      <w:r w:rsidRPr="00D3712C">
        <w:rPr>
          <w:rFonts w:asciiTheme="majorBidi" w:hAnsiTheme="majorBidi" w:cstheme="majorBidi"/>
          <w:color w:val="000000"/>
          <w:sz w:val="24"/>
          <w:szCs w:val="24"/>
        </w:rPr>
        <w:t>. In MapReduce mode, Pig script is executed on the Hadoop cluster. In this case, the Pig Script gets converted into a series of MapRedu</w:t>
      </w:r>
      <w:r w:rsidR="002727D8">
        <w:rPr>
          <w:rFonts w:asciiTheme="majorBidi" w:hAnsiTheme="majorBidi" w:cstheme="majorBidi"/>
          <w:color w:val="000000"/>
          <w:sz w:val="24"/>
          <w:szCs w:val="24"/>
        </w:rPr>
        <w:t>ce jobs that are then run on</w:t>
      </w:r>
      <w:r w:rsidRPr="00D3712C">
        <w:rPr>
          <w:rFonts w:asciiTheme="majorBidi" w:hAnsiTheme="majorBidi" w:cstheme="majorBidi"/>
          <w:color w:val="000000"/>
          <w:sz w:val="24"/>
          <w:szCs w:val="24"/>
        </w:rPr>
        <w:t xml:space="preserve"> Hadoop</w:t>
      </w:r>
      <w:r w:rsidR="00A553AF">
        <w:rPr>
          <w:rFonts w:asciiTheme="majorBidi" w:hAnsiTheme="majorBidi" w:cstheme="majorBidi"/>
          <w:color w:val="000000"/>
          <w:sz w:val="24"/>
          <w:szCs w:val="24"/>
        </w:rPr>
        <w:t xml:space="preserve"> </w:t>
      </w:r>
      <w:r w:rsidR="00A553AF" w:rsidRPr="00D3712C">
        <w:rPr>
          <w:rFonts w:asciiTheme="majorBidi" w:hAnsiTheme="majorBidi" w:cstheme="majorBidi"/>
          <w:color w:val="000000"/>
          <w:sz w:val="24"/>
          <w:szCs w:val="24"/>
        </w:rPr>
        <w:fldChar w:fldCharType="begin"/>
      </w:r>
      <w:r w:rsidR="00A553AF">
        <w:rPr>
          <w:rFonts w:asciiTheme="majorBidi" w:hAnsiTheme="majorBidi" w:cstheme="majorBidi"/>
          <w:color w:val="000000"/>
          <w:sz w:val="24"/>
          <w:szCs w:val="24"/>
        </w:rPr>
        <w:instrText xml:space="preserve"> ADDIN EN.CITE &lt;EndNote&gt;&lt;Cite&gt;&lt;Author&gt;Pasupuleti&lt;/Author&gt;&lt;Year&gt;2014&lt;/Year&gt;&lt;RecNum&gt;145&lt;/RecNum&gt;&lt;DisplayText&gt;[20]&lt;/DisplayText&gt;&lt;record&gt;&lt;rec-number&gt;145&lt;/rec-number&gt;&lt;foreign-keys&gt;&lt;key app="EN" db-id="vetvtft0yx0fane2vthpe02ttza59fr5d5zt" timestamp="1462970140"&gt;145&lt;/key&gt;&lt;/foreign-keys&gt;&lt;ref-type name="Book"&gt;6&lt;/ref-type&gt;&lt;contributors&gt;&lt;authors&gt;&lt;author&gt;Pasupuleti, Pradeep&lt;/author&gt;&lt;/authors&gt;&lt;/contributors&gt;&lt;titles&gt;&lt;title&gt;Pig Design Patterns&lt;/title&gt;&lt;secondary-title&gt;Community experience distilled&lt;/secondary-title&gt;&lt;/titles&gt;&lt;keywords&gt;&lt;keyword&gt;Apache Hadoop (Computer file)&lt;/keyword&gt;&lt;keyword&gt;Apache Pig (Computer file)&lt;/keyword&gt;&lt;keyword&gt;Open source software&lt;/keyword&gt;&lt;keyword&gt;Pig Latin (Computer program language)&lt;/keyword&gt;&lt;keyword&gt;Programming languages (Electronic computers)&lt;/keyword&gt;&lt;keyword&gt;Electronic books&lt;/keyword&gt;&lt;/keywords&gt;&lt;dates&gt;&lt;year&gt;2014&lt;/year&gt;&lt;/dates&gt;&lt;pub-location&gt;Birmingham&lt;/pub-location&gt;&lt;publisher&gt;Birmingham : Packt Publishing&lt;/publisher&gt;&lt;urls&gt;&lt;/urls&gt;&lt;/record&gt;&lt;/Cite&gt;&lt;/EndNote&gt;</w:instrText>
      </w:r>
      <w:r w:rsidR="00A553AF" w:rsidRPr="00D3712C">
        <w:rPr>
          <w:rFonts w:asciiTheme="majorBidi" w:hAnsiTheme="majorBidi" w:cstheme="majorBidi"/>
          <w:color w:val="000000"/>
          <w:sz w:val="24"/>
          <w:szCs w:val="24"/>
        </w:rPr>
        <w:fldChar w:fldCharType="separate"/>
      </w:r>
      <w:r w:rsidR="00A553AF">
        <w:rPr>
          <w:rFonts w:asciiTheme="majorBidi" w:hAnsiTheme="majorBidi" w:cstheme="majorBidi"/>
          <w:noProof/>
          <w:color w:val="000000"/>
          <w:sz w:val="24"/>
          <w:szCs w:val="24"/>
        </w:rPr>
        <w:t>[20]</w:t>
      </w:r>
      <w:r w:rsidR="00A553AF"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w:t>
      </w:r>
    </w:p>
    <w:p w14:paraId="51B010A0" w14:textId="7468A561" w:rsidR="00886A19" w:rsidRPr="00D3712C" w:rsidRDefault="00886A19" w:rsidP="002727D8">
      <w:pPr>
        <w:spacing w:line="360" w:lineRule="auto"/>
        <w:jc w:val="both"/>
        <w:rPr>
          <w:rFonts w:asciiTheme="majorBidi" w:hAnsiTheme="majorBidi" w:cstheme="majorBidi"/>
          <w:color w:val="000000"/>
          <w:sz w:val="24"/>
          <w:szCs w:val="24"/>
        </w:rPr>
      </w:pPr>
      <w:r w:rsidRPr="00D3712C">
        <w:rPr>
          <w:rFonts w:asciiTheme="majorBidi" w:hAnsiTheme="majorBidi" w:cstheme="majorBidi"/>
          <w:color w:val="000000"/>
          <w:sz w:val="24"/>
          <w:szCs w:val="24"/>
        </w:rPr>
        <w:t xml:space="preserve">As shown in Figure </w:t>
      </w:r>
      <w:r w:rsidR="00320FAA">
        <w:rPr>
          <w:rFonts w:asciiTheme="majorBidi" w:hAnsiTheme="majorBidi" w:cstheme="majorBidi"/>
          <w:color w:val="000000"/>
          <w:sz w:val="24"/>
          <w:szCs w:val="24"/>
        </w:rPr>
        <w:t>4.4</w:t>
      </w:r>
      <w:r w:rsidRPr="00D3712C">
        <w:rPr>
          <w:rFonts w:asciiTheme="majorBidi" w:hAnsiTheme="majorBidi" w:cstheme="majorBidi"/>
          <w:color w:val="000000"/>
          <w:sz w:val="24"/>
          <w:szCs w:val="24"/>
        </w:rPr>
        <w:t xml:space="preserve">, Pig compiler resides at the top of </w:t>
      </w:r>
      <w:r w:rsidR="00320FAA">
        <w:rPr>
          <w:rFonts w:asciiTheme="majorBidi" w:hAnsiTheme="majorBidi" w:cstheme="majorBidi"/>
          <w:color w:val="000000"/>
          <w:sz w:val="24"/>
          <w:szCs w:val="24"/>
        </w:rPr>
        <w:t>H</w:t>
      </w:r>
      <w:r w:rsidR="002727D8">
        <w:rPr>
          <w:rFonts w:asciiTheme="majorBidi" w:hAnsiTheme="majorBidi" w:cstheme="majorBidi"/>
          <w:color w:val="000000"/>
          <w:sz w:val="24"/>
          <w:szCs w:val="24"/>
        </w:rPr>
        <w:t>adoop</w:t>
      </w:r>
      <w:r w:rsidRPr="00D3712C">
        <w:rPr>
          <w:rFonts w:asciiTheme="majorBidi" w:hAnsiTheme="majorBidi" w:cstheme="majorBidi"/>
          <w:color w:val="000000"/>
          <w:sz w:val="24"/>
          <w:szCs w:val="24"/>
        </w:rPr>
        <w:t xml:space="preserve">. The script may run through </w:t>
      </w:r>
      <w:r w:rsidR="00320FAA">
        <w:rPr>
          <w:rFonts w:asciiTheme="majorBidi" w:hAnsiTheme="majorBidi" w:cstheme="majorBidi"/>
          <w:color w:val="000000"/>
          <w:sz w:val="24"/>
          <w:szCs w:val="24"/>
        </w:rPr>
        <w:t>H</w:t>
      </w:r>
      <w:r w:rsidRPr="00D3712C">
        <w:rPr>
          <w:rFonts w:asciiTheme="majorBidi" w:hAnsiTheme="majorBidi" w:cstheme="majorBidi"/>
          <w:color w:val="000000"/>
          <w:sz w:val="24"/>
          <w:szCs w:val="24"/>
        </w:rPr>
        <w:t>adoop editor, known by</w:t>
      </w:r>
      <w:r w:rsidR="00FB2048">
        <w:rPr>
          <w:rFonts w:asciiTheme="majorBidi" w:hAnsiTheme="majorBidi" w:cstheme="majorBidi"/>
          <w:color w:val="000000"/>
          <w:sz w:val="24"/>
          <w:szCs w:val="24"/>
        </w:rPr>
        <w:t xml:space="preserve"> a</w:t>
      </w:r>
      <w:r w:rsidRPr="00D3712C">
        <w:rPr>
          <w:rFonts w:asciiTheme="majorBidi" w:hAnsiTheme="majorBidi" w:cstheme="majorBidi"/>
          <w:color w:val="000000"/>
          <w:sz w:val="24"/>
          <w:szCs w:val="24"/>
        </w:rPr>
        <w:t xml:space="preserve"> </w:t>
      </w:r>
      <w:r w:rsidRPr="00FB2048">
        <w:rPr>
          <w:rFonts w:asciiTheme="majorBidi" w:hAnsiTheme="majorBidi" w:cstheme="majorBidi"/>
          <w:noProof/>
          <w:color w:val="000000"/>
          <w:sz w:val="24"/>
          <w:szCs w:val="24"/>
        </w:rPr>
        <w:t>grunt</w:t>
      </w:r>
      <w:r w:rsidRPr="00D3712C">
        <w:rPr>
          <w:rFonts w:asciiTheme="majorBidi" w:hAnsiTheme="majorBidi" w:cstheme="majorBidi"/>
          <w:color w:val="000000"/>
          <w:sz w:val="24"/>
          <w:szCs w:val="24"/>
        </w:rPr>
        <w:t xml:space="preserve">, or by using UNIX terminal. The script is stored in a file extension of (.pig).Pig Latin </w:t>
      </w:r>
      <w:r w:rsidR="002727D8">
        <w:rPr>
          <w:rFonts w:asciiTheme="majorBidi" w:hAnsiTheme="majorBidi" w:cstheme="majorBidi"/>
          <w:color w:val="000000"/>
          <w:sz w:val="24"/>
          <w:szCs w:val="24"/>
        </w:rPr>
        <w:t>mimics</w:t>
      </w:r>
      <w:r w:rsidRPr="00D3712C">
        <w:rPr>
          <w:rFonts w:asciiTheme="majorBidi" w:hAnsiTheme="majorBidi" w:cstheme="majorBidi"/>
          <w:color w:val="000000"/>
          <w:sz w:val="24"/>
          <w:szCs w:val="24"/>
        </w:rPr>
        <w:t xml:space="preserve"> the programming </w:t>
      </w:r>
      <w:r w:rsidR="002727D8">
        <w:rPr>
          <w:rFonts w:asciiTheme="majorBidi" w:hAnsiTheme="majorBidi" w:cstheme="majorBidi"/>
          <w:color w:val="000000"/>
          <w:sz w:val="24"/>
          <w:szCs w:val="24"/>
        </w:rPr>
        <w:t xml:space="preserve">structure in </w:t>
      </w:r>
      <w:r w:rsidRPr="00D3712C">
        <w:rPr>
          <w:rFonts w:asciiTheme="majorBidi" w:hAnsiTheme="majorBidi" w:cstheme="majorBidi"/>
          <w:color w:val="000000"/>
          <w:sz w:val="24"/>
          <w:szCs w:val="24"/>
        </w:rPr>
        <w:t>Java </w:t>
      </w:r>
      <w:r w:rsidR="002727D8">
        <w:rPr>
          <w:rFonts w:asciiTheme="majorBidi" w:hAnsiTheme="majorBidi" w:cstheme="majorBidi"/>
          <w:color w:val="000000"/>
          <w:sz w:val="24"/>
          <w:szCs w:val="24"/>
        </w:rPr>
        <w:t>and SQL</w:t>
      </w:r>
      <w:r w:rsidRPr="00D3712C">
        <w:rPr>
          <w:rFonts w:asciiTheme="majorBidi" w:hAnsiTheme="majorBidi" w:cstheme="majorBidi"/>
          <w:color w:val="000000"/>
          <w:sz w:val="24"/>
          <w:szCs w:val="24"/>
        </w:rPr>
        <w:t xml:space="preserve"> idiom</w:t>
      </w:r>
      <w:r w:rsidR="002727D8">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w:t>
      </w:r>
      <w:r w:rsidR="002727D8">
        <w:rPr>
          <w:rFonts w:asciiTheme="majorBidi" w:hAnsiTheme="majorBidi" w:cstheme="majorBidi"/>
          <w:color w:val="000000"/>
          <w:sz w:val="24"/>
          <w:szCs w:val="24"/>
        </w:rPr>
        <w:t xml:space="preserve">and </w:t>
      </w:r>
      <w:r w:rsidRPr="00D3712C">
        <w:rPr>
          <w:rFonts w:asciiTheme="majorBidi" w:hAnsiTheme="majorBidi" w:cstheme="majorBidi"/>
          <w:color w:val="000000"/>
          <w:sz w:val="24"/>
          <w:szCs w:val="24"/>
        </w:rPr>
        <w:t>notation</w:t>
      </w:r>
      <w:r w:rsidR="002727D8">
        <w:rPr>
          <w:rFonts w:asciiTheme="majorBidi" w:hAnsiTheme="majorBidi" w:cstheme="majorBidi"/>
          <w:color w:val="000000"/>
          <w:sz w:val="24"/>
          <w:szCs w:val="24"/>
        </w:rPr>
        <w:t>s</w:t>
      </w:r>
      <w:r w:rsidRPr="00D3712C">
        <w:rPr>
          <w:rFonts w:asciiTheme="majorBidi" w:hAnsiTheme="majorBidi" w:cstheme="majorBidi"/>
          <w:color w:val="000000"/>
          <w:sz w:val="24"/>
          <w:szCs w:val="24"/>
        </w:rPr>
        <w:t xml:space="preserve">, which makes </w:t>
      </w:r>
      <w:r w:rsidR="002727D8">
        <w:rPr>
          <w:rFonts w:asciiTheme="majorBidi" w:hAnsiTheme="majorBidi" w:cstheme="majorBidi"/>
          <w:color w:val="000000"/>
          <w:sz w:val="24"/>
          <w:szCs w:val="24"/>
        </w:rPr>
        <w:t>Pig Latin</w:t>
      </w:r>
      <w:r w:rsidRPr="00D3712C">
        <w:rPr>
          <w:rFonts w:asciiTheme="majorBidi" w:hAnsiTheme="majorBidi" w:cstheme="majorBidi"/>
          <w:color w:val="000000"/>
          <w:sz w:val="24"/>
          <w:szCs w:val="24"/>
        </w:rPr>
        <w:t xml:space="preserve"> programming similar to that of SQL for RDBMSs </w:t>
      </w:r>
      <w:r w:rsidRPr="00D3712C">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&lt;EndNote&gt;&lt;Cite&gt;&lt;Author&gt;Schätzle&lt;/Author&gt;&lt;Year&gt;2011&lt;/Year&gt;&lt;RecNum&gt;163&lt;/RecNum&gt;&lt;DisplayText&gt;[21]&lt;/DisplayText&gt;&lt;record&gt;&lt;rec-number&gt;163&lt;/rec-number&gt;&lt;foreign-keys&gt;&lt;key app="EN" db-id="vetvtft0yx0fane2vthpe02ttza59fr5d5zt" timestamp="1472742250"&gt;163&lt;/key&gt;&lt;/foreign-keys&gt;&lt;ref-type name="Conference Proceedings"&gt;10&lt;/ref-type&gt;&lt;contributors&gt;&lt;authors&gt;&lt;author&gt;Schätzle, Alexander&lt;/author&gt;&lt;author&gt;Przyjaciel-Zablocki, Martin&lt;/author&gt;&lt;author&gt;Lausen, Georg&lt;/author&gt;&lt;/authors&gt;&lt;/contributors&gt;&lt;titles&gt;&lt;title&gt;PigSPARQL: Mapping SPARQL to pig latin&lt;/title&gt;&lt;secondary-title&gt;Proceedings of the International Workshop on Semantic Web Information Management&lt;/secondary-title&gt;&lt;/titles&gt;&lt;pages&gt;4&lt;/pages&gt;&lt;dates&gt;&lt;year&gt;2011&lt;/year&gt;&lt;/dates&gt;&lt;publisher&gt;ACM&lt;/publisher&gt;&lt;isbn&gt;1450306519&lt;/isbn&gt;&lt;urls&gt;&lt;/urls&gt;&lt;/record&gt;&lt;/Cite&gt;&lt;/EndNote&gt;</w:instrText>
      </w:r>
      <w:r w:rsidRPr="00D3712C">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[21]</w:t>
      </w:r>
      <w:r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Pig Latin can be extended using User Defined Functions (UDFs), where users can write Java, Python </w:t>
      </w:r>
      <w:r w:rsidRPr="00D3712C">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&lt;EndNote&gt;&lt;Cite&gt;&lt;Author&gt;Lutz&lt;/Author&gt;&lt;Year&gt;1996&lt;/Year&gt;&lt;RecNum&gt;166&lt;/RecNum&gt;&lt;DisplayText&gt;[22]&lt;/DisplayText&gt;&lt;record&gt;&lt;rec-number&gt;166&lt;/rec-number&gt;&lt;foreign-keys&gt;&lt;key app="EN" db-id="vetvtft0yx0fane2vthpe02ttza59fr5d5zt" timestamp="1472780444"&gt;166&lt;/key&gt;&lt;/foreign-keys&gt;&lt;ref-type name="Book"&gt;6&lt;/ref-type&gt;&lt;contributors&gt;&lt;authors&gt;&lt;author&gt;Lutz, Mark&lt;/author&gt;&lt;/authors&gt;&lt;/contributors&gt;&lt;titles&gt;&lt;title&gt;Programming python&lt;/title&gt;&lt;/titles&gt;&lt;volume&gt;8&lt;/volume&gt;&lt;dates&gt;&lt;year&gt;1996&lt;/year&gt;&lt;/dates&gt;&lt;publisher&gt;O&amp;apos;Reilly&lt;/publisher&gt;&lt;urls&gt;&lt;/urls&gt;&lt;/record&gt;&lt;/Cite&gt;&lt;/EndNote&gt;</w:instrText>
      </w:r>
      <w:r w:rsidRPr="00D3712C">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[22]</w:t>
      </w:r>
      <w:r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JavaScript, Ruby </w:t>
      </w:r>
      <w:r w:rsidRPr="00D3712C">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&lt;EndNote&gt;&lt;Cite&gt;&lt;Author&gt;Grimmer&lt;/Author&gt;&lt;Year&gt;2014&lt;/Year&gt;&lt;RecNum&gt;164&lt;/RecNum&gt;&lt;DisplayText&gt;[23]&lt;/DisplayText&gt;&lt;record&gt;&lt;rec-number&gt;164&lt;/rec-number&gt;&lt;foreign-keys&gt;&lt;key app="EN" db-id="vetvtft0yx0fane2vthpe02ttza59fr5d5zt" timestamp="1472780259"&gt;164&lt;/key&gt;&lt;/foreign-keys&gt;&lt;ref-type name="Conference Proceedings"&gt;10&lt;/ref-type&gt;&lt;contributors&gt;&lt;authors&gt;&lt;author&gt;Grimmer, Matthias&lt;/author&gt;&lt;/authors&gt;&lt;/contributors&gt;&lt;titles&gt;&lt;title&gt;High-performance language interoperability in multi-language runtimes&lt;/title&gt;&lt;secondary-title&gt;Proceedings of the companion publication of the 2014 ACM SIGPLAN conference on Systems, Programming, and Applications: Software for Humanity&lt;/secondary-title&gt;&lt;/titles&gt;&lt;pages&gt;17-19&lt;/pages&gt;&lt;dates&gt;&lt;year&gt;2014&lt;/year&gt;&lt;/dates&gt;&lt;publisher&gt;ACM&lt;/publisher&gt;&lt;isbn&gt;1450332080&lt;/isbn&gt;&lt;urls&gt;&lt;/urls&gt;&lt;/record&gt;&lt;/Cite&gt;&lt;/EndNote&gt;</w:instrText>
      </w:r>
      <w:r w:rsidRPr="00D3712C">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[23]</w:t>
      </w:r>
      <w:r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or Groovy </w:t>
      </w:r>
      <w:r w:rsidRPr="00D3712C">
        <w:rPr>
          <w:rFonts w:asciiTheme="majorBidi" w:hAnsiTheme="majorBidi" w:cstheme="majorBidi"/>
          <w:color w:val="000000"/>
          <w:sz w:val="24"/>
          <w:szCs w:val="24"/>
        </w:rPr>
        <w:fldChar w:fldCharType="begin"/>
      </w:r>
      <w:r w:rsidR="00145863">
        <w:rPr>
          <w:rFonts w:asciiTheme="majorBidi" w:hAnsiTheme="majorBidi" w:cstheme="majorBidi"/>
          <w:color w:val="000000"/>
          <w:sz w:val="24"/>
          <w:szCs w:val="24"/>
        </w:rPr>
        <w:instrText xml:space="preserve"> ADDIN EN.CITE &lt;EndNote&gt;&lt;Cite&gt;&lt;Author&gt;Koenig&lt;/Author&gt;&lt;Year&gt;2007&lt;/Year&gt;&lt;RecNum&gt;165&lt;/RecNum&gt;&lt;DisplayText&gt;[24]&lt;/DisplayText&gt;&lt;record&gt;&lt;rec-number&gt;165&lt;/rec-number&gt;&lt;foreign-keys&gt;&lt;key app="EN" db-id="vetvtft0yx0fane2vthpe02ttza59fr5d5zt" timestamp="1472780344"&gt;165&lt;/key&gt;&lt;/foreign-keys&gt;&lt;ref-type name="Book"&gt;6&lt;/ref-type&gt;&lt;contributors&gt;&lt;authors&gt;&lt;author&gt;Koenig, Dierk&lt;/author&gt;&lt;author&gt;Glover, Andrew&lt;/author&gt;&lt;author&gt;King, Paul&lt;/author&gt;&lt;author&gt;Laforge, Guillaume&lt;/author&gt;&lt;author&gt;Skeet, Jon&lt;/author&gt;&lt;/authors&gt;&lt;/contributors&gt;&lt;titles&gt;&lt;title&gt;Groovy in action&lt;/title&gt;&lt;/titles&gt;&lt;volume&gt;1&lt;/volume&gt;&lt;dates&gt;&lt;year&gt;2007&lt;/year&gt;&lt;/dates&gt;&lt;publisher&gt;Manning&lt;/publisher&gt;&lt;urls&gt;&lt;/urls&gt;&lt;/record&gt;&lt;/Cite&gt;&lt;/EndNote&gt;</w:instrText>
      </w:r>
      <w:r w:rsidRPr="00D3712C">
        <w:rPr>
          <w:rFonts w:asciiTheme="majorBidi" w:hAnsiTheme="majorBidi" w:cstheme="majorBidi"/>
          <w:color w:val="000000"/>
          <w:sz w:val="24"/>
          <w:szCs w:val="24"/>
        </w:rPr>
        <w:fldChar w:fldCharType="separate"/>
      </w:r>
      <w:r w:rsidR="00145863">
        <w:rPr>
          <w:rFonts w:asciiTheme="majorBidi" w:hAnsiTheme="majorBidi" w:cstheme="majorBidi"/>
          <w:noProof/>
          <w:color w:val="000000"/>
          <w:sz w:val="24"/>
          <w:szCs w:val="24"/>
        </w:rPr>
        <w:t>[24]</w:t>
      </w:r>
      <w:r w:rsidRPr="00D3712C">
        <w:rPr>
          <w:rFonts w:asciiTheme="majorBidi" w:hAnsiTheme="majorBidi" w:cstheme="majorBidi"/>
          <w:color w:val="000000"/>
          <w:sz w:val="24"/>
          <w:szCs w:val="24"/>
        </w:rPr>
        <w:fldChar w:fldCharType="end"/>
      </w:r>
      <w:r w:rsidRPr="00D3712C">
        <w:rPr>
          <w:rFonts w:asciiTheme="majorBidi" w:hAnsiTheme="majorBidi" w:cstheme="majorBidi"/>
          <w:color w:val="000000"/>
          <w:sz w:val="24"/>
          <w:szCs w:val="24"/>
        </w:rPr>
        <w:t xml:space="preserve">, and then call directly from the pig script.  </w:t>
      </w:r>
    </w:p>
    <w:p w14:paraId="6A7A9A99" w14:textId="77777777" w:rsidR="00886A19" w:rsidRPr="00886A19" w:rsidRDefault="00886A19" w:rsidP="00886A19">
      <w:pPr>
        <w:spacing w:line="360" w:lineRule="auto"/>
        <w:jc w:val="both"/>
        <w:rPr>
          <w:rFonts w:asciiTheme="majorBidi" w:hAnsiTheme="majorBidi" w:cstheme="majorBidi"/>
          <w:sz w:val="24"/>
          <w:szCs w:val="24"/>
          <w:lang w:val="en-AU"/>
        </w:rPr>
      </w:pPr>
      <w:r w:rsidRPr="00886A19">
        <w:rPr>
          <w:rFonts w:asciiTheme="majorBidi" w:hAnsiTheme="majorBidi" w:cstheme="majorBidi"/>
          <w:noProof/>
          <w:sz w:val="24"/>
          <w:szCs w:val="24"/>
        </w:rPr>
        <w:drawing>
          <wp:inline distT="0" distB="0" distL="0" distR="0" wp14:anchorId="4C43633A" wp14:editId="5042795E">
            <wp:extent cx="5095875" cy="3105150"/>
            <wp:effectExtent l="0" t="0" r="9525" b="0"/>
            <wp:docPr id="4" name="Picture 4" descr="LOcal and Distributed mode of 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and Distributed mode of p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105150"/>
                    </a:xfrm>
                    <a:prstGeom prst="rect">
                      <a:avLst/>
                    </a:prstGeom>
                    <a:noFill/>
                    <a:ln>
                      <a:noFill/>
                    </a:ln>
                  </pic:spPr>
                </pic:pic>
              </a:graphicData>
            </a:graphic>
          </wp:inline>
        </w:drawing>
      </w:r>
    </w:p>
    <w:p w14:paraId="7C89BC91" w14:textId="4E1D6806" w:rsidR="00886A19" w:rsidRPr="002A594A" w:rsidRDefault="00886A19"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w:t>
      </w:r>
      <w:r w:rsidR="00233441" w:rsidRPr="002A594A">
        <w:rPr>
          <w:rFonts w:asciiTheme="majorBidi" w:hAnsiTheme="majorBidi" w:cstheme="majorBidi"/>
          <w:i/>
          <w:iCs/>
          <w:sz w:val="20"/>
          <w:szCs w:val="20"/>
          <w:lang w:val="en-AU"/>
        </w:rPr>
        <w:t>4.</w:t>
      </w:r>
      <w:r w:rsidR="00320FAA" w:rsidRPr="002A594A">
        <w:rPr>
          <w:rFonts w:asciiTheme="majorBidi" w:hAnsiTheme="majorBidi" w:cstheme="majorBidi"/>
          <w:i/>
          <w:iCs/>
          <w:sz w:val="20"/>
          <w:szCs w:val="20"/>
          <w:lang w:val="en-AU"/>
        </w:rPr>
        <w:t>4</w:t>
      </w:r>
      <w:r w:rsidRPr="002A594A">
        <w:rPr>
          <w:rFonts w:asciiTheme="majorBidi" w:hAnsiTheme="majorBidi" w:cstheme="majorBidi"/>
          <w:i/>
          <w:iCs/>
          <w:sz w:val="20"/>
          <w:szCs w:val="20"/>
          <w:lang w:val="en-AU"/>
        </w:rPr>
        <w:t>. Illustrates Pig Latin structure</w:t>
      </w:r>
      <w:r w:rsidR="002A594A">
        <w:rPr>
          <w:rFonts w:asciiTheme="majorBidi" w:hAnsiTheme="majorBidi" w:cstheme="majorBidi"/>
          <w:i/>
          <w:iCs/>
          <w:sz w:val="20"/>
          <w:szCs w:val="20"/>
          <w:lang w:val="en-AU"/>
        </w:rPr>
        <w:t>.</w:t>
      </w:r>
    </w:p>
    <w:p w14:paraId="4B13F079" w14:textId="1E6303C4" w:rsidR="00886A19" w:rsidRPr="00886A19" w:rsidRDefault="00886A19" w:rsidP="00DA1F94">
      <w:pPr>
        <w:spacing w:line="360" w:lineRule="auto"/>
        <w:jc w:val="both"/>
        <w:rPr>
          <w:rFonts w:asciiTheme="majorBidi" w:hAnsiTheme="majorBidi" w:cstheme="majorBidi"/>
          <w:sz w:val="24"/>
          <w:szCs w:val="24"/>
          <w:lang w:val="en-AU"/>
        </w:rPr>
      </w:pPr>
      <w:r w:rsidRPr="00886A19">
        <w:rPr>
          <w:rFonts w:asciiTheme="majorBidi" w:hAnsiTheme="majorBidi" w:cstheme="majorBidi"/>
          <w:sz w:val="24"/>
          <w:szCs w:val="24"/>
          <w:lang w:val="en-AU"/>
        </w:rPr>
        <w:t xml:space="preserve">In </w:t>
      </w:r>
      <w:r w:rsidR="00A553AF">
        <w:rPr>
          <w:rFonts w:asciiTheme="majorBidi" w:hAnsiTheme="majorBidi" w:cstheme="majorBidi"/>
          <w:sz w:val="24"/>
          <w:szCs w:val="24"/>
          <w:lang w:val="en-AU"/>
        </w:rPr>
        <w:t>the following</w:t>
      </w:r>
      <w:r w:rsidRPr="00886A19">
        <w:rPr>
          <w:rFonts w:asciiTheme="majorBidi" w:hAnsiTheme="majorBidi" w:cstheme="majorBidi"/>
          <w:sz w:val="24"/>
          <w:szCs w:val="24"/>
          <w:lang w:val="en-AU"/>
        </w:rPr>
        <w:t xml:space="preserve"> </w:t>
      </w:r>
      <w:r w:rsidR="00A553AF" w:rsidRPr="00886A19">
        <w:rPr>
          <w:rFonts w:asciiTheme="majorBidi" w:hAnsiTheme="majorBidi" w:cstheme="majorBidi"/>
          <w:sz w:val="24"/>
          <w:szCs w:val="24"/>
          <w:lang w:val="en-AU"/>
        </w:rPr>
        <w:t>experiments</w:t>
      </w:r>
      <w:r w:rsidR="002727D8">
        <w:rPr>
          <w:rFonts w:asciiTheme="majorBidi" w:hAnsiTheme="majorBidi" w:cstheme="majorBidi"/>
          <w:sz w:val="24"/>
          <w:szCs w:val="24"/>
          <w:lang w:val="en-AU"/>
        </w:rPr>
        <w:t xml:space="preserve"> in this chapter</w:t>
      </w:r>
      <w:r w:rsidR="00A553AF" w:rsidRPr="00886A19">
        <w:rPr>
          <w:rFonts w:asciiTheme="majorBidi" w:hAnsiTheme="majorBidi" w:cstheme="majorBidi"/>
          <w:sz w:val="24"/>
          <w:szCs w:val="24"/>
          <w:lang w:val="en-AU"/>
        </w:rPr>
        <w:t>,</w:t>
      </w:r>
      <w:r w:rsidRPr="00886A19">
        <w:rPr>
          <w:rFonts w:asciiTheme="majorBidi" w:hAnsiTheme="majorBidi" w:cstheme="majorBidi"/>
          <w:sz w:val="24"/>
          <w:szCs w:val="24"/>
          <w:lang w:val="en-AU"/>
        </w:rPr>
        <w:t xml:space="preserve"> Java </w:t>
      </w:r>
      <w:r w:rsidR="00A553AF">
        <w:rPr>
          <w:rFonts w:asciiTheme="majorBidi" w:hAnsiTheme="majorBidi" w:cstheme="majorBidi"/>
          <w:sz w:val="24"/>
          <w:szCs w:val="24"/>
          <w:lang w:val="en-AU"/>
        </w:rPr>
        <w:t xml:space="preserve">is implemented </w:t>
      </w:r>
      <w:r w:rsidRPr="00886A19">
        <w:rPr>
          <w:rFonts w:asciiTheme="majorBidi" w:hAnsiTheme="majorBidi" w:cstheme="majorBidi"/>
          <w:sz w:val="24"/>
          <w:szCs w:val="24"/>
          <w:lang w:val="en-AU"/>
        </w:rPr>
        <w:t xml:space="preserve">as a UDF combined with Pig </w:t>
      </w:r>
      <w:r w:rsidR="002727D8">
        <w:rPr>
          <w:rFonts w:asciiTheme="majorBidi" w:hAnsiTheme="majorBidi" w:cstheme="majorBidi"/>
          <w:sz w:val="24"/>
          <w:szCs w:val="24"/>
          <w:lang w:val="en-AU"/>
        </w:rPr>
        <w:t xml:space="preserve">Latin </w:t>
      </w:r>
      <w:r w:rsidRPr="00886A19">
        <w:rPr>
          <w:rFonts w:asciiTheme="majorBidi" w:hAnsiTheme="majorBidi" w:cstheme="majorBidi"/>
          <w:sz w:val="24"/>
          <w:szCs w:val="24"/>
          <w:lang w:val="en-AU"/>
        </w:rPr>
        <w:t xml:space="preserve">script. The script reads the database by using </w:t>
      </w:r>
      <w:r w:rsidR="00FB2048">
        <w:rPr>
          <w:rFonts w:asciiTheme="majorBidi" w:hAnsiTheme="majorBidi" w:cstheme="majorBidi"/>
          <w:noProof/>
          <w:sz w:val="24"/>
          <w:szCs w:val="24"/>
          <w:lang w:val="en-AU"/>
        </w:rPr>
        <w:t>H</w:t>
      </w:r>
      <w:r w:rsidRPr="00FB2048">
        <w:rPr>
          <w:rFonts w:asciiTheme="majorBidi" w:hAnsiTheme="majorBidi" w:cstheme="majorBidi"/>
          <w:noProof/>
          <w:sz w:val="24"/>
          <w:szCs w:val="24"/>
          <w:lang w:val="en-AU"/>
        </w:rPr>
        <w:t>adoop</w:t>
      </w:r>
      <w:r w:rsidRPr="00886A19">
        <w:rPr>
          <w:rFonts w:asciiTheme="majorBidi" w:hAnsiTheme="majorBidi" w:cstheme="majorBidi"/>
          <w:sz w:val="24"/>
          <w:szCs w:val="24"/>
          <w:lang w:val="en-AU"/>
        </w:rPr>
        <w:t xml:space="preserve"> reading process. The process splits data into large blocks of </w:t>
      </w:r>
      <w:r w:rsidR="00320FAA">
        <w:rPr>
          <w:rFonts w:asciiTheme="majorBidi" w:hAnsiTheme="majorBidi" w:cstheme="majorBidi"/>
          <w:sz w:val="24"/>
          <w:szCs w:val="24"/>
          <w:lang w:val="en-AU"/>
        </w:rPr>
        <w:t>128</w:t>
      </w:r>
      <w:r w:rsidRPr="00886A19">
        <w:rPr>
          <w:rFonts w:asciiTheme="majorBidi" w:hAnsiTheme="majorBidi" w:cstheme="majorBidi"/>
          <w:sz w:val="24"/>
          <w:szCs w:val="24"/>
          <w:lang w:val="en-AU"/>
        </w:rPr>
        <w:t xml:space="preserve"> MB, and each block is </w:t>
      </w:r>
      <w:r w:rsidR="00DA1F94">
        <w:rPr>
          <w:rFonts w:asciiTheme="majorBidi" w:hAnsiTheme="majorBidi" w:cstheme="majorBidi"/>
          <w:sz w:val="24"/>
          <w:szCs w:val="24"/>
          <w:lang w:val="en-AU"/>
        </w:rPr>
        <w:t>mapped</w:t>
      </w:r>
      <w:r w:rsidRPr="00886A19">
        <w:rPr>
          <w:rFonts w:asciiTheme="majorBidi" w:hAnsiTheme="majorBidi" w:cstheme="majorBidi"/>
          <w:sz w:val="24"/>
          <w:szCs w:val="24"/>
          <w:lang w:val="en-AU"/>
        </w:rPr>
        <w:t xml:space="preserve"> to a DataNode. The framework ensures fault-tolerant execution of mappers and </w:t>
      </w:r>
      <w:r w:rsidRPr="00FB2048">
        <w:rPr>
          <w:rFonts w:asciiTheme="majorBidi" w:hAnsiTheme="majorBidi" w:cstheme="majorBidi"/>
          <w:noProof/>
          <w:sz w:val="24"/>
          <w:szCs w:val="24"/>
          <w:lang w:val="en-AU"/>
        </w:rPr>
        <w:t>reducers while</w:t>
      </w:r>
      <w:r w:rsidRPr="00886A19">
        <w:rPr>
          <w:rFonts w:asciiTheme="majorBidi" w:hAnsiTheme="majorBidi" w:cstheme="majorBidi"/>
          <w:sz w:val="24"/>
          <w:szCs w:val="24"/>
          <w:lang w:val="en-AU"/>
        </w:rPr>
        <w:t xml:space="preserve"> scheduling them in parallel by using the Job scheduler that is available in NameNode </w:t>
      </w:r>
      <w:r w:rsidRPr="00886A19">
        <w:rPr>
          <w:rFonts w:asciiTheme="majorBidi" w:hAnsiTheme="majorBidi" w:cstheme="majorBidi"/>
          <w:sz w:val="24"/>
          <w:szCs w:val="24"/>
          <w:lang w:val="en-AU"/>
        </w:rPr>
        <w:fldChar w:fldCharType="begin"/>
      </w:r>
      <w:r w:rsidR="00E245E0">
        <w:rPr>
          <w:rFonts w:asciiTheme="majorBidi" w:hAnsiTheme="majorBidi" w:cstheme="majorBidi"/>
          <w:sz w:val="24"/>
          <w:szCs w:val="24"/>
          <w:lang w:val="en-AU"/>
        </w:rPr>
        <w:instrText xml:space="preserve"> ADDIN EN.CITE &lt;EndNote&gt;&lt;Cite&gt;&lt;Author&gt;Tran&lt;/Author&gt;&lt;Year&gt;2012&lt;/Year&gt;&lt;RecNum&gt;89&lt;/RecNum&gt;&lt;DisplayText&gt;[2]&lt;/DisplayText&gt;&lt;record&gt;&lt;rec-number&gt;89&lt;/rec-number&gt;&lt;foreign-keys&gt;&lt;key app="EN" db-id="vetvtft0yx0fane2vthpe02ttza59fr5d5zt" timestamp="1441962667"&gt;89&lt;/key&gt;&lt;/foreign-keys&gt;&lt;ref-type name="Generic"&gt;13&lt;/ref-type&gt;&lt;contributors&gt;&lt;authors&gt;&lt;author&gt;Tran, Quang&lt;/author&gt;&lt;author&gt;Sato, Hiroyuki&lt;/author&gt;&lt;/authors&gt;&lt;/contributors&gt;&lt;titles&gt;&lt;title&gt;A solution for privacy protection in mapreduce&lt;/title&gt;&lt;/titles&gt;&lt;pages&gt;515-520&lt;/pages&gt;&lt;keywords&gt;&lt;keyword&gt;Cloud Computing&lt;/keyword&gt;&lt;keyword&gt;Privacy&lt;/keyword&gt;&lt;keyword&gt;Randomization&lt;/keyword&gt;&lt;keyword&gt;Security&lt;/keyword&gt;&lt;keyword&gt;Static Code Analysis&lt;/keyword&gt;&lt;/keywords&gt;&lt;dates&gt;&lt;year&gt;2012&lt;/year&gt;&lt;/dates&gt;&lt;isbn&gt;07303157&lt;/isbn&gt;&lt;urls&gt;&lt;/urls&gt;&lt;electronic-resource-num&gt;10.1109/COMPSAC.2012.70&lt;/electronic-resource-num&gt;&lt;/record&gt;&lt;/Cite&gt;&lt;/EndNote&gt;</w:instrText>
      </w:r>
      <w:r w:rsidRPr="00886A19">
        <w:rPr>
          <w:rFonts w:asciiTheme="majorBidi" w:hAnsiTheme="majorBidi" w:cstheme="majorBidi"/>
          <w:sz w:val="24"/>
          <w:szCs w:val="24"/>
          <w:lang w:val="en-AU"/>
        </w:rPr>
        <w:fldChar w:fldCharType="separate"/>
      </w:r>
      <w:r w:rsidR="00E245E0">
        <w:rPr>
          <w:rFonts w:asciiTheme="majorBidi" w:hAnsiTheme="majorBidi" w:cstheme="majorBidi"/>
          <w:noProof/>
          <w:sz w:val="24"/>
          <w:szCs w:val="24"/>
          <w:lang w:val="en-AU"/>
        </w:rPr>
        <w:t>[2]</w:t>
      </w:r>
      <w:r w:rsidRPr="00886A19">
        <w:rPr>
          <w:rFonts w:asciiTheme="majorBidi" w:hAnsiTheme="majorBidi" w:cstheme="majorBidi"/>
          <w:sz w:val="24"/>
          <w:szCs w:val="24"/>
          <w:lang w:val="en-AU"/>
        </w:rPr>
        <w:fldChar w:fldCharType="end"/>
      </w:r>
      <w:r w:rsidRPr="00886A19">
        <w:rPr>
          <w:rFonts w:asciiTheme="majorBidi" w:hAnsiTheme="majorBidi" w:cstheme="majorBidi"/>
          <w:sz w:val="24"/>
          <w:szCs w:val="24"/>
          <w:lang w:val="en-AU"/>
        </w:rPr>
        <w:t xml:space="preserve">. MapReduce evolves the use of parallel and distributed computing for a large size of data, which may exceed 10’s of Terabytes. Since the MapReduce uses split, map, shuffle and reduce, therefore, any practical security solution should take these main processes in the </w:t>
      </w:r>
      <w:r w:rsidR="00320FAA">
        <w:rPr>
          <w:rFonts w:asciiTheme="majorBidi" w:hAnsiTheme="majorBidi" w:cstheme="majorBidi"/>
          <w:sz w:val="24"/>
          <w:szCs w:val="24"/>
          <w:lang w:val="en-AU"/>
        </w:rPr>
        <w:t xml:space="preserve">consideration </w:t>
      </w:r>
      <w:r w:rsidRPr="00886A19">
        <w:rPr>
          <w:rFonts w:asciiTheme="majorBidi" w:hAnsiTheme="majorBidi" w:cstheme="majorBidi"/>
          <w:sz w:val="24"/>
          <w:szCs w:val="24"/>
          <w:lang w:val="en-AU"/>
        </w:rPr>
        <w:fldChar w:fldCharType="begin"/>
      </w:r>
      <w:r w:rsidR="00E245E0">
        <w:rPr>
          <w:rFonts w:asciiTheme="majorBidi" w:hAnsiTheme="majorBidi" w:cstheme="majorBidi"/>
          <w:sz w:val="24"/>
          <w:szCs w:val="24"/>
          <w:lang w:val="en-AU"/>
        </w:rPr>
        <w:instrText xml:space="preserve"> ADDIN EN.CITE &lt;EndNote&gt;&lt;Cite&gt;&lt;Author&gt;Xindong Wu&lt;/Author&gt;&lt;Year&gt;2014&lt;/Year&gt;&lt;RecNum&gt;93&lt;/RecNum&gt;&lt;DisplayText&gt;[3]&lt;/DisplayText&gt;&lt;record&gt;&lt;rec-number&gt;93&lt;/rec-number&gt;&lt;foreign-keys&gt;&lt;key app="EN" db-id="vetvtft0yx0fane2vthpe02ttza59fr5d5zt" timestamp="1441994934"&gt;93&lt;/key&gt;&lt;/foreign-keys&gt;&lt;ref-type name="Journal Article"&gt;17&lt;/ref-type&gt;&lt;contributors&gt;&lt;authors&gt;&lt;author&gt;Xindong Wu, Xingquan Zhu,Gong-Qing Wu,Wei Ding&lt;/author&gt;&lt;/authors&gt;&lt;/contributors&gt;&lt;titles&gt;&lt;title&gt;Data Mining with Big Data&lt;/title&gt;&lt;secondary-title&gt;IEEE&lt;/secondary-title&gt;&lt;/titles&gt;&lt;periodical&gt;&lt;full-title&gt;IEEE&lt;/full-title&gt;&lt;/periodical&gt;&lt;dates&gt;&lt;year&gt;2014&lt;/year&gt;&lt;/dates&gt;&lt;urls&gt;&lt;/urls&gt;&lt;/record&gt;&lt;/Cite&gt;&lt;/EndNote&gt;</w:instrText>
      </w:r>
      <w:r w:rsidRPr="00886A19">
        <w:rPr>
          <w:rFonts w:asciiTheme="majorBidi" w:hAnsiTheme="majorBidi" w:cstheme="majorBidi"/>
          <w:sz w:val="24"/>
          <w:szCs w:val="24"/>
          <w:lang w:val="en-AU"/>
        </w:rPr>
        <w:fldChar w:fldCharType="separate"/>
      </w:r>
      <w:r w:rsidR="00E245E0">
        <w:rPr>
          <w:rFonts w:asciiTheme="majorBidi" w:hAnsiTheme="majorBidi" w:cstheme="majorBidi"/>
          <w:noProof/>
          <w:sz w:val="24"/>
          <w:szCs w:val="24"/>
          <w:lang w:val="en-AU"/>
        </w:rPr>
        <w:t>[3]</w:t>
      </w:r>
      <w:r w:rsidRPr="00886A19">
        <w:rPr>
          <w:rFonts w:asciiTheme="majorBidi" w:hAnsiTheme="majorBidi" w:cstheme="majorBidi"/>
          <w:sz w:val="24"/>
          <w:szCs w:val="24"/>
          <w:lang w:val="en-AU"/>
        </w:rPr>
        <w:fldChar w:fldCharType="end"/>
      </w:r>
      <w:r w:rsidRPr="00886A19">
        <w:rPr>
          <w:rFonts w:asciiTheme="majorBidi" w:hAnsiTheme="majorBidi" w:cstheme="majorBidi"/>
          <w:sz w:val="24"/>
          <w:szCs w:val="24"/>
          <w:lang w:val="en-AU"/>
        </w:rPr>
        <w:t>.</w:t>
      </w:r>
    </w:p>
    <w:p w14:paraId="29784597" w14:textId="61906B6D" w:rsidR="00886A19" w:rsidRPr="00886A19" w:rsidRDefault="00886A19" w:rsidP="00DA1F94">
      <w:pPr>
        <w:spacing w:line="360" w:lineRule="auto"/>
        <w:jc w:val="both"/>
        <w:rPr>
          <w:rFonts w:asciiTheme="majorBidi" w:hAnsiTheme="majorBidi" w:cstheme="majorBidi"/>
          <w:sz w:val="24"/>
          <w:szCs w:val="24"/>
          <w:lang w:val="en-AU"/>
        </w:rPr>
      </w:pPr>
      <w:r w:rsidRPr="00886A19">
        <w:rPr>
          <w:rFonts w:asciiTheme="majorBidi" w:hAnsiTheme="majorBidi" w:cstheme="majorBidi"/>
          <w:sz w:val="24"/>
          <w:szCs w:val="24"/>
          <w:lang w:val="en-AU"/>
        </w:rPr>
        <w:t xml:space="preserve">MDSBA mimics the MapReduce operational steps. The data block size, 128MB, is large enough to accommodate the large size of big data. Hive and Pig ecosystems operate as Hadoop tools. Traditionally, SQL language is the database dominator to manage and alter data. Hive is the data warehouse system for Hadoop, which aims to simplify Hadoop usage for data workers by providing the SQL-like language for Hadoop [15]. Pig Latin is another Hadoop tool that manages warehouse system, by using a proprietary scripting language. Pig Latin treats data as a set of tuples, which supports tackling very large data sets. Thereby, substantial parallelism and a slew of optimization techniques are supported. Pig provides customized support for </w:t>
      </w:r>
      <w:r w:rsidR="00DA1F94">
        <w:rPr>
          <w:rFonts w:asciiTheme="majorBidi" w:hAnsiTheme="majorBidi" w:cstheme="majorBidi"/>
          <w:sz w:val="24"/>
          <w:szCs w:val="24"/>
          <w:lang w:val="en-AU"/>
        </w:rPr>
        <w:t>the UDF</w:t>
      </w:r>
      <w:r w:rsidRPr="00886A19">
        <w:rPr>
          <w:rFonts w:asciiTheme="majorBidi" w:hAnsiTheme="majorBidi" w:cstheme="majorBidi"/>
          <w:sz w:val="24"/>
          <w:szCs w:val="24"/>
          <w:lang w:val="en-AU"/>
        </w:rPr>
        <w:t xml:space="preserve">, by supporting many common languages such as Java. Similar to Hive, Pig supports ad-hoc queries, joins, and other SQL-like operations [19]. Pig Latin is a combination notation of SQL-like and Java idiom. However, </w:t>
      </w:r>
      <w:r w:rsidR="00DA1F94" w:rsidRPr="00886A19">
        <w:rPr>
          <w:rFonts w:asciiTheme="majorBidi" w:hAnsiTheme="majorBidi" w:cstheme="majorBidi"/>
          <w:sz w:val="24"/>
          <w:szCs w:val="24"/>
          <w:lang w:val="en-AU"/>
        </w:rPr>
        <w:t xml:space="preserve">Pig cannot implement </w:t>
      </w:r>
      <w:r w:rsidR="00DA1F94" w:rsidRPr="00FB2048">
        <w:rPr>
          <w:rFonts w:asciiTheme="majorBidi" w:hAnsiTheme="majorBidi" w:cstheme="majorBidi"/>
          <w:noProof/>
          <w:sz w:val="24"/>
          <w:szCs w:val="24"/>
          <w:lang w:val="en-AU"/>
        </w:rPr>
        <w:t>high</w:t>
      </w:r>
      <w:r w:rsidR="00FB2048">
        <w:rPr>
          <w:rFonts w:asciiTheme="majorBidi" w:hAnsiTheme="majorBidi" w:cstheme="majorBidi"/>
          <w:noProof/>
          <w:sz w:val="24"/>
          <w:szCs w:val="24"/>
          <w:lang w:val="en-AU"/>
        </w:rPr>
        <w:t>-</w:t>
      </w:r>
      <w:r w:rsidR="00DA1F94" w:rsidRPr="00FB2048">
        <w:rPr>
          <w:rFonts w:asciiTheme="majorBidi" w:hAnsiTheme="majorBidi" w:cstheme="majorBidi"/>
          <w:noProof/>
          <w:sz w:val="24"/>
          <w:szCs w:val="24"/>
          <w:lang w:val="en-AU"/>
        </w:rPr>
        <w:t>level</w:t>
      </w:r>
      <w:r w:rsidR="00DA1F94" w:rsidRPr="00886A19">
        <w:rPr>
          <w:rFonts w:asciiTheme="majorBidi" w:hAnsiTheme="majorBidi" w:cstheme="majorBidi"/>
          <w:sz w:val="24"/>
          <w:szCs w:val="24"/>
          <w:lang w:val="en-AU"/>
        </w:rPr>
        <w:t xml:space="preserve"> programming notations</w:t>
      </w:r>
      <w:r w:rsidRPr="00886A19">
        <w:rPr>
          <w:rFonts w:asciiTheme="majorBidi" w:hAnsiTheme="majorBidi" w:cstheme="majorBidi"/>
          <w:sz w:val="24"/>
          <w:szCs w:val="24"/>
          <w:lang w:val="en-AU"/>
        </w:rPr>
        <w:t xml:space="preserve">, therefore, UDF is essential. [20]. </w:t>
      </w:r>
    </w:p>
    <w:p w14:paraId="26E00201" w14:textId="6F90505E" w:rsidR="00886A19" w:rsidRDefault="00886A19" w:rsidP="00F7456C">
      <w:pPr>
        <w:spacing w:line="360" w:lineRule="auto"/>
        <w:jc w:val="center"/>
        <w:rPr>
          <w:rFonts w:asciiTheme="majorBidi" w:hAnsiTheme="majorBidi" w:cstheme="majorBidi"/>
          <w:sz w:val="24"/>
          <w:szCs w:val="24"/>
          <w:lang w:val="en-AU"/>
        </w:rPr>
      </w:pPr>
      <w:r w:rsidRPr="003622BD">
        <w:rPr>
          <w:rFonts w:cstheme="minorHAnsi"/>
          <w:noProof/>
        </w:rPr>
        <w:drawing>
          <wp:inline distT="0" distB="0" distL="0" distR="0" wp14:anchorId="0E681439" wp14:editId="49DC7BBD">
            <wp:extent cx="31813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2124075"/>
                    </a:xfrm>
                    <a:prstGeom prst="rect">
                      <a:avLst/>
                    </a:prstGeom>
                    <a:noFill/>
                    <a:ln>
                      <a:noFill/>
                    </a:ln>
                  </pic:spPr>
                </pic:pic>
              </a:graphicData>
            </a:graphic>
          </wp:inline>
        </w:drawing>
      </w:r>
    </w:p>
    <w:p w14:paraId="1E493CF8" w14:textId="69DAC11E" w:rsidR="00886A19" w:rsidRPr="002A594A" w:rsidRDefault="00886A19" w:rsidP="000546DD">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w:t>
      </w:r>
      <w:r w:rsidR="00233441" w:rsidRPr="002A594A">
        <w:rPr>
          <w:rFonts w:asciiTheme="majorBidi" w:hAnsiTheme="majorBidi" w:cstheme="majorBidi"/>
          <w:i/>
          <w:iCs/>
          <w:sz w:val="20"/>
          <w:szCs w:val="20"/>
          <w:lang w:val="en-AU"/>
        </w:rPr>
        <w:t xml:space="preserve"> 4.</w:t>
      </w:r>
      <w:r w:rsidR="000546DD">
        <w:rPr>
          <w:rFonts w:asciiTheme="majorBidi" w:hAnsiTheme="majorBidi" w:cstheme="majorBidi"/>
          <w:i/>
          <w:iCs/>
          <w:sz w:val="20"/>
          <w:szCs w:val="20"/>
          <w:lang w:val="en-AU"/>
        </w:rPr>
        <w:t>5</w:t>
      </w:r>
      <w:r w:rsidR="00233441" w:rsidRPr="002A594A">
        <w:rPr>
          <w:rFonts w:asciiTheme="majorBidi" w:hAnsiTheme="majorBidi" w:cstheme="majorBidi"/>
          <w:i/>
          <w:iCs/>
          <w:sz w:val="20"/>
          <w:szCs w:val="20"/>
          <w:lang w:val="en-AU"/>
        </w:rPr>
        <w:t>-</w:t>
      </w:r>
      <w:r w:rsidR="00DA1F94" w:rsidRPr="002A594A">
        <w:rPr>
          <w:rFonts w:asciiTheme="majorBidi" w:hAnsiTheme="majorBidi" w:cstheme="majorBidi"/>
          <w:i/>
          <w:iCs/>
          <w:sz w:val="20"/>
          <w:szCs w:val="20"/>
          <w:lang w:val="en-AU"/>
        </w:rPr>
        <w:t>Pig structure at the top of the processing framework</w:t>
      </w:r>
    </w:p>
    <w:p w14:paraId="1CFC6463" w14:textId="4DA04BD4" w:rsidR="00886A19" w:rsidRPr="00886A19" w:rsidRDefault="00886A19" w:rsidP="00DA1F94">
      <w:pPr>
        <w:spacing w:line="360" w:lineRule="auto"/>
        <w:jc w:val="both"/>
        <w:rPr>
          <w:rFonts w:asciiTheme="majorBidi" w:hAnsiTheme="majorBidi" w:cstheme="majorBidi"/>
          <w:sz w:val="24"/>
          <w:szCs w:val="24"/>
          <w:lang w:val="en-AU"/>
        </w:rPr>
      </w:pPr>
      <w:r w:rsidRPr="00886A19">
        <w:rPr>
          <w:rFonts w:asciiTheme="majorBidi" w:hAnsiTheme="majorBidi" w:cstheme="majorBidi"/>
          <w:sz w:val="24"/>
          <w:szCs w:val="24"/>
          <w:lang w:val="en-AU"/>
        </w:rPr>
        <w:t xml:space="preserve">MDSBA is proposed </w:t>
      </w:r>
      <w:r w:rsidR="00DA1F94">
        <w:rPr>
          <w:rFonts w:asciiTheme="majorBidi" w:hAnsiTheme="majorBidi" w:cstheme="majorBidi"/>
          <w:sz w:val="24"/>
          <w:szCs w:val="24"/>
          <w:lang w:val="en-AU"/>
        </w:rPr>
        <w:t>mainly</w:t>
      </w:r>
      <w:r w:rsidR="00DA1F94" w:rsidRPr="00886A19">
        <w:rPr>
          <w:rFonts w:asciiTheme="majorBidi" w:hAnsiTheme="majorBidi" w:cstheme="majorBidi"/>
          <w:sz w:val="24"/>
          <w:szCs w:val="24"/>
          <w:lang w:val="en-AU"/>
        </w:rPr>
        <w:t xml:space="preserve"> </w:t>
      </w:r>
      <w:r w:rsidRPr="00886A19">
        <w:rPr>
          <w:rFonts w:asciiTheme="majorBidi" w:hAnsiTheme="majorBidi" w:cstheme="majorBidi"/>
          <w:sz w:val="24"/>
          <w:szCs w:val="24"/>
          <w:lang w:val="en-AU"/>
        </w:rPr>
        <w:t>for the MapReduce structure. MDSBA divides the anonymization into multi jobs including; reading, filtering, grouping, and filtering data again, to create SG and NG groups. The master server divides the user’s query into the multi-job process, and each job is divided into multi-tasks. The aim of MDSBA is reducing the processing time in each DataNode, and dividing tasks among the distributed system in the cluster.</w:t>
      </w:r>
    </w:p>
    <w:p w14:paraId="73F9D980" w14:textId="77777777" w:rsidR="000B281E" w:rsidRDefault="000B281E" w:rsidP="00A00BC6">
      <w:pPr>
        <w:pStyle w:val="Heading3"/>
        <w:rPr>
          <w:lang w:bidi="ar-JO"/>
        </w:rPr>
      </w:pPr>
      <w:r w:rsidRPr="000B281E">
        <w:t>Anonymization by Pig Latin scripts</w:t>
      </w:r>
    </w:p>
    <w:p w14:paraId="3F8B7627" w14:textId="6670B5F4" w:rsidR="001A7B55" w:rsidRPr="005F2037" w:rsidRDefault="001B2A07" w:rsidP="00AC3881">
      <w:pPr>
        <w:spacing w:line="360" w:lineRule="auto"/>
        <w:jc w:val="both"/>
        <w:rPr>
          <w:rFonts w:asciiTheme="majorBidi" w:hAnsiTheme="majorBidi" w:cstheme="majorBidi"/>
          <w:sz w:val="24"/>
          <w:szCs w:val="24"/>
          <w:lang w:val="en-AU"/>
        </w:rPr>
      </w:pPr>
      <w:r w:rsidRPr="005F2037">
        <w:rPr>
          <w:rFonts w:asciiTheme="majorBidi" w:hAnsiTheme="majorBidi" w:cstheme="majorBidi"/>
          <w:sz w:val="24"/>
          <w:szCs w:val="24"/>
          <w:lang w:val="en-AU"/>
        </w:rPr>
        <w:t xml:space="preserve">MDSBA was proposed to fit the new Hadoop ecosystems. One of Hadoop ecosystems is Pig, which </w:t>
      </w:r>
      <w:r w:rsidR="00DA1F94">
        <w:rPr>
          <w:rFonts w:asciiTheme="majorBidi" w:hAnsiTheme="majorBidi" w:cstheme="majorBidi"/>
          <w:sz w:val="24"/>
          <w:szCs w:val="24"/>
          <w:lang w:val="en-AU"/>
        </w:rPr>
        <w:t>is</w:t>
      </w:r>
      <w:r w:rsidRPr="005F2037">
        <w:rPr>
          <w:rFonts w:asciiTheme="majorBidi" w:hAnsiTheme="majorBidi" w:cstheme="majorBidi"/>
          <w:sz w:val="24"/>
          <w:szCs w:val="24"/>
          <w:lang w:val="en-AU"/>
        </w:rPr>
        <w:t xml:space="preserve"> used to program MapReduce in </w:t>
      </w:r>
      <w:r w:rsidRPr="00FB2048">
        <w:rPr>
          <w:rFonts w:asciiTheme="majorBidi" w:hAnsiTheme="majorBidi" w:cstheme="majorBidi"/>
          <w:noProof/>
          <w:sz w:val="24"/>
          <w:szCs w:val="24"/>
          <w:lang w:val="en-AU"/>
        </w:rPr>
        <w:t>an SQL-like</w:t>
      </w:r>
      <w:r w:rsidRPr="005F2037">
        <w:rPr>
          <w:rFonts w:asciiTheme="majorBidi" w:hAnsiTheme="majorBidi" w:cstheme="majorBidi"/>
          <w:sz w:val="24"/>
          <w:szCs w:val="24"/>
          <w:lang w:val="en-AU"/>
        </w:rPr>
        <w:t xml:space="preserve"> script. </w:t>
      </w:r>
      <w:r w:rsidR="004B21C4" w:rsidRPr="005F2037">
        <w:rPr>
          <w:rFonts w:asciiTheme="majorBidi" w:hAnsiTheme="majorBidi" w:cstheme="majorBidi"/>
          <w:sz w:val="24"/>
          <w:szCs w:val="24"/>
          <w:lang w:val="en-AU"/>
        </w:rPr>
        <w:t>Pig script is essential to anonymize data before permitting user</w:t>
      </w:r>
      <w:r w:rsidR="00D22A36" w:rsidRPr="005F2037">
        <w:rPr>
          <w:rFonts w:asciiTheme="majorBidi" w:hAnsiTheme="majorBidi" w:cstheme="majorBidi"/>
          <w:sz w:val="24"/>
          <w:szCs w:val="24"/>
          <w:lang w:val="en-AU"/>
        </w:rPr>
        <w:t>’</w:t>
      </w:r>
      <w:r w:rsidR="004B21C4" w:rsidRPr="005F2037">
        <w:rPr>
          <w:rFonts w:asciiTheme="majorBidi" w:hAnsiTheme="majorBidi" w:cstheme="majorBidi"/>
          <w:sz w:val="24"/>
          <w:szCs w:val="24"/>
          <w:lang w:val="en-AU"/>
        </w:rPr>
        <w:t>s access. The script is generated based on</w:t>
      </w:r>
      <w:r w:rsidR="004B21C4" w:rsidRPr="00FB2048">
        <w:rPr>
          <w:rFonts w:asciiTheme="majorBidi" w:hAnsiTheme="majorBidi" w:cstheme="majorBidi"/>
          <w:noProof/>
          <w:sz w:val="24"/>
          <w:szCs w:val="24"/>
          <w:lang w:val="en-AU"/>
        </w:rPr>
        <w:t xml:space="preserve"> </w:t>
      </w:r>
      <w:r w:rsidR="00D22A36" w:rsidRPr="00FB2048">
        <w:rPr>
          <w:rFonts w:asciiTheme="majorBidi" w:hAnsiTheme="majorBidi" w:cstheme="majorBidi"/>
          <w:noProof/>
          <w:sz w:val="24"/>
          <w:szCs w:val="24"/>
          <w:lang w:val="en-AU"/>
        </w:rPr>
        <w:t>some</w:t>
      </w:r>
      <w:r w:rsidR="00D22A36" w:rsidRPr="005F2037">
        <w:rPr>
          <w:rFonts w:asciiTheme="majorBidi" w:hAnsiTheme="majorBidi" w:cstheme="majorBidi"/>
          <w:sz w:val="24"/>
          <w:szCs w:val="24"/>
          <w:lang w:val="en-AU"/>
        </w:rPr>
        <w:t xml:space="preserve"> XML files received from the federation service</w:t>
      </w:r>
      <w:r w:rsidR="00DA1F94">
        <w:rPr>
          <w:rFonts w:asciiTheme="majorBidi" w:hAnsiTheme="majorBidi" w:cstheme="majorBidi"/>
          <w:sz w:val="24"/>
          <w:szCs w:val="24"/>
          <w:lang w:val="en-AU"/>
        </w:rPr>
        <w:t xml:space="preserve"> or single </w:t>
      </w:r>
      <w:r w:rsidR="00DA1F94" w:rsidRPr="00FB2048">
        <w:rPr>
          <w:rFonts w:asciiTheme="majorBidi" w:hAnsiTheme="majorBidi" w:cstheme="majorBidi"/>
          <w:noProof/>
          <w:sz w:val="24"/>
          <w:szCs w:val="24"/>
          <w:lang w:val="en-AU"/>
        </w:rPr>
        <w:t>sign</w:t>
      </w:r>
      <w:r w:rsidR="00FB2048">
        <w:rPr>
          <w:rFonts w:asciiTheme="majorBidi" w:hAnsiTheme="majorBidi" w:cstheme="majorBidi"/>
          <w:noProof/>
          <w:sz w:val="24"/>
          <w:szCs w:val="24"/>
          <w:lang w:val="en-AU"/>
        </w:rPr>
        <w:t>-</w:t>
      </w:r>
      <w:r w:rsidR="00DA1F94" w:rsidRPr="00FB2048">
        <w:rPr>
          <w:rFonts w:asciiTheme="majorBidi" w:hAnsiTheme="majorBidi" w:cstheme="majorBidi"/>
          <w:noProof/>
          <w:sz w:val="24"/>
          <w:szCs w:val="24"/>
          <w:lang w:val="en-AU"/>
        </w:rPr>
        <w:t>on</w:t>
      </w:r>
      <w:r w:rsidR="00DA1F94">
        <w:rPr>
          <w:rFonts w:asciiTheme="majorBidi" w:hAnsiTheme="majorBidi" w:cstheme="majorBidi"/>
          <w:sz w:val="24"/>
          <w:szCs w:val="24"/>
          <w:lang w:val="en-AU"/>
        </w:rPr>
        <w:t xml:space="preserve"> authority</w:t>
      </w:r>
      <w:r w:rsidR="00D22A36" w:rsidRPr="005F2037">
        <w:rPr>
          <w:rFonts w:asciiTheme="majorBidi" w:hAnsiTheme="majorBidi" w:cstheme="majorBidi"/>
          <w:sz w:val="24"/>
          <w:szCs w:val="24"/>
          <w:lang w:val="en-AU"/>
        </w:rPr>
        <w:t xml:space="preserve">. </w:t>
      </w:r>
      <w:r w:rsidR="00BF277C" w:rsidRPr="005F2037">
        <w:rPr>
          <w:rFonts w:asciiTheme="majorBidi" w:hAnsiTheme="majorBidi" w:cstheme="majorBidi"/>
          <w:sz w:val="24"/>
          <w:szCs w:val="24"/>
          <w:lang w:val="en-AU"/>
        </w:rPr>
        <w:t xml:space="preserve">The XML file contains the user’s access level, which consists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BF277C" w:rsidRPr="005F2037">
        <w:rPr>
          <w:rFonts w:asciiTheme="majorBidi" w:hAnsiTheme="majorBidi" w:cstheme="majorBidi"/>
          <w:sz w:val="24"/>
          <w:szCs w:val="24"/>
          <w:lang w:val="en-AU"/>
        </w:rPr>
        <w:t xml:space="preserve"> and </w:t>
      </w:r>
      <w:r w:rsidR="00BF277C" w:rsidRPr="00B4658B">
        <w:rPr>
          <w:rFonts w:asciiTheme="majorBidi" w:hAnsiTheme="majorBidi" w:cstheme="majorBidi"/>
          <w:sz w:val="24"/>
          <w:szCs w:val="24"/>
          <w:lang w:val="en-AU"/>
        </w:rPr>
        <w:t>ψ</w:t>
      </w:r>
      <w:r w:rsidR="00BF277C">
        <w:rPr>
          <w:rFonts w:asciiTheme="majorBidi" w:hAnsiTheme="majorBidi" w:cstheme="majorBidi"/>
          <w:sz w:val="24"/>
          <w:szCs w:val="24"/>
          <w:lang w:val="en-AU"/>
        </w:rPr>
        <w:t xml:space="preserve"> values</w:t>
      </w:r>
      <w:r w:rsidR="00DA1F94">
        <w:rPr>
          <w:rFonts w:asciiTheme="majorBidi" w:hAnsiTheme="majorBidi" w:cstheme="majorBidi"/>
          <w:sz w:val="24"/>
          <w:szCs w:val="24"/>
          <w:lang w:val="en-AU"/>
        </w:rPr>
        <w:t>.</w:t>
      </w:r>
      <w:r w:rsidR="00BF277C" w:rsidRPr="005F2037">
        <w:rPr>
          <w:rFonts w:asciiTheme="majorBidi" w:hAnsiTheme="majorBidi" w:cstheme="majorBidi"/>
          <w:sz w:val="24"/>
          <w:szCs w:val="24"/>
          <w:lang w:val="en-AU"/>
        </w:rPr>
        <w:t xml:space="preserve"> </w:t>
      </w:r>
      <w:r w:rsidR="00D22A36" w:rsidRPr="005F2037">
        <w:rPr>
          <w:rFonts w:asciiTheme="majorBidi" w:hAnsiTheme="majorBidi" w:cstheme="majorBidi"/>
          <w:sz w:val="24"/>
          <w:szCs w:val="24"/>
          <w:lang w:val="en-AU"/>
        </w:rPr>
        <w:t xml:space="preserve">More details </w:t>
      </w:r>
      <w:r w:rsidRPr="005F2037">
        <w:rPr>
          <w:rFonts w:asciiTheme="majorBidi" w:hAnsiTheme="majorBidi" w:cstheme="majorBidi"/>
          <w:sz w:val="24"/>
          <w:szCs w:val="24"/>
          <w:lang w:val="en-AU"/>
        </w:rPr>
        <w:t>about the general structure of MDSBA is</w:t>
      </w:r>
      <w:r w:rsidR="00D22A36" w:rsidRPr="005F2037">
        <w:rPr>
          <w:rFonts w:asciiTheme="majorBidi" w:hAnsiTheme="majorBidi" w:cstheme="majorBidi"/>
          <w:sz w:val="24"/>
          <w:szCs w:val="24"/>
          <w:lang w:val="en-AU"/>
        </w:rPr>
        <w:t xml:space="preserve"> described in the next chapter. Pig algorithm relies on </w:t>
      </w:r>
      <w:r w:rsidRPr="005F2037">
        <w:rPr>
          <w:rFonts w:asciiTheme="majorBidi" w:hAnsiTheme="majorBidi" w:cstheme="majorBidi"/>
          <w:sz w:val="24"/>
          <w:szCs w:val="24"/>
          <w:lang w:val="en-AU"/>
        </w:rPr>
        <w:t xml:space="preserve">vertical and horizontal grouping </w:t>
      </w:r>
      <w:r w:rsidR="00BF277C" w:rsidRPr="005F2037">
        <w:rPr>
          <w:rFonts w:asciiTheme="majorBidi" w:hAnsiTheme="majorBidi" w:cstheme="majorBidi"/>
          <w:sz w:val="24"/>
          <w:szCs w:val="24"/>
          <w:lang w:val="en-AU"/>
        </w:rPr>
        <w:t>on applying</w:t>
      </w:r>
      <w:r w:rsidRPr="005F2037">
        <w:rPr>
          <w:rFonts w:asciiTheme="majorBidi" w:hAnsiTheme="majorBidi" w:cstheme="majorBidi"/>
          <w:sz w:val="24"/>
          <w:szCs w:val="24"/>
          <w:lang w:val="en-AU"/>
        </w:rPr>
        <w:t xml:space="preserve"> anonymization. The horizontal grouping is applied by dividing the data attributes into small Q-ID groups</w:t>
      </w:r>
      <w:r w:rsidR="00C5485B">
        <w:rPr>
          <w:rFonts w:asciiTheme="majorBidi" w:hAnsiTheme="majorBidi" w:cstheme="majorBidi"/>
          <w:sz w:val="24"/>
          <w:szCs w:val="24"/>
          <w:lang w:val="en-AU"/>
        </w:rPr>
        <w:t xml:space="preserve">. That is each group G(QID) may </w:t>
      </w:r>
      <w:r w:rsidR="00AC3881">
        <w:rPr>
          <w:rFonts w:asciiTheme="majorBidi" w:hAnsiTheme="majorBidi" w:cstheme="majorBidi"/>
          <w:sz w:val="24"/>
          <w:szCs w:val="24"/>
          <w:lang w:val="en-AU"/>
        </w:rPr>
        <w:t>comprise</w:t>
      </w:r>
      <w:r w:rsidR="00C5485B">
        <w:rPr>
          <w:rFonts w:asciiTheme="majorBidi" w:hAnsiTheme="majorBidi" w:cstheme="majorBidi"/>
          <w:sz w:val="24"/>
          <w:szCs w:val="24"/>
          <w:lang w:val="en-AU"/>
        </w:rPr>
        <w:t xml:space="preserve"> </w:t>
      </w:r>
      <w:r w:rsidRPr="005F2037">
        <w:rPr>
          <w:rFonts w:asciiTheme="majorBidi" w:hAnsiTheme="majorBidi" w:cstheme="majorBidi"/>
          <w:sz w:val="24"/>
          <w:szCs w:val="24"/>
          <w:lang w:val="en-AU"/>
        </w:rPr>
        <w:t xml:space="preserve">two to four Q-IDs. The groups are </w:t>
      </w:r>
      <w:r w:rsidR="00F71AFC" w:rsidRPr="005F2037">
        <w:rPr>
          <w:rFonts w:asciiTheme="majorBidi" w:hAnsiTheme="majorBidi" w:cstheme="majorBidi"/>
          <w:sz w:val="24"/>
          <w:szCs w:val="24"/>
          <w:lang w:val="en-AU"/>
        </w:rPr>
        <w:t xml:space="preserve">created </w:t>
      </w:r>
      <w:r w:rsidR="00C5485B">
        <w:rPr>
          <w:rFonts w:asciiTheme="majorBidi" w:hAnsiTheme="majorBidi" w:cstheme="majorBidi"/>
          <w:sz w:val="24"/>
          <w:szCs w:val="24"/>
          <w:lang w:val="en-AU"/>
        </w:rPr>
        <w:t>before</w:t>
      </w:r>
      <w:r w:rsidR="00F71AFC" w:rsidRPr="005F2037">
        <w:rPr>
          <w:rFonts w:asciiTheme="majorBidi" w:hAnsiTheme="majorBidi" w:cstheme="majorBidi"/>
          <w:sz w:val="24"/>
          <w:szCs w:val="24"/>
          <w:lang w:val="en-AU"/>
        </w:rPr>
        <w:t xml:space="preserve"> commencing the anonymization process</w:t>
      </w:r>
      <w:r w:rsidRPr="005F2037">
        <w:rPr>
          <w:rFonts w:asciiTheme="majorBidi" w:hAnsiTheme="majorBidi" w:cstheme="majorBidi"/>
          <w:sz w:val="24"/>
          <w:szCs w:val="24"/>
          <w:lang w:val="en-AU"/>
        </w:rPr>
        <w:t xml:space="preserve">. Each group is mapped to one or more of business role(s). On the other hand, vertical grouping </w:t>
      </w:r>
      <w:r w:rsidR="00F71AFC" w:rsidRPr="005F2037">
        <w:rPr>
          <w:rFonts w:asciiTheme="majorBidi" w:hAnsiTheme="majorBidi" w:cstheme="majorBidi"/>
          <w:sz w:val="24"/>
          <w:szCs w:val="24"/>
          <w:lang w:val="en-AU"/>
        </w:rPr>
        <w:t xml:space="preserve">is applied during the anonymization process to fulfil the k-anonymity conditions. The vertical grouping </w:t>
      </w:r>
      <w:r w:rsidR="00AC3881">
        <w:rPr>
          <w:rFonts w:asciiTheme="majorBidi" w:hAnsiTheme="majorBidi" w:cstheme="majorBidi"/>
          <w:sz w:val="24"/>
          <w:szCs w:val="24"/>
          <w:lang w:val="en-AU"/>
        </w:rPr>
        <w:t>comprises</w:t>
      </w:r>
      <w:r w:rsidR="00F71AFC" w:rsidRPr="005F2037">
        <w:rPr>
          <w:rFonts w:asciiTheme="majorBidi" w:hAnsiTheme="majorBidi" w:cstheme="majorBidi"/>
          <w:sz w:val="24"/>
          <w:szCs w:val="24"/>
          <w:lang w:val="en-AU"/>
        </w:rPr>
        <w:t xml:space="preserve"> of four different types of groups, G, SG, SSG, and NG. </w:t>
      </w:r>
      <w:r w:rsidR="00E06E29" w:rsidRPr="005F2037">
        <w:rPr>
          <w:rFonts w:asciiTheme="majorBidi" w:hAnsiTheme="majorBidi" w:cstheme="majorBidi"/>
          <w:sz w:val="24"/>
          <w:szCs w:val="24"/>
          <w:lang w:val="en-AU"/>
        </w:rPr>
        <w:t>The grouping was explain in 3.2.3 section.</w:t>
      </w:r>
    </w:p>
    <w:p w14:paraId="7971E05F" w14:textId="733F2F53" w:rsidR="001E4C11" w:rsidRDefault="001A7B55" w:rsidP="000546DD">
      <w:pPr>
        <w:spacing w:line="360" w:lineRule="auto"/>
        <w:jc w:val="both"/>
        <w:rPr>
          <w:rFonts w:asciiTheme="majorBidi" w:hAnsiTheme="majorBidi" w:cstheme="majorBidi"/>
          <w:sz w:val="24"/>
          <w:szCs w:val="24"/>
          <w:lang w:val="en-AU"/>
        </w:rPr>
      </w:pPr>
      <w:r w:rsidRPr="005F2037">
        <w:rPr>
          <w:rFonts w:asciiTheme="majorBidi" w:hAnsiTheme="majorBidi" w:cstheme="majorBidi"/>
          <w:sz w:val="24"/>
          <w:szCs w:val="24"/>
          <w:lang w:val="en-AU"/>
        </w:rPr>
        <w:t xml:space="preserve">This section focuses on implementing vertical grouping by Pig Latin script. The vertical grouping is </w:t>
      </w:r>
      <w:r w:rsidR="00E333CF" w:rsidRPr="005F2037">
        <w:rPr>
          <w:rFonts w:asciiTheme="majorBidi" w:hAnsiTheme="majorBidi" w:cstheme="majorBidi"/>
          <w:sz w:val="24"/>
          <w:szCs w:val="24"/>
          <w:lang w:val="en-AU"/>
        </w:rPr>
        <w:t>t</w:t>
      </w:r>
      <w:r w:rsidRPr="005F2037">
        <w:rPr>
          <w:rFonts w:asciiTheme="majorBidi" w:hAnsiTheme="majorBidi" w:cstheme="majorBidi"/>
          <w:sz w:val="24"/>
          <w:szCs w:val="24"/>
          <w:lang w:val="en-AU"/>
        </w:rPr>
        <w:t xml:space="preserve">he core concept of data anonymization in MDSBA. Pig </w:t>
      </w:r>
      <w:r w:rsidR="00C5485B">
        <w:rPr>
          <w:rFonts w:asciiTheme="majorBidi" w:hAnsiTheme="majorBidi" w:cstheme="majorBidi"/>
          <w:sz w:val="24"/>
          <w:szCs w:val="24"/>
          <w:lang w:val="en-AU"/>
        </w:rPr>
        <w:t xml:space="preserve">Latin </w:t>
      </w:r>
      <w:r w:rsidRPr="005F2037">
        <w:rPr>
          <w:rFonts w:asciiTheme="majorBidi" w:hAnsiTheme="majorBidi" w:cstheme="majorBidi"/>
          <w:sz w:val="24"/>
          <w:szCs w:val="24"/>
          <w:lang w:val="en-AU"/>
        </w:rPr>
        <w:t>algorithm can be divided into four major procedures: filtering, grouping, ungrouping, and masking. The first two procedure</w:t>
      </w:r>
      <w:r w:rsidR="003714E2">
        <w:rPr>
          <w:rFonts w:asciiTheme="majorBidi" w:hAnsiTheme="majorBidi" w:cstheme="majorBidi"/>
          <w:sz w:val="24"/>
          <w:szCs w:val="24"/>
          <w:lang w:val="en-AU"/>
        </w:rPr>
        <w:t xml:space="preserve">s are </w:t>
      </w:r>
      <w:r w:rsidR="00656F7C" w:rsidRPr="005F2037">
        <w:rPr>
          <w:rFonts w:asciiTheme="majorBidi" w:hAnsiTheme="majorBidi" w:cstheme="majorBidi"/>
          <w:sz w:val="24"/>
          <w:szCs w:val="24"/>
          <w:lang w:val="en-AU"/>
        </w:rPr>
        <w:t xml:space="preserve">accomplished by </w:t>
      </w:r>
      <w:r w:rsidR="003714E2">
        <w:rPr>
          <w:rFonts w:asciiTheme="majorBidi" w:hAnsiTheme="majorBidi" w:cstheme="majorBidi"/>
          <w:sz w:val="24"/>
          <w:szCs w:val="24"/>
          <w:lang w:val="en-AU"/>
        </w:rPr>
        <w:t>Pig Latin script</w:t>
      </w:r>
      <w:r w:rsidR="00E333CF" w:rsidRPr="005F2037">
        <w:rPr>
          <w:rFonts w:asciiTheme="majorBidi" w:hAnsiTheme="majorBidi" w:cstheme="majorBidi"/>
          <w:sz w:val="24"/>
          <w:szCs w:val="24"/>
          <w:lang w:val="en-AU"/>
        </w:rPr>
        <w:t xml:space="preserve">, while the ungrouping and masking are accomplished by UDF. SQL-like script </w:t>
      </w:r>
      <w:r w:rsidR="00E333CF" w:rsidRPr="00FB2048">
        <w:rPr>
          <w:rFonts w:asciiTheme="majorBidi" w:hAnsiTheme="majorBidi" w:cstheme="majorBidi"/>
          <w:noProof/>
          <w:sz w:val="24"/>
          <w:szCs w:val="24"/>
          <w:lang w:val="en-AU"/>
        </w:rPr>
        <w:t>have</w:t>
      </w:r>
      <w:r w:rsidR="00E333CF" w:rsidRPr="005F2037">
        <w:rPr>
          <w:rFonts w:asciiTheme="majorBidi" w:hAnsiTheme="majorBidi" w:cstheme="majorBidi"/>
          <w:sz w:val="24"/>
          <w:szCs w:val="24"/>
          <w:lang w:val="en-AU"/>
        </w:rPr>
        <w:t xml:space="preserve"> the capabilities of grouping and filtering data records, but ungrouping and masking may require a high-level language to execute more complicated algorithms. The basic principle of anonymization is dividing anonymization process into stages. The number of st</w:t>
      </w:r>
      <w:r w:rsidR="00233441" w:rsidRPr="005F2037">
        <w:rPr>
          <w:rFonts w:asciiTheme="majorBidi" w:hAnsiTheme="majorBidi" w:cstheme="majorBidi"/>
          <w:sz w:val="24"/>
          <w:szCs w:val="24"/>
          <w:lang w:val="en-AU"/>
        </w:rPr>
        <w:t>a</w:t>
      </w:r>
      <w:r w:rsidR="00E333CF" w:rsidRPr="005F2037">
        <w:rPr>
          <w:rFonts w:asciiTheme="majorBidi" w:hAnsiTheme="majorBidi" w:cstheme="majorBidi"/>
          <w:sz w:val="24"/>
          <w:szCs w:val="24"/>
          <w:lang w:val="en-AU"/>
        </w:rPr>
        <w:t>ges varies depending on the number of G(QID).</w:t>
      </w:r>
      <w:r w:rsidR="001B2A07" w:rsidRPr="005F2037">
        <w:rPr>
          <w:rFonts w:asciiTheme="majorBidi" w:hAnsiTheme="majorBidi" w:cstheme="majorBidi"/>
          <w:sz w:val="24"/>
          <w:szCs w:val="24"/>
          <w:lang w:val="en-AU"/>
        </w:rPr>
        <w:t xml:space="preserve"> </w:t>
      </w:r>
      <w:r w:rsidR="006D3904" w:rsidRPr="005F2037">
        <w:rPr>
          <w:rFonts w:asciiTheme="majorBidi" w:hAnsiTheme="majorBidi" w:cstheme="majorBidi"/>
          <w:sz w:val="24"/>
          <w:szCs w:val="24"/>
          <w:lang w:val="en-AU"/>
        </w:rPr>
        <w:t xml:space="preserve">As described before, Q-ID group may contain a number of two to four Q-ID attributes. Hence, the number of generated scripts depends on the number of Q-ID attributes in the group. If the number of Q-ID groups </w:t>
      </w:r>
      <w:r w:rsidR="00FB2048">
        <w:rPr>
          <w:rFonts w:asciiTheme="majorBidi" w:hAnsiTheme="majorBidi" w:cstheme="majorBidi"/>
          <w:noProof/>
          <w:sz w:val="24"/>
          <w:szCs w:val="24"/>
          <w:lang w:val="en-AU"/>
        </w:rPr>
        <w:t>is</w:t>
      </w:r>
      <w:r w:rsidR="006D3904" w:rsidRPr="005F2037">
        <w:rPr>
          <w:rFonts w:asciiTheme="majorBidi" w:hAnsiTheme="majorBidi" w:cstheme="majorBidi"/>
          <w:sz w:val="24"/>
          <w:szCs w:val="24"/>
          <w:lang w:val="en-AU"/>
        </w:rPr>
        <w:t xml:space="preserve"> </w:t>
      </w:r>
      <w:r w:rsidR="00454BF3" w:rsidRPr="005F2037">
        <w:rPr>
          <w:rFonts w:asciiTheme="majorBidi" w:hAnsiTheme="majorBidi" w:cstheme="majorBidi"/>
          <w:sz w:val="24"/>
          <w:szCs w:val="24"/>
          <w:lang w:val="en-AU"/>
        </w:rPr>
        <w:t>G(QID)=</w:t>
      </w:r>
      <w:r w:rsidR="006D3904" w:rsidRPr="005F2037">
        <w:rPr>
          <w:rFonts w:asciiTheme="majorBidi" w:hAnsiTheme="majorBidi" w:cstheme="majorBidi"/>
          <w:sz w:val="24"/>
          <w:szCs w:val="24"/>
          <w:lang w:val="en-AU"/>
        </w:rPr>
        <w:t>4, the</w:t>
      </w:r>
      <w:r w:rsidR="00454BF3" w:rsidRPr="005F2037">
        <w:rPr>
          <w:rFonts w:asciiTheme="majorBidi" w:hAnsiTheme="majorBidi" w:cstheme="majorBidi"/>
          <w:sz w:val="24"/>
          <w:szCs w:val="24"/>
          <w:lang w:val="en-AU"/>
        </w:rPr>
        <w:t>n the processing stages are also</w:t>
      </w:r>
      <w:r w:rsidR="006D3904" w:rsidRPr="005F2037">
        <w:rPr>
          <w:rFonts w:asciiTheme="majorBidi" w:hAnsiTheme="majorBidi" w:cstheme="majorBidi"/>
          <w:sz w:val="24"/>
          <w:szCs w:val="24"/>
          <w:lang w:val="en-AU"/>
        </w:rPr>
        <w:t xml:space="preserve"> four. If the number of Q-ID groups </w:t>
      </w:r>
      <w:r w:rsidR="00FB2048">
        <w:rPr>
          <w:rFonts w:asciiTheme="majorBidi" w:hAnsiTheme="majorBidi" w:cstheme="majorBidi"/>
          <w:noProof/>
          <w:sz w:val="24"/>
          <w:szCs w:val="24"/>
          <w:lang w:val="en-AU"/>
        </w:rPr>
        <w:t>is</w:t>
      </w:r>
      <w:r w:rsidR="006D3904" w:rsidRPr="005F2037">
        <w:rPr>
          <w:rFonts w:asciiTheme="majorBidi" w:hAnsiTheme="majorBidi" w:cstheme="majorBidi"/>
          <w:sz w:val="24"/>
          <w:szCs w:val="24"/>
          <w:lang w:val="en-AU"/>
        </w:rPr>
        <w:t xml:space="preserve"> </w:t>
      </w:r>
      <w:r w:rsidR="00454BF3" w:rsidRPr="005F2037">
        <w:rPr>
          <w:rFonts w:asciiTheme="majorBidi" w:hAnsiTheme="majorBidi" w:cstheme="majorBidi"/>
          <w:sz w:val="24"/>
          <w:szCs w:val="24"/>
          <w:lang w:val="en-AU"/>
        </w:rPr>
        <w:t>G(QID)=</w:t>
      </w:r>
      <w:r w:rsidR="006D3904" w:rsidRPr="005F2037">
        <w:rPr>
          <w:rFonts w:asciiTheme="majorBidi" w:hAnsiTheme="majorBidi" w:cstheme="majorBidi"/>
          <w:sz w:val="24"/>
          <w:szCs w:val="24"/>
          <w:lang w:val="en-AU"/>
        </w:rPr>
        <w:t xml:space="preserve">3, then the processing stages are three. Finally, if the number of Q-ID group </w:t>
      </w:r>
      <w:r w:rsidR="00FB2048">
        <w:rPr>
          <w:rFonts w:asciiTheme="majorBidi" w:hAnsiTheme="majorBidi" w:cstheme="majorBidi"/>
          <w:noProof/>
          <w:sz w:val="24"/>
          <w:szCs w:val="24"/>
          <w:lang w:val="en-AU"/>
        </w:rPr>
        <w:t>is</w:t>
      </w:r>
      <w:r w:rsidR="006D3904" w:rsidRPr="005F2037">
        <w:rPr>
          <w:rFonts w:asciiTheme="majorBidi" w:hAnsiTheme="majorBidi" w:cstheme="majorBidi"/>
          <w:sz w:val="24"/>
          <w:szCs w:val="24"/>
          <w:lang w:val="en-AU"/>
        </w:rPr>
        <w:t xml:space="preserve"> </w:t>
      </w:r>
      <w:r w:rsidR="00454BF3" w:rsidRPr="005F2037">
        <w:rPr>
          <w:rFonts w:asciiTheme="majorBidi" w:hAnsiTheme="majorBidi" w:cstheme="majorBidi"/>
          <w:sz w:val="24"/>
          <w:szCs w:val="24"/>
          <w:lang w:val="en-AU"/>
        </w:rPr>
        <w:t>G(QID)=</w:t>
      </w:r>
      <w:r w:rsidR="006D3904" w:rsidRPr="005F2037">
        <w:rPr>
          <w:rFonts w:asciiTheme="majorBidi" w:hAnsiTheme="majorBidi" w:cstheme="majorBidi"/>
          <w:sz w:val="24"/>
          <w:szCs w:val="24"/>
          <w:lang w:val="en-AU"/>
        </w:rPr>
        <w:t xml:space="preserve">2, then the processing stages are 2. </w:t>
      </w:r>
      <w:r w:rsidR="00454BF3" w:rsidRPr="005F2037">
        <w:rPr>
          <w:rFonts w:asciiTheme="majorBidi" w:hAnsiTheme="majorBidi" w:cstheme="majorBidi"/>
          <w:sz w:val="24"/>
          <w:szCs w:val="24"/>
          <w:lang w:val="en-AU"/>
        </w:rPr>
        <w:t>Figure 4.</w:t>
      </w:r>
      <w:r w:rsidR="000546DD">
        <w:rPr>
          <w:rFonts w:asciiTheme="majorBidi" w:hAnsiTheme="majorBidi" w:cstheme="majorBidi"/>
          <w:sz w:val="24"/>
          <w:szCs w:val="24"/>
          <w:lang w:val="en-AU"/>
        </w:rPr>
        <w:t>6</w:t>
      </w:r>
      <w:r w:rsidR="00585C79" w:rsidRPr="005F2037">
        <w:rPr>
          <w:rFonts w:asciiTheme="majorBidi" w:hAnsiTheme="majorBidi" w:cstheme="majorBidi"/>
          <w:sz w:val="24"/>
          <w:szCs w:val="24"/>
          <w:lang w:val="en-AU"/>
        </w:rPr>
        <w:t xml:space="preserve"> illustrates</w:t>
      </w:r>
      <w:r w:rsidR="00454BF3" w:rsidRPr="005F2037">
        <w:rPr>
          <w:rFonts w:asciiTheme="majorBidi" w:hAnsiTheme="majorBidi" w:cstheme="majorBidi"/>
          <w:sz w:val="24"/>
          <w:szCs w:val="24"/>
          <w:lang w:val="en-AU"/>
        </w:rPr>
        <w:t xml:space="preserve"> 4 stages for G(QID)=4</w:t>
      </w:r>
      <w:r w:rsidR="00A14033" w:rsidRPr="005F2037">
        <w:rPr>
          <w:rFonts w:asciiTheme="majorBidi" w:hAnsiTheme="majorBidi" w:cstheme="majorBidi"/>
          <w:sz w:val="24"/>
          <w:szCs w:val="24"/>
          <w:lang w:val="en-AU"/>
        </w:rPr>
        <w:t xml:space="preserve">, while </w:t>
      </w:r>
      <w:r w:rsidR="00585C79" w:rsidRPr="005F2037">
        <w:rPr>
          <w:rFonts w:asciiTheme="majorBidi" w:hAnsiTheme="majorBidi" w:cstheme="majorBidi"/>
          <w:sz w:val="24"/>
          <w:szCs w:val="24"/>
          <w:lang w:val="en-AU"/>
        </w:rPr>
        <w:t>Figure 4.</w:t>
      </w:r>
      <w:r w:rsidR="000546DD">
        <w:rPr>
          <w:rFonts w:asciiTheme="majorBidi" w:hAnsiTheme="majorBidi" w:cstheme="majorBidi"/>
          <w:sz w:val="24"/>
          <w:szCs w:val="24"/>
          <w:lang w:val="en-AU"/>
        </w:rPr>
        <w:t>7</w:t>
      </w:r>
      <w:r w:rsidR="00585C79" w:rsidRPr="005F2037">
        <w:rPr>
          <w:rFonts w:asciiTheme="majorBidi" w:hAnsiTheme="majorBidi" w:cstheme="majorBidi"/>
          <w:sz w:val="24"/>
          <w:szCs w:val="24"/>
          <w:lang w:val="en-AU"/>
        </w:rPr>
        <w:t>-A and Figure 4.</w:t>
      </w:r>
      <w:r w:rsidR="000546DD">
        <w:rPr>
          <w:rFonts w:asciiTheme="majorBidi" w:hAnsiTheme="majorBidi" w:cstheme="majorBidi"/>
          <w:sz w:val="24"/>
          <w:szCs w:val="24"/>
          <w:lang w:val="en-AU"/>
        </w:rPr>
        <w:t>7</w:t>
      </w:r>
      <w:r w:rsidR="00585C79" w:rsidRPr="005F2037">
        <w:rPr>
          <w:rFonts w:asciiTheme="majorBidi" w:hAnsiTheme="majorBidi" w:cstheme="majorBidi"/>
          <w:sz w:val="24"/>
          <w:szCs w:val="24"/>
          <w:lang w:val="en-AU"/>
        </w:rPr>
        <w:t xml:space="preserve">-B illustrate 3 and 2 stages for G(QID)=3, and G(QID)=2  consequently. </w:t>
      </w:r>
    </w:p>
    <w:p w14:paraId="71685731" w14:textId="4AC9F31C" w:rsidR="003714E2" w:rsidRPr="005F2037" w:rsidRDefault="003714E2" w:rsidP="000A2576">
      <w:pPr>
        <w:tabs>
          <w:tab w:val="left" w:pos="2880"/>
        </w:tabs>
        <w:spacing w:line="360" w:lineRule="auto"/>
        <w:jc w:val="both"/>
        <w:rPr>
          <w:rFonts w:asciiTheme="majorBidi" w:hAnsiTheme="majorBidi" w:cstheme="majorBidi"/>
          <w:sz w:val="24"/>
          <w:szCs w:val="24"/>
          <w:lang w:val="en-AU"/>
        </w:rPr>
      </w:pPr>
      <w:r w:rsidRPr="005F2037">
        <w:rPr>
          <w:rFonts w:asciiTheme="majorBidi" w:hAnsiTheme="majorBidi" w:cstheme="majorBidi"/>
          <w:sz w:val="24"/>
          <w:szCs w:val="24"/>
          <w:lang w:val="en-AU"/>
        </w:rPr>
        <w:t xml:space="preserve">The figures show the stages starting from filtering each sensitive class value and storing it </w:t>
      </w:r>
      <w:r w:rsidR="000A2576">
        <w:rPr>
          <w:rFonts w:asciiTheme="majorBidi" w:hAnsiTheme="majorBidi" w:cstheme="majorBidi"/>
          <w:sz w:val="24"/>
          <w:szCs w:val="24"/>
          <w:lang w:val="en-AU"/>
        </w:rPr>
        <w:t xml:space="preserve">in </w:t>
      </w:r>
      <w:r w:rsidRPr="005F2037">
        <w:rPr>
          <w:rFonts w:asciiTheme="majorBidi" w:hAnsiTheme="majorBidi" w:cstheme="majorBidi"/>
          <w:sz w:val="24"/>
          <w:szCs w:val="24"/>
          <w:lang w:val="en-AU"/>
        </w:rPr>
        <w:t xml:space="preserve">a separate G group. Each G group is processed individually. The filter of the class value is essential to reduce the shuffling times in the reduce phase. It also supports the parallelization of large data size, by splitting data </w:t>
      </w:r>
      <w:r w:rsidRPr="00FB2048">
        <w:rPr>
          <w:rFonts w:asciiTheme="majorBidi" w:hAnsiTheme="majorBidi" w:cstheme="majorBidi"/>
          <w:noProof/>
          <w:sz w:val="24"/>
          <w:szCs w:val="24"/>
          <w:lang w:val="en-AU"/>
        </w:rPr>
        <w:t>logically,</w:t>
      </w:r>
      <w:r w:rsidRPr="005F2037">
        <w:rPr>
          <w:rFonts w:asciiTheme="majorBidi" w:hAnsiTheme="majorBidi" w:cstheme="majorBidi"/>
          <w:sz w:val="24"/>
          <w:szCs w:val="24"/>
          <w:lang w:val="en-AU"/>
        </w:rPr>
        <w:t xml:space="preserve"> and distributing loads among the cluster nodes. In each stage, the full-equivalent records are aggregated in an SG output. These records do not need any further masking or processes. In the first stage, Pig Latin script can achieve this aggregation of SG output, by following three methods, GROUP, COUNT, and FILTER. The GROUP clause in SQL-like is used to arrange identical attributes into groups, to conclude data bags.  The COUNT clause follows the GROUP to count the number of aggregated records, which represents the number of equivalent records in each data bag. Finally, the FILTER is used in collaboration with a conditional statement to filter out the number of equivalent records greater </w:t>
      </w:r>
      <w:r w:rsidR="00360B1B" w:rsidRPr="005F2037">
        <w:rPr>
          <w:rFonts w:asciiTheme="majorBidi" w:hAnsiTheme="majorBidi" w:cstheme="majorBidi"/>
          <w:sz w:val="24"/>
          <w:szCs w:val="24"/>
          <w:lang w:val="en-AU"/>
        </w:rPr>
        <w:t>than</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 xml:space="preserve"> k</m:t>
            </m:r>
          </m:e>
        </m:acc>
      </m:oMath>
      <w:r w:rsidRPr="005F2037">
        <w:rPr>
          <w:rFonts w:asciiTheme="majorBidi" w:hAnsiTheme="majorBidi" w:cstheme="majorBidi"/>
          <w:sz w:val="24"/>
          <w:szCs w:val="24"/>
          <w:lang w:val="en-AU"/>
        </w:rPr>
        <w:t xml:space="preserve">. The three commands syntax for </w:t>
      </w:r>
      <w:r w:rsidR="000A2576">
        <w:rPr>
          <w:rFonts w:asciiTheme="majorBidi" w:hAnsiTheme="majorBidi" w:cstheme="majorBidi"/>
          <w:sz w:val="24"/>
          <w:szCs w:val="24"/>
          <w:lang w:val="en-AU"/>
        </w:rPr>
        <w:t>three</w:t>
      </w:r>
      <w:r w:rsidRPr="005F2037">
        <w:rPr>
          <w:rFonts w:asciiTheme="majorBidi" w:hAnsiTheme="majorBidi" w:cstheme="majorBidi"/>
          <w:sz w:val="24"/>
          <w:szCs w:val="24"/>
          <w:lang w:val="en-AU"/>
        </w:rPr>
        <w:t xml:space="preserve"> Q-IDs can be presented as:</w:t>
      </w:r>
    </w:p>
    <w:p w14:paraId="4AE5D52E" w14:textId="77777777" w:rsidR="003714E2" w:rsidRPr="000A2576" w:rsidRDefault="003714E2" w:rsidP="003714E2">
      <w:pPr>
        <w:spacing w:line="240" w:lineRule="auto"/>
        <w:ind w:left="1440"/>
        <w:jc w:val="both"/>
        <w:rPr>
          <w:rFonts w:asciiTheme="majorBidi" w:hAnsiTheme="majorBidi" w:cstheme="majorBidi"/>
          <w:b/>
          <w:bCs/>
          <w:i/>
          <w:iCs/>
          <w:sz w:val="20"/>
          <w:szCs w:val="20"/>
          <w:lang w:val="en-AU"/>
        </w:rPr>
      </w:pPr>
      <w:r w:rsidRPr="000A2576">
        <w:rPr>
          <w:rFonts w:asciiTheme="majorBidi" w:hAnsiTheme="majorBidi" w:cstheme="majorBidi"/>
          <w:b/>
          <w:bCs/>
          <w:i/>
          <w:iCs/>
          <w:sz w:val="20"/>
          <w:szCs w:val="20"/>
          <w:lang w:val="en-AU"/>
        </w:rPr>
        <w:t>G= GROUP data by (QID1, QID2, QID3);</w:t>
      </w:r>
    </w:p>
    <w:p w14:paraId="6E303294" w14:textId="2A745EA2" w:rsidR="003714E2" w:rsidRPr="000A2576" w:rsidRDefault="003714E2" w:rsidP="003714E2">
      <w:pPr>
        <w:spacing w:line="240" w:lineRule="auto"/>
        <w:ind w:left="1440"/>
        <w:jc w:val="both"/>
        <w:rPr>
          <w:rFonts w:asciiTheme="majorBidi" w:hAnsiTheme="majorBidi" w:cstheme="majorBidi"/>
          <w:b/>
          <w:bCs/>
          <w:i/>
          <w:iCs/>
          <w:sz w:val="20"/>
          <w:szCs w:val="20"/>
          <w:lang w:val="en-AU"/>
        </w:rPr>
      </w:pPr>
      <w:r w:rsidRPr="000A2576">
        <w:rPr>
          <w:rFonts w:asciiTheme="majorBidi" w:hAnsiTheme="majorBidi" w:cstheme="majorBidi"/>
          <w:b/>
          <w:bCs/>
          <w:i/>
          <w:iCs/>
          <w:sz w:val="20"/>
          <w:szCs w:val="20"/>
          <w:lang w:val="en-AU"/>
        </w:rPr>
        <w:t xml:space="preserve">SG= </w:t>
      </w:r>
      <w:r w:rsidRPr="00FB2048">
        <w:rPr>
          <w:rFonts w:asciiTheme="majorBidi" w:hAnsiTheme="majorBidi" w:cstheme="majorBidi"/>
          <w:b/>
          <w:bCs/>
          <w:i/>
          <w:iCs/>
          <w:noProof/>
          <w:sz w:val="20"/>
          <w:szCs w:val="20"/>
          <w:lang w:val="en-AU"/>
        </w:rPr>
        <w:t>foreach</w:t>
      </w:r>
      <w:r w:rsidRPr="000A2576">
        <w:rPr>
          <w:rFonts w:asciiTheme="majorBidi" w:hAnsiTheme="majorBidi" w:cstheme="majorBidi"/>
          <w:b/>
          <w:bCs/>
          <w:i/>
          <w:iCs/>
          <w:sz w:val="20"/>
          <w:szCs w:val="20"/>
          <w:lang w:val="en-AU"/>
        </w:rPr>
        <w:t xml:space="preserve"> G generate COUNT (data) as cnt</w:t>
      </w:r>
      <w:r w:rsidR="000A2576" w:rsidRPr="000A2576">
        <w:rPr>
          <w:rFonts w:asciiTheme="majorBidi" w:hAnsiTheme="majorBidi" w:cstheme="majorBidi"/>
          <w:b/>
          <w:bCs/>
          <w:i/>
          <w:iCs/>
          <w:sz w:val="20"/>
          <w:szCs w:val="20"/>
          <w:lang w:val="en-AU"/>
        </w:rPr>
        <w:t>: long</w:t>
      </w:r>
      <w:r w:rsidRPr="000A2576">
        <w:rPr>
          <w:rFonts w:asciiTheme="majorBidi" w:hAnsiTheme="majorBidi" w:cstheme="majorBidi"/>
          <w:b/>
          <w:bCs/>
          <w:i/>
          <w:iCs/>
          <w:sz w:val="20"/>
          <w:szCs w:val="20"/>
          <w:lang w:val="en-AU"/>
        </w:rPr>
        <w:t>, data.QID1 as QID1, data.QID2 as QID2, data.QID3 as QID3;</w:t>
      </w:r>
    </w:p>
    <w:p w14:paraId="793E985E" w14:textId="5A55EF6A" w:rsidR="003714E2" w:rsidRPr="000A2576" w:rsidRDefault="003714E2" w:rsidP="003714E2">
      <w:pPr>
        <w:spacing w:line="360" w:lineRule="auto"/>
        <w:ind w:left="720" w:firstLine="720"/>
        <w:jc w:val="both"/>
        <w:rPr>
          <w:rFonts w:asciiTheme="majorBidi" w:hAnsiTheme="majorBidi" w:cstheme="majorBidi"/>
          <w:b/>
          <w:bCs/>
          <w:sz w:val="24"/>
          <w:szCs w:val="24"/>
          <w:lang w:val="en-AU"/>
        </w:rPr>
      </w:pPr>
      <w:r w:rsidRPr="000A2576">
        <w:rPr>
          <w:rFonts w:asciiTheme="majorBidi" w:hAnsiTheme="majorBidi" w:cstheme="majorBidi"/>
          <w:b/>
          <w:bCs/>
          <w:i/>
          <w:iCs/>
          <w:sz w:val="20"/>
          <w:szCs w:val="20"/>
          <w:lang w:val="en-AU"/>
        </w:rPr>
        <w:t xml:space="preserve">SG_1= FILTER SG by (cnt &gt;= </w:t>
      </w:r>
      <m:oMath>
        <m:acc>
          <m:accPr>
            <m:chr m:val="̄"/>
            <m:ctrlPr>
              <w:rPr>
                <w:rFonts w:ascii="Cambria Math" w:hAnsi="Cambria Math" w:cstheme="majorBidi"/>
                <w:b/>
                <w:bCs/>
                <w:sz w:val="20"/>
                <w:szCs w:val="20"/>
                <w:lang w:val="en-AU"/>
              </w:rPr>
            </m:ctrlPr>
          </m:accPr>
          <m:e>
            <m:r>
              <m:rPr>
                <m:sty m:val="bi"/>
              </m:rPr>
              <w:rPr>
                <w:rFonts w:ascii="Cambria Math" w:hAnsi="Cambria Math" w:cstheme="majorBidi"/>
                <w:sz w:val="20"/>
                <w:szCs w:val="20"/>
                <w:lang w:val="en-AU"/>
              </w:rPr>
              <m:t>k</m:t>
            </m:r>
          </m:e>
        </m:acc>
      </m:oMath>
      <w:r w:rsidRPr="000A2576">
        <w:rPr>
          <w:rFonts w:asciiTheme="majorBidi" w:hAnsiTheme="majorBidi" w:cstheme="majorBidi"/>
          <w:b/>
          <w:bCs/>
          <w:i/>
          <w:iCs/>
          <w:sz w:val="20"/>
          <w:szCs w:val="20"/>
          <w:lang w:val="en-AU"/>
        </w:rPr>
        <w:t>);</w:t>
      </w:r>
    </w:p>
    <w:p w14:paraId="39ED2A1B" w14:textId="440C8FB3" w:rsidR="005F2037" w:rsidRDefault="008A76FC" w:rsidP="005F2037">
      <w:pPr>
        <w:ind w:left="360"/>
        <w:jc w:val="center"/>
        <w:rPr>
          <w:rFonts w:asciiTheme="majorBidi" w:hAnsiTheme="majorBidi" w:cstheme="majorBidi"/>
          <w:lang w:val="en-AU"/>
        </w:rPr>
      </w:pPr>
      <w:r>
        <w:rPr>
          <w:rFonts w:asciiTheme="majorBidi" w:hAnsiTheme="majorBidi" w:cstheme="majorBidi"/>
          <w:noProof/>
        </w:rPr>
        <w:drawing>
          <wp:inline distT="0" distB="0" distL="0" distR="0" wp14:anchorId="30F193A8" wp14:editId="5B859CE4">
            <wp:extent cx="5638800" cy="4108010"/>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ing-in-MDSBA.png"/>
                    <pic:cNvPicPr/>
                  </pic:nvPicPr>
                  <pic:blipFill>
                    <a:blip r:embed="rId14">
                      <a:extLst>
                        <a:ext uri="{28A0092B-C50C-407E-A947-70E740481C1C}">
                          <a14:useLocalDpi xmlns:a14="http://schemas.microsoft.com/office/drawing/2010/main" val="0"/>
                        </a:ext>
                      </a:extLst>
                    </a:blip>
                    <a:stretch>
                      <a:fillRect/>
                    </a:stretch>
                  </pic:blipFill>
                  <pic:spPr>
                    <a:xfrm>
                      <a:off x="0" y="0"/>
                      <a:ext cx="5641507" cy="4109982"/>
                    </a:xfrm>
                    <a:prstGeom prst="rect">
                      <a:avLst/>
                    </a:prstGeom>
                    <a:ln>
                      <a:solidFill>
                        <a:schemeClr val="tx1"/>
                      </a:solidFill>
                    </a:ln>
                  </pic:spPr>
                </pic:pic>
              </a:graphicData>
            </a:graphic>
          </wp:inline>
        </w:drawing>
      </w:r>
    </w:p>
    <w:p w14:paraId="0A45FC4F" w14:textId="2248885D" w:rsidR="005F2037" w:rsidRPr="002A594A" w:rsidRDefault="005F2037" w:rsidP="000546DD">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w:t>
      </w:r>
      <w:r w:rsidR="000546DD">
        <w:rPr>
          <w:rFonts w:asciiTheme="majorBidi" w:hAnsiTheme="majorBidi" w:cstheme="majorBidi"/>
          <w:i/>
          <w:iCs/>
          <w:sz w:val="20"/>
          <w:szCs w:val="20"/>
          <w:lang w:val="en-AU"/>
        </w:rPr>
        <w:t>6</w:t>
      </w:r>
      <w:r w:rsidRPr="002A594A">
        <w:rPr>
          <w:rFonts w:asciiTheme="majorBidi" w:hAnsiTheme="majorBidi" w:cstheme="majorBidi"/>
          <w:i/>
          <w:iCs/>
          <w:sz w:val="20"/>
          <w:szCs w:val="20"/>
          <w:lang w:val="en-AU"/>
        </w:rPr>
        <w:t>- Four Processing stages to anonymize four Q-IDs group</w:t>
      </w:r>
      <w:r w:rsidR="002A594A">
        <w:rPr>
          <w:rFonts w:asciiTheme="majorBidi" w:hAnsiTheme="majorBidi" w:cstheme="majorBidi"/>
          <w:i/>
          <w:iCs/>
          <w:sz w:val="20"/>
          <w:szCs w:val="20"/>
          <w:lang w:val="en-AU"/>
        </w:rPr>
        <w:t>.</w:t>
      </w:r>
    </w:p>
    <w:p w14:paraId="48B91E0F" w14:textId="52CF6410" w:rsidR="009235BC" w:rsidRDefault="009235BC" w:rsidP="005F2037">
      <w:pPr>
        <w:spacing w:line="240" w:lineRule="auto"/>
        <w:ind w:left="1440"/>
        <w:jc w:val="both"/>
        <w:rPr>
          <w:rFonts w:asciiTheme="majorBidi" w:hAnsiTheme="majorBidi" w:cstheme="majorBidi"/>
          <w:i/>
          <w:iCs/>
          <w:sz w:val="20"/>
          <w:szCs w:val="20"/>
          <w:lang w:val="en-AU"/>
        </w:rPr>
      </w:pPr>
    </w:p>
    <w:p w14:paraId="604D5502" w14:textId="1CDFB192" w:rsidR="00A14033" w:rsidRPr="00D22A36" w:rsidRDefault="008C65D2" w:rsidP="003714E2">
      <w:pPr>
        <w:spacing w:line="240" w:lineRule="auto"/>
        <w:jc w:val="center"/>
        <w:rPr>
          <w:rFonts w:cstheme="minorHAnsi"/>
          <w:noProof/>
          <w:lang w:val="en-AU"/>
        </w:rPr>
      </w:pPr>
      <w:r>
        <w:rPr>
          <w:rFonts w:cstheme="minorHAnsi"/>
          <w:noProof/>
        </w:rPr>
        <w:drawing>
          <wp:inline distT="0" distB="0" distL="0" distR="0" wp14:anchorId="4CABF91E" wp14:editId="37CCA15A">
            <wp:extent cx="4857750" cy="2679547"/>
            <wp:effectExtent l="19050" t="19050" r="19050"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ID_groups.png"/>
                    <pic:cNvPicPr/>
                  </pic:nvPicPr>
                  <pic:blipFill>
                    <a:blip r:embed="rId15">
                      <a:extLst>
                        <a:ext uri="{28A0092B-C50C-407E-A947-70E740481C1C}">
                          <a14:useLocalDpi xmlns:a14="http://schemas.microsoft.com/office/drawing/2010/main" val="0"/>
                        </a:ext>
                      </a:extLst>
                    </a:blip>
                    <a:stretch>
                      <a:fillRect/>
                    </a:stretch>
                  </pic:blipFill>
                  <pic:spPr>
                    <a:xfrm>
                      <a:off x="0" y="0"/>
                      <a:ext cx="4864836" cy="2683456"/>
                    </a:xfrm>
                    <a:prstGeom prst="rect">
                      <a:avLst/>
                    </a:prstGeom>
                    <a:ln>
                      <a:solidFill>
                        <a:schemeClr val="tx1"/>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4D5A3C" w14:paraId="68E5271B" w14:textId="77777777" w:rsidTr="004D5A3C">
        <w:tc>
          <w:tcPr>
            <w:tcW w:w="4770" w:type="dxa"/>
          </w:tcPr>
          <w:p w14:paraId="5575BDE0" w14:textId="5CA35DB6" w:rsidR="004D5A3C" w:rsidRPr="002A594A" w:rsidRDefault="004D5A3C" w:rsidP="000546DD">
            <w:pPr>
              <w:spacing w:after="160" w:line="259" w:lineRule="auto"/>
              <w:jc w:val="center"/>
              <w:rPr>
                <w:rFonts w:asciiTheme="majorBidi" w:hAnsiTheme="majorBidi" w:cstheme="majorBidi"/>
                <w:i/>
                <w:iCs/>
                <w:sz w:val="20"/>
                <w:szCs w:val="20"/>
              </w:rPr>
            </w:pPr>
            <w:r w:rsidRPr="002A594A">
              <w:rPr>
                <w:rFonts w:asciiTheme="majorBidi" w:hAnsiTheme="majorBidi" w:cstheme="majorBidi"/>
                <w:i/>
                <w:iCs/>
                <w:sz w:val="20"/>
                <w:szCs w:val="20"/>
              </w:rPr>
              <w:t>Figure 4.</w:t>
            </w:r>
            <w:r w:rsidR="000546DD">
              <w:rPr>
                <w:rFonts w:asciiTheme="majorBidi" w:hAnsiTheme="majorBidi" w:cstheme="majorBidi"/>
                <w:i/>
                <w:iCs/>
                <w:sz w:val="20"/>
                <w:szCs w:val="20"/>
              </w:rPr>
              <w:t>7</w:t>
            </w:r>
            <w:r w:rsidRPr="002A594A">
              <w:rPr>
                <w:rFonts w:asciiTheme="majorBidi" w:hAnsiTheme="majorBidi" w:cstheme="majorBidi"/>
                <w:i/>
                <w:iCs/>
                <w:sz w:val="20"/>
                <w:szCs w:val="20"/>
              </w:rPr>
              <w:t>-A.</w:t>
            </w:r>
            <w:r w:rsidR="007E580A" w:rsidRPr="002A594A">
              <w:rPr>
                <w:rFonts w:asciiTheme="majorBidi" w:hAnsiTheme="majorBidi" w:cstheme="majorBidi"/>
                <w:i/>
                <w:iCs/>
                <w:sz w:val="20"/>
                <w:szCs w:val="20"/>
              </w:rPr>
              <w:t xml:space="preserve"> </w:t>
            </w:r>
            <w:r w:rsidRPr="002A594A">
              <w:rPr>
                <w:rFonts w:asciiTheme="majorBidi" w:hAnsiTheme="majorBidi" w:cstheme="majorBidi"/>
                <w:i/>
                <w:iCs/>
                <w:sz w:val="20"/>
                <w:szCs w:val="20"/>
              </w:rPr>
              <w:t>Anonymization process of three Q-IDs</w:t>
            </w:r>
          </w:p>
        </w:tc>
        <w:tc>
          <w:tcPr>
            <w:tcW w:w="4580" w:type="dxa"/>
          </w:tcPr>
          <w:p w14:paraId="21021B7C" w14:textId="28B34C06" w:rsidR="004D5A3C" w:rsidRPr="002A594A" w:rsidRDefault="004D5A3C" w:rsidP="000546DD">
            <w:pPr>
              <w:spacing w:after="160" w:line="259" w:lineRule="auto"/>
              <w:jc w:val="center"/>
              <w:rPr>
                <w:rFonts w:asciiTheme="majorBidi" w:hAnsiTheme="majorBidi" w:cstheme="majorBidi"/>
                <w:i/>
                <w:iCs/>
                <w:sz w:val="20"/>
                <w:szCs w:val="20"/>
              </w:rPr>
            </w:pPr>
            <w:r w:rsidRPr="002A594A">
              <w:rPr>
                <w:rFonts w:asciiTheme="majorBidi" w:hAnsiTheme="majorBidi" w:cstheme="majorBidi"/>
                <w:i/>
                <w:iCs/>
                <w:sz w:val="20"/>
                <w:szCs w:val="20"/>
              </w:rPr>
              <w:t>Figure 4.</w:t>
            </w:r>
            <w:r w:rsidR="000546DD">
              <w:rPr>
                <w:rFonts w:asciiTheme="majorBidi" w:hAnsiTheme="majorBidi" w:cstheme="majorBidi"/>
                <w:i/>
                <w:iCs/>
                <w:sz w:val="20"/>
                <w:szCs w:val="20"/>
              </w:rPr>
              <w:t>7</w:t>
            </w:r>
            <w:r w:rsidRPr="002A594A">
              <w:rPr>
                <w:rFonts w:asciiTheme="majorBidi" w:hAnsiTheme="majorBidi" w:cstheme="majorBidi"/>
                <w:i/>
                <w:iCs/>
                <w:sz w:val="20"/>
                <w:szCs w:val="20"/>
              </w:rPr>
              <w:t>-B. Anonymization process for  two Q-IDs</w:t>
            </w:r>
          </w:p>
        </w:tc>
      </w:tr>
    </w:tbl>
    <w:p w14:paraId="4CE93C0A" w14:textId="77777777" w:rsidR="004D5A3C" w:rsidRDefault="004D5A3C" w:rsidP="007F6366">
      <w:pPr>
        <w:spacing w:line="360" w:lineRule="auto"/>
        <w:jc w:val="both"/>
        <w:rPr>
          <w:rFonts w:asciiTheme="majorBidi" w:hAnsiTheme="majorBidi" w:cstheme="majorBidi"/>
          <w:sz w:val="24"/>
          <w:szCs w:val="24"/>
          <w:lang w:val="en-AU"/>
        </w:rPr>
      </w:pPr>
    </w:p>
    <w:p w14:paraId="0FBC5BDC" w14:textId="03B50A96" w:rsidR="005F2037" w:rsidRPr="0030146A" w:rsidRDefault="005F2037" w:rsidP="000A2576">
      <w:pPr>
        <w:spacing w:line="360" w:lineRule="auto"/>
        <w:jc w:val="both"/>
        <w:rPr>
          <w:rFonts w:asciiTheme="majorBidi" w:hAnsiTheme="majorBidi" w:cstheme="majorBidi"/>
          <w:sz w:val="24"/>
          <w:szCs w:val="24"/>
          <w:lang w:val="en-AU"/>
        </w:rPr>
      </w:pPr>
      <w:r w:rsidRPr="0030146A">
        <w:rPr>
          <w:rFonts w:asciiTheme="majorBidi" w:hAnsiTheme="majorBidi" w:cstheme="majorBidi"/>
          <w:sz w:val="24"/>
          <w:szCs w:val="24"/>
          <w:lang w:val="en-AU"/>
        </w:rPr>
        <w:t xml:space="preserve">In the following stages, and after the first stage, the </w:t>
      </w:r>
      <w:r w:rsidR="000A2576">
        <w:rPr>
          <w:rFonts w:asciiTheme="majorBidi" w:hAnsiTheme="majorBidi" w:cstheme="majorBidi"/>
          <w:sz w:val="24"/>
          <w:szCs w:val="24"/>
          <w:lang w:val="en-AU"/>
        </w:rPr>
        <w:t>S</w:t>
      </w:r>
      <w:r w:rsidRPr="0030146A">
        <w:rPr>
          <w:rFonts w:asciiTheme="majorBidi" w:hAnsiTheme="majorBidi" w:cstheme="majorBidi"/>
          <w:sz w:val="24"/>
          <w:szCs w:val="24"/>
          <w:lang w:val="en-AU"/>
        </w:rPr>
        <w:t xml:space="preserve">SG groups cannot be </w:t>
      </w:r>
      <w:r w:rsidR="000A2576">
        <w:rPr>
          <w:rFonts w:asciiTheme="majorBidi" w:hAnsiTheme="majorBidi" w:cstheme="majorBidi"/>
          <w:sz w:val="24"/>
          <w:szCs w:val="24"/>
          <w:lang w:val="en-AU"/>
        </w:rPr>
        <w:t>converted to SG groups</w:t>
      </w:r>
      <w:r w:rsidRPr="0030146A">
        <w:rPr>
          <w:rFonts w:asciiTheme="majorBidi" w:hAnsiTheme="majorBidi" w:cstheme="majorBidi"/>
          <w:sz w:val="24"/>
          <w:szCs w:val="24"/>
          <w:lang w:val="en-AU"/>
        </w:rPr>
        <w:t xml:space="preserve"> by following similar clauses of GROUP, COUNT, and </w:t>
      </w:r>
      <w:r w:rsidR="0030146A" w:rsidRPr="0030146A">
        <w:rPr>
          <w:rFonts w:asciiTheme="majorBidi" w:hAnsiTheme="majorBidi" w:cstheme="majorBidi"/>
          <w:sz w:val="24"/>
          <w:szCs w:val="24"/>
          <w:lang w:val="en-AU"/>
        </w:rPr>
        <w:t>FILTER;</w:t>
      </w:r>
      <w:r w:rsidRPr="0030146A">
        <w:rPr>
          <w:rFonts w:asciiTheme="majorBidi" w:hAnsiTheme="majorBidi" w:cstheme="majorBidi"/>
          <w:sz w:val="24"/>
          <w:szCs w:val="24"/>
          <w:lang w:val="en-AU"/>
        </w:rPr>
        <w:t xml:space="preserve"> instead, the UDF program accomplishes this task. This is </w:t>
      </w:r>
      <w:r w:rsidR="007D5D35" w:rsidRPr="0030146A">
        <w:rPr>
          <w:rFonts w:asciiTheme="majorBidi" w:hAnsiTheme="majorBidi" w:cstheme="majorBidi"/>
          <w:sz w:val="24"/>
          <w:szCs w:val="24"/>
          <w:lang w:val="en-AU"/>
        </w:rPr>
        <w:t>because</w:t>
      </w:r>
      <w:r w:rsidRPr="0030146A">
        <w:rPr>
          <w:rFonts w:asciiTheme="majorBidi" w:hAnsiTheme="majorBidi" w:cstheme="majorBidi"/>
          <w:sz w:val="24"/>
          <w:szCs w:val="24"/>
          <w:lang w:val="en-AU"/>
        </w:rPr>
        <w:t xml:space="preserve"> the masking operation </w:t>
      </w:r>
      <w:r w:rsidR="007F6366">
        <w:rPr>
          <w:rFonts w:asciiTheme="majorBidi" w:hAnsiTheme="majorBidi" w:cstheme="majorBidi"/>
          <w:sz w:val="24"/>
          <w:szCs w:val="24"/>
          <w:lang w:val="en-AU"/>
        </w:rPr>
        <w:t xml:space="preserve">is </w:t>
      </w:r>
      <w:r w:rsidRPr="0030146A">
        <w:rPr>
          <w:rFonts w:asciiTheme="majorBidi" w:hAnsiTheme="majorBidi" w:cstheme="majorBidi"/>
          <w:sz w:val="24"/>
          <w:szCs w:val="24"/>
          <w:lang w:val="en-AU"/>
        </w:rPr>
        <w:t>need</w:t>
      </w:r>
      <w:r w:rsidR="007F6366">
        <w:rPr>
          <w:rFonts w:asciiTheme="majorBidi" w:hAnsiTheme="majorBidi" w:cstheme="majorBidi"/>
          <w:sz w:val="24"/>
          <w:szCs w:val="24"/>
          <w:lang w:val="en-AU"/>
        </w:rPr>
        <w:t>ed</w:t>
      </w:r>
      <w:r w:rsidRPr="0030146A">
        <w:rPr>
          <w:rFonts w:asciiTheme="majorBidi" w:hAnsiTheme="majorBidi" w:cstheme="majorBidi"/>
          <w:sz w:val="24"/>
          <w:szCs w:val="24"/>
          <w:lang w:val="en-AU"/>
        </w:rPr>
        <w:t xml:space="preserve"> for semi-equivalent records. In the first stage, masking is not required, so there is no need for UDF programs. However, the next stage require</w:t>
      </w:r>
      <w:r w:rsidR="0030146A">
        <w:rPr>
          <w:rFonts w:asciiTheme="majorBidi" w:hAnsiTheme="majorBidi" w:cstheme="majorBidi"/>
          <w:sz w:val="24"/>
          <w:szCs w:val="24"/>
          <w:lang w:val="en-AU"/>
        </w:rPr>
        <w:t>s</w:t>
      </w:r>
      <w:r w:rsidRPr="0030146A">
        <w:rPr>
          <w:rFonts w:asciiTheme="majorBidi" w:hAnsiTheme="majorBidi" w:cstheme="majorBidi"/>
          <w:sz w:val="24"/>
          <w:szCs w:val="24"/>
          <w:lang w:val="en-AU"/>
        </w:rPr>
        <w:t xml:space="preserve"> masking operations for the semi-</w:t>
      </w:r>
      <w:r w:rsidR="007D5D35" w:rsidRPr="0030146A">
        <w:rPr>
          <w:rFonts w:asciiTheme="majorBidi" w:hAnsiTheme="majorBidi" w:cstheme="majorBidi"/>
          <w:sz w:val="24"/>
          <w:szCs w:val="24"/>
          <w:lang w:val="en-AU"/>
        </w:rPr>
        <w:t>equivalent</w:t>
      </w:r>
      <w:r w:rsidRPr="0030146A">
        <w:rPr>
          <w:rFonts w:asciiTheme="majorBidi" w:hAnsiTheme="majorBidi" w:cstheme="majorBidi"/>
          <w:sz w:val="24"/>
          <w:szCs w:val="24"/>
          <w:lang w:val="en-AU"/>
        </w:rPr>
        <w:t xml:space="preserve"> records. Therefore, the UDF program can apply masking before filtering out the</w:t>
      </w:r>
      <w:r w:rsidR="007F6366">
        <w:rPr>
          <w:rFonts w:asciiTheme="majorBidi" w:hAnsiTheme="majorBidi" w:cstheme="majorBidi"/>
          <w:sz w:val="24"/>
          <w:szCs w:val="24"/>
          <w:lang w:val="en-AU"/>
        </w:rPr>
        <w:t xml:space="preserve"> equivalent records. The UDF program can comp</w:t>
      </w:r>
      <w:r w:rsidR="0077585C">
        <w:rPr>
          <w:rFonts w:asciiTheme="majorBidi" w:hAnsiTheme="majorBidi" w:cstheme="majorBidi"/>
          <w:sz w:val="24"/>
          <w:szCs w:val="24"/>
          <w:lang w:val="en-AU"/>
        </w:rPr>
        <w:t>l</w:t>
      </w:r>
      <w:r w:rsidR="007F6366">
        <w:rPr>
          <w:rFonts w:asciiTheme="majorBidi" w:hAnsiTheme="majorBidi" w:cstheme="majorBidi"/>
          <w:sz w:val="24"/>
          <w:szCs w:val="24"/>
          <w:lang w:val="en-AU"/>
        </w:rPr>
        <w:t xml:space="preserve">ete both tasks of masking and </w:t>
      </w:r>
      <w:r w:rsidR="007F6366" w:rsidRPr="00FB2048">
        <w:rPr>
          <w:rFonts w:asciiTheme="majorBidi" w:hAnsiTheme="majorBidi" w:cstheme="majorBidi"/>
          <w:noProof/>
          <w:sz w:val="24"/>
          <w:szCs w:val="24"/>
          <w:lang w:val="en-AU"/>
        </w:rPr>
        <w:t>aggregat</w:t>
      </w:r>
      <w:r w:rsidR="00FB2048">
        <w:rPr>
          <w:rFonts w:asciiTheme="majorBidi" w:hAnsiTheme="majorBidi" w:cstheme="majorBidi"/>
          <w:noProof/>
          <w:sz w:val="24"/>
          <w:szCs w:val="24"/>
          <w:lang w:val="en-AU"/>
        </w:rPr>
        <w:t>e</w:t>
      </w:r>
      <w:r w:rsidR="007F6366">
        <w:rPr>
          <w:rFonts w:asciiTheme="majorBidi" w:hAnsiTheme="majorBidi" w:cstheme="majorBidi"/>
          <w:sz w:val="24"/>
          <w:szCs w:val="24"/>
          <w:lang w:val="en-AU"/>
        </w:rPr>
        <w:t xml:space="preserve"> the SG records.</w:t>
      </w:r>
      <w:r w:rsidRPr="0030146A">
        <w:rPr>
          <w:rFonts w:asciiTheme="majorBidi" w:hAnsiTheme="majorBidi" w:cstheme="majorBidi"/>
          <w:sz w:val="24"/>
          <w:szCs w:val="24"/>
          <w:lang w:val="en-AU"/>
        </w:rPr>
        <w:t xml:space="preserve">  </w:t>
      </w:r>
      <w:r w:rsidR="00585C79" w:rsidRPr="0030146A">
        <w:rPr>
          <w:rFonts w:asciiTheme="majorBidi" w:hAnsiTheme="majorBidi" w:cstheme="majorBidi"/>
          <w:sz w:val="24"/>
          <w:szCs w:val="24"/>
          <w:lang w:val="en-AU"/>
        </w:rPr>
        <w:t xml:space="preserve"> </w:t>
      </w:r>
    </w:p>
    <w:p w14:paraId="77A9C234" w14:textId="45C0E9AD" w:rsidR="007F6366" w:rsidRPr="000A2576" w:rsidRDefault="007F6366" w:rsidP="000546DD">
      <w:pPr>
        <w:spacing w:line="360" w:lineRule="auto"/>
        <w:jc w:val="both"/>
        <w:rPr>
          <w:rFonts w:asciiTheme="majorBidi" w:hAnsiTheme="majorBidi" w:cstheme="majorBidi"/>
          <w:sz w:val="24"/>
          <w:szCs w:val="24"/>
          <w:lang w:val="en-AU"/>
        </w:rPr>
      </w:pPr>
      <w:r w:rsidRPr="000A2576">
        <w:rPr>
          <w:rFonts w:asciiTheme="majorBidi" w:hAnsiTheme="majorBidi" w:cstheme="majorBidi"/>
          <w:sz w:val="24"/>
          <w:szCs w:val="24"/>
          <w:lang w:val="en-AU"/>
        </w:rPr>
        <w:t>Figure 4</w:t>
      </w:r>
      <w:r w:rsidR="000546DD">
        <w:rPr>
          <w:rFonts w:asciiTheme="majorBidi" w:hAnsiTheme="majorBidi" w:cstheme="majorBidi"/>
          <w:sz w:val="24"/>
          <w:szCs w:val="24"/>
          <w:lang w:val="en-AU"/>
        </w:rPr>
        <w:t>.6</w:t>
      </w:r>
      <w:r w:rsidRPr="000A2576">
        <w:rPr>
          <w:rFonts w:asciiTheme="majorBidi" w:hAnsiTheme="majorBidi" w:cstheme="majorBidi"/>
          <w:sz w:val="24"/>
          <w:szCs w:val="24"/>
          <w:lang w:val="en-AU"/>
        </w:rPr>
        <w:t xml:space="preserve"> is divided into four main stages. Each stage generates a set of </w:t>
      </w:r>
      <w:r w:rsidR="00E539F7" w:rsidRPr="000A2576">
        <w:rPr>
          <w:rFonts w:asciiTheme="majorBidi" w:hAnsiTheme="majorBidi" w:cstheme="majorBidi"/>
          <w:sz w:val="24"/>
          <w:szCs w:val="24"/>
          <w:lang w:val="en-AU"/>
        </w:rPr>
        <w:t xml:space="preserve">data </w:t>
      </w:r>
      <w:r w:rsidRPr="000A2576">
        <w:rPr>
          <w:rFonts w:asciiTheme="majorBidi" w:hAnsiTheme="majorBidi" w:cstheme="majorBidi"/>
          <w:sz w:val="24"/>
          <w:szCs w:val="24"/>
          <w:lang w:val="en-AU"/>
        </w:rPr>
        <w:t xml:space="preserve">groups. </w:t>
      </w:r>
      <w:r w:rsidR="00E539F7" w:rsidRPr="000A2576">
        <w:rPr>
          <w:rFonts w:asciiTheme="majorBidi" w:hAnsiTheme="majorBidi" w:cstheme="majorBidi"/>
          <w:sz w:val="24"/>
          <w:szCs w:val="24"/>
          <w:lang w:val="en-AU"/>
        </w:rPr>
        <w:t xml:space="preserve">Stage </w:t>
      </w:r>
      <w:r w:rsidR="000A2576">
        <w:rPr>
          <w:rFonts w:asciiTheme="majorBidi" w:hAnsiTheme="majorBidi" w:cstheme="majorBidi"/>
          <w:sz w:val="24"/>
          <w:szCs w:val="24"/>
          <w:lang w:val="en-AU"/>
        </w:rPr>
        <w:t>one</w:t>
      </w:r>
      <w:r w:rsidRPr="000A2576">
        <w:rPr>
          <w:rFonts w:asciiTheme="majorBidi" w:hAnsiTheme="majorBidi" w:cstheme="majorBidi"/>
          <w:sz w:val="24"/>
          <w:szCs w:val="24"/>
          <w:lang w:val="en-AU"/>
        </w:rPr>
        <w:t xml:space="preserve"> filters or splits data based on class values to generate G groups. This is implemented by loading data from HDFS location, </w:t>
      </w:r>
      <w:r w:rsidR="000A2576">
        <w:rPr>
          <w:rFonts w:asciiTheme="majorBidi" w:hAnsiTheme="majorBidi" w:cstheme="majorBidi"/>
          <w:sz w:val="24"/>
          <w:szCs w:val="24"/>
          <w:lang w:val="en-AU"/>
        </w:rPr>
        <w:t xml:space="preserve">and </w:t>
      </w:r>
      <w:r w:rsidRPr="000A2576">
        <w:rPr>
          <w:rFonts w:asciiTheme="majorBidi" w:hAnsiTheme="majorBidi" w:cstheme="majorBidi"/>
          <w:sz w:val="24"/>
          <w:szCs w:val="24"/>
          <w:lang w:val="en-AU"/>
        </w:rPr>
        <w:t xml:space="preserve">before the </w:t>
      </w:r>
      <w:r w:rsidR="000A2576">
        <w:rPr>
          <w:rFonts w:asciiTheme="majorBidi" w:hAnsiTheme="majorBidi" w:cstheme="majorBidi"/>
          <w:sz w:val="24"/>
          <w:szCs w:val="24"/>
          <w:lang w:val="en-AU"/>
        </w:rPr>
        <w:t>split</w:t>
      </w:r>
      <w:r w:rsidRPr="000A2576">
        <w:rPr>
          <w:rFonts w:asciiTheme="majorBidi" w:hAnsiTheme="majorBidi" w:cstheme="majorBidi"/>
          <w:sz w:val="24"/>
          <w:szCs w:val="24"/>
          <w:lang w:val="en-AU"/>
        </w:rPr>
        <w:t xml:space="preserve">, so </w:t>
      </w:r>
      <w:r w:rsidR="000A2576">
        <w:rPr>
          <w:rFonts w:asciiTheme="majorBidi" w:hAnsiTheme="majorBidi" w:cstheme="majorBidi"/>
          <w:sz w:val="24"/>
          <w:szCs w:val="24"/>
          <w:lang w:val="en-AU"/>
        </w:rPr>
        <w:t>ea</w:t>
      </w:r>
      <w:r w:rsidRPr="000A2576">
        <w:rPr>
          <w:rFonts w:asciiTheme="majorBidi" w:hAnsiTheme="majorBidi" w:cstheme="majorBidi"/>
          <w:sz w:val="24"/>
          <w:szCs w:val="24"/>
          <w:lang w:val="en-AU"/>
        </w:rPr>
        <w:t xml:space="preserve">ch class </w:t>
      </w:r>
      <w:r w:rsidR="000A2576">
        <w:rPr>
          <w:rFonts w:asciiTheme="majorBidi" w:hAnsiTheme="majorBidi" w:cstheme="majorBidi"/>
          <w:sz w:val="24"/>
          <w:szCs w:val="24"/>
          <w:lang w:val="en-AU"/>
        </w:rPr>
        <w:t xml:space="preserve">value </w:t>
      </w:r>
      <w:r w:rsidR="000A2576" w:rsidRPr="00FB2048">
        <w:rPr>
          <w:rFonts w:asciiTheme="majorBidi" w:hAnsiTheme="majorBidi" w:cstheme="majorBidi"/>
          <w:noProof/>
          <w:sz w:val="24"/>
          <w:szCs w:val="24"/>
          <w:lang w:val="en-AU"/>
        </w:rPr>
        <w:t>is create</w:t>
      </w:r>
      <w:r w:rsidR="00FB2048" w:rsidRPr="00FB2048">
        <w:rPr>
          <w:rFonts w:asciiTheme="majorBidi" w:hAnsiTheme="majorBidi" w:cstheme="majorBidi"/>
          <w:noProof/>
          <w:sz w:val="24"/>
          <w:szCs w:val="24"/>
          <w:lang w:val="en-AU"/>
        </w:rPr>
        <w:t>d</w:t>
      </w:r>
      <w:r w:rsidR="000A2576" w:rsidRPr="00FB2048">
        <w:rPr>
          <w:rFonts w:asciiTheme="majorBidi" w:hAnsiTheme="majorBidi" w:cstheme="majorBidi"/>
          <w:noProof/>
          <w:sz w:val="24"/>
          <w:szCs w:val="24"/>
          <w:lang w:val="en-AU"/>
        </w:rPr>
        <w:t xml:space="preserve"> in</w:t>
      </w:r>
      <w:r w:rsidR="000A2576">
        <w:rPr>
          <w:rFonts w:asciiTheme="majorBidi" w:hAnsiTheme="majorBidi" w:cstheme="majorBidi"/>
          <w:sz w:val="24"/>
          <w:szCs w:val="24"/>
          <w:lang w:val="en-AU"/>
        </w:rPr>
        <w:t xml:space="preserve"> a separate </w:t>
      </w:r>
      <w:r w:rsidRPr="000A2576">
        <w:rPr>
          <w:rFonts w:asciiTheme="majorBidi" w:hAnsiTheme="majorBidi" w:cstheme="majorBidi"/>
          <w:sz w:val="24"/>
          <w:szCs w:val="24"/>
          <w:lang w:val="en-AU"/>
        </w:rPr>
        <w:t>G</w:t>
      </w:r>
      <w:r w:rsidR="000A2576">
        <w:rPr>
          <w:rFonts w:asciiTheme="majorBidi" w:hAnsiTheme="majorBidi" w:cstheme="majorBidi"/>
          <w:sz w:val="24"/>
          <w:szCs w:val="24"/>
          <w:lang w:val="en-AU"/>
        </w:rPr>
        <w:t xml:space="preserve"> group.</w:t>
      </w:r>
      <w:r w:rsidRPr="000A2576">
        <w:rPr>
          <w:rFonts w:asciiTheme="majorBidi" w:hAnsiTheme="majorBidi" w:cstheme="majorBidi"/>
          <w:sz w:val="24"/>
          <w:szCs w:val="24"/>
          <w:lang w:val="en-AU"/>
        </w:rPr>
        <w:t xml:space="preserve"> Each G group is then </w:t>
      </w:r>
      <w:r w:rsidR="008E1FE9" w:rsidRPr="000A2576">
        <w:rPr>
          <w:rFonts w:asciiTheme="majorBidi" w:hAnsiTheme="majorBidi" w:cstheme="majorBidi"/>
          <w:sz w:val="24"/>
          <w:szCs w:val="24"/>
          <w:lang w:val="en-AU"/>
        </w:rPr>
        <w:t>processed</w:t>
      </w:r>
      <w:r w:rsidRPr="000A2576">
        <w:rPr>
          <w:rFonts w:asciiTheme="majorBidi" w:hAnsiTheme="majorBidi" w:cstheme="majorBidi"/>
          <w:sz w:val="24"/>
          <w:szCs w:val="24"/>
          <w:lang w:val="en-AU"/>
        </w:rPr>
        <w:t xml:space="preserve"> separately. After creating G groups, a GROUP command is applied to all Q-ID attributes for each G group. In the four Q-ID attributes case, four Q-ID attributes are grouped for equivalency. The idea is grouping all Q-ID attributes to filter the </w:t>
      </w:r>
      <w:r w:rsidR="00C55E03" w:rsidRPr="000A2576">
        <w:rPr>
          <w:rFonts w:asciiTheme="majorBidi" w:hAnsiTheme="majorBidi" w:cstheme="majorBidi"/>
          <w:sz w:val="24"/>
          <w:szCs w:val="24"/>
          <w:lang w:val="en-AU"/>
        </w:rPr>
        <w:t>full-equivalent</w:t>
      </w:r>
      <w:r w:rsidRPr="000A2576">
        <w:rPr>
          <w:rFonts w:asciiTheme="majorBidi" w:hAnsiTheme="majorBidi" w:cstheme="majorBidi"/>
          <w:sz w:val="24"/>
          <w:szCs w:val="24"/>
          <w:lang w:val="en-AU"/>
        </w:rPr>
        <w:t xml:space="preserve"> records and store them in SG location. The non-equivalent records are stored in a separate SSG1 location. In stage two, the largest three Q-ID probability values of SSG1 data will be grouped for semi-equivalency. The records that pass the semi-equivalency criteria are further anonymized. The anonymization is </w:t>
      </w:r>
      <w:r w:rsidRPr="008E3D0D">
        <w:rPr>
          <w:rFonts w:asciiTheme="majorBidi" w:hAnsiTheme="majorBidi" w:cstheme="majorBidi"/>
          <w:noProof/>
          <w:sz w:val="24"/>
          <w:szCs w:val="24"/>
          <w:lang w:val="en-AU"/>
        </w:rPr>
        <w:t xml:space="preserve">applied </w:t>
      </w:r>
      <w:r w:rsidR="008E3D0D">
        <w:rPr>
          <w:rFonts w:asciiTheme="majorBidi" w:hAnsiTheme="majorBidi" w:cstheme="majorBidi"/>
          <w:noProof/>
          <w:sz w:val="24"/>
          <w:szCs w:val="24"/>
          <w:lang w:val="en-AU"/>
        </w:rPr>
        <w:t>to</w:t>
      </w:r>
      <w:r w:rsidRPr="000A2576">
        <w:rPr>
          <w:rFonts w:asciiTheme="majorBidi" w:hAnsiTheme="majorBidi" w:cstheme="majorBidi"/>
          <w:sz w:val="24"/>
          <w:szCs w:val="24"/>
          <w:lang w:val="en-AU"/>
        </w:rPr>
        <w:t xml:space="preserve"> the lowest probability value of Q-ID attribute</w:t>
      </w:r>
      <w:r w:rsidR="007E2904">
        <w:rPr>
          <w:rFonts w:asciiTheme="majorBidi" w:hAnsiTheme="majorBidi" w:cstheme="majorBidi"/>
          <w:sz w:val="24"/>
          <w:szCs w:val="24"/>
          <w:lang w:val="en-AU"/>
        </w:rPr>
        <w:t>s</w:t>
      </w:r>
      <w:r w:rsidRPr="000A2576">
        <w:rPr>
          <w:rFonts w:asciiTheme="majorBidi" w:hAnsiTheme="majorBidi" w:cstheme="majorBidi"/>
          <w:sz w:val="24"/>
          <w:szCs w:val="24"/>
          <w:lang w:val="en-AU"/>
        </w:rPr>
        <w:t xml:space="preserve"> and finally stored in SG location.  The records that fail the semi- equivalency criteria are stored in </w:t>
      </w:r>
      <w:r w:rsidRPr="008E3D0D">
        <w:rPr>
          <w:rFonts w:asciiTheme="majorBidi" w:hAnsiTheme="majorBidi" w:cstheme="majorBidi"/>
          <w:noProof/>
          <w:sz w:val="24"/>
          <w:szCs w:val="24"/>
          <w:lang w:val="en-AU"/>
        </w:rPr>
        <w:t>SSG2</w:t>
      </w:r>
      <w:r w:rsidRPr="000A2576">
        <w:rPr>
          <w:rFonts w:asciiTheme="majorBidi" w:hAnsiTheme="majorBidi" w:cstheme="majorBidi"/>
          <w:sz w:val="24"/>
          <w:szCs w:val="24"/>
          <w:lang w:val="en-AU"/>
        </w:rPr>
        <w:t xml:space="preserve"> location for the next stage. In stage three, a similar concept is applied to a semi-equivalent group, before applying anonymization. The grouping command </w:t>
      </w:r>
      <w:r w:rsidR="007E2904">
        <w:rPr>
          <w:rFonts w:asciiTheme="majorBidi" w:hAnsiTheme="majorBidi" w:cstheme="majorBidi"/>
          <w:sz w:val="24"/>
          <w:szCs w:val="24"/>
          <w:lang w:val="en-AU"/>
        </w:rPr>
        <w:t>is</w:t>
      </w:r>
      <w:r w:rsidRPr="000A2576">
        <w:rPr>
          <w:rFonts w:asciiTheme="majorBidi" w:hAnsiTheme="majorBidi" w:cstheme="majorBidi"/>
          <w:sz w:val="24"/>
          <w:szCs w:val="24"/>
          <w:lang w:val="en-AU"/>
        </w:rPr>
        <w:t xml:space="preserve"> implemented for the highest probability values of two Q-ID attributes, while the lowest two probability values are anonymized. However, in all previous stages, the grouping command is cumbersome. The command alters the records format and transposes data from horizontal to vertical. Hence, the grouped records cannot be re-grouped</w:t>
      </w:r>
      <w:r w:rsidRPr="000A2576">
        <w:rPr>
          <w:rFonts w:asciiTheme="majorBidi" w:hAnsiTheme="majorBidi" w:cstheme="majorBidi"/>
          <w:sz w:val="24"/>
          <w:szCs w:val="24"/>
          <w:lang w:val="en-AU"/>
        </w:rPr>
        <w:fldChar w:fldCharType="begin"/>
      </w:r>
      <w:r w:rsidR="00145863" w:rsidRPr="000A2576">
        <w:rPr>
          <w:rFonts w:asciiTheme="majorBidi" w:hAnsiTheme="majorBidi" w:cstheme="majorBidi"/>
          <w:sz w:val="24"/>
          <w:szCs w:val="24"/>
          <w:lang w:val="en-AU"/>
        </w:rPr>
        <w:instrText xml:space="preserve"> ADDIN EN.CITE &lt;EndNote&gt;&lt;Cite&gt;&lt;Author&gt;Pasupuleti&lt;/Author&gt;&lt;Year&gt;2014&lt;/Year&gt;&lt;RecNum&gt;145&lt;/RecNum&gt;&lt;DisplayText&gt;[20]&lt;/DisplayText&gt;&lt;record&gt;&lt;rec-number&gt;145&lt;/rec-number&gt;&lt;foreign-keys&gt;&lt;key app="EN" db-id="vetvtft0yx0fane2vthpe02ttza59fr5d5zt" timestamp="1462970140"&gt;145&lt;/key&gt;&lt;/foreign-keys&gt;&lt;ref-type name="Book"&gt;6&lt;/ref-type&gt;&lt;contributors&gt;&lt;authors&gt;&lt;author&gt;Pasupuleti, Pradeep&lt;/author&gt;&lt;/authors&gt;&lt;/contributors&gt;&lt;titles&gt;&lt;title&gt;Pig Design Patterns&lt;/title&gt;&lt;secondary-title&gt;Community experience distilled&lt;/secondary-title&gt;&lt;/titles&gt;&lt;keywords&gt;&lt;keyword&gt;Apache Hadoop (Computer file)&lt;/keyword&gt;&lt;keyword&gt;Apache Pig (Computer file)&lt;/keyword&gt;&lt;keyword&gt;Open source software&lt;/keyword&gt;&lt;keyword&gt;Pig Latin (Computer program language)&lt;/keyword&gt;&lt;keyword&gt;Programming languages (Electronic computers)&lt;/keyword&gt;&lt;keyword&gt;Electronic books&lt;/keyword&gt;&lt;/keywords&gt;&lt;dates&gt;&lt;year&gt;2014&lt;/year&gt;&lt;/dates&gt;&lt;pub-location&gt;Birmingham&lt;/pub-location&gt;&lt;publisher&gt;Birmingham : Packt Publishing&lt;/publisher&gt;&lt;urls&gt;&lt;/urls&gt;&lt;/record&gt;&lt;/Cite&gt;&lt;/EndNote&gt;</w:instrText>
      </w:r>
      <w:r w:rsidRPr="000A2576">
        <w:rPr>
          <w:rFonts w:asciiTheme="majorBidi" w:hAnsiTheme="majorBidi" w:cstheme="majorBidi"/>
          <w:sz w:val="24"/>
          <w:szCs w:val="24"/>
          <w:lang w:val="en-AU"/>
        </w:rPr>
        <w:fldChar w:fldCharType="separate"/>
      </w:r>
      <w:r w:rsidR="00145863" w:rsidRPr="000A2576">
        <w:rPr>
          <w:rFonts w:asciiTheme="majorBidi" w:hAnsiTheme="majorBidi" w:cstheme="majorBidi"/>
          <w:sz w:val="24"/>
          <w:szCs w:val="24"/>
          <w:lang w:val="en-AU"/>
        </w:rPr>
        <w:t>[20]</w:t>
      </w:r>
      <w:r w:rsidRPr="000A2576">
        <w:rPr>
          <w:rFonts w:asciiTheme="majorBidi" w:hAnsiTheme="majorBidi" w:cstheme="majorBidi"/>
          <w:sz w:val="24"/>
          <w:szCs w:val="24"/>
          <w:lang w:val="en-AU"/>
        </w:rPr>
        <w:fldChar w:fldCharType="end"/>
      </w:r>
      <w:r w:rsidRPr="000A2576">
        <w:rPr>
          <w:rFonts w:asciiTheme="majorBidi" w:hAnsiTheme="majorBidi" w:cstheme="majorBidi"/>
          <w:sz w:val="24"/>
          <w:szCs w:val="24"/>
          <w:lang w:val="en-AU"/>
        </w:rPr>
        <w:t xml:space="preserve">. Therefore, we need a program that can adjust the grouped records back to their original format. A UDF Java program reads the data as bags and converts them back to tuples, named (ADJUST.java). All grouping processes are filtered by comparing their number of records with the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0A2576">
        <w:rPr>
          <w:rFonts w:asciiTheme="majorBidi" w:hAnsiTheme="majorBidi" w:cstheme="majorBidi"/>
          <w:sz w:val="24"/>
          <w:szCs w:val="24"/>
          <w:lang w:val="en-AU"/>
        </w:rPr>
        <w:t xml:space="preserve"> value, if </w:t>
      </w:r>
      <w:r w:rsidR="007E2904">
        <w:rPr>
          <w:rFonts w:asciiTheme="majorBidi" w:hAnsiTheme="majorBidi" w:cstheme="majorBidi"/>
          <w:sz w:val="24"/>
          <w:szCs w:val="24"/>
          <w:lang w:val="en-AU"/>
        </w:rPr>
        <w:t>they are</w:t>
      </w:r>
      <w:r w:rsidRPr="000A2576">
        <w:rPr>
          <w:rFonts w:asciiTheme="majorBidi" w:hAnsiTheme="majorBidi" w:cstheme="majorBidi"/>
          <w:sz w:val="24"/>
          <w:szCs w:val="24"/>
          <w:lang w:val="en-AU"/>
        </w:rPr>
        <w:t xml:space="preserve"> larger, then an anonymization will take a place. Stage two filters three Q-ID attributes of SSG1 data, so if cnt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0A2576">
        <w:rPr>
          <w:rFonts w:asciiTheme="majorBidi" w:hAnsiTheme="majorBidi" w:cstheme="majorBidi"/>
          <w:sz w:val="24"/>
          <w:szCs w:val="24"/>
          <w:lang w:val="en-AU"/>
        </w:rPr>
        <w:t>, then SSG_P1 Java program will anonymize data before storing it in SG group. Otherwise, data is stored in SSG2 group for the next stage. In stage three, SSG2 data will be grouped by the largest two Q-ID attributes. Data, then, will be anonymized by SSG_P2. In the final fifth stage, records are grouped by the highest QID probability and anonymized either by NG_P if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0A2576">
        <w:rPr>
          <w:rFonts w:asciiTheme="majorBidi" w:hAnsiTheme="majorBidi" w:cstheme="majorBidi"/>
          <w:sz w:val="24"/>
          <w:szCs w:val="24"/>
          <w:lang w:val="en-AU"/>
        </w:rPr>
        <w:t>, or by SUP_P if &lt;</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0A2576">
        <w:rPr>
          <w:rFonts w:asciiTheme="majorBidi" w:hAnsiTheme="majorBidi" w:cstheme="majorBidi"/>
          <w:sz w:val="24"/>
          <w:szCs w:val="24"/>
          <w:lang w:val="en-AU"/>
        </w:rPr>
        <w:t>. A complete Pig script for Adult data is available in Appendix 1, with three Q-ID attributes.</w:t>
      </w:r>
    </w:p>
    <w:p w14:paraId="0F8A17AE" w14:textId="6562BAE1" w:rsidR="00A11598" w:rsidRPr="000A2576" w:rsidRDefault="00A11598" w:rsidP="000A2576">
      <w:pPr>
        <w:spacing w:line="360" w:lineRule="auto"/>
        <w:jc w:val="both"/>
        <w:rPr>
          <w:rFonts w:asciiTheme="majorBidi" w:hAnsiTheme="majorBidi" w:cstheme="majorBidi"/>
          <w:sz w:val="24"/>
          <w:szCs w:val="24"/>
          <w:lang w:val="en-AU"/>
        </w:rPr>
      </w:pPr>
      <w:r w:rsidRPr="000A2576">
        <w:rPr>
          <w:rFonts w:asciiTheme="majorBidi" w:hAnsiTheme="majorBidi" w:cstheme="majorBidi"/>
          <w:sz w:val="24"/>
          <w:szCs w:val="24"/>
          <w:lang w:val="en-AU"/>
        </w:rPr>
        <w:t>The created SG groups of equivalent records are collected together under one HDFS directory. In</w:t>
      </w:r>
      <w:r w:rsidRPr="00FB2048">
        <w:rPr>
          <w:rFonts w:asciiTheme="majorBidi" w:hAnsiTheme="majorBidi" w:cstheme="majorBidi"/>
          <w:noProof/>
          <w:sz w:val="24"/>
          <w:szCs w:val="24"/>
          <w:lang w:val="en-AU"/>
        </w:rPr>
        <w:t xml:space="preserve"> Figure</w:t>
      </w:r>
      <w:r w:rsidR="000546DD">
        <w:rPr>
          <w:rFonts w:asciiTheme="majorBidi" w:hAnsiTheme="majorBidi" w:cstheme="majorBidi"/>
          <w:sz w:val="24"/>
          <w:szCs w:val="24"/>
          <w:lang w:val="en-AU"/>
        </w:rPr>
        <w:t xml:space="preserve"> 4.6</w:t>
      </w:r>
      <w:r w:rsidRPr="000A2576">
        <w:rPr>
          <w:rFonts w:asciiTheme="majorBidi" w:hAnsiTheme="majorBidi" w:cstheme="majorBidi"/>
          <w:sz w:val="24"/>
          <w:szCs w:val="24"/>
          <w:lang w:val="en-AU"/>
        </w:rPr>
        <w:t xml:space="preserve">, all SG groups </w:t>
      </w:r>
      <w:r w:rsidR="002D1D5A" w:rsidRPr="000A2576">
        <w:rPr>
          <w:rFonts w:asciiTheme="majorBidi" w:hAnsiTheme="majorBidi" w:cstheme="majorBidi"/>
          <w:sz w:val="24"/>
          <w:szCs w:val="24"/>
          <w:lang w:val="en-AU"/>
        </w:rPr>
        <w:t>including</w:t>
      </w:r>
      <w:r w:rsidRPr="000A2576">
        <w:rPr>
          <w:rFonts w:asciiTheme="majorBidi" w:hAnsiTheme="majorBidi" w:cstheme="majorBidi"/>
          <w:sz w:val="24"/>
          <w:szCs w:val="24"/>
          <w:lang w:val="en-AU"/>
        </w:rPr>
        <w:t>, SG1-1, SG1-2…</w:t>
      </w:r>
      <w:r w:rsidR="004D5A3C" w:rsidRPr="000A2576">
        <w:rPr>
          <w:rFonts w:asciiTheme="majorBidi" w:hAnsiTheme="majorBidi" w:cstheme="majorBidi"/>
          <w:sz w:val="24"/>
          <w:szCs w:val="24"/>
          <w:lang w:val="en-AU"/>
        </w:rPr>
        <w:t>...</w:t>
      </w:r>
      <w:r w:rsidRPr="000A2576">
        <w:rPr>
          <w:rFonts w:asciiTheme="majorBidi" w:hAnsiTheme="majorBidi" w:cstheme="majorBidi"/>
          <w:sz w:val="24"/>
          <w:szCs w:val="24"/>
          <w:lang w:val="en-AU"/>
        </w:rPr>
        <w:t xml:space="preserve"> SG1-5 are collected with the other SG groups from the rest of the G groups. Notice that groups of G, SSG, and NG are all temporary and they must be converted to SG by </w:t>
      </w:r>
      <w:r w:rsidR="007E2904">
        <w:rPr>
          <w:rFonts w:asciiTheme="majorBidi" w:hAnsiTheme="majorBidi" w:cstheme="majorBidi"/>
          <w:sz w:val="24"/>
          <w:szCs w:val="24"/>
          <w:lang w:val="en-AU"/>
        </w:rPr>
        <w:t>applying the masking processes</w:t>
      </w:r>
      <w:r w:rsidRPr="000A2576">
        <w:rPr>
          <w:rFonts w:asciiTheme="majorBidi" w:hAnsiTheme="majorBidi" w:cstheme="majorBidi"/>
          <w:sz w:val="24"/>
          <w:szCs w:val="24"/>
          <w:lang w:val="en-AU"/>
        </w:rPr>
        <w:t xml:space="preserve">. </w:t>
      </w:r>
      <w:r w:rsidR="00BF1B51" w:rsidRPr="000A2576">
        <w:rPr>
          <w:rFonts w:asciiTheme="majorBidi" w:hAnsiTheme="majorBidi" w:cstheme="majorBidi"/>
          <w:sz w:val="24"/>
          <w:szCs w:val="24"/>
          <w:lang w:val="en-AU"/>
        </w:rPr>
        <w:t xml:space="preserve">As mentioned </w:t>
      </w:r>
      <w:r w:rsidR="0077585C" w:rsidRPr="000A2576">
        <w:rPr>
          <w:rFonts w:asciiTheme="majorBidi" w:hAnsiTheme="majorBidi" w:cstheme="majorBidi"/>
          <w:sz w:val="24"/>
          <w:szCs w:val="24"/>
          <w:lang w:val="en-AU"/>
        </w:rPr>
        <w:t>earlier</w:t>
      </w:r>
      <w:r w:rsidR="00BF1B51" w:rsidRPr="000A2576">
        <w:rPr>
          <w:rFonts w:asciiTheme="majorBidi" w:hAnsiTheme="majorBidi" w:cstheme="majorBidi"/>
          <w:sz w:val="24"/>
          <w:szCs w:val="24"/>
          <w:lang w:val="en-AU"/>
        </w:rPr>
        <w:t>, the first stage groups and filters data with a need for UDF programs. Next stage, the UDF programs apply masking, aggregate SG re</w:t>
      </w:r>
      <w:r w:rsidR="00A61A4C" w:rsidRPr="000A2576">
        <w:rPr>
          <w:rFonts w:asciiTheme="majorBidi" w:hAnsiTheme="majorBidi" w:cstheme="majorBidi"/>
          <w:sz w:val="24"/>
          <w:szCs w:val="24"/>
          <w:lang w:val="en-AU"/>
        </w:rPr>
        <w:t>c</w:t>
      </w:r>
      <w:r w:rsidR="00BF1B51" w:rsidRPr="000A2576">
        <w:rPr>
          <w:rFonts w:asciiTheme="majorBidi" w:hAnsiTheme="majorBidi" w:cstheme="majorBidi"/>
          <w:sz w:val="24"/>
          <w:szCs w:val="24"/>
          <w:lang w:val="en-AU"/>
        </w:rPr>
        <w:t>ords and ungroup the grouped records.</w:t>
      </w:r>
    </w:p>
    <w:p w14:paraId="430993AB" w14:textId="6172EF7F" w:rsidR="001A0222" w:rsidRPr="000A2576" w:rsidRDefault="001A0222" w:rsidP="00B94F77">
      <w:pPr>
        <w:pStyle w:val="Heading4"/>
        <w:numPr>
          <w:ilvl w:val="0"/>
          <w:numId w:val="7"/>
        </w:numPr>
      </w:pPr>
      <w:r w:rsidRPr="000A2576">
        <w:t>Pig Latin Script Example</w:t>
      </w:r>
    </w:p>
    <w:p w14:paraId="0888775B" w14:textId="39B85548" w:rsidR="00A61A4C" w:rsidRDefault="00D26373" w:rsidP="00A61A4C">
      <w:pPr>
        <w:ind w:left="360"/>
        <w:jc w:val="center"/>
      </w:pPr>
      <w:r>
        <w:rPr>
          <w:noProof/>
        </w:rPr>
        <w:drawing>
          <wp:inline distT="0" distB="0" distL="0" distR="0" wp14:anchorId="6FAC6C91" wp14:editId="4C3D3997">
            <wp:extent cx="5943600" cy="4986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6020"/>
                    </a:xfrm>
                    <a:prstGeom prst="rect">
                      <a:avLst/>
                    </a:prstGeom>
                  </pic:spPr>
                </pic:pic>
              </a:graphicData>
            </a:graphic>
          </wp:inline>
        </w:drawing>
      </w:r>
    </w:p>
    <w:p w14:paraId="1615A1DD" w14:textId="2CD3639D" w:rsidR="00A61A4C" w:rsidRPr="002A594A" w:rsidRDefault="00BC57C7" w:rsidP="000546DD">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w:t>
      </w:r>
      <w:r w:rsidR="000546DD">
        <w:rPr>
          <w:rFonts w:asciiTheme="majorBidi" w:hAnsiTheme="majorBidi" w:cstheme="majorBidi"/>
          <w:i/>
          <w:iCs/>
          <w:sz w:val="20"/>
          <w:szCs w:val="20"/>
          <w:lang w:val="en-AU"/>
        </w:rPr>
        <w:t>8</w:t>
      </w:r>
      <w:r w:rsidRPr="002A594A">
        <w:rPr>
          <w:rFonts w:asciiTheme="majorBidi" w:hAnsiTheme="majorBidi" w:cstheme="majorBidi"/>
          <w:i/>
          <w:iCs/>
          <w:sz w:val="20"/>
          <w:szCs w:val="20"/>
          <w:lang w:val="en-AU"/>
        </w:rPr>
        <w:t>-</w:t>
      </w:r>
      <w:r w:rsidR="00A61A4C" w:rsidRPr="002A594A">
        <w:rPr>
          <w:rFonts w:asciiTheme="majorBidi" w:hAnsiTheme="majorBidi" w:cstheme="majorBidi"/>
          <w:i/>
          <w:iCs/>
          <w:sz w:val="20"/>
          <w:szCs w:val="20"/>
          <w:lang w:val="en-AU"/>
        </w:rPr>
        <w:t xml:space="preserve"> Pig </w:t>
      </w:r>
      <w:r w:rsidR="000C6E0C" w:rsidRPr="002A594A">
        <w:rPr>
          <w:rFonts w:asciiTheme="majorBidi" w:hAnsiTheme="majorBidi" w:cstheme="majorBidi"/>
          <w:i/>
          <w:iCs/>
          <w:sz w:val="20"/>
          <w:szCs w:val="20"/>
          <w:lang w:val="en-AU"/>
        </w:rPr>
        <w:t xml:space="preserve">Latin </w:t>
      </w:r>
      <w:r w:rsidR="00A61A4C" w:rsidRPr="002A594A">
        <w:rPr>
          <w:rFonts w:asciiTheme="majorBidi" w:hAnsiTheme="majorBidi" w:cstheme="majorBidi"/>
          <w:i/>
          <w:iCs/>
          <w:sz w:val="20"/>
          <w:szCs w:val="20"/>
          <w:lang w:val="en-AU"/>
        </w:rPr>
        <w:t xml:space="preserve">script </w:t>
      </w:r>
      <w:r w:rsidR="00FF75B3" w:rsidRPr="002A594A">
        <w:rPr>
          <w:rFonts w:asciiTheme="majorBidi" w:hAnsiTheme="majorBidi" w:cstheme="majorBidi"/>
          <w:i/>
          <w:iCs/>
          <w:sz w:val="20"/>
          <w:szCs w:val="20"/>
          <w:lang w:val="en-AU"/>
        </w:rPr>
        <w:t>example for the first two stages</w:t>
      </w:r>
      <w:r w:rsidR="002A594A">
        <w:rPr>
          <w:rFonts w:asciiTheme="majorBidi" w:hAnsiTheme="majorBidi" w:cstheme="majorBidi"/>
          <w:i/>
          <w:iCs/>
          <w:sz w:val="20"/>
          <w:szCs w:val="20"/>
          <w:lang w:val="en-AU"/>
        </w:rPr>
        <w:t>.</w:t>
      </w:r>
      <w:r w:rsidR="00A61A4C" w:rsidRPr="002A594A">
        <w:rPr>
          <w:rFonts w:asciiTheme="majorBidi" w:hAnsiTheme="majorBidi" w:cstheme="majorBidi"/>
          <w:i/>
          <w:iCs/>
          <w:sz w:val="20"/>
          <w:szCs w:val="20"/>
          <w:lang w:val="en-AU"/>
        </w:rPr>
        <w:t xml:space="preserve"> </w:t>
      </w:r>
    </w:p>
    <w:p w14:paraId="56EF45C5" w14:textId="7B64AD2D" w:rsidR="00A61A4C" w:rsidRPr="000A2576" w:rsidRDefault="00A61A4C" w:rsidP="000546DD">
      <w:pPr>
        <w:spacing w:line="480" w:lineRule="auto"/>
        <w:jc w:val="both"/>
        <w:rPr>
          <w:rFonts w:asciiTheme="majorBidi" w:hAnsiTheme="majorBidi" w:cstheme="majorBidi"/>
          <w:sz w:val="24"/>
          <w:szCs w:val="24"/>
          <w:lang w:val="en-AU"/>
        </w:rPr>
      </w:pPr>
      <w:r w:rsidRPr="000A2576">
        <w:rPr>
          <w:rFonts w:asciiTheme="majorBidi" w:hAnsiTheme="majorBidi" w:cstheme="majorBidi"/>
          <w:sz w:val="24"/>
          <w:szCs w:val="24"/>
          <w:lang w:val="en-AU"/>
        </w:rPr>
        <w:t>Let us study the following complete example of anonymizing data by implementing Pig Latin script</w:t>
      </w:r>
      <w:r w:rsidR="00726BC1" w:rsidRPr="000A2576">
        <w:rPr>
          <w:rFonts w:asciiTheme="majorBidi" w:hAnsiTheme="majorBidi" w:cstheme="majorBidi"/>
          <w:sz w:val="24"/>
          <w:szCs w:val="24"/>
          <w:lang w:val="en-AU"/>
        </w:rPr>
        <w:t>, as shown in Figure 4.</w:t>
      </w:r>
      <w:r w:rsidR="000546DD">
        <w:rPr>
          <w:rFonts w:asciiTheme="majorBidi" w:hAnsiTheme="majorBidi" w:cstheme="majorBidi"/>
          <w:sz w:val="24"/>
          <w:szCs w:val="24"/>
          <w:lang w:val="en-AU"/>
        </w:rPr>
        <w:t>8</w:t>
      </w:r>
      <w:r w:rsidRPr="000A2576">
        <w:rPr>
          <w:rFonts w:asciiTheme="majorBidi" w:hAnsiTheme="majorBidi" w:cstheme="majorBidi"/>
          <w:sz w:val="24"/>
          <w:szCs w:val="24"/>
          <w:lang w:val="en-AU"/>
        </w:rPr>
        <w:t xml:space="preserve">. </w:t>
      </w:r>
      <w:r w:rsidR="00726BC1" w:rsidRPr="000A2576">
        <w:rPr>
          <w:rFonts w:asciiTheme="majorBidi" w:hAnsiTheme="majorBidi" w:cstheme="majorBidi"/>
          <w:sz w:val="24"/>
          <w:szCs w:val="24"/>
          <w:lang w:val="en-AU"/>
        </w:rPr>
        <w:t xml:space="preserve">The anonymization is </w:t>
      </w:r>
      <w:r w:rsidR="00726BC1" w:rsidRPr="00FB2048">
        <w:rPr>
          <w:rFonts w:asciiTheme="majorBidi" w:hAnsiTheme="majorBidi" w:cstheme="majorBidi"/>
          <w:noProof/>
          <w:sz w:val="24"/>
          <w:szCs w:val="24"/>
          <w:lang w:val="en-AU"/>
        </w:rPr>
        <w:t>applied</w:t>
      </w:r>
      <w:r w:rsidR="009D5076" w:rsidRPr="00FB2048">
        <w:rPr>
          <w:rFonts w:asciiTheme="majorBidi" w:hAnsiTheme="majorBidi" w:cstheme="majorBidi"/>
          <w:noProof/>
          <w:sz w:val="24"/>
          <w:szCs w:val="24"/>
          <w:lang w:val="en-AU"/>
        </w:rPr>
        <w:t xml:space="preserve"> </w:t>
      </w:r>
      <w:r w:rsidR="00FB2048">
        <w:rPr>
          <w:rFonts w:asciiTheme="majorBidi" w:hAnsiTheme="majorBidi" w:cstheme="majorBidi"/>
          <w:noProof/>
          <w:sz w:val="24"/>
          <w:szCs w:val="24"/>
          <w:lang w:val="en-AU"/>
        </w:rPr>
        <w:t>to</w:t>
      </w:r>
      <w:r w:rsidRPr="000A2576">
        <w:rPr>
          <w:rFonts w:asciiTheme="majorBidi" w:hAnsiTheme="majorBidi" w:cstheme="majorBidi"/>
          <w:sz w:val="24"/>
          <w:szCs w:val="24"/>
          <w:lang w:val="en-AU"/>
        </w:rPr>
        <w:t xml:space="preserve"> Seer Cancer Data. Table </w:t>
      </w:r>
      <w:r w:rsidR="00726BC1" w:rsidRPr="000A2576">
        <w:rPr>
          <w:rFonts w:asciiTheme="majorBidi" w:hAnsiTheme="majorBidi" w:cstheme="majorBidi"/>
          <w:sz w:val="24"/>
          <w:szCs w:val="24"/>
          <w:lang w:val="en-AU"/>
        </w:rPr>
        <w:t>4.</w:t>
      </w:r>
      <w:r w:rsidRPr="000A2576">
        <w:rPr>
          <w:rFonts w:asciiTheme="majorBidi" w:hAnsiTheme="majorBidi" w:cstheme="majorBidi"/>
          <w:sz w:val="24"/>
          <w:szCs w:val="24"/>
          <w:lang w:val="en-AU"/>
        </w:rPr>
        <w:t xml:space="preserve">2 shows the suggested Q-IDs, and the probability for each attribute and Table </w:t>
      </w:r>
      <w:r w:rsidR="00726BC1" w:rsidRPr="000A2576">
        <w:rPr>
          <w:rFonts w:asciiTheme="majorBidi" w:hAnsiTheme="majorBidi" w:cstheme="majorBidi"/>
          <w:sz w:val="24"/>
          <w:szCs w:val="24"/>
          <w:lang w:val="en-AU"/>
        </w:rPr>
        <w:t>4.</w:t>
      </w:r>
      <w:r w:rsidRPr="000A2576">
        <w:rPr>
          <w:rFonts w:asciiTheme="majorBidi" w:hAnsiTheme="majorBidi" w:cstheme="majorBidi"/>
          <w:sz w:val="24"/>
          <w:szCs w:val="24"/>
          <w:lang w:val="en-AU"/>
        </w:rPr>
        <w:t>3 shows the Class attributes with four sensitive values.</w:t>
      </w:r>
    </w:p>
    <w:p w14:paraId="34547008" w14:textId="0D8F23B6" w:rsidR="00A61A4C" w:rsidRPr="002A594A" w:rsidRDefault="00A61A4C"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Table </w:t>
      </w:r>
      <w:r w:rsidR="00726BC1" w:rsidRPr="002A594A">
        <w:rPr>
          <w:rFonts w:asciiTheme="majorBidi" w:hAnsiTheme="majorBidi" w:cstheme="majorBidi"/>
          <w:i/>
          <w:iCs/>
          <w:sz w:val="20"/>
          <w:szCs w:val="20"/>
          <w:lang w:val="en-AU"/>
        </w:rPr>
        <w:t>4.2-</w:t>
      </w:r>
      <w:r w:rsidRPr="002A594A">
        <w:rPr>
          <w:rFonts w:asciiTheme="majorBidi" w:hAnsiTheme="majorBidi" w:cstheme="majorBidi"/>
          <w:i/>
          <w:iCs/>
          <w:sz w:val="20"/>
          <w:szCs w:val="20"/>
          <w:lang w:val="en-AU"/>
        </w:rPr>
        <w:t xml:space="preserve"> Seer Cancer Data Q-IDs and probability</w:t>
      </w:r>
      <w:r w:rsidR="002A594A">
        <w:rPr>
          <w:rFonts w:asciiTheme="majorBidi" w:hAnsiTheme="majorBidi" w:cstheme="majorBidi"/>
          <w:i/>
          <w:iCs/>
          <w:sz w:val="20"/>
          <w:szCs w:val="20"/>
          <w:lang w:val="en-AU"/>
        </w:rPr>
        <w:t>.</w:t>
      </w:r>
    </w:p>
    <w:tbl>
      <w:tblPr>
        <w:tblW w:w="8540" w:type="dxa"/>
        <w:tblInd w:w="5" w:type="dxa"/>
        <w:tblLook w:val="04A0" w:firstRow="1" w:lastRow="0" w:firstColumn="1" w:lastColumn="0" w:noHBand="0" w:noVBand="1"/>
      </w:tblPr>
      <w:tblGrid>
        <w:gridCol w:w="1380"/>
        <w:gridCol w:w="1960"/>
        <w:gridCol w:w="1960"/>
        <w:gridCol w:w="2240"/>
        <w:gridCol w:w="1080"/>
      </w:tblGrid>
      <w:tr w:rsidR="00A61A4C" w:rsidRPr="00623C42" w14:paraId="43BE8DD8" w14:textId="77777777" w:rsidTr="00886B05">
        <w:trPr>
          <w:trHeight w:val="315"/>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265AB81A"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 </w:t>
            </w:r>
          </w:p>
        </w:tc>
        <w:tc>
          <w:tcPr>
            <w:tcW w:w="1960" w:type="dxa"/>
            <w:tcBorders>
              <w:top w:val="single" w:sz="4" w:space="0" w:color="auto"/>
              <w:left w:val="nil"/>
              <w:bottom w:val="nil"/>
              <w:right w:val="single" w:sz="4" w:space="0" w:color="auto"/>
            </w:tcBorders>
            <w:shd w:val="clear" w:color="000000" w:fill="BDD7EE"/>
            <w:noWrap/>
            <w:vAlign w:val="center"/>
            <w:hideMark/>
          </w:tcPr>
          <w:p w14:paraId="01558515" w14:textId="77777777" w:rsidR="00A61A4C" w:rsidRPr="00623C42" w:rsidRDefault="00A61A4C" w:rsidP="00886B05">
            <w:pPr>
              <w:spacing w:after="0" w:line="240" w:lineRule="auto"/>
              <w:jc w:val="center"/>
              <w:rPr>
                <w:rFonts w:ascii="Calibri" w:eastAsia="Times New Roman" w:hAnsi="Calibri" w:cs="Calibri"/>
                <w:b/>
                <w:bCs/>
              </w:rPr>
            </w:pPr>
            <w:r w:rsidRPr="00623C42">
              <w:rPr>
                <w:rFonts w:ascii="Calibri" w:eastAsia="Times New Roman" w:hAnsi="Calibri" w:cs="Calibri"/>
                <w:b/>
                <w:bCs/>
              </w:rPr>
              <w:t>YEAR OF DIAGNOSIS [int]</w:t>
            </w:r>
          </w:p>
        </w:tc>
        <w:tc>
          <w:tcPr>
            <w:tcW w:w="1960" w:type="dxa"/>
            <w:tcBorders>
              <w:top w:val="single" w:sz="4" w:space="0" w:color="auto"/>
              <w:left w:val="nil"/>
              <w:bottom w:val="nil"/>
              <w:right w:val="single" w:sz="4" w:space="0" w:color="auto"/>
            </w:tcBorders>
            <w:shd w:val="clear" w:color="000000" w:fill="BDD7EE"/>
            <w:noWrap/>
            <w:vAlign w:val="center"/>
            <w:hideMark/>
          </w:tcPr>
          <w:p w14:paraId="48DF1C9E" w14:textId="77777777" w:rsidR="00A61A4C" w:rsidRPr="00623C42" w:rsidRDefault="00A61A4C" w:rsidP="00886B05">
            <w:pPr>
              <w:spacing w:after="0" w:line="240" w:lineRule="auto"/>
              <w:jc w:val="center"/>
              <w:rPr>
                <w:rFonts w:ascii="Calibri" w:eastAsia="Times New Roman" w:hAnsi="Calibri" w:cs="Calibri"/>
                <w:b/>
                <w:bCs/>
              </w:rPr>
            </w:pPr>
            <w:r w:rsidRPr="00623C42">
              <w:rPr>
                <w:rFonts w:ascii="Calibri" w:eastAsia="Times New Roman" w:hAnsi="Calibri" w:cs="Calibri"/>
                <w:b/>
                <w:bCs/>
              </w:rPr>
              <w:t>COUNTY [int]</w:t>
            </w:r>
          </w:p>
        </w:tc>
        <w:tc>
          <w:tcPr>
            <w:tcW w:w="2240" w:type="dxa"/>
            <w:tcBorders>
              <w:top w:val="single" w:sz="4" w:space="0" w:color="auto"/>
              <w:left w:val="nil"/>
              <w:bottom w:val="nil"/>
              <w:right w:val="single" w:sz="4" w:space="0" w:color="auto"/>
            </w:tcBorders>
            <w:shd w:val="clear" w:color="000000" w:fill="BDD7EE"/>
            <w:noWrap/>
            <w:vAlign w:val="bottom"/>
            <w:hideMark/>
          </w:tcPr>
          <w:p w14:paraId="3259B6C3" w14:textId="77777777" w:rsidR="00A61A4C" w:rsidRPr="00623C42" w:rsidRDefault="00A61A4C" w:rsidP="00886B05">
            <w:pPr>
              <w:spacing w:after="0" w:line="240" w:lineRule="auto"/>
              <w:jc w:val="center"/>
              <w:rPr>
                <w:rFonts w:ascii="Calibri" w:eastAsia="Times New Roman" w:hAnsi="Calibri" w:cs="Calibri"/>
                <w:b/>
                <w:bCs/>
              </w:rPr>
            </w:pPr>
            <w:r w:rsidRPr="00623C42">
              <w:rPr>
                <w:rFonts w:ascii="Calibri" w:eastAsia="Times New Roman" w:hAnsi="Calibri" w:cs="Calibri"/>
                <w:b/>
                <w:bCs/>
              </w:rPr>
              <w:t>RACE [chararray]</w:t>
            </w:r>
          </w:p>
        </w:tc>
        <w:tc>
          <w:tcPr>
            <w:tcW w:w="1080" w:type="dxa"/>
            <w:tcBorders>
              <w:top w:val="single" w:sz="4" w:space="0" w:color="auto"/>
              <w:left w:val="nil"/>
              <w:bottom w:val="nil"/>
              <w:right w:val="single" w:sz="4" w:space="0" w:color="auto"/>
            </w:tcBorders>
            <w:shd w:val="clear" w:color="000000" w:fill="BDD7EE"/>
            <w:noWrap/>
            <w:vAlign w:val="bottom"/>
            <w:hideMark/>
          </w:tcPr>
          <w:p w14:paraId="36C52238" w14:textId="77777777" w:rsidR="00A61A4C" w:rsidRPr="00623C42" w:rsidRDefault="00A61A4C" w:rsidP="00886B05">
            <w:pPr>
              <w:spacing w:after="0" w:line="240" w:lineRule="auto"/>
              <w:jc w:val="center"/>
              <w:rPr>
                <w:rFonts w:ascii="Calibri" w:eastAsia="Times New Roman" w:hAnsi="Calibri" w:cs="Calibri"/>
                <w:b/>
                <w:bCs/>
              </w:rPr>
            </w:pPr>
            <w:r w:rsidRPr="00623C42">
              <w:rPr>
                <w:rFonts w:ascii="Calibri" w:eastAsia="Times New Roman" w:hAnsi="Calibri" w:cs="Calibri"/>
                <w:b/>
                <w:bCs/>
              </w:rPr>
              <w:t>AGE [int]</w:t>
            </w:r>
          </w:p>
        </w:tc>
      </w:tr>
      <w:tr w:rsidR="00A61A4C" w:rsidRPr="00623C42" w14:paraId="0523CA67" w14:textId="77777777" w:rsidTr="00886B05">
        <w:trPr>
          <w:trHeight w:val="300"/>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546699"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DATA</w:t>
            </w:r>
          </w:p>
        </w:tc>
        <w:tc>
          <w:tcPr>
            <w:tcW w:w="1960" w:type="dxa"/>
            <w:tcBorders>
              <w:top w:val="single" w:sz="8" w:space="0" w:color="auto"/>
              <w:left w:val="nil"/>
              <w:bottom w:val="single" w:sz="4" w:space="0" w:color="auto"/>
              <w:right w:val="single" w:sz="4" w:space="0" w:color="auto"/>
            </w:tcBorders>
            <w:shd w:val="clear" w:color="auto" w:fill="auto"/>
            <w:noWrap/>
            <w:vAlign w:val="center"/>
            <w:hideMark/>
          </w:tcPr>
          <w:p w14:paraId="40F0A7DD"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1973-2012</w:t>
            </w:r>
          </w:p>
        </w:tc>
        <w:tc>
          <w:tcPr>
            <w:tcW w:w="1960" w:type="dxa"/>
            <w:tcBorders>
              <w:top w:val="single" w:sz="8" w:space="0" w:color="auto"/>
              <w:left w:val="nil"/>
              <w:bottom w:val="single" w:sz="4" w:space="0" w:color="auto"/>
              <w:right w:val="single" w:sz="4" w:space="0" w:color="auto"/>
            </w:tcBorders>
            <w:shd w:val="clear" w:color="auto" w:fill="auto"/>
            <w:noWrap/>
            <w:vAlign w:val="bottom"/>
            <w:hideMark/>
          </w:tcPr>
          <w:p w14:paraId="6B64B089"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80 COUNTY</w:t>
            </w:r>
          </w:p>
        </w:tc>
        <w:tc>
          <w:tcPr>
            <w:tcW w:w="2240" w:type="dxa"/>
            <w:tcBorders>
              <w:top w:val="single" w:sz="8" w:space="0" w:color="auto"/>
              <w:left w:val="nil"/>
              <w:bottom w:val="single" w:sz="4" w:space="0" w:color="auto"/>
              <w:right w:val="single" w:sz="4" w:space="0" w:color="auto"/>
            </w:tcBorders>
            <w:shd w:val="clear" w:color="auto" w:fill="auto"/>
            <w:noWrap/>
            <w:vAlign w:val="bottom"/>
            <w:hideMark/>
          </w:tcPr>
          <w:p w14:paraId="10D56B89"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BLACK,WHITE,OTHERS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668B32AB"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0-85</w:t>
            </w:r>
          </w:p>
        </w:tc>
      </w:tr>
      <w:tr w:rsidR="00A61A4C" w:rsidRPr="00623C42" w14:paraId="7CE8FA94" w14:textId="77777777" w:rsidTr="00886B05">
        <w:trPr>
          <w:trHeight w:val="315"/>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491883B2"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PROBABILITY</w:t>
            </w:r>
          </w:p>
        </w:tc>
        <w:tc>
          <w:tcPr>
            <w:tcW w:w="1960" w:type="dxa"/>
            <w:tcBorders>
              <w:top w:val="nil"/>
              <w:left w:val="nil"/>
              <w:bottom w:val="single" w:sz="8" w:space="0" w:color="auto"/>
              <w:right w:val="single" w:sz="4" w:space="0" w:color="auto"/>
            </w:tcBorders>
            <w:shd w:val="clear" w:color="auto" w:fill="auto"/>
            <w:noWrap/>
            <w:vAlign w:val="bottom"/>
            <w:hideMark/>
          </w:tcPr>
          <w:p w14:paraId="4C8118EF"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0.025</w:t>
            </w:r>
          </w:p>
        </w:tc>
        <w:tc>
          <w:tcPr>
            <w:tcW w:w="1960" w:type="dxa"/>
            <w:tcBorders>
              <w:top w:val="nil"/>
              <w:left w:val="nil"/>
              <w:bottom w:val="single" w:sz="8" w:space="0" w:color="auto"/>
              <w:right w:val="single" w:sz="4" w:space="0" w:color="auto"/>
            </w:tcBorders>
            <w:shd w:val="clear" w:color="auto" w:fill="auto"/>
            <w:noWrap/>
            <w:vAlign w:val="bottom"/>
            <w:hideMark/>
          </w:tcPr>
          <w:p w14:paraId="0FA6576D"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0.013</w:t>
            </w:r>
          </w:p>
        </w:tc>
        <w:tc>
          <w:tcPr>
            <w:tcW w:w="2240" w:type="dxa"/>
            <w:tcBorders>
              <w:top w:val="nil"/>
              <w:left w:val="nil"/>
              <w:bottom w:val="single" w:sz="8" w:space="0" w:color="auto"/>
              <w:right w:val="single" w:sz="4" w:space="0" w:color="auto"/>
            </w:tcBorders>
            <w:shd w:val="clear" w:color="auto" w:fill="auto"/>
            <w:noWrap/>
            <w:vAlign w:val="bottom"/>
            <w:hideMark/>
          </w:tcPr>
          <w:p w14:paraId="7B74B8D3"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0.33</w:t>
            </w:r>
          </w:p>
        </w:tc>
        <w:tc>
          <w:tcPr>
            <w:tcW w:w="1080" w:type="dxa"/>
            <w:tcBorders>
              <w:top w:val="nil"/>
              <w:left w:val="nil"/>
              <w:bottom w:val="single" w:sz="8" w:space="0" w:color="auto"/>
              <w:right w:val="single" w:sz="8" w:space="0" w:color="auto"/>
            </w:tcBorders>
            <w:shd w:val="clear" w:color="auto" w:fill="auto"/>
            <w:noWrap/>
            <w:vAlign w:val="bottom"/>
            <w:hideMark/>
          </w:tcPr>
          <w:p w14:paraId="47E37AC0"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0.012</w:t>
            </w:r>
          </w:p>
        </w:tc>
      </w:tr>
    </w:tbl>
    <w:p w14:paraId="10E1F003" w14:textId="77777777" w:rsidR="00A61A4C" w:rsidRPr="00623C42" w:rsidRDefault="00A61A4C" w:rsidP="00A61A4C">
      <w:pPr>
        <w:spacing w:line="240" w:lineRule="auto"/>
        <w:jc w:val="center"/>
        <w:rPr>
          <w:rFonts w:asciiTheme="majorBidi" w:hAnsiTheme="majorBidi" w:cstheme="majorBidi"/>
          <w:noProof/>
        </w:rPr>
      </w:pPr>
    </w:p>
    <w:p w14:paraId="46C15A76" w14:textId="77777777" w:rsidR="00A61A4C" w:rsidRDefault="00A61A4C" w:rsidP="00A61A4C">
      <w:pPr>
        <w:spacing w:line="240" w:lineRule="auto"/>
        <w:jc w:val="center"/>
        <w:rPr>
          <w:rFonts w:asciiTheme="majorBidi" w:hAnsiTheme="majorBidi" w:cstheme="majorBidi"/>
        </w:rPr>
      </w:pPr>
    </w:p>
    <w:p w14:paraId="02B843A0" w14:textId="51BD1869" w:rsidR="00A61A4C" w:rsidRPr="002A594A" w:rsidRDefault="00A61A4C"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Table </w:t>
      </w:r>
      <w:r w:rsidR="00726BC1" w:rsidRPr="002A594A">
        <w:rPr>
          <w:rFonts w:asciiTheme="majorBidi" w:hAnsiTheme="majorBidi" w:cstheme="majorBidi"/>
          <w:i/>
          <w:iCs/>
          <w:sz w:val="20"/>
          <w:szCs w:val="20"/>
          <w:lang w:val="en-AU"/>
        </w:rPr>
        <w:t>4.</w:t>
      </w:r>
      <w:r w:rsidRPr="002A594A">
        <w:rPr>
          <w:rFonts w:asciiTheme="majorBidi" w:hAnsiTheme="majorBidi" w:cstheme="majorBidi"/>
          <w:i/>
          <w:iCs/>
          <w:sz w:val="20"/>
          <w:szCs w:val="20"/>
          <w:lang w:val="en-AU"/>
        </w:rPr>
        <w:t>3</w:t>
      </w:r>
      <w:r w:rsidR="00726BC1" w:rsidRPr="002A594A">
        <w:rPr>
          <w:rFonts w:asciiTheme="majorBidi" w:hAnsiTheme="majorBidi" w:cstheme="majorBidi"/>
          <w:i/>
          <w:iCs/>
          <w:sz w:val="20"/>
          <w:szCs w:val="20"/>
          <w:lang w:val="en-AU"/>
        </w:rPr>
        <w:t>-</w:t>
      </w:r>
      <w:r w:rsidRPr="002A594A">
        <w:rPr>
          <w:rFonts w:asciiTheme="majorBidi" w:hAnsiTheme="majorBidi" w:cstheme="majorBidi"/>
          <w:i/>
          <w:iCs/>
          <w:sz w:val="20"/>
          <w:szCs w:val="20"/>
          <w:lang w:val="en-AU"/>
        </w:rPr>
        <w:t xml:space="preserve"> Seer Cancer Data Class (four sensitive values)</w:t>
      </w:r>
      <w:r w:rsidR="002A594A">
        <w:rPr>
          <w:rFonts w:asciiTheme="majorBidi" w:hAnsiTheme="majorBidi" w:cstheme="majorBidi"/>
          <w:i/>
          <w:iCs/>
          <w:sz w:val="20"/>
          <w:szCs w:val="20"/>
          <w:lang w:val="en-AU"/>
        </w:rPr>
        <w:t>.</w:t>
      </w:r>
    </w:p>
    <w:tbl>
      <w:tblPr>
        <w:tblW w:w="5960" w:type="dxa"/>
        <w:jc w:val="center"/>
        <w:tblLook w:val="04A0" w:firstRow="1" w:lastRow="0" w:firstColumn="1" w:lastColumn="0" w:noHBand="0" w:noVBand="1"/>
      </w:tblPr>
      <w:tblGrid>
        <w:gridCol w:w="5960"/>
      </w:tblGrid>
      <w:tr w:rsidR="00A61A4C" w:rsidRPr="00623C42" w14:paraId="14987EFB" w14:textId="77777777" w:rsidTr="00886B05">
        <w:trPr>
          <w:trHeight w:val="300"/>
          <w:jc w:val="center"/>
        </w:trPr>
        <w:tc>
          <w:tcPr>
            <w:tcW w:w="5960" w:type="dxa"/>
            <w:tcBorders>
              <w:top w:val="single" w:sz="8" w:space="0" w:color="auto"/>
              <w:left w:val="single" w:sz="8" w:space="0" w:color="auto"/>
              <w:bottom w:val="single" w:sz="4" w:space="0" w:color="auto"/>
              <w:right w:val="single" w:sz="8" w:space="0" w:color="auto"/>
            </w:tcBorders>
            <w:shd w:val="clear" w:color="000000" w:fill="BDD7EE"/>
            <w:noWrap/>
            <w:vAlign w:val="bottom"/>
            <w:hideMark/>
          </w:tcPr>
          <w:p w14:paraId="72071409" w14:textId="77777777" w:rsidR="00A61A4C" w:rsidRPr="00623C42" w:rsidRDefault="00A61A4C" w:rsidP="00886B05">
            <w:pPr>
              <w:spacing w:after="0" w:line="240" w:lineRule="auto"/>
              <w:jc w:val="center"/>
              <w:rPr>
                <w:rFonts w:ascii="Calibri" w:eastAsia="Times New Roman" w:hAnsi="Calibri" w:cs="Calibri"/>
              </w:rPr>
            </w:pPr>
            <w:r w:rsidRPr="00623C42">
              <w:rPr>
                <w:rFonts w:ascii="Calibri" w:eastAsia="Times New Roman" w:hAnsi="Calibri" w:cs="Calibri"/>
              </w:rPr>
              <w:t xml:space="preserve">DIAGNOSTIC </w:t>
            </w:r>
          </w:p>
        </w:tc>
      </w:tr>
      <w:tr w:rsidR="00A61A4C" w:rsidRPr="00623C42" w14:paraId="39B4848C" w14:textId="77777777" w:rsidTr="00886B05">
        <w:trPr>
          <w:trHeight w:val="300"/>
          <w:jc w:val="center"/>
        </w:trPr>
        <w:tc>
          <w:tcPr>
            <w:tcW w:w="5960" w:type="dxa"/>
            <w:tcBorders>
              <w:top w:val="nil"/>
              <w:left w:val="single" w:sz="8" w:space="0" w:color="auto"/>
              <w:bottom w:val="single" w:sz="4" w:space="0" w:color="auto"/>
              <w:right w:val="single" w:sz="8" w:space="0" w:color="auto"/>
            </w:tcBorders>
            <w:shd w:val="clear" w:color="auto" w:fill="auto"/>
            <w:noWrap/>
            <w:vAlign w:val="bottom"/>
            <w:hideMark/>
          </w:tcPr>
          <w:p w14:paraId="394C2858"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no positive histology</w:t>
            </w:r>
          </w:p>
        </w:tc>
      </w:tr>
      <w:tr w:rsidR="00A61A4C" w:rsidRPr="00623C42" w14:paraId="0A02A4C2" w14:textId="77777777" w:rsidTr="00886B05">
        <w:trPr>
          <w:trHeight w:val="300"/>
          <w:jc w:val="center"/>
        </w:trPr>
        <w:tc>
          <w:tcPr>
            <w:tcW w:w="5960" w:type="dxa"/>
            <w:tcBorders>
              <w:top w:val="nil"/>
              <w:left w:val="single" w:sz="8" w:space="0" w:color="auto"/>
              <w:bottom w:val="single" w:sz="4" w:space="0" w:color="auto"/>
              <w:right w:val="single" w:sz="8" w:space="0" w:color="auto"/>
            </w:tcBorders>
            <w:shd w:val="clear" w:color="auto" w:fill="auto"/>
            <w:noWrap/>
            <w:vAlign w:val="bottom"/>
            <w:hideMark/>
          </w:tcPr>
          <w:p w14:paraId="5D4DBAC3" w14:textId="77777777" w:rsidR="00A61A4C" w:rsidRPr="00623C42" w:rsidRDefault="00A61A4C" w:rsidP="00886B05">
            <w:pPr>
              <w:spacing w:after="0" w:line="240" w:lineRule="auto"/>
              <w:rPr>
                <w:rFonts w:ascii="Calibri" w:eastAsia="Times New Roman" w:hAnsi="Calibri" w:cs="Calibri"/>
                <w:lang w:val="en-AU"/>
              </w:rPr>
            </w:pPr>
            <w:r w:rsidRPr="00623C42">
              <w:rPr>
                <w:rFonts w:ascii="Calibri" w:eastAsia="Times New Roman" w:hAnsi="Calibri" w:cs="Calibri"/>
              </w:rPr>
              <w:t>Positive histology</w:t>
            </w:r>
          </w:p>
        </w:tc>
      </w:tr>
      <w:tr w:rsidR="00A61A4C" w:rsidRPr="00623C42" w14:paraId="5794B961" w14:textId="77777777" w:rsidTr="00886B05">
        <w:trPr>
          <w:trHeight w:val="300"/>
          <w:jc w:val="center"/>
        </w:trPr>
        <w:tc>
          <w:tcPr>
            <w:tcW w:w="5960" w:type="dxa"/>
            <w:tcBorders>
              <w:top w:val="nil"/>
              <w:left w:val="single" w:sz="8" w:space="0" w:color="auto"/>
              <w:bottom w:val="single" w:sz="4" w:space="0" w:color="auto"/>
              <w:right w:val="single" w:sz="8" w:space="0" w:color="auto"/>
            </w:tcBorders>
            <w:shd w:val="clear" w:color="auto" w:fill="auto"/>
            <w:noWrap/>
            <w:vAlign w:val="bottom"/>
            <w:hideMark/>
          </w:tcPr>
          <w:p w14:paraId="227758C1"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Positive microscopic confirm</w:t>
            </w:r>
          </w:p>
        </w:tc>
      </w:tr>
      <w:tr w:rsidR="00A61A4C" w:rsidRPr="00623C42" w14:paraId="201F9A20" w14:textId="77777777" w:rsidTr="00886B05">
        <w:trPr>
          <w:trHeight w:val="315"/>
          <w:jc w:val="center"/>
        </w:trPr>
        <w:tc>
          <w:tcPr>
            <w:tcW w:w="5960" w:type="dxa"/>
            <w:tcBorders>
              <w:top w:val="nil"/>
              <w:left w:val="single" w:sz="8" w:space="0" w:color="auto"/>
              <w:bottom w:val="single" w:sz="8" w:space="0" w:color="auto"/>
              <w:right w:val="single" w:sz="8" w:space="0" w:color="auto"/>
            </w:tcBorders>
            <w:shd w:val="clear" w:color="auto" w:fill="auto"/>
            <w:noWrap/>
            <w:vAlign w:val="bottom"/>
            <w:hideMark/>
          </w:tcPr>
          <w:p w14:paraId="7F98B333" w14:textId="77777777" w:rsidR="00A61A4C" w:rsidRPr="00623C42" w:rsidRDefault="00A61A4C" w:rsidP="00886B05">
            <w:pPr>
              <w:spacing w:after="0" w:line="240" w:lineRule="auto"/>
              <w:rPr>
                <w:rFonts w:ascii="Calibri" w:eastAsia="Times New Roman" w:hAnsi="Calibri" w:cs="Calibri"/>
              </w:rPr>
            </w:pPr>
            <w:r w:rsidRPr="00623C42">
              <w:rPr>
                <w:rFonts w:ascii="Calibri" w:eastAsia="Times New Roman" w:hAnsi="Calibri" w:cs="Calibri"/>
              </w:rPr>
              <w:t>Positive laboratory test</w:t>
            </w:r>
          </w:p>
        </w:tc>
      </w:tr>
    </w:tbl>
    <w:p w14:paraId="776874FE" w14:textId="77777777" w:rsidR="00A61A4C" w:rsidRPr="00623C42" w:rsidRDefault="00A61A4C" w:rsidP="00A61A4C">
      <w:pPr>
        <w:spacing w:line="240" w:lineRule="auto"/>
        <w:jc w:val="center"/>
        <w:rPr>
          <w:rFonts w:asciiTheme="majorBidi" w:hAnsiTheme="majorBidi" w:cstheme="majorBidi"/>
        </w:rPr>
      </w:pPr>
    </w:p>
    <w:p w14:paraId="7D5D3D64" w14:textId="4C081E49" w:rsidR="00A61A4C" w:rsidRPr="000C6E0C" w:rsidRDefault="00A61A4C" w:rsidP="00FB5263">
      <w:pPr>
        <w:spacing w:line="480" w:lineRule="auto"/>
        <w:jc w:val="both"/>
        <w:rPr>
          <w:rFonts w:asciiTheme="majorBidi" w:hAnsiTheme="majorBidi" w:cstheme="majorBidi"/>
          <w:lang w:val="en-AU"/>
        </w:rPr>
      </w:pPr>
      <w:r w:rsidRPr="000C6E0C">
        <w:rPr>
          <w:rFonts w:asciiTheme="majorBidi" w:hAnsiTheme="majorBidi" w:cstheme="majorBidi"/>
          <w:lang w:val="en-AU"/>
        </w:rPr>
        <w:t xml:space="preserve">Suppose that data owner assigns k=400, and aging factor τ= -0.02. A user attempts to access this data with an ownership level </w:t>
      </w:r>
      <m:oMath>
        <m:acc>
          <m:accPr>
            <m:chr m:val="̄"/>
            <m:ctrlPr>
              <w:rPr>
                <w:rFonts w:ascii="Cambria Math" w:hAnsi="Cambria Math" w:cstheme="majorBidi"/>
                <w:lang w:val="en-AU"/>
              </w:rPr>
            </m:ctrlPr>
          </m:accPr>
          <m:e>
            <m:r>
              <w:rPr>
                <w:rFonts w:ascii="Cambria Math" w:hAnsi="Cambria Math" w:cstheme="majorBidi"/>
                <w:lang w:val="en-AU"/>
              </w:rPr>
              <m:t>k</m:t>
            </m:r>
          </m:e>
        </m:acc>
      </m:oMath>
      <w:r w:rsidRPr="000C6E0C">
        <w:rPr>
          <w:rFonts w:asciiTheme="majorBidi" w:hAnsiTheme="majorBidi" w:cstheme="majorBidi"/>
          <w:lang w:val="en-AU"/>
        </w:rPr>
        <w:t xml:space="preserve">=250. Referring to Table </w:t>
      </w:r>
      <w:r w:rsidR="002A11EA">
        <w:rPr>
          <w:rFonts w:asciiTheme="majorBidi" w:hAnsiTheme="majorBidi" w:cstheme="majorBidi"/>
          <w:lang w:val="en-AU"/>
        </w:rPr>
        <w:t>4.</w:t>
      </w:r>
      <w:r w:rsidRPr="000C6E0C">
        <w:rPr>
          <w:rFonts w:asciiTheme="majorBidi" w:hAnsiTheme="majorBidi" w:cstheme="majorBidi"/>
          <w:lang w:val="en-AU"/>
        </w:rPr>
        <w:t xml:space="preserve">2, and </w:t>
      </w:r>
      <w:r w:rsidR="00FB5263">
        <w:rPr>
          <w:rFonts w:asciiTheme="majorBidi" w:hAnsiTheme="majorBidi" w:cstheme="majorBidi"/>
          <w:lang w:val="en-AU"/>
        </w:rPr>
        <w:t>the sensitivity equations described in the previous chapter</w:t>
      </w:r>
      <w:r w:rsidRPr="000C6E0C">
        <w:rPr>
          <w:rFonts w:asciiTheme="majorBidi" w:hAnsiTheme="majorBidi" w:cstheme="majorBidi"/>
          <w:lang w:val="en-AU"/>
        </w:rPr>
        <w:t xml:space="preserve">, the </w:t>
      </w:r>
      <m:oMath>
        <m:sSub>
          <m:sSubPr>
            <m:ctrlPr>
              <w:rPr>
                <w:rFonts w:ascii="Cambria Math" w:hAnsi="Cambria Math" w:cstheme="majorBidi"/>
                <w:lang w:val="en-AU"/>
              </w:rPr>
            </m:ctrlPr>
          </m:sSubPr>
          <m:e>
            <m:r>
              <m:rPr>
                <m:sty m:val="p"/>
              </m:rPr>
              <w:rPr>
                <w:rFonts w:ascii="Cambria Math" w:hAnsi="Cambria Math" w:cstheme="majorBidi"/>
                <w:lang w:val="en-AU"/>
              </w:rPr>
              <m:t>ω</m:t>
            </m:r>
          </m:e>
          <m:sub>
            <m:r>
              <w:rPr>
                <w:rFonts w:ascii="Cambria Math" w:hAnsi="Cambria Math" w:cstheme="majorBidi"/>
                <w:lang w:val="en-AU"/>
              </w:rPr>
              <m:t>max</m:t>
            </m:r>
          </m:sub>
        </m:sSub>
      </m:oMath>
      <w:r w:rsidRPr="000C6E0C">
        <w:rPr>
          <w:rFonts w:asciiTheme="majorBidi" w:hAnsiTheme="majorBidi" w:cstheme="majorBidi"/>
          <w:lang w:val="en-AU"/>
        </w:rPr>
        <w:t xml:space="preserve">=0.33, </w:t>
      </w:r>
      <m:oMath>
        <m:sSub>
          <m:sSubPr>
            <m:ctrlPr>
              <w:rPr>
                <w:rFonts w:ascii="Cambria Math" w:hAnsi="Cambria Math" w:cstheme="majorBidi"/>
                <w:lang w:val="en-AU"/>
              </w:rPr>
            </m:ctrlPr>
          </m:sSubPr>
          <m:e>
            <m:r>
              <m:rPr>
                <m:sty m:val="p"/>
              </m:rPr>
              <w:rPr>
                <w:rFonts w:ascii="Cambria Math" w:hAnsi="Cambria Math" w:cstheme="majorBidi"/>
                <w:lang w:val="en-AU"/>
              </w:rPr>
              <m:t>ω</m:t>
            </m:r>
          </m:e>
          <m:sub>
            <m:r>
              <w:rPr>
                <w:rFonts w:ascii="Cambria Math" w:hAnsi="Cambria Math" w:cstheme="majorBidi"/>
                <w:lang w:val="en-AU"/>
              </w:rPr>
              <m:t>min</m:t>
            </m:r>
          </m:sub>
        </m:sSub>
      </m:oMath>
      <w:r w:rsidRPr="000C6E0C">
        <w:rPr>
          <w:rFonts w:asciiTheme="majorBidi" w:hAnsiTheme="majorBidi" w:cstheme="majorBidi"/>
          <w:lang w:val="en-AU"/>
        </w:rPr>
        <w:t>= 2.5×10-06, so the sensitivity factor is found to be ω= 0.124. The data will be anonymized with a sensitivity level ψ=ω+ τ=0.124-0.02≈0.122. This sensitivity level indicates anonymization degree that will be applied on attributes. For instance, if four numerical Q-ID attributes need to be anonymized, then each attribute can be rewritten by a minimum interval distance of 2. Hence, the factorial result for the four attributes is</w:t>
      </w:r>
      <m:oMath>
        <m:r>
          <m:rPr>
            <m:sty m:val="p"/>
          </m:rPr>
          <w:rPr>
            <w:rFonts w:ascii="Cambria Math" w:hAnsi="Cambria Math" w:cstheme="majorBidi"/>
            <w:lang w:val="en-AU"/>
          </w:rPr>
          <m:t xml:space="preserve"> </m:t>
        </m:r>
        <m:f>
          <m:fPr>
            <m:ctrlPr>
              <w:rPr>
                <w:rFonts w:ascii="Cambria Math" w:hAnsi="Cambria Math" w:cstheme="majorBidi"/>
                <w:lang w:val="en-AU"/>
              </w:rPr>
            </m:ctrlPr>
          </m:fPr>
          <m:num>
            <m:r>
              <m:rPr>
                <m:sty m:val="p"/>
              </m:rPr>
              <w:rPr>
                <w:rFonts w:ascii="Cambria Math" w:hAnsi="Cambria Math" w:cstheme="majorBidi"/>
                <w:lang w:val="en-AU"/>
              </w:rPr>
              <m:t>1</m:t>
            </m:r>
          </m:num>
          <m:den>
            <m:r>
              <m:rPr>
                <m:sty m:val="p"/>
              </m:rPr>
              <w:rPr>
                <w:rFonts w:ascii="Cambria Math" w:hAnsi="Cambria Math" w:cstheme="majorBidi"/>
                <w:lang w:val="en-AU"/>
              </w:rPr>
              <m:t>2</m:t>
            </m:r>
          </m:den>
        </m:f>
        <m:r>
          <m:rPr>
            <m:sty m:val="p"/>
          </m:rPr>
          <w:rPr>
            <w:rFonts w:ascii="Cambria Math" w:hAnsi="Cambria Math" w:cstheme="majorBidi"/>
            <w:lang w:val="en-AU"/>
          </w:rPr>
          <m:t>×</m:t>
        </m:r>
        <m:f>
          <m:fPr>
            <m:ctrlPr>
              <w:rPr>
                <w:rFonts w:ascii="Cambria Math" w:hAnsi="Cambria Math" w:cstheme="majorBidi"/>
                <w:lang w:val="en-AU"/>
              </w:rPr>
            </m:ctrlPr>
          </m:fPr>
          <m:num>
            <m:r>
              <m:rPr>
                <m:sty m:val="p"/>
              </m:rPr>
              <w:rPr>
                <w:rFonts w:ascii="Cambria Math" w:hAnsi="Cambria Math" w:cstheme="majorBidi"/>
                <w:lang w:val="en-AU"/>
              </w:rPr>
              <m:t>1</m:t>
            </m:r>
          </m:num>
          <m:den>
            <m:r>
              <m:rPr>
                <m:sty m:val="p"/>
              </m:rPr>
              <w:rPr>
                <w:rFonts w:ascii="Cambria Math" w:hAnsi="Cambria Math" w:cstheme="majorBidi"/>
                <w:lang w:val="en-AU"/>
              </w:rPr>
              <m:t>2</m:t>
            </m:r>
          </m:den>
        </m:f>
        <m:r>
          <m:rPr>
            <m:sty m:val="p"/>
          </m:rPr>
          <w:rPr>
            <w:rFonts w:ascii="Cambria Math" w:hAnsi="Cambria Math" w:cstheme="majorBidi"/>
            <w:lang w:val="en-AU"/>
          </w:rPr>
          <m:t>×</m:t>
        </m:r>
        <m:f>
          <m:fPr>
            <m:ctrlPr>
              <w:rPr>
                <w:rFonts w:ascii="Cambria Math" w:hAnsi="Cambria Math" w:cstheme="majorBidi"/>
                <w:lang w:val="en-AU"/>
              </w:rPr>
            </m:ctrlPr>
          </m:fPr>
          <m:num>
            <m:r>
              <m:rPr>
                <m:sty m:val="p"/>
              </m:rPr>
              <w:rPr>
                <w:rFonts w:ascii="Cambria Math" w:hAnsi="Cambria Math" w:cstheme="majorBidi"/>
                <w:lang w:val="en-AU"/>
              </w:rPr>
              <m:t>1</m:t>
            </m:r>
          </m:num>
          <m:den>
            <m:r>
              <m:rPr>
                <m:sty m:val="p"/>
              </m:rPr>
              <w:rPr>
                <w:rFonts w:ascii="Cambria Math" w:hAnsi="Cambria Math" w:cstheme="majorBidi"/>
                <w:lang w:val="en-AU"/>
              </w:rPr>
              <m:t>2</m:t>
            </m:r>
          </m:den>
        </m:f>
        <m:r>
          <m:rPr>
            <m:sty m:val="p"/>
          </m:rPr>
          <w:rPr>
            <w:rFonts w:ascii="Cambria Math" w:hAnsi="Cambria Math" w:cstheme="majorBidi"/>
            <w:lang w:val="en-AU"/>
          </w:rPr>
          <m:t xml:space="preserve"> ×</m:t>
        </m:r>
        <m:f>
          <m:fPr>
            <m:ctrlPr>
              <w:rPr>
                <w:rFonts w:ascii="Cambria Math" w:hAnsi="Cambria Math" w:cstheme="majorBidi"/>
                <w:lang w:val="en-AU"/>
              </w:rPr>
            </m:ctrlPr>
          </m:fPr>
          <m:num>
            <m:r>
              <m:rPr>
                <m:sty m:val="p"/>
              </m:rPr>
              <w:rPr>
                <w:rFonts w:ascii="Cambria Math" w:hAnsi="Cambria Math" w:cstheme="majorBidi"/>
                <w:lang w:val="en-AU"/>
              </w:rPr>
              <m:t>1</m:t>
            </m:r>
          </m:num>
          <m:den>
            <m:r>
              <m:rPr>
                <m:sty m:val="p"/>
              </m:rPr>
              <w:rPr>
                <w:rFonts w:ascii="Cambria Math" w:hAnsi="Cambria Math" w:cstheme="majorBidi"/>
                <w:lang w:val="en-AU"/>
              </w:rPr>
              <m:t>2</m:t>
            </m:r>
          </m:den>
        </m:f>
        <m:r>
          <m:rPr>
            <m:sty m:val="p"/>
          </m:rPr>
          <w:rPr>
            <w:rFonts w:ascii="Cambria Math" w:hAnsi="Cambria Math" w:cstheme="majorBidi"/>
            <w:lang w:val="en-AU"/>
          </w:rPr>
          <m:t xml:space="preserve">=0.063 </m:t>
        </m:r>
      </m:oMath>
      <w:r w:rsidRPr="000C6E0C">
        <w:rPr>
          <w:rFonts w:asciiTheme="majorBidi" w:hAnsiTheme="majorBidi" w:cstheme="majorBidi"/>
          <w:lang w:val="en-AU"/>
        </w:rPr>
        <w:t>, which is accepted value since it is smaller than ψ =0.122. Therefore, if the anonymization was applied on the four numerical Q-IDs, then the Year of Diagnosis can be given intervals of 2 such as (1973 – 1975), and similar interval can be applied to the rest of the anonymized attributes. However, the interval distance is determined based on the minimum and maximum numerical value, within the semi-equivalent group. This interval is determined by the UDF program.</w:t>
      </w:r>
    </w:p>
    <w:p w14:paraId="01C6AF8C" w14:textId="252D9685" w:rsidR="0064367D" w:rsidRDefault="002A11EA" w:rsidP="0064367D">
      <w:pPr>
        <w:spacing w:line="480" w:lineRule="auto"/>
        <w:jc w:val="both"/>
        <w:rPr>
          <w:rFonts w:asciiTheme="majorBidi" w:hAnsiTheme="majorBidi" w:cstheme="majorBidi"/>
          <w:lang w:val="en-AU"/>
        </w:rPr>
      </w:pPr>
      <w:r>
        <w:rPr>
          <w:rFonts w:asciiTheme="majorBidi" w:hAnsiTheme="majorBidi" w:cstheme="majorBidi"/>
          <w:lang w:val="en-AU"/>
        </w:rPr>
        <w:t xml:space="preserve">Referring to Figure 4.7, Pig Latin script controls the data flow by dividing the program into stages. Stage one filters the class attribute into four G groups, as shown in Table 4.3. </w:t>
      </w:r>
      <w:r w:rsidR="008E1FE9">
        <w:rPr>
          <w:rFonts w:asciiTheme="majorBidi" w:hAnsiTheme="majorBidi" w:cstheme="majorBidi"/>
          <w:lang w:val="en-AU"/>
        </w:rPr>
        <w:t>The</w:t>
      </w:r>
      <w:r>
        <w:rPr>
          <w:rFonts w:asciiTheme="majorBidi" w:hAnsiTheme="majorBidi" w:cstheme="majorBidi"/>
          <w:lang w:val="en-AU"/>
        </w:rPr>
        <w:t xml:space="preserve"> </w:t>
      </w:r>
      <w:r w:rsidR="008E1FE9">
        <w:rPr>
          <w:rFonts w:asciiTheme="majorBidi" w:hAnsiTheme="majorBidi" w:cstheme="majorBidi"/>
          <w:lang w:val="en-AU"/>
        </w:rPr>
        <w:t>filtration</w:t>
      </w:r>
      <w:r>
        <w:rPr>
          <w:rFonts w:asciiTheme="majorBidi" w:hAnsiTheme="majorBidi" w:cstheme="majorBidi"/>
          <w:lang w:val="en-AU"/>
        </w:rPr>
        <w:t xml:space="preserve"> commands are shown in Figure 4.7 / lines 2-6.  Each </w:t>
      </w:r>
      <w:r w:rsidR="008E1FE9">
        <w:rPr>
          <w:rFonts w:asciiTheme="majorBidi" w:hAnsiTheme="majorBidi" w:cstheme="majorBidi"/>
          <w:lang w:val="en-AU"/>
        </w:rPr>
        <w:t>G group</w:t>
      </w:r>
      <w:r>
        <w:rPr>
          <w:rFonts w:asciiTheme="majorBidi" w:hAnsiTheme="majorBidi" w:cstheme="majorBidi"/>
          <w:lang w:val="en-AU"/>
        </w:rPr>
        <w:t xml:space="preserve"> is </w:t>
      </w:r>
      <w:r w:rsidR="000E3228">
        <w:rPr>
          <w:rFonts w:asciiTheme="majorBidi" w:hAnsiTheme="majorBidi" w:cstheme="majorBidi"/>
          <w:lang w:val="en-AU"/>
        </w:rPr>
        <w:t>processed by grouping all Q-ID attributes</w:t>
      </w:r>
      <w:r w:rsidR="009D5076">
        <w:rPr>
          <w:rFonts w:asciiTheme="majorBidi" w:hAnsiTheme="majorBidi" w:cstheme="majorBidi"/>
          <w:lang w:val="en-AU"/>
        </w:rPr>
        <w:t xml:space="preserve"> </w:t>
      </w:r>
      <w:r w:rsidR="009D5076" w:rsidRPr="00BA2C21">
        <w:rPr>
          <w:rFonts w:asciiTheme="majorBidi" w:hAnsiTheme="majorBidi" w:cstheme="majorBidi"/>
          <w:b/>
          <w:bCs/>
          <w:sz w:val="18"/>
          <w:szCs w:val="18"/>
        </w:rPr>
        <w:t>(Y_O_D, COUNTY, RACE, AGE</w:t>
      </w:r>
      <w:r w:rsidR="009D5076">
        <w:rPr>
          <w:rFonts w:asciiTheme="majorBidi" w:hAnsiTheme="majorBidi" w:cstheme="majorBidi"/>
          <w:b/>
          <w:bCs/>
          <w:sz w:val="18"/>
          <w:szCs w:val="18"/>
        </w:rPr>
        <w:t>)</w:t>
      </w:r>
      <w:r w:rsidR="000E3228">
        <w:rPr>
          <w:rFonts w:asciiTheme="majorBidi" w:hAnsiTheme="majorBidi" w:cstheme="majorBidi"/>
          <w:lang w:val="en-AU"/>
        </w:rPr>
        <w:t xml:space="preserve"> in the first stage. Line 9 presents the filter with a conditional statement, where all cnt ≥ 250 are equivalent records, and therefore, they should be stored in </w:t>
      </w:r>
      <w:r w:rsidR="009D5076">
        <w:rPr>
          <w:rFonts w:asciiTheme="majorBidi" w:hAnsiTheme="majorBidi" w:cstheme="majorBidi"/>
          <w:lang w:val="en-AU"/>
        </w:rPr>
        <w:t>the</w:t>
      </w:r>
      <w:r w:rsidR="000E3228">
        <w:rPr>
          <w:rFonts w:asciiTheme="majorBidi" w:hAnsiTheme="majorBidi" w:cstheme="majorBidi"/>
          <w:lang w:val="en-AU"/>
        </w:rPr>
        <w:t xml:space="preserve"> SG group</w:t>
      </w:r>
      <w:r w:rsidR="009D5076">
        <w:rPr>
          <w:rFonts w:asciiTheme="majorBidi" w:hAnsiTheme="majorBidi" w:cstheme="majorBidi"/>
          <w:lang w:val="en-AU"/>
        </w:rPr>
        <w:t xml:space="preserve"> after adjusting</w:t>
      </w:r>
      <w:r w:rsidR="004D71F1">
        <w:rPr>
          <w:rFonts w:asciiTheme="majorBidi" w:hAnsiTheme="majorBidi" w:cstheme="majorBidi"/>
          <w:lang w:val="en-AU"/>
        </w:rPr>
        <w:t xml:space="preserve"> them</w:t>
      </w:r>
      <w:r w:rsidR="000E3228">
        <w:rPr>
          <w:rFonts w:asciiTheme="majorBidi" w:hAnsiTheme="majorBidi" w:cstheme="majorBidi"/>
          <w:lang w:val="en-AU"/>
        </w:rPr>
        <w:t>, as shown in line</w:t>
      </w:r>
      <w:r w:rsidR="009D5076">
        <w:rPr>
          <w:rFonts w:asciiTheme="majorBidi" w:hAnsiTheme="majorBidi" w:cstheme="majorBidi"/>
          <w:lang w:val="en-AU"/>
        </w:rPr>
        <w:t>s</w:t>
      </w:r>
      <w:r w:rsidR="000E3228">
        <w:rPr>
          <w:rFonts w:asciiTheme="majorBidi" w:hAnsiTheme="majorBidi" w:cstheme="majorBidi"/>
          <w:lang w:val="en-AU"/>
        </w:rPr>
        <w:t xml:space="preserve"> </w:t>
      </w:r>
      <w:r w:rsidR="009D5076">
        <w:rPr>
          <w:rFonts w:asciiTheme="majorBidi" w:hAnsiTheme="majorBidi" w:cstheme="majorBidi"/>
          <w:lang w:val="en-AU"/>
        </w:rPr>
        <w:t xml:space="preserve">10 and </w:t>
      </w:r>
      <w:r w:rsidR="000E3228">
        <w:rPr>
          <w:rFonts w:asciiTheme="majorBidi" w:hAnsiTheme="majorBidi" w:cstheme="majorBidi"/>
          <w:lang w:val="en-AU"/>
        </w:rPr>
        <w:t>1</w:t>
      </w:r>
      <w:r w:rsidR="009D5076">
        <w:rPr>
          <w:rFonts w:asciiTheme="majorBidi" w:hAnsiTheme="majorBidi" w:cstheme="majorBidi"/>
          <w:lang w:val="en-AU"/>
        </w:rPr>
        <w:t>1</w:t>
      </w:r>
      <w:r>
        <w:rPr>
          <w:rFonts w:asciiTheme="majorBidi" w:hAnsiTheme="majorBidi" w:cstheme="majorBidi"/>
          <w:lang w:val="en-AU"/>
        </w:rPr>
        <w:t>.</w:t>
      </w:r>
      <w:r w:rsidR="000E3228">
        <w:rPr>
          <w:rFonts w:asciiTheme="majorBidi" w:hAnsiTheme="majorBidi" w:cstheme="majorBidi"/>
          <w:lang w:val="en-AU"/>
        </w:rPr>
        <w:t xml:space="preserve"> </w:t>
      </w:r>
      <w:r w:rsidR="00E527F9">
        <w:rPr>
          <w:rFonts w:asciiTheme="majorBidi" w:hAnsiTheme="majorBidi" w:cstheme="majorBidi"/>
          <w:lang w:val="en-AU"/>
        </w:rPr>
        <w:t>The variable (cnt) counts the number of equivalent records</w:t>
      </w:r>
      <w:r w:rsidR="009D5076">
        <w:rPr>
          <w:rFonts w:asciiTheme="majorBidi" w:hAnsiTheme="majorBidi" w:cstheme="majorBidi"/>
          <w:lang w:val="en-AU"/>
        </w:rPr>
        <w:t xml:space="preserve"> as shown in line 8</w:t>
      </w:r>
      <w:r w:rsidR="00884D8F">
        <w:rPr>
          <w:rFonts w:asciiTheme="majorBidi" w:hAnsiTheme="majorBidi" w:cstheme="majorBidi"/>
          <w:lang w:val="en-AU"/>
        </w:rPr>
        <w:t>.</w:t>
      </w:r>
      <w:r w:rsidR="00E527F9">
        <w:rPr>
          <w:rFonts w:asciiTheme="majorBidi" w:hAnsiTheme="majorBidi" w:cstheme="majorBidi"/>
          <w:lang w:val="en-AU"/>
        </w:rPr>
        <w:t xml:space="preserve"> </w:t>
      </w:r>
      <w:r w:rsidR="000E3228">
        <w:rPr>
          <w:rFonts w:asciiTheme="majorBidi" w:hAnsiTheme="majorBidi" w:cstheme="majorBidi"/>
          <w:lang w:val="en-AU"/>
        </w:rPr>
        <w:t xml:space="preserve">The rest of the </w:t>
      </w:r>
      <w:r w:rsidR="00884D8F">
        <w:rPr>
          <w:rFonts w:asciiTheme="majorBidi" w:hAnsiTheme="majorBidi" w:cstheme="majorBidi"/>
          <w:lang w:val="en-AU"/>
        </w:rPr>
        <w:t>data records that cnt</w:t>
      </w:r>
      <w:r w:rsidR="000E3228">
        <w:rPr>
          <w:rFonts w:asciiTheme="majorBidi" w:hAnsiTheme="majorBidi" w:cstheme="majorBidi"/>
          <w:lang w:val="en-AU"/>
        </w:rPr>
        <w:t xml:space="preserve"> </w:t>
      </w:r>
      <w:r w:rsidR="0064367D">
        <w:rPr>
          <w:rFonts w:asciiTheme="majorBidi" w:hAnsiTheme="majorBidi" w:cstheme="majorBidi"/>
          <w:lang w:val="en-AU"/>
        </w:rPr>
        <w:t>&lt;</w:t>
      </w:r>
      <w:r w:rsidR="000E3228">
        <w:rPr>
          <w:rFonts w:asciiTheme="majorBidi" w:hAnsiTheme="majorBidi" w:cstheme="majorBidi"/>
          <w:lang w:val="en-AU"/>
        </w:rPr>
        <w:t xml:space="preserve"> 250 will be </w:t>
      </w:r>
      <w:r w:rsidR="0064367D">
        <w:rPr>
          <w:rFonts w:asciiTheme="majorBidi" w:hAnsiTheme="majorBidi" w:cstheme="majorBidi"/>
          <w:lang w:val="en-AU"/>
        </w:rPr>
        <w:t>transferred</w:t>
      </w:r>
      <w:r w:rsidR="000E3228">
        <w:rPr>
          <w:rFonts w:asciiTheme="majorBidi" w:hAnsiTheme="majorBidi" w:cstheme="majorBidi"/>
          <w:lang w:val="en-AU"/>
        </w:rPr>
        <w:t xml:space="preserve"> to ADJUST program, and stored in SSG location, as described in lines 12 and 13. </w:t>
      </w:r>
      <w:r w:rsidR="00011D61">
        <w:rPr>
          <w:rFonts w:asciiTheme="majorBidi" w:hAnsiTheme="majorBidi" w:cstheme="majorBidi"/>
          <w:lang w:val="en-AU"/>
        </w:rPr>
        <w:t xml:space="preserve">In stage 2, </w:t>
      </w:r>
      <w:r w:rsidR="00884D8F">
        <w:rPr>
          <w:rFonts w:asciiTheme="majorBidi" w:hAnsiTheme="majorBidi" w:cstheme="majorBidi"/>
          <w:lang w:val="en-AU"/>
        </w:rPr>
        <w:t>SSG data is retrieved</w:t>
      </w:r>
      <w:r w:rsidR="00011D61">
        <w:rPr>
          <w:rFonts w:asciiTheme="majorBidi" w:hAnsiTheme="majorBidi" w:cstheme="majorBidi"/>
          <w:lang w:val="en-AU"/>
        </w:rPr>
        <w:t>, and grouped again</w:t>
      </w:r>
      <w:r w:rsidR="007430C7">
        <w:rPr>
          <w:rFonts w:asciiTheme="majorBidi" w:hAnsiTheme="majorBidi" w:cstheme="majorBidi"/>
          <w:lang w:val="en-AU"/>
        </w:rPr>
        <w:t>, as shown in lines (</w:t>
      </w:r>
      <w:r w:rsidR="009D5076">
        <w:rPr>
          <w:rFonts w:asciiTheme="majorBidi" w:hAnsiTheme="majorBidi" w:cstheme="majorBidi"/>
          <w:lang w:val="en-AU"/>
        </w:rPr>
        <w:t>15</w:t>
      </w:r>
      <w:r w:rsidR="007430C7">
        <w:rPr>
          <w:rFonts w:asciiTheme="majorBidi" w:hAnsiTheme="majorBidi" w:cstheme="majorBidi"/>
          <w:lang w:val="en-AU"/>
        </w:rPr>
        <w:t xml:space="preserve"> – 16). </w:t>
      </w:r>
      <w:r w:rsidR="009D5076">
        <w:rPr>
          <w:rFonts w:asciiTheme="majorBidi" w:hAnsiTheme="majorBidi" w:cstheme="majorBidi"/>
          <w:lang w:val="en-AU"/>
        </w:rPr>
        <w:t xml:space="preserve">In this stage, the grouping is conducted by three Q-ID attributes only </w:t>
      </w:r>
      <w:r w:rsidR="009D5076" w:rsidRPr="00BA2C21">
        <w:rPr>
          <w:rFonts w:asciiTheme="majorBidi" w:hAnsiTheme="majorBidi" w:cstheme="majorBidi"/>
          <w:b/>
          <w:bCs/>
          <w:sz w:val="18"/>
          <w:szCs w:val="18"/>
        </w:rPr>
        <w:t>(Y_O_D,</w:t>
      </w:r>
      <w:r w:rsidR="009D5076">
        <w:rPr>
          <w:rFonts w:asciiTheme="majorBidi" w:hAnsiTheme="majorBidi" w:cstheme="majorBidi"/>
          <w:b/>
          <w:bCs/>
          <w:sz w:val="18"/>
          <w:szCs w:val="18"/>
        </w:rPr>
        <w:t xml:space="preserve"> </w:t>
      </w:r>
      <w:r w:rsidR="009D5076" w:rsidRPr="00BA2C21">
        <w:rPr>
          <w:rFonts w:asciiTheme="majorBidi" w:hAnsiTheme="majorBidi" w:cstheme="majorBidi"/>
          <w:b/>
          <w:bCs/>
          <w:sz w:val="18"/>
          <w:szCs w:val="18"/>
        </w:rPr>
        <w:t>COUNTRY,</w:t>
      </w:r>
      <w:r w:rsidR="009D5076">
        <w:rPr>
          <w:rFonts w:asciiTheme="majorBidi" w:hAnsiTheme="majorBidi" w:cstheme="majorBidi"/>
          <w:b/>
          <w:bCs/>
          <w:sz w:val="18"/>
          <w:szCs w:val="18"/>
        </w:rPr>
        <w:t xml:space="preserve"> </w:t>
      </w:r>
      <w:r w:rsidR="009D5076" w:rsidRPr="00BA2C21">
        <w:rPr>
          <w:rFonts w:asciiTheme="majorBidi" w:hAnsiTheme="majorBidi" w:cstheme="majorBidi"/>
          <w:b/>
          <w:bCs/>
          <w:sz w:val="18"/>
          <w:szCs w:val="18"/>
        </w:rPr>
        <w:t>RACE)</w:t>
      </w:r>
      <w:r w:rsidR="009D5076">
        <w:rPr>
          <w:rFonts w:asciiTheme="majorBidi" w:hAnsiTheme="majorBidi" w:cstheme="majorBidi"/>
          <w:b/>
          <w:bCs/>
          <w:sz w:val="18"/>
          <w:szCs w:val="18"/>
        </w:rPr>
        <w:t xml:space="preserve">. </w:t>
      </w:r>
      <w:r w:rsidR="009D5076" w:rsidRPr="009D5076">
        <w:rPr>
          <w:rFonts w:asciiTheme="majorBidi" w:hAnsiTheme="majorBidi" w:cstheme="majorBidi"/>
          <w:lang w:val="en-AU"/>
        </w:rPr>
        <w:t>The attribute</w:t>
      </w:r>
      <w:r w:rsidR="009D5076">
        <w:rPr>
          <w:rFonts w:asciiTheme="majorBidi" w:hAnsiTheme="majorBidi" w:cstheme="majorBidi"/>
          <w:b/>
          <w:bCs/>
          <w:sz w:val="18"/>
          <w:szCs w:val="18"/>
        </w:rPr>
        <w:t xml:space="preserve"> (Age) </w:t>
      </w:r>
      <w:r w:rsidR="009D5076">
        <w:rPr>
          <w:rFonts w:asciiTheme="majorBidi" w:hAnsiTheme="majorBidi" w:cstheme="majorBidi"/>
          <w:lang w:val="en-AU"/>
        </w:rPr>
        <w:t>is</w:t>
      </w:r>
      <w:r w:rsidR="009D5076" w:rsidRPr="009D5076">
        <w:rPr>
          <w:rFonts w:asciiTheme="majorBidi" w:hAnsiTheme="majorBidi" w:cstheme="majorBidi"/>
          <w:lang w:val="en-AU"/>
        </w:rPr>
        <w:t xml:space="preserve"> excluded, </w:t>
      </w:r>
      <w:r w:rsidR="009D5076">
        <w:rPr>
          <w:rFonts w:asciiTheme="majorBidi" w:hAnsiTheme="majorBidi" w:cstheme="majorBidi"/>
          <w:lang w:val="en-AU"/>
        </w:rPr>
        <w:t>since</w:t>
      </w:r>
      <w:r w:rsidR="009D5076" w:rsidRPr="009D5076">
        <w:rPr>
          <w:rFonts w:asciiTheme="majorBidi" w:hAnsiTheme="majorBidi" w:cstheme="majorBidi"/>
          <w:lang w:val="en-AU"/>
        </w:rPr>
        <w:t xml:space="preserve"> it is the lowest probability value among the four Q-ID attributes, as </w:t>
      </w:r>
      <w:r w:rsidR="009D5076" w:rsidRPr="00FB2048">
        <w:rPr>
          <w:rFonts w:asciiTheme="majorBidi" w:hAnsiTheme="majorBidi" w:cstheme="majorBidi"/>
          <w:noProof/>
          <w:lang w:val="en-AU"/>
        </w:rPr>
        <w:t xml:space="preserve">illustrated </w:t>
      </w:r>
      <w:r w:rsidR="00FB2048">
        <w:rPr>
          <w:rFonts w:asciiTheme="majorBidi" w:hAnsiTheme="majorBidi" w:cstheme="majorBidi"/>
          <w:noProof/>
          <w:lang w:val="en-AU"/>
        </w:rPr>
        <w:t>in</w:t>
      </w:r>
      <w:r w:rsidR="009D5076" w:rsidRPr="009D5076">
        <w:rPr>
          <w:rFonts w:asciiTheme="majorBidi" w:hAnsiTheme="majorBidi" w:cstheme="majorBidi"/>
          <w:lang w:val="en-AU"/>
        </w:rPr>
        <w:t xml:space="preserve"> Table 4.2.</w:t>
      </w:r>
      <w:r w:rsidR="009D5076">
        <w:rPr>
          <w:rFonts w:asciiTheme="majorBidi" w:hAnsiTheme="majorBidi" w:cstheme="majorBidi"/>
          <w:b/>
          <w:bCs/>
          <w:sz w:val="18"/>
          <w:szCs w:val="18"/>
        </w:rPr>
        <w:t xml:space="preserve"> </w:t>
      </w:r>
      <w:r w:rsidR="009D5076" w:rsidRPr="009D5076">
        <w:rPr>
          <w:rFonts w:asciiTheme="majorBidi" w:hAnsiTheme="majorBidi" w:cstheme="majorBidi"/>
          <w:lang w:val="en-AU"/>
        </w:rPr>
        <w:t xml:space="preserve">In this stage, </w:t>
      </w:r>
      <w:r w:rsidR="009D5076">
        <w:rPr>
          <w:rFonts w:asciiTheme="majorBidi" w:hAnsiTheme="majorBidi" w:cstheme="majorBidi"/>
          <w:lang w:val="en-AU"/>
        </w:rPr>
        <w:t xml:space="preserve">the first </w:t>
      </w:r>
      <w:r w:rsidR="0064367D">
        <w:rPr>
          <w:rFonts w:asciiTheme="majorBidi" w:hAnsiTheme="majorBidi" w:cstheme="majorBidi"/>
          <w:lang w:val="en-AU"/>
        </w:rPr>
        <w:t>anonymization</w:t>
      </w:r>
      <w:r w:rsidR="009D5076">
        <w:rPr>
          <w:rFonts w:asciiTheme="majorBidi" w:hAnsiTheme="majorBidi" w:cstheme="majorBidi"/>
          <w:lang w:val="en-AU"/>
        </w:rPr>
        <w:t xml:space="preserve"> is applied in line 19 by </w:t>
      </w:r>
      <w:r w:rsidR="0064367D">
        <w:rPr>
          <w:rFonts w:asciiTheme="majorBidi" w:hAnsiTheme="majorBidi" w:cstheme="majorBidi"/>
          <w:lang w:val="en-AU"/>
        </w:rPr>
        <w:t>calling</w:t>
      </w:r>
      <w:r w:rsidR="009D5076">
        <w:rPr>
          <w:rFonts w:asciiTheme="majorBidi" w:hAnsiTheme="majorBidi" w:cstheme="majorBidi"/>
          <w:lang w:val="en-AU"/>
        </w:rPr>
        <w:t xml:space="preserve"> the </w:t>
      </w:r>
      <w:r w:rsidR="0064367D">
        <w:rPr>
          <w:rFonts w:asciiTheme="majorBidi" w:hAnsiTheme="majorBidi" w:cstheme="majorBidi"/>
          <w:lang w:val="en-AU"/>
        </w:rPr>
        <w:t xml:space="preserve">program </w:t>
      </w:r>
      <w:r w:rsidR="0064367D" w:rsidRPr="008E3D0D">
        <w:rPr>
          <w:rFonts w:asciiTheme="majorBidi" w:hAnsiTheme="majorBidi" w:cstheme="majorBidi"/>
          <w:noProof/>
          <w:lang w:val="en-AU"/>
        </w:rPr>
        <w:t>SSG_P1,</w:t>
      </w:r>
      <w:r w:rsidR="0064367D">
        <w:rPr>
          <w:rFonts w:asciiTheme="majorBidi" w:hAnsiTheme="majorBidi" w:cstheme="majorBidi"/>
          <w:lang w:val="en-AU"/>
        </w:rPr>
        <w:t xml:space="preserve"> and transferring the g</w:t>
      </w:r>
      <w:r w:rsidR="009D5076">
        <w:rPr>
          <w:rFonts w:asciiTheme="majorBidi" w:hAnsiTheme="majorBidi" w:cstheme="majorBidi"/>
          <w:lang w:val="en-AU"/>
        </w:rPr>
        <w:t xml:space="preserve">rouped data to the program </w:t>
      </w:r>
      <w:r w:rsidR="0064367D">
        <w:rPr>
          <w:rFonts w:asciiTheme="majorBidi" w:hAnsiTheme="majorBidi" w:cstheme="majorBidi"/>
          <w:lang w:val="en-AU"/>
        </w:rPr>
        <w:t xml:space="preserve">SSG_P1. The rest of the data records that </w:t>
      </w:r>
      <w:r w:rsidR="0064367D" w:rsidRPr="00FB2048">
        <w:rPr>
          <w:rFonts w:asciiTheme="majorBidi" w:hAnsiTheme="majorBidi" w:cstheme="majorBidi"/>
          <w:noProof/>
          <w:lang w:val="en-AU"/>
        </w:rPr>
        <w:t>cnt</w:t>
      </w:r>
      <w:r w:rsidR="0064367D">
        <w:rPr>
          <w:rFonts w:asciiTheme="majorBidi" w:hAnsiTheme="majorBidi" w:cstheme="majorBidi"/>
          <w:lang w:val="en-AU"/>
        </w:rPr>
        <w:t xml:space="preserve"> &lt; 250 will be transferred to ADJUST program, and stored in SSG location, as described in lines 22 and 23.</w:t>
      </w:r>
    </w:p>
    <w:p w14:paraId="4A6655A3" w14:textId="6960A9B4" w:rsidR="00011D61" w:rsidRDefault="0064367D" w:rsidP="00767E8B">
      <w:pPr>
        <w:spacing w:line="480" w:lineRule="auto"/>
        <w:jc w:val="both"/>
        <w:rPr>
          <w:rFonts w:asciiTheme="majorBidi" w:hAnsiTheme="majorBidi" w:cstheme="majorBidi"/>
          <w:lang w:val="en-AU"/>
        </w:rPr>
      </w:pPr>
      <w:r>
        <w:rPr>
          <w:rFonts w:asciiTheme="majorBidi" w:hAnsiTheme="majorBidi" w:cstheme="majorBidi"/>
          <w:lang w:val="en-AU"/>
        </w:rPr>
        <w:t xml:space="preserve">The rest of the script iterates the same procedures, by grouping two Q-ID attributes of </w:t>
      </w:r>
      <w:r>
        <w:rPr>
          <w:rFonts w:asciiTheme="majorBidi" w:hAnsiTheme="majorBidi" w:cstheme="majorBidi"/>
          <w:b/>
          <w:bCs/>
          <w:sz w:val="18"/>
          <w:szCs w:val="18"/>
        </w:rPr>
        <w:t>(Y_O_D</w:t>
      </w:r>
      <w:r w:rsidRPr="00BA2C21">
        <w:rPr>
          <w:rFonts w:asciiTheme="majorBidi" w:hAnsiTheme="majorBidi" w:cstheme="majorBidi"/>
          <w:b/>
          <w:bCs/>
          <w:sz w:val="18"/>
          <w:szCs w:val="18"/>
        </w:rPr>
        <w:t>,</w:t>
      </w:r>
      <w:r>
        <w:rPr>
          <w:rFonts w:asciiTheme="majorBidi" w:hAnsiTheme="majorBidi" w:cstheme="majorBidi"/>
          <w:b/>
          <w:bCs/>
          <w:sz w:val="18"/>
          <w:szCs w:val="18"/>
        </w:rPr>
        <w:t xml:space="preserve"> </w:t>
      </w:r>
      <w:r w:rsidRPr="00BA2C21">
        <w:rPr>
          <w:rFonts w:asciiTheme="majorBidi" w:hAnsiTheme="majorBidi" w:cstheme="majorBidi"/>
          <w:b/>
          <w:bCs/>
          <w:sz w:val="18"/>
          <w:szCs w:val="18"/>
        </w:rPr>
        <w:t>RACE</w:t>
      </w:r>
      <w:r w:rsidRPr="00767E8B">
        <w:rPr>
          <w:rFonts w:asciiTheme="majorBidi" w:hAnsiTheme="majorBidi" w:cstheme="majorBidi"/>
          <w:lang w:val="en-AU"/>
        </w:rPr>
        <w:t xml:space="preserve">). The rest of attributes will be anonymized by </w:t>
      </w:r>
      <w:r w:rsidRPr="008E3D0D">
        <w:rPr>
          <w:rFonts w:asciiTheme="majorBidi" w:hAnsiTheme="majorBidi" w:cstheme="majorBidi"/>
          <w:noProof/>
          <w:lang w:val="en-AU"/>
        </w:rPr>
        <w:t>SSG_P2,</w:t>
      </w:r>
      <w:r w:rsidRPr="00767E8B">
        <w:rPr>
          <w:rFonts w:asciiTheme="majorBidi" w:hAnsiTheme="majorBidi" w:cstheme="majorBidi"/>
          <w:lang w:val="en-AU"/>
        </w:rPr>
        <w:t xml:space="preserve"> and stored in SG location. The final stage groups on (RACE), and </w:t>
      </w:r>
      <w:r w:rsidR="00767E8B" w:rsidRPr="00767E8B">
        <w:rPr>
          <w:rFonts w:asciiTheme="majorBidi" w:hAnsiTheme="majorBidi" w:cstheme="majorBidi"/>
          <w:lang w:val="en-AU"/>
        </w:rPr>
        <w:t>an</w:t>
      </w:r>
      <w:r w:rsidR="00767E8B">
        <w:rPr>
          <w:rFonts w:asciiTheme="majorBidi" w:hAnsiTheme="majorBidi" w:cstheme="majorBidi"/>
          <w:lang w:val="en-AU"/>
        </w:rPr>
        <w:t>o</w:t>
      </w:r>
      <w:r w:rsidR="00767E8B" w:rsidRPr="00767E8B">
        <w:rPr>
          <w:rFonts w:asciiTheme="majorBidi" w:hAnsiTheme="majorBidi" w:cstheme="majorBidi"/>
          <w:lang w:val="en-AU"/>
        </w:rPr>
        <w:t>nymize</w:t>
      </w:r>
      <w:r w:rsidRPr="00767E8B">
        <w:rPr>
          <w:rFonts w:asciiTheme="majorBidi" w:hAnsiTheme="majorBidi" w:cstheme="majorBidi"/>
          <w:lang w:val="en-AU"/>
        </w:rPr>
        <w:t xml:space="preserve"> the rest of the three attributes by NG_P program. The remained </w:t>
      </w:r>
      <w:r w:rsidR="00767E8B" w:rsidRPr="00767E8B">
        <w:rPr>
          <w:rFonts w:asciiTheme="majorBidi" w:hAnsiTheme="majorBidi" w:cstheme="majorBidi"/>
          <w:lang w:val="en-AU"/>
        </w:rPr>
        <w:t>records will be totally suppressed by SUP_P.</w:t>
      </w:r>
      <w:r>
        <w:rPr>
          <w:rFonts w:asciiTheme="majorBidi" w:hAnsiTheme="majorBidi" w:cstheme="majorBidi"/>
          <w:lang w:val="en-AU"/>
        </w:rPr>
        <w:t xml:space="preserve"> </w:t>
      </w:r>
      <w:r w:rsidR="00767E8B">
        <w:rPr>
          <w:rFonts w:asciiTheme="majorBidi" w:hAnsiTheme="majorBidi" w:cstheme="majorBidi"/>
          <w:lang w:val="en-AU"/>
        </w:rPr>
        <w:t xml:space="preserve">The previous procedures are repeated for each G group. For instance, in this example, the Seer data generates four G groups, as described in Table 4.3. The more created G </w:t>
      </w:r>
      <w:r w:rsidR="00767E8B" w:rsidRPr="008E3D0D">
        <w:rPr>
          <w:rFonts w:asciiTheme="majorBidi" w:hAnsiTheme="majorBidi" w:cstheme="majorBidi"/>
          <w:noProof/>
          <w:lang w:val="en-AU"/>
        </w:rPr>
        <w:t>groups,</w:t>
      </w:r>
      <w:r w:rsidR="00767E8B">
        <w:rPr>
          <w:rFonts w:asciiTheme="majorBidi" w:hAnsiTheme="majorBidi" w:cstheme="majorBidi"/>
          <w:lang w:val="en-AU"/>
        </w:rPr>
        <w:t xml:space="preserve"> will lead to a better distribution of data in parallel. Table 4.3 is created and prepared before conducting any anonymization process. This is essential to </w:t>
      </w:r>
      <w:r w:rsidR="00767E8B" w:rsidRPr="00FB2048">
        <w:rPr>
          <w:rFonts w:asciiTheme="majorBidi" w:hAnsiTheme="majorBidi" w:cstheme="majorBidi"/>
          <w:noProof/>
          <w:lang w:val="en-AU"/>
        </w:rPr>
        <w:t>build</w:t>
      </w:r>
      <w:r w:rsidR="00FB2048">
        <w:rPr>
          <w:rFonts w:asciiTheme="majorBidi" w:hAnsiTheme="majorBidi" w:cstheme="majorBidi"/>
          <w:noProof/>
          <w:lang w:val="en-AU"/>
        </w:rPr>
        <w:t>ing</w:t>
      </w:r>
      <w:r w:rsidR="00767E8B">
        <w:rPr>
          <w:rFonts w:asciiTheme="majorBidi" w:hAnsiTheme="majorBidi" w:cstheme="majorBidi"/>
          <w:lang w:val="en-AU"/>
        </w:rPr>
        <w:t xml:space="preserve"> Pig script as per given information about Q-ID probabilities and the class values. The Pig script is an auto-generated script during the user’s access phase. This will be further discussed in the next chapter.</w:t>
      </w:r>
    </w:p>
    <w:p w14:paraId="1EE64F6F" w14:textId="77777777" w:rsidR="00E20D49" w:rsidRDefault="00E20D49" w:rsidP="00B94F77">
      <w:pPr>
        <w:pStyle w:val="Heading4"/>
        <w:numPr>
          <w:ilvl w:val="0"/>
          <w:numId w:val="7"/>
        </w:numPr>
      </w:pPr>
      <w:r w:rsidRPr="000B281E">
        <w:t>User-Defined Function</w:t>
      </w:r>
    </w:p>
    <w:p w14:paraId="04821BB0" w14:textId="7C190B9A" w:rsidR="00E20D49" w:rsidRPr="00623C42" w:rsidRDefault="00E20D49" w:rsidP="00E8504A">
      <w:pPr>
        <w:spacing w:line="480" w:lineRule="auto"/>
        <w:jc w:val="both"/>
        <w:rPr>
          <w:rFonts w:asciiTheme="majorBidi" w:eastAsiaTheme="minorEastAsia" w:hAnsiTheme="majorBidi" w:cstheme="majorBidi"/>
          <w:lang w:val="en-AU"/>
        </w:rPr>
      </w:pPr>
      <w:r>
        <w:rPr>
          <w:rFonts w:asciiTheme="majorBidi" w:hAnsiTheme="majorBidi" w:cstheme="majorBidi"/>
          <w:lang w:val="en-AU"/>
        </w:rPr>
        <w:t>Six main</w:t>
      </w:r>
      <w:r w:rsidRPr="00623C42">
        <w:rPr>
          <w:rFonts w:asciiTheme="majorBidi" w:hAnsiTheme="majorBidi" w:cstheme="majorBidi"/>
          <w:lang w:val="en-AU"/>
        </w:rPr>
        <w:t xml:space="preserve"> UDF Java programs </w:t>
      </w:r>
      <w:r w:rsidRPr="00F448E0">
        <w:rPr>
          <w:rFonts w:asciiTheme="majorBidi" w:hAnsiTheme="majorBidi" w:cstheme="majorBidi"/>
          <w:noProof/>
          <w:lang w:val="en-AU"/>
        </w:rPr>
        <w:t>are defined</w:t>
      </w:r>
      <w:r w:rsidRPr="00623C42">
        <w:rPr>
          <w:rFonts w:asciiTheme="majorBidi" w:hAnsiTheme="majorBidi" w:cstheme="majorBidi"/>
          <w:lang w:val="en-AU"/>
        </w:rPr>
        <w:t xml:space="preserve"> in </w:t>
      </w:r>
      <w:r w:rsidR="00E8504A">
        <w:rPr>
          <w:rFonts w:asciiTheme="majorBidi" w:hAnsiTheme="majorBidi" w:cstheme="majorBidi"/>
          <w:lang w:val="en-AU"/>
        </w:rPr>
        <w:t>Pig Latin script</w:t>
      </w:r>
      <w:r>
        <w:rPr>
          <w:rFonts w:asciiTheme="majorBidi" w:hAnsiTheme="majorBidi" w:cstheme="majorBidi"/>
          <w:noProof/>
          <w:lang w:val="en-AU"/>
        </w:rPr>
        <w:t xml:space="preserve">: </w:t>
      </w:r>
      <w:r w:rsidRPr="00623C42">
        <w:rPr>
          <w:rFonts w:asciiTheme="majorBidi" w:hAnsiTheme="majorBidi" w:cstheme="majorBidi"/>
          <w:lang w:val="en-AU"/>
        </w:rPr>
        <w:t>SSG_P</w:t>
      </w:r>
      <w:r>
        <w:rPr>
          <w:rFonts w:asciiTheme="majorBidi" w:hAnsiTheme="majorBidi" w:cstheme="majorBidi"/>
          <w:lang w:val="en-AU"/>
        </w:rPr>
        <w:t>1</w:t>
      </w:r>
      <w:r w:rsidRPr="00623C42">
        <w:rPr>
          <w:rFonts w:asciiTheme="majorBidi" w:hAnsiTheme="majorBidi" w:cstheme="majorBidi"/>
          <w:lang w:val="en-AU"/>
        </w:rPr>
        <w:t>, S</w:t>
      </w:r>
      <w:r>
        <w:rPr>
          <w:rFonts w:asciiTheme="majorBidi" w:hAnsiTheme="majorBidi" w:cstheme="majorBidi"/>
          <w:lang w:val="en-AU"/>
        </w:rPr>
        <w:t>S</w:t>
      </w:r>
      <w:r w:rsidRPr="00623C42">
        <w:rPr>
          <w:rFonts w:asciiTheme="majorBidi" w:hAnsiTheme="majorBidi" w:cstheme="majorBidi"/>
          <w:lang w:val="en-AU"/>
        </w:rPr>
        <w:t>G_P</w:t>
      </w:r>
      <w:r>
        <w:rPr>
          <w:rFonts w:asciiTheme="majorBidi" w:hAnsiTheme="majorBidi" w:cstheme="majorBidi"/>
          <w:lang w:val="en-AU"/>
        </w:rPr>
        <w:t>2</w:t>
      </w:r>
      <w:r w:rsidRPr="00623C42">
        <w:rPr>
          <w:rFonts w:asciiTheme="majorBidi" w:hAnsiTheme="majorBidi" w:cstheme="majorBidi"/>
          <w:lang w:val="en-AU"/>
        </w:rPr>
        <w:t xml:space="preserve">, NG_P, </w:t>
      </w:r>
      <w:r>
        <w:rPr>
          <w:rFonts w:asciiTheme="majorBidi" w:hAnsiTheme="majorBidi" w:cstheme="majorBidi"/>
          <w:lang w:val="en-AU"/>
        </w:rPr>
        <w:t xml:space="preserve">SUP_P, OBV_P, </w:t>
      </w:r>
      <w:r w:rsidRPr="00623C42">
        <w:rPr>
          <w:rFonts w:asciiTheme="majorBidi" w:hAnsiTheme="majorBidi" w:cstheme="majorBidi"/>
          <w:lang w:val="en-AU"/>
        </w:rPr>
        <w:t xml:space="preserve">and </w:t>
      </w:r>
      <w:r>
        <w:rPr>
          <w:rFonts w:asciiTheme="majorBidi" w:hAnsiTheme="majorBidi" w:cstheme="majorBidi"/>
          <w:lang w:val="en-AU"/>
        </w:rPr>
        <w:t>ADJUST</w:t>
      </w:r>
      <w:r w:rsidRPr="00623C42">
        <w:rPr>
          <w:rFonts w:asciiTheme="majorBidi" w:hAnsiTheme="majorBidi" w:cstheme="majorBidi"/>
          <w:lang w:val="en-AU"/>
        </w:rPr>
        <w:t xml:space="preserve">. The first </w:t>
      </w:r>
      <w:r>
        <w:rPr>
          <w:rFonts w:asciiTheme="majorBidi" w:hAnsiTheme="majorBidi" w:cstheme="majorBidi"/>
          <w:lang w:val="en-AU"/>
        </w:rPr>
        <w:t>three</w:t>
      </w:r>
      <w:r w:rsidRPr="00623C42">
        <w:rPr>
          <w:rFonts w:asciiTheme="majorBidi" w:hAnsiTheme="majorBidi" w:cstheme="majorBidi"/>
          <w:lang w:val="en-AU"/>
        </w:rPr>
        <w:t xml:space="preserve"> programs anonymize data by one Q-ID attribute as in SSG_P</w:t>
      </w:r>
      <w:r>
        <w:rPr>
          <w:rFonts w:asciiTheme="majorBidi" w:hAnsiTheme="majorBidi" w:cstheme="majorBidi"/>
          <w:lang w:val="en-AU"/>
        </w:rPr>
        <w:t>1</w:t>
      </w:r>
      <w:r w:rsidRPr="00623C42">
        <w:rPr>
          <w:rFonts w:asciiTheme="majorBidi" w:hAnsiTheme="majorBidi" w:cstheme="majorBidi"/>
          <w:lang w:val="en-AU"/>
        </w:rPr>
        <w:t>, or by two Q-ID attributes as in S</w:t>
      </w:r>
      <w:r>
        <w:rPr>
          <w:rFonts w:asciiTheme="majorBidi" w:hAnsiTheme="majorBidi" w:cstheme="majorBidi"/>
          <w:lang w:val="en-AU"/>
        </w:rPr>
        <w:t>S</w:t>
      </w:r>
      <w:r w:rsidRPr="00623C42">
        <w:rPr>
          <w:rFonts w:asciiTheme="majorBidi" w:hAnsiTheme="majorBidi" w:cstheme="majorBidi"/>
          <w:lang w:val="en-AU"/>
        </w:rPr>
        <w:t>G_P</w:t>
      </w:r>
      <w:r>
        <w:rPr>
          <w:rFonts w:asciiTheme="majorBidi" w:hAnsiTheme="majorBidi" w:cstheme="majorBidi"/>
          <w:lang w:val="en-AU"/>
        </w:rPr>
        <w:t>2, or by three Q-ID attributes as in NG_P</w:t>
      </w:r>
      <w:r w:rsidRPr="00623C42">
        <w:rPr>
          <w:rFonts w:asciiTheme="majorBidi" w:hAnsiTheme="majorBidi" w:cstheme="majorBidi"/>
          <w:lang w:val="en-AU"/>
        </w:rPr>
        <w:t xml:space="preserve">. </w:t>
      </w:r>
      <w:r>
        <w:rPr>
          <w:rFonts w:asciiTheme="majorBidi" w:hAnsiTheme="majorBidi" w:cstheme="majorBidi"/>
          <w:lang w:val="en-AU"/>
        </w:rPr>
        <w:t xml:space="preserve">The program SUP_P suppresses all Q-ID attributes as a last resort, where few Q-ID bags do not meet the </w:t>
      </w:r>
      <w:r w:rsidRPr="00087DD3">
        <w:rPr>
          <w:rFonts w:asciiTheme="majorBidi" w:hAnsiTheme="majorBidi" w:cstheme="majorBidi"/>
          <w:i/>
          <w:iCs/>
          <w:lang w:val="en-AU"/>
        </w:rPr>
        <w:t>k-anonymity</w:t>
      </w:r>
      <w:r>
        <w:rPr>
          <w:rFonts w:asciiTheme="majorBidi" w:hAnsiTheme="majorBidi" w:cstheme="majorBidi"/>
          <w:lang w:val="en-AU"/>
        </w:rPr>
        <w:t xml:space="preserve"> criteria. </w:t>
      </w:r>
      <w:r w:rsidRPr="00F448E0">
        <w:rPr>
          <w:rFonts w:asciiTheme="majorBidi" w:hAnsiTheme="majorBidi" w:cstheme="majorBidi"/>
          <w:noProof/>
          <w:lang w:val="en-AU"/>
        </w:rPr>
        <w:t>Th</w:t>
      </w:r>
      <w:r>
        <w:rPr>
          <w:rFonts w:asciiTheme="majorBidi" w:hAnsiTheme="majorBidi" w:cstheme="majorBidi"/>
          <w:noProof/>
          <w:lang w:val="en-AU"/>
        </w:rPr>
        <w:t xml:space="preserve">e program </w:t>
      </w:r>
      <w:r w:rsidRPr="00623C42">
        <w:rPr>
          <w:rFonts w:asciiTheme="majorBidi" w:hAnsiTheme="majorBidi" w:cstheme="majorBidi"/>
          <w:lang w:val="en-AU"/>
        </w:rPr>
        <w:t>S</w:t>
      </w:r>
      <w:r>
        <w:rPr>
          <w:rFonts w:asciiTheme="majorBidi" w:hAnsiTheme="majorBidi" w:cstheme="majorBidi"/>
          <w:lang w:val="en-AU"/>
        </w:rPr>
        <w:t>S</w:t>
      </w:r>
      <w:r w:rsidRPr="00623C42">
        <w:rPr>
          <w:rFonts w:asciiTheme="majorBidi" w:hAnsiTheme="majorBidi" w:cstheme="majorBidi"/>
          <w:lang w:val="en-AU"/>
        </w:rPr>
        <w:t>G_P</w:t>
      </w:r>
      <w:r>
        <w:rPr>
          <w:rFonts w:asciiTheme="majorBidi" w:hAnsiTheme="majorBidi" w:cstheme="majorBidi"/>
          <w:lang w:val="en-AU"/>
        </w:rPr>
        <w:t xml:space="preserve">2 </w:t>
      </w:r>
      <w:r>
        <w:rPr>
          <w:rFonts w:asciiTheme="majorBidi" w:hAnsiTheme="majorBidi" w:cstheme="majorBidi"/>
          <w:noProof/>
          <w:lang w:val="en-AU"/>
        </w:rPr>
        <w:t xml:space="preserve">is only used when the number of Q-ID = 3. The program </w:t>
      </w:r>
      <w:r w:rsidRPr="00623C42">
        <w:rPr>
          <w:rFonts w:asciiTheme="majorBidi" w:hAnsiTheme="majorBidi" w:cstheme="majorBidi"/>
          <w:lang w:val="en-AU"/>
        </w:rPr>
        <w:t>NG_P</w:t>
      </w:r>
      <w:r>
        <w:rPr>
          <w:rFonts w:asciiTheme="majorBidi" w:hAnsiTheme="majorBidi" w:cstheme="majorBidi"/>
          <w:lang w:val="en-AU"/>
        </w:rPr>
        <w:t xml:space="preserve"> may anonymize 1, 2, or 3 attributes, </w:t>
      </w:r>
      <w:r>
        <w:rPr>
          <w:rFonts w:asciiTheme="majorBidi" w:hAnsiTheme="majorBidi" w:cstheme="majorBidi"/>
          <w:noProof/>
          <w:lang w:val="en-AU"/>
        </w:rPr>
        <w:t xml:space="preserve">when the total number of Q-IDs is 2, 3, or 4 </w:t>
      </w:r>
      <w:r w:rsidRPr="008A647A">
        <w:rPr>
          <w:rFonts w:asciiTheme="majorBidi" w:hAnsiTheme="majorBidi" w:cstheme="majorBidi"/>
          <w:noProof/>
          <w:lang w:val="en-AU"/>
        </w:rPr>
        <w:t>simultaneously</w:t>
      </w:r>
      <w:r>
        <w:rPr>
          <w:rFonts w:asciiTheme="majorBidi" w:hAnsiTheme="majorBidi" w:cstheme="majorBidi"/>
          <w:lang w:val="en-AU"/>
        </w:rPr>
        <w:t>.</w:t>
      </w:r>
    </w:p>
    <w:p w14:paraId="3D99E0E6" w14:textId="4A826EB0" w:rsidR="002E0C50" w:rsidRDefault="003E79F7" w:rsidP="000E2A0A">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J</w:t>
      </w:r>
      <w:r w:rsidR="003373A4">
        <w:rPr>
          <w:rFonts w:asciiTheme="majorBidi" w:hAnsiTheme="majorBidi" w:cstheme="majorBidi"/>
          <w:sz w:val="24"/>
          <w:szCs w:val="24"/>
          <w:lang w:val="en-AU"/>
        </w:rPr>
        <w:t xml:space="preserve">ava files are merged together in a Jar file implemented in UDF on anonymizing data. </w:t>
      </w:r>
      <w:r w:rsidR="004D71F1">
        <w:rPr>
          <w:rFonts w:asciiTheme="majorBidi" w:hAnsiTheme="majorBidi" w:cstheme="majorBidi"/>
          <w:sz w:val="24"/>
          <w:szCs w:val="24"/>
          <w:lang w:val="en-AU"/>
        </w:rPr>
        <w:t>Six</w:t>
      </w:r>
      <w:r w:rsidR="003373A4">
        <w:rPr>
          <w:rFonts w:asciiTheme="majorBidi" w:hAnsiTheme="majorBidi" w:cstheme="majorBidi"/>
          <w:sz w:val="24"/>
          <w:szCs w:val="24"/>
          <w:lang w:val="en-AU"/>
        </w:rPr>
        <w:t xml:space="preserve"> main Java files are created to execute the followings: masking, and ungrouping. In masking processes, there are three main algorithms implemented </w:t>
      </w:r>
      <w:r w:rsidR="006663D6">
        <w:rPr>
          <w:rFonts w:asciiTheme="majorBidi" w:hAnsiTheme="majorBidi" w:cstheme="majorBidi"/>
          <w:sz w:val="24"/>
          <w:szCs w:val="24"/>
          <w:lang w:val="en-AU"/>
        </w:rPr>
        <w:t xml:space="preserve">for taxonomy tree, interval, and suppression. </w:t>
      </w:r>
      <w:r w:rsidR="004D71F1">
        <w:rPr>
          <w:rFonts w:asciiTheme="majorBidi" w:hAnsiTheme="majorBidi" w:cstheme="majorBidi"/>
          <w:sz w:val="24"/>
          <w:szCs w:val="24"/>
          <w:lang w:val="en-AU"/>
        </w:rPr>
        <w:t xml:space="preserve">The aim of any created UDF in MDSBA is keeping the algorithm humble with the minimal number of iterations and arrays. This is essential to reduce the data flow from the JVM </w:t>
      </w:r>
      <w:r w:rsidR="000E2A0A">
        <w:rPr>
          <w:rFonts w:asciiTheme="majorBidi" w:hAnsiTheme="majorBidi" w:cstheme="majorBidi"/>
          <w:sz w:val="24"/>
          <w:szCs w:val="24"/>
          <w:lang w:val="en-AU"/>
        </w:rPr>
        <w:t>reserved</w:t>
      </w:r>
      <w:r w:rsidR="004D71F1">
        <w:rPr>
          <w:rFonts w:asciiTheme="majorBidi" w:hAnsiTheme="majorBidi" w:cstheme="majorBidi"/>
          <w:sz w:val="24"/>
          <w:szCs w:val="24"/>
          <w:lang w:val="en-AU"/>
        </w:rPr>
        <w:t xml:space="preserve"> for YARN to the JVM </w:t>
      </w:r>
      <w:r w:rsidR="000E2A0A">
        <w:rPr>
          <w:rFonts w:asciiTheme="majorBidi" w:hAnsiTheme="majorBidi" w:cstheme="majorBidi"/>
          <w:sz w:val="24"/>
          <w:szCs w:val="24"/>
          <w:lang w:val="en-AU"/>
        </w:rPr>
        <w:t xml:space="preserve">reserved </w:t>
      </w:r>
      <w:r w:rsidR="004D71F1">
        <w:rPr>
          <w:rFonts w:asciiTheme="majorBidi" w:hAnsiTheme="majorBidi" w:cstheme="majorBidi"/>
          <w:sz w:val="24"/>
          <w:szCs w:val="24"/>
          <w:lang w:val="en-AU"/>
        </w:rPr>
        <w:t>for UDF.</w:t>
      </w:r>
      <w:r w:rsidR="006663D6">
        <w:rPr>
          <w:rFonts w:asciiTheme="majorBidi" w:hAnsiTheme="majorBidi" w:cstheme="majorBidi"/>
          <w:sz w:val="24"/>
          <w:szCs w:val="24"/>
          <w:lang w:val="en-AU"/>
        </w:rPr>
        <w:t xml:space="preserve"> Flowing a massive size of data to a black box of JVM may create Java Heap Memory error.</w:t>
      </w:r>
      <w:r w:rsidR="002E0C50">
        <w:rPr>
          <w:rFonts w:asciiTheme="majorBidi" w:hAnsiTheme="majorBidi" w:cstheme="majorBidi"/>
          <w:sz w:val="24"/>
          <w:szCs w:val="24"/>
          <w:lang w:val="en-AU"/>
        </w:rPr>
        <w:t xml:space="preserve"> </w:t>
      </w:r>
      <w:r w:rsidR="000E2A0A">
        <w:rPr>
          <w:rFonts w:asciiTheme="majorBidi" w:hAnsiTheme="majorBidi" w:cstheme="majorBidi"/>
          <w:sz w:val="24"/>
          <w:szCs w:val="24"/>
          <w:lang w:val="en-AU"/>
        </w:rPr>
        <w:t xml:space="preserve">Table 4.4 describes the Java programs </w:t>
      </w:r>
      <w:r w:rsidR="000E2A0A" w:rsidRPr="00FB2048">
        <w:rPr>
          <w:rFonts w:asciiTheme="majorBidi" w:hAnsiTheme="majorBidi" w:cstheme="majorBidi"/>
          <w:noProof/>
          <w:sz w:val="24"/>
          <w:szCs w:val="24"/>
          <w:lang w:val="en-AU"/>
        </w:rPr>
        <w:t xml:space="preserve">needed </w:t>
      </w:r>
      <w:r w:rsidR="00FB2048">
        <w:rPr>
          <w:rFonts w:asciiTheme="majorBidi" w:hAnsiTheme="majorBidi" w:cstheme="majorBidi"/>
          <w:noProof/>
          <w:sz w:val="24"/>
          <w:szCs w:val="24"/>
          <w:lang w:val="en-AU"/>
        </w:rPr>
        <w:t>for</w:t>
      </w:r>
      <w:r w:rsidR="000E2A0A">
        <w:rPr>
          <w:rFonts w:asciiTheme="majorBidi" w:hAnsiTheme="majorBidi" w:cstheme="majorBidi"/>
          <w:sz w:val="24"/>
          <w:szCs w:val="24"/>
          <w:lang w:val="en-AU"/>
        </w:rPr>
        <w:t xml:space="preserve"> each G(QID) group. </w:t>
      </w:r>
    </w:p>
    <w:p w14:paraId="7E9E2D48" w14:textId="306785A5" w:rsidR="003E79F7" w:rsidRPr="002A594A" w:rsidRDefault="003E79F7"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Table 4.4- Illustrates the needed programs for each Q-ID group</w:t>
      </w:r>
      <w:r w:rsidR="002A594A">
        <w:rPr>
          <w:rFonts w:asciiTheme="majorBidi" w:hAnsiTheme="majorBidi" w:cstheme="majorBidi"/>
          <w:i/>
          <w:iCs/>
          <w:sz w:val="20"/>
          <w:szCs w:val="20"/>
          <w:lang w:val="en-AU"/>
        </w:rPr>
        <w:t>.</w:t>
      </w:r>
    </w:p>
    <w:tbl>
      <w:tblPr>
        <w:tblStyle w:val="TableGrid"/>
        <w:tblW w:w="0" w:type="auto"/>
        <w:tblLook w:val="04A0" w:firstRow="1" w:lastRow="0" w:firstColumn="1" w:lastColumn="0" w:noHBand="0" w:noVBand="1"/>
      </w:tblPr>
      <w:tblGrid>
        <w:gridCol w:w="1615"/>
        <w:gridCol w:w="7735"/>
      </w:tblGrid>
      <w:tr w:rsidR="002E0C50" w14:paraId="24A20F79" w14:textId="77777777" w:rsidTr="000C6E0C">
        <w:tc>
          <w:tcPr>
            <w:tcW w:w="1615" w:type="dxa"/>
          </w:tcPr>
          <w:p w14:paraId="6E2083B6" w14:textId="12F6344C" w:rsidR="002E0C50" w:rsidRPr="000C6E0C" w:rsidRDefault="002E0C50" w:rsidP="006663D6">
            <w:pPr>
              <w:spacing w:line="360" w:lineRule="auto"/>
              <w:jc w:val="both"/>
              <w:rPr>
                <w:rFonts w:asciiTheme="majorBidi" w:hAnsiTheme="majorBidi" w:cstheme="majorBidi"/>
                <w:b/>
                <w:bCs/>
                <w:sz w:val="24"/>
                <w:szCs w:val="24"/>
              </w:rPr>
            </w:pPr>
            <w:r w:rsidRPr="000C6E0C">
              <w:rPr>
                <w:rFonts w:asciiTheme="majorBidi" w:hAnsiTheme="majorBidi" w:cstheme="majorBidi"/>
                <w:b/>
                <w:bCs/>
                <w:sz w:val="24"/>
                <w:szCs w:val="24"/>
              </w:rPr>
              <w:t>Q-ID Group</w:t>
            </w:r>
          </w:p>
        </w:tc>
        <w:tc>
          <w:tcPr>
            <w:tcW w:w="7735" w:type="dxa"/>
          </w:tcPr>
          <w:p w14:paraId="7069C471" w14:textId="0A410009" w:rsidR="002E0C50" w:rsidRPr="000C6E0C" w:rsidRDefault="002E0C50" w:rsidP="006663D6">
            <w:pPr>
              <w:spacing w:line="360" w:lineRule="auto"/>
              <w:jc w:val="both"/>
              <w:rPr>
                <w:rFonts w:asciiTheme="majorBidi" w:hAnsiTheme="majorBidi" w:cstheme="majorBidi"/>
                <w:b/>
                <w:bCs/>
                <w:sz w:val="24"/>
                <w:szCs w:val="24"/>
              </w:rPr>
            </w:pPr>
            <w:r w:rsidRPr="000C6E0C">
              <w:rPr>
                <w:rFonts w:asciiTheme="majorBidi" w:hAnsiTheme="majorBidi" w:cstheme="majorBidi"/>
                <w:b/>
                <w:bCs/>
                <w:sz w:val="24"/>
                <w:szCs w:val="24"/>
              </w:rPr>
              <w:t>Programs used</w:t>
            </w:r>
          </w:p>
        </w:tc>
      </w:tr>
      <w:tr w:rsidR="002E0C50" w14:paraId="5B096861" w14:textId="77777777" w:rsidTr="000C6E0C">
        <w:tc>
          <w:tcPr>
            <w:tcW w:w="1615" w:type="dxa"/>
          </w:tcPr>
          <w:p w14:paraId="78386880" w14:textId="7AAB0420" w:rsidR="002E0C50" w:rsidRDefault="002E0C50" w:rsidP="006663D6">
            <w:pPr>
              <w:spacing w:line="360" w:lineRule="auto"/>
              <w:jc w:val="both"/>
              <w:rPr>
                <w:rFonts w:asciiTheme="majorBidi" w:hAnsiTheme="majorBidi" w:cstheme="majorBidi"/>
                <w:sz w:val="24"/>
                <w:szCs w:val="24"/>
              </w:rPr>
            </w:pPr>
            <w:r>
              <w:rPr>
                <w:rFonts w:asciiTheme="majorBidi" w:hAnsiTheme="majorBidi" w:cstheme="majorBidi"/>
                <w:sz w:val="24"/>
                <w:szCs w:val="24"/>
              </w:rPr>
              <w:t>G(QID)=2</w:t>
            </w:r>
          </w:p>
        </w:tc>
        <w:tc>
          <w:tcPr>
            <w:tcW w:w="7735" w:type="dxa"/>
          </w:tcPr>
          <w:p w14:paraId="270DE4A5" w14:textId="740CAB3A" w:rsidR="002E0C50" w:rsidRDefault="00041091" w:rsidP="006663D6">
            <w:pPr>
              <w:spacing w:line="360" w:lineRule="auto"/>
              <w:jc w:val="both"/>
              <w:rPr>
                <w:rFonts w:asciiTheme="majorBidi" w:hAnsiTheme="majorBidi" w:cstheme="majorBidi"/>
                <w:sz w:val="24"/>
                <w:szCs w:val="24"/>
              </w:rPr>
            </w:pPr>
            <w:r>
              <w:rPr>
                <w:rFonts w:asciiTheme="majorBidi" w:hAnsiTheme="majorBidi" w:cstheme="majorBidi"/>
                <w:sz w:val="24"/>
                <w:szCs w:val="24"/>
              </w:rPr>
              <w:t>ADJUST.java, NG_P.java</w:t>
            </w:r>
            <w:r w:rsidR="00E7580D">
              <w:rPr>
                <w:rFonts w:asciiTheme="majorBidi" w:hAnsiTheme="majorBidi" w:cstheme="majorBidi"/>
                <w:sz w:val="24"/>
                <w:szCs w:val="24"/>
              </w:rPr>
              <w:t xml:space="preserve">, </w:t>
            </w:r>
            <w:r w:rsidR="00E7580D" w:rsidRPr="002E0C50">
              <w:rPr>
                <w:rFonts w:asciiTheme="majorBidi" w:hAnsiTheme="majorBidi" w:cstheme="majorBidi"/>
              </w:rPr>
              <w:t>SUP_P</w:t>
            </w:r>
            <w:r w:rsidR="00E7580D">
              <w:rPr>
                <w:rFonts w:asciiTheme="majorBidi" w:hAnsiTheme="majorBidi" w:cstheme="majorBidi"/>
              </w:rPr>
              <w:t>.java</w:t>
            </w:r>
            <w:r w:rsidR="00E7580D" w:rsidRPr="002E0C50">
              <w:rPr>
                <w:rFonts w:asciiTheme="majorBidi" w:hAnsiTheme="majorBidi" w:cstheme="majorBidi"/>
              </w:rPr>
              <w:t>, OBV_G</w:t>
            </w:r>
          </w:p>
        </w:tc>
      </w:tr>
      <w:tr w:rsidR="002E0C50" w14:paraId="314147CB" w14:textId="77777777" w:rsidTr="000C6E0C">
        <w:tc>
          <w:tcPr>
            <w:tcW w:w="1615" w:type="dxa"/>
          </w:tcPr>
          <w:p w14:paraId="57A18BE2" w14:textId="2074B816" w:rsidR="002E0C50" w:rsidRDefault="002E0C50" w:rsidP="002E0C50">
            <w:pPr>
              <w:spacing w:line="360" w:lineRule="auto"/>
              <w:jc w:val="both"/>
              <w:rPr>
                <w:rFonts w:asciiTheme="majorBidi" w:hAnsiTheme="majorBidi" w:cstheme="majorBidi"/>
                <w:sz w:val="24"/>
                <w:szCs w:val="24"/>
              </w:rPr>
            </w:pPr>
            <w:r>
              <w:rPr>
                <w:rFonts w:asciiTheme="majorBidi" w:hAnsiTheme="majorBidi" w:cstheme="majorBidi"/>
                <w:sz w:val="24"/>
                <w:szCs w:val="24"/>
              </w:rPr>
              <w:t>G(QID)=3</w:t>
            </w:r>
          </w:p>
        </w:tc>
        <w:tc>
          <w:tcPr>
            <w:tcW w:w="7735" w:type="dxa"/>
          </w:tcPr>
          <w:p w14:paraId="6B803A16" w14:textId="2335E2A4" w:rsidR="002E0C50" w:rsidRDefault="000C6E0C" w:rsidP="006663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ADJUST.java, </w:t>
            </w:r>
            <w:r w:rsidRPr="000C6E0C">
              <w:rPr>
                <w:rFonts w:asciiTheme="majorBidi" w:hAnsiTheme="majorBidi" w:cstheme="majorBidi"/>
                <w:b/>
                <w:bCs/>
                <w:sz w:val="24"/>
                <w:szCs w:val="24"/>
              </w:rPr>
              <w:t>SSG_P1.java</w:t>
            </w:r>
            <w:r>
              <w:rPr>
                <w:rFonts w:asciiTheme="majorBidi" w:hAnsiTheme="majorBidi" w:cstheme="majorBidi"/>
                <w:sz w:val="24"/>
                <w:szCs w:val="24"/>
              </w:rPr>
              <w:t xml:space="preserve">, NG_P.java, </w:t>
            </w:r>
            <w:r w:rsidRPr="002E0C50">
              <w:rPr>
                <w:rFonts w:asciiTheme="majorBidi" w:hAnsiTheme="majorBidi" w:cstheme="majorBidi"/>
              </w:rPr>
              <w:t>SUP_P</w:t>
            </w:r>
            <w:r>
              <w:rPr>
                <w:rFonts w:asciiTheme="majorBidi" w:hAnsiTheme="majorBidi" w:cstheme="majorBidi"/>
              </w:rPr>
              <w:t>.java</w:t>
            </w:r>
            <w:r w:rsidRPr="002E0C50">
              <w:rPr>
                <w:rFonts w:asciiTheme="majorBidi" w:hAnsiTheme="majorBidi" w:cstheme="majorBidi"/>
              </w:rPr>
              <w:t>, OBV_G</w:t>
            </w:r>
          </w:p>
        </w:tc>
      </w:tr>
      <w:tr w:rsidR="002E0C50" w14:paraId="56C93635" w14:textId="77777777" w:rsidTr="000C6E0C">
        <w:tc>
          <w:tcPr>
            <w:tcW w:w="1615" w:type="dxa"/>
          </w:tcPr>
          <w:p w14:paraId="1E7B6D06" w14:textId="430A32D5" w:rsidR="002E0C50" w:rsidRDefault="002E0C50" w:rsidP="002E0C50">
            <w:pPr>
              <w:spacing w:line="360" w:lineRule="auto"/>
              <w:jc w:val="both"/>
              <w:rPr>
                <w:rFonts w:asciiTheme="majorBidi" w:hAnsiTheme="majorBidi" w:cstheme="majorBidi"/>
                <w:sz w:val="24"/>
                <w:szCs w:val="24"/>
              </w:rPr>
            </w:pPr>
            <w:r>
              <w:rPr>
                <w:rFonts w:asciiTheme="majorBidi" w:hAnsiTheme="majorBidi" w:cstheme="majorBidi"/>
                <w:sz w:val="24"/>
                <w:szCs w:val="24"/>
              </w:rPr>
              <w:t>G(QID)=4</w:t>
            </w:r>
          </w:p>
        </w:tc>
        <w:tc>
          <w:tcPr>
            <w:tcW w:w="7735" w:type="dxa"/>
          </w:tcPr>
          <w:p w14:paraId="00123D60" w14:textId="49086BA9" w:rsidR="002E0C50" w:rsidRDefault="000C6E0C" w:rsidP="006663D6">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ADJUST.java, </w:t>
            </w:r>
            <w:r w:rsidRPr="000C6E0C">
              <w:rPr>
                <w:rFonts w:asciiTheme="majorBidi" w:hAnsiTheme="majorBidi" w:cstheme="majorBidi"/>
                <w:b/>
                <w:bCs/>
                <w:sz w:val="24"/>
                <w:szCs w:val="24"/>
              </w:rPr>
              <w:t xml:space="preserve">SSG_P1.java, </w:t>
            </w:r>
            <w:r>
              <w:rPr>
                <w:rFonts w:asciiTheme="majorBidi" w:hAnsiTheme="majorBidi" w:cstheme="majorBidi"/>
                <w:b/>
                <w:bCs/>
                <w:sz w:val="24"/>
                <w:szCs w:val="24"/>
              </w:rPr>
              <w:t>SSG_P2</w:t>
            </w:r>
            <w:r w:rsidRPr="000C6E0C">
              <w:rPr>
                <w:rFonts w:asciiTheme="majorBidi" w:hAnsiTheme="majorBidi" w:cstheme="majorBidi"/>
                <w:b/>
                <w:bCs/>
                <w:sz w:val="24"/>
                <w:szCs w:val="24"/>
              </w:rPr>
              <w:t>.java</w:t>
            </w:r>
            <w:r>
              <w:rPr>
                <w:rFonts w:asciiTheme="majorBidi" w:hAnsiTheme="majorBidi" w:cstheme="majorBidi"/>
                <w:sz w:val="24"/>
                <w:szCs w:val="24"/>
              </w:rPr>
              <w:t xml:space="preserve">, NG_P.java, </w:t>
            </w:r>
            <w:r w:rsidRPr="002E0C50">
              <w:rPr>
                <w:rFonts w:asciiTheme="majorBidi" w:hAnsiTheme="majorBidi" w:cstheme="majorBidi"/>
              </w:rPr>
              <w:t>SUP_P</w:t>
            </w:r>
            <w:r>
              <w:rPr>
                <w:rFonts w:asciiTheme="majorBidi" w:hAnsiTheme="majorBidi" w:cstheme="majorBidi"/>
              </w:rPr>
              <w:t>.java</w:t>
            </w:r>
            <w:r w:rsidRPr="002E0C50">
              <w:rPr>
                <w:rFonts w:asciiTheme="majorBidi" w:hAnsiTheme="majorBidi" w:cstheme="majorBidi"/>
              </w:rPr>
              <w:t>, OBV_G</w:t>
            </w:r>
          </w:p>
        </w:tc>
      </w:tr>
    </w:tbl>
    <w:p w14:paraId="7C76FDA2" w14:textId="5355BF68" w:rsidR="006663D6" w:rsidRDefault="006663D6" w:rsidP="006663D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 </w:t>
      </w:r>
    </w:p>
    <w:p w14:paraId="6973CE2D" w14:textId="78F42ECB" w:rsidR="000E2A0A" w:rsidRDefault="000E2A0A" w:rsidP="000E2A0A">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Six Java programs are encapsulated in one JAR file. However, two main algorithms execute the primary masking operations in all anonymization tasks. Algorithms that mask taxonomy </w:t>
      </w:r>
      <w:r w:rsidR="00FB2048" w:rsidRPr="00FB2048">
        <w:rPr>
          <w:rFonts w:asciiTheme="majorBidi" w:hAnsiTheme="majorBidi" w:cstheme="majorBidi"/>
          <w:noProof/>
          <w:sz w:val="24"/>
          <w:szCs w:val="24"/>
          <w:lang w:val="en-AU"/>
        </w:rPr>
        <w:t>tree</w:t>
      </w:r>
      <w:r w:rsidRPr="00FB2048">
        <w:rPr>
          <w:rFonts w:asciiTheme="majorBidi" w:hAnsiTheme="majorBidi" w:cstheme="majorBidi"/>
          <w:noProof/>
          <w:sz w:val="24"/>
          <w:szCs w:val="24"/>
          <w:lang w:val="en-AU"/>
        </w:rPr>
        <w:t>s</w:t>
      </w:r>
      <w:r>
        <w:rPr>
          <w:rFonts w:asciiTheme="majorBidi" w:hAnsiTheme="majorBidi" w:cstheme="majorBidi"/>
          <w:sz w:val="24"/>
          <w:szCs w:val="24"/>
          <w:lang w:val="en-AU"/>
        </w:rPr>
        <w:t xml:space="preserve"> or intervals the major two </w:t>
      </w:r>
      <w:r w:rsidRPr="00FB2048">
        <w:rPr>
          <w:rFonts w:asciiTheme="majorBidi" w:hAnsiTheme="majorBidi" w:cstheme="majorBidi"/>
          <w:noProof/>
          <w:sz w:val="24"/>
          <w:szCs w:val="24"/>
          <w:lang w:val="en-AU"/>
        </w:rPr>
        <w:t>algorithm</w:t>
      </w:r>
      <w:r w:rsidR="00FB2048">
        <w:rPr>
          <w:rFonts w:asciiTheme="majorBidi" w:hAnsiTheme="majorBidi" w:cstheme="majorBidi"/>
          <w:noProof/>
          <w:sz w:val="24"/>
          <w:szCs w:val="24"/>
          <w:lang w:val="en-AU"/>
        </w:rPr>
        <w:t>s</w:t>
      </w:r>
      <w:r>
        <w:rPr>
          <w:rFonts w:asciiTheme="majorBidi" w:hAnsiTheme="majorBidi" w:cstheme="majorBidi"/>
          <w:sz w:val="24"/>
          <w:szCs w:val="24"/>
          <w:lang w:val="en-AU"/>
        </w:rPr>
        <w:t xml:space="preserve"> among the six program.  </w:t>
      </w:r>
    </w:p>
    <w:p w14:paraId="5561FA85" w14:textId="39AA9361" w:rsidR="006663D6" w:rsidRPr="00762321" w:rsidRDefault="00883315" w:rsidP="00B94F77">
      <w:pPr>
        <w:pStyle w:val="Heading4"/>
        <w:numPr>
          <w:ilvl w:val="0"/>
          <w:numId w:val="7"/>
        </w:numPr>
      </w:pPr>
      <w:r w:rsidRPr="00762321">
        <w:t>Taxonomy T</w:t>
      </w:r>
      <w:r w:rsidR="006663D6" w:rsidRPr="00762321">
        <w:t xml:space="preserve">ree </w:t>
      </w:r>
      <w:r w:rsidRPr="00762321">
        <w:t>Anonymization A</w:t>
      </w:r>
      <w:r w:rsidR="006663D6" w:rsidRPr="00762321">
        <w:t>lgorithm</w:t>
      </w:r>
    </w:p>
    <w:p w14:paraId="2EC83B6D" w14:textId="6FFEC5AC" w:rsidR="00011573" w:rsidRPr="000E2A0A" w:rsidRDefault="00A70BD0" w:rsidP="00E73616">
      <w:pPr>
        <w:spacing w:line="360" w:lineRule="auto"/>
        <w:jc w:val="both"/>
        <w:rPr>
          <w:rFonts w:asciiTheme="majorBidi" w:hAnsiTheme="majorBidi" w:cstheme="majorBidi"/>
          <w:sz w:val="24"/>
          <w:szCs w:val="24"/>
          <w:lang w:val="en-AU"/>
        </w:rPr>
      </w:pPr>
      <w:r w:rsidRPr="000E2A0A">
        <w:rPr>
          <w:rFonts w:asciiTheme="majorBidi" w:hAnsiTheme="majorBidi" w:cstheme="majorBidi"/>
          <w:sz w:val="24"/>
          <w:szCs w:val="24"/>
          <w:lang w:val="en-AU"/>
        </w:rPr>
        <w:t xml:space="preserve">Pig Latin deals with data bags, which </w:t>
      </w:r>
      <w:r w:rsidR="00E73616">
        <w:rPr>
          <w:rFonts w:asciiTheme="majorBidi" w:hAnsiTheme="majorBidi" w:cstheme="majorBidi"/>
          <w:sz w:val="24"/>
          <w:szCs w:val="24"/>
          <w:lang w:val="en-AU"/>
        </w:rPr>
        <w:t>are</w:t>
      </w:r>
      <w:r w:rsidRPr="000E2A0A">
        <w:rPr>
          <w:rFonts w:asciiTheme="majorBidi" w:hAnsiTheme="majorBidi" w:cstheme="majorBidi"/>
          <w:sz w:val="24"/>
          <w:szCs w:val="24"/>
          <w:lang w:val="en-AU"/>
        </w:rPr>
        <w:t xml:space="preserve"> group</w:t>
      </w:r>
      <w:r w:rsidR="00E73616">
        <w:rPr>
          <w:rFonts w:asciiTheme="majorBidi" w:hAnsiTheme="majorBidi" w:cstheme="majorBidi"/>
          <w:sz w:val="24"/>
          <w:szCs w:val="24"/>
          <w:lang w:val="en-AU"/>
        </w:rPr>
        <w:t>s</w:t>
      </w:r>
      <w:r w:rsidRPr="000E2A0A">
        <w:rPr>
          <w:rFonts w:asciiTheme="majorBidi" w:hAnsiTheme="majorBidi" w:cstheme="majorBidi"/>
          <w:sz w:val="24"/>
          <w:szCs w:val="24"/>
          <w:lang w:val="en-AU"/>
        </w:rPr>
        <w:t xml:space="preserve"> of tuples merged together by groupBy clause. In Pig Latin script</w:t>
      </w:r>
      <w:r w:rsidR="003E79F7" w:rsidRPr="000E2A0A">
        <w:rPr>
          <w:rFonts w:asciiTheme="majorBidi" w:hAnsiTheme="majorBidi" w:cstheme="majorBidi"/>
          <w:sz w:val="24"/>
          <w:szCs w:val="24"/>
          <w:lang w:val="en-AU"/>
        </w:rPr>
        <w:t>, the JAR</w:t>
      </w:r>
      <w:r w:rsidRPr="000E2A0A">
        <w:rPr>
          <w:rFonts w:asciiTheme="majorBidi" w:hAnsiTheme="majorBidi" w:cstheme="majorBidi"/>
          <w:sz w:val="24"/>
          <w:szCs w:val="24"/>
          <w:lang w:val="en-AU"/>
        </w:rPr>
        <w:t xml:space="preserve"> file is registered first at the top of the script. The registry command is</w:t>
      </w:r>
      <w:r w:rsidR="002E0C50" w:rsidRPr="000E2A0A">
        <w:rPr>
          <w:rFonts w:asciiTheme="majorBidi" w:hAnsiTheme="majorBidi" w:cstheme="majorBidi"/>
          <w:sz w:val="24"/>
          <w:szCs w:val="24"/>
          <w:lang w:val="en-AU"/>
        </w:rPr>
        <w:t xml:space="preserve"> given by</w:t>
      </w:r>
      <w:r w:rsidRPr="000E2A0A">
        <w:rPr>
          <w:rFonts w:asciiTheme="majorBidi" w:hAnsiTheme="majorBidi" w:cstheme="majorBidi"/>
          <w:sz w:val="24"/>
          <w:szCs w:val="24"/>
          <w:lang w:val="en-AU"/>
        </w:rPr>
        <w:t xml:space="preserve"> (Register /jar_path/file.jar)</w:t>
      </w:r>
      <w:r w:rsidR="002E0C50" w:rsidRPr="000E2A0A">
        <w:rPr>
          <w:rFonts w:asciiTheme="majorBidi" w:hAnsiTheme="majorBidi" w:cstheme="majorBidi"/>
          <w:sz w:val="24"/>
          <w:szCs w:val="24"/>
          <w:lang w:val="en-AU"/>
        </w:rPr>
        <w:t xml:space="preserve">. </w:t>
      </w:r>
      <w:r w:rsidR="003E79F7" w:rsidRPr="000E2A0A">
        <w:rPr>
          <w:rFonts w:asciiTheme="majorBidi" w:hAnsiTheme="majorBidi" w:cstheme="majorBidi"/>
          <w:sz w:val="24"/>
          <w:szCs w:val="24"/>
          <w:lang w:val="en-AU"/>
        </w:rPr>
        <w:t>The taxonomy tree algorithm is implemented in three JAR programs; SSG_P1, SSG_P2, and NG_P.</w:t>
      </w:r>
      <w:r w:rsidR="00CE7EA7" w:rsidRPr="000E2A0A">
        <w:rPr>
          <w:rFonts w:asciiTheme="majorBidi" w:hAnsiTheme="majorBidi" w:cstheme="majorBidi"/>
          <w:sz w:val="24"/>
          <w:szCs w:val="24"/>
          <w:lang w:val="en-AU"/>
        </w:rPr>
        <w:t xml:space="preserve"> T</w:t>
      </w:r>
      <w:r w:rsidR="003E79F7" w:rsidRPr="000E2A0A">
        <w:rPr>
          <w:rFonts w:asciiTheme="majorBidi" w:hAnsiTheme="majorBidi" w:cstheme="majorBidi"/>
          <w:sz w:val="24"/>
          <w:szCs w:val="24"/>
          <w:lang w:val="en-AU"/>
        </w:rPr>
        <w:t>he algorithm parse data from XML file</w:t>
      </w:r>
      <w:r w:rsidR="00CE7EA7" w:rsidRPr="000E2A0A">
        <w:rPr>
          <w:rFonts w:asciiTheme="majorBidi" w:hAnsiTheme="majorBidi" w:cstheme="majorBidi"/>
          <w:sz w:val="24"/>
          <w:szCs w:val="24"/>
          <w:lang w:val="en-AU"/>
        </w:rPr>
        <w:t>s</w:t>
      </w:r>
      <w:r w:rsidR="003E79F7" w:rsidRPr="000E2A0A">
        <w:rPr>
          <w:rFonts w:asciiTheme="majorBidi" w:hAnsiTheme="majorBidi" w:cstheme="majorBidi"/>
          <w:sz w:val="24"/>
          <w:szCs w:val="24"/>
          <w:lang w:val="en-AU"/>
        </w:rPr>
        <w:t xml:space="preserve"> available in the same JAR directory. The XML file</w:t>
      </w:r>
      <w:r w:rsidR="00CE7EA7" w:rsidRPr="000E2A0A">
        <w:rPr>
          <w:rFonts w:asciiTheme="majorBidi" w:hAnsiTheme="majorBidi" w:cstheme="majorBidi"/>
          <w:sz w:val="24"/>
          <w:szCs w:val="24"/>
          <w:lang w:val="en-AU"/>
        </w:rPr>
        <w:t>s include</w:t>
      </w:r>
      <w:r w:rsidR="003E79F7" w:rsidRPr="000E2A0A">
        <w:rPr>
          <w:rFonts w:asciiTheme="majorBidi" w:hAnsiTheme="majorBidi" w:cstheme="majorBidi"/>
          <w:sz w:val="24"/>
          <w:szCs w:val="24"/>
          <w:lang w:val="en-AU"/>
        </w:rPr>
        <w:t xml:space="preserve"> </w:t>
      </w:r>
      <w:r w:rsidR="00CE7EA7" w:rsidRPr="000E2A0A">
        <w:rPr>
          <w:rFonts w:asciiTheme="majorBidi" w:hAnsiTheme="majorBidi" w:cstheme="majorBidi"/>
          <w:sz w:val="24"/>
          <w:szCs w:val="24"/>
          <w:lang w:val="en-AU"/>
        </w:rPr>
        <w:t xml:space="preserve">one XML file for taxonomy tree </w:t>
      </w:r>
      <w:r w:rsidR="00CE7EA7" w:rsidRPr="00FB2048">
        <w:rPr>
          <w:rFonts w:asciiTheme="majorBidi" w:hAnsiTheme="majorBidi" w:cstheme="majorBidi"/>
          <w:noProof/>
          <w:sz w:val="24"/>
          <w:szCs w:val="24"/>
          <w:lang w:val="en-AU"/>
        </w:rPr>
        <w:t>values,</w:t>
      </w:r>
      <w:r w:rsidR="00CE7EA7" w:rsidRPr="000E2A0A">
        <w:rPr>
          <w:rFonts w:asciiTheme="majorBidi" w:hAnsiTheme="majorBidi" w:cstheme="majorBidi"/>
          <w:sz w:val="24"/>
          <w:szCs w:val="24"/>
          <w:lang w:val="en-AU"/>
        </w:rPr>
        <w:t xml:space="preserve"> and other XML files for user’s parameters and information about data attributes.  The taxonomy tree is structured from </w:t>
      </w:r>
      <w:r w:rsidR="00E73616">
        <w:rPr>
          <w:rFonts w:asciiTheme="majorBidi" w:hAnsiTheme="majorBidi" w:cstheme="majorBidi"/>
          <w:sz w:val="24"/>
          <w:szCs w:val="24"/>
          <w:lang w:val="en-AU"/>
        </w:rPr>
        <w:t xml:space="preserve">the </w:t>
      </w:r>
      <w:r w:rsidR="00CE7EA7" w:rsidRPr="000E2A0A">
        <w:rPr>
          <w:rFonts w:asciiTheme="majorBidi" w:hAnsiTheme="majorBidi" w:cstheme="majorBidi"/>
          <w:sz w:val="24"/>
          <w:szCs w:val="24"/>
          <w:lang w:val="en-AU"/>
        </w:rPr>
        <w:t xml:space="preserve">top root element down to the </w:t>
      </w:r>
      <w:r w:rsidR="000B1495" w:rsidRPr="000E2A0A">
        <w:rPr>
          <w:rFonts w:asciiTheme="majorBidi" w:hAnsiTheme="majorBidi" w:cstheme="majorBidi"/>
          <w:sz w:val="24"/>
          <w:szCs w:val="24"/>
          <w:lang w:val="en-AU"/>
        </w:rPr>
        <w:t>parent’s</w:t>
      </w:r>
      <w:r w:rsidR="00CE7EA7" w:rsidRPr="000E2A0A">
        <w:rPr>
          <w:rFonts w:asciiTheme="majorBidi" w:hAnsiTheme="majorBidi" w:cstheme="majorBidi"/>
          <w:sz w:val="24"/>
          <w:szCs w:val="24"/>
          <w:lang w:val="en-AU"/>
        </w:rPr>
        <w:t xml:space="preserve"> elements</w:t>
      </w:r>
      <w:r w:rsidR="000B1495" w:rsidRPr="000E2A0A">
        <w:rPr>
          <w:rFonts w:asciiTheme="majorBidi" w:hAnsiTheme="majorBidi" w:cstheme="majorBidi"/>
          <w:sz w:val="24"/>
          <w:szCs w:val="24"/>
          <w:lang w:val="en-AU"/>
        </w:rPr>
        <w:t>. The XML is structured to simplify the reading by the anonymization algorithm. Two main nodes were created, root and branch. Ea</w:t>
      </w:r>
      <w:r w:rsidR="00E73616">
        <w:rPr>
          <w:rFonts w:asciiTheme="majorBidi" w:hAnsiTheme="majorBidi" w:cstheme="majorBidi"/>
          <w:sz w:val="24"/>
          <w:szCs w:val="24"/>
          <w:lang w:val="en-AU"/>
        </w:rPr>
        <w:t>ch branch consists of children</w:t>
      </w:r>
      <w:r w:rsidR="000B1495" w:rsidRPr="000E2A0A">
        <w:rPr>
          <w:rFonts w:asciiTheme="majorBidi" w:hAnsiTheme="majorBidi" w:cstheme="majorBidi"/>
          <w:sz w:val="24"/>
          <w:szCs w:val="24"/>
          <w:lang w:val="en-AU"/>
        </w:rPr>
        <w:t xml:space="preserve"> and parents. </w:t>
      </w:r>
      <w:r w:rsidR="00E73616">
        <w:rPr>
          <w:rFonts w:asciiTheme="majorBidi" w:hAnsiTheme="majorBidi" w:cstheme="majorBidi"/>
          <w:sz w:val="24"/>
          <w:szCs w:val="24"/>
          <w:lang w:val="en-AU"/>
        </w:rPr>
        <w:t xml:space="preserve">The children are located </w:t>
      </w:r>
      <w:r w:rsidR="00E73616" w:rsidRPr="000E2A0A">
        <w:rPr>
          <w:rFonts w:asciiTheme="majorBidi" w:hAnsiTheme="majorBidi" w:cstheme="majorBidi"/>
          <w:sz w:val="24"/>
          <w:szCs w:val="24"/>
          <w:lang w:val="en-AU"/>
        </w:rPr>
        <w:t>at the bottom of the node</w:t>
      </w:r>
      <w:r w:rsidR="00E73616">
        <w:rPr>
          <w:rFonts w:asciiTheme="majorBidi" w:hAnsiTheme="majorBidi" w:cstheme="majorBidi"/>
          <w:sz w:val="24"/>
          <w:szCs w:val="24"/>
          <w:lang w:val="en-AU"/>
        </w:rPr>
        <w:t xml:space="preserve">, while parents are presented by the rest of the tree nodes but the root. </w:t>
      </w:r>
      <w:r w:rsidR="00E73616" w:rsidRPr="000E2A0A">
        <w:rPr>
          <w:rFonts w:asciiTheme="majorBidi" w:hAnsiTheme="majorBidi" w:cstheme="majorBidi"/>
          <w:sz w:val="24"/>
          <w:szCs w:val="24"/>
          <w:lang w:val="en-AU"/>
        </w:rPr>
        <w:t xml:space="preserve"> </w:t>
      </w:r>
      <w:r w:rsidR="005048D9" w:rsidRPr="000E2A0A">
        <w:rPr>
          <w:rFonts w:asciiTheme="majorBidi" w:hAnsiTheme="majorBidi" w:cstheme="majorBidi"/>
          <w:sz w:val="24"/>
          <w:szCs w:val="24"/>
          <w:lang w:val="en-AU"/>
        </w:rPr>
        <w:t xml:space="preserve">The </w:t>
      </w:r>
      <w:r w:rsidR="002F2776" w:rsidRPr="000E2A0A">
        <w:rPr>
          <w:rFonts w:asciiTheme="majorBidi" w:hAnsiTheme="majorBidi" w:cstheme="majorBidi"/>
          <w:sz w:val="24"/>
          <w:szCs w:val="24"/>
          <w:lang w:val="en-AU"/>
        </w:rPr>
        <w:t>taxonomy tree</w:t>
      </w:r>
      <w:r w:rsidR="005048D9" w:rsidRPr="000E2A0A">
        <w:rPr>
          <w:rFonts w:asciiTheme="majorBidi" w:hAnsiTheme="majorBidi" w:cstheme="majorBidi"/>
          <w:sz w:val="24"/>
          <w:szCs w:val="24"/>
          <w:lang w:val="en-AU"/>
        </w:rPr>
        <w:t xml:space="preserve"> structure is shown in Figure 4.8.</w:t>
      </w:r>
    </w:p>
    <w:p w14:paraId="0B794B0B" w14:textId="4F7F5B0B" w:rsidR="005048D9" w:rsidRDefault="00886B05" w:rsidP="00011573">
      <w:pPr>
        <w:jc w:val="center"/>
        <w:rPr>
          <w:lang w:val="en-AU"/>
        </w:rPr>
      </w:pPr>
      <w:r>
        <w:rPr>
          <w:noProof/>
        </w:rPr>
        <w:drawing>
          <wp:inline distT="0" distB="0" distL="0" distR="0" wp14:anchorId="63D4A0E4" wp14:editId="3520608C">
            <wp:extent cx="2971800" cy="291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xonomy_structure (2).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2914650"/>
                    </a:xfrm>
                    <a:prstGeom prst="rect">
                      <a:avLst/>
                    </a:prstGeom>
                  </pic:spPr>
                </pic:pic>
              </a:graphicData>
            </a:graphic>
          </wp:inline>
        </w:drawing>
      </w:r>
    </w:p>
    <w:p w14:paraId="45CC83DE" w14:textId="5242DE0C" w:rsidR="00F853BA" w:rsidRPr="002A594A" w:rsidRDefault="00F853BA" w:rsidP="00011573">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4.8- Taxonomy tree structure for XML files</w:t>
      </w:r>
      <w:r w:rsidR="002A594A">
        <w:rPr>
          <w:rFonts w:asciiTheme="majorBidi" w:hAnsiTheme="majorBidi" w:cstheme="majorBidi"/>
          <w:i/>
          <w:iCs/>
          <w:sz w:val="20"/>
          <w:szCs w:val="20"/>
          <w:lang w:val="en-AU"/>
        </w:rPr>
        <w:t>.</w:t>
      </w:r>
      <w:r w:rsidRPr="002A594A">
        <w:rPr>
          <w:rFonts w:asciiTheme="majorBidi" w:hAnsiTheme="majorBidi" w:cstheme="majorBidi"/>
          <w:i/>
          <w:iCs/>
          <w:sz w:val="20"/>
          <w:szCs w:val="20"/>
          <w:lang w:val="en-AU"/>
        </w:rPr>
        <w:t xml:space="preserve"> </w:t>
      </w:r>
    </w:p>
    <w:p w14:paraId="57D1BC91" w14:textId="48B42E36" w:rsidR="00886B05" w:rsidRPr="000E2A0A" w:rsidRDefault="00F853BA" w:rsidP="000E2A0A">
      <w:pPr>
        <w:spacing w:line="360" w:lineRule="auto"/>
        <w:jc w:val="both"/>
        <w:rPr>
          <w:rFonts w:asciiTheme="majorBidi" w:hAnsiTheme="majorBidi" w:cstheme="majorBidi"/>
          <w:sz w:val="24"/>
          <w:szCs w:val="24"/>
          <w:lang w:val="en-AU"/>
        </w:rPr>
      </w:pPr>
      <w:r w:rsidRPr="000E2A0A">
        <w:rPr>
          <w:rFonts w:asciiTheme="majorBidi" w:hAnsiTheme="majorBidi" w:cstheme="majorBidi"/>
          <w:sz w:val="24"/>
          <w:szCs w:val="24"/>
          <w:lang w:val="en-AU"/>
        </w:rPr>
        <w:t xml:space="preserve">Figure 4.8 illustrates </w:t>
      </w:r>
      <w:r w:rsidR="002F2776" w:rsidRPr="000E2A0A">
        <w:rPr>
          <w:rFonts w:asciiTheme="majorBidi" w:hAnsiTheme="majorBidi" w:cstheme="majorBidi"/>
          <w:sz w:val="24"/>
          <w:szCs w:val="24"/>
          <w:lang w:val="en-AU"/>
        </w:rPr>
        <w:t>the parents and children in each branch. Three branches can be abstracted from the illustrated taxonomy tree, these are branch1 ={</w:t>
      </w:r>
      <w:r w:rsidR="00817137" w:rsidRPr="000E2A0A">
        <w:rPr>
          <w:rFonts w:asciiTheme="majorBidi" w:hAnsiTheme="majorBidi" w:cstheme="majorBidi"/>
          <w:sz w:val="24"/>
          <w:szCs w:val="24"/>
          <w:lang w:val="en-AU"/>
        </w:rPr>
        <w:t>A,P1,</w:t>
      </w:r>
      <w:r w:rsidR="00886B05" w:rsidRPr="000E2A0A">
        <w:rPr>
          <w:rFonts w:asciiTheme="majorBidi" w:hAnsiTheme="majorBidi" w:cstheme="majorBidi"/>
          <w:sz w:val="24"/>
          <w:szCs w:val="24"/>
          <w:lang w:val="en-AU"/>
        </w:rPr>
        <w:t xml:space="preserve"> P2), branch2={B,P1,P2}, and branch3={C,P2}. However, in XML parsing, it is more reliable to create</w:t>
      </w:r>
      <w:r w:rsidR="00FB2048">
        <w:rPr>
          <w:rFonts w:asciiTheme="majorBidi" w:hAnsiTheme="majorBidi" w:cstheme="majorBidi"/>
          <w:sz w:val="24"/>
          <w:szCs w:val="24"/>
          <w:lang w:val="en-AU"/>
        </w:rPr>
        <w:t xml:space="preserve"> a</w:t>
      </w:r>
      <w:r w:rsidR="00886B05" w:rsidRPr="000E2A0A">
        <w:rPr>
          <w:rFonts w:asciiTheme="majorBidi" w:hAnsiTheme="majorBidi" w:cstheme="majorBidi"/>
          <w:sz w:val="24"/>
          <w:szCs w:val="24"/>
          <w:lang w:val="en-AU"/>
        </w:rPr>
        <w:t xml:space="preserve"> </w:t>
      </w:r>
      <w:r w:rsidR="00886B05" w:rsidRPr="00FB2048">
        <w:rPr>
          <w:rFonts w:asciiTheme="majorBidi" w:hAnsiTheme="majorBidi" w:cstheme="majorBidi"/>
          <w:noProof/>
          <w:sz w:val="24"/>
          <w:szCs w:val="24"/>
          <w:lang w:val="en-AU"/>
        </w:rPr>
        <w:t>similarity</w:t>
      </w:r>
      <w:r w:rsidR="00886B05" w:rsidRPr="000E2A0A">
        <w:rPr>
          <w:rFonts w:asciiTheme="majorBidi" w:hAnsiTheme="majorBidi" w:cstheme="majorBidi"/>
          <w:sz w:val="24"/>
          <w:szCs w:val="24"/>
          <w:lang w:val="en-AU"/>
        </w:rPr>
        <w:t xml:space="preserve"> between XML nodes. Hence, all branches should contain </w:t>
      </w:r>
      <w:r w:rsidR="00FB2048">
        <w:rPr>
          <w:rFonts w:asciiTheme="majorBidi" w:hAnsiTheme="majorBidi" w:cstheme="majorBidi"/>
          <w:sz w:val="24"/>
          <w:szCs w:val="24"/>
          <w:lang w:val="en-AU"/>
        </w:rPr>
        <w:t xml:space="preserve">an </w:t>
      </w:r>
      <w:r w:rsidR="00F26569" w:rsidRPr="00FB2048">
        <w:rPr>
          <w:rFonts w:asciiTheme="majorBidi" w:hAnsiTheme="majorBidi" w:cstheme="majorBidi"/>
          <w:noProof/>
          <w:sz w:val="24"/>
          <w:szCs w:val="24"/>
          <w:lang w:val="en-AU"/>
        </w:rPr>
        <w:t>equivalent</w:t>
      </w:r>
      <w:r w:rsidR="00886B05" w:rsidRPr="00FB2048">
        <w:rPr>
          <w:rFonts w:asciiTheme="majorBidi" w:hAnsiTheme="majorBidi" w:cstheme="majorBidi"/>
          <w:noProof/>
          <w:sz w:val="24"/>
          <w:szCs w:val="24"/>
          <w:lang w:val="en-AU"/>
        </w:rPr>
        <w:t xml:space="preserve"> number</w:t>
      </w:r>
      <w:r w:rsidR="00886B05" w:rsidRPr="000E2A0A">
        <w:rPr>
          <w:rFonts w:asciiTheme="majorBidi" w:hAnsiTheme="majorBidi" w:cstheme="majorBidi"/>
          <w:sz w:val="24"/>
          <w:szCs w:val="24"/>
          <w:lang w:val="en-AU"/>
        </w:rPr>
        <w:t xml:space="preserve"> of objects. In the previous example, each branch should contain 3 objects, so branch3 can be represented by three objects, </w:t>
      </w:r>
      <w:r w:rsidR="00886B05" w:rsidRPr="008E3D0D">
        <w:rPr>
          <w:rFonts w:asciiTheme="majorBidi" w:hAnsiTheme="majorBidi" w:cstheme="majorBidi"/>
          <w:noProof/>
          <w:sz w:val="24"/>
          <w:szCs w:val="24"/>
          <w:lang w:val="en-AU"/>
        </w:rPr>
        <w:t>branch3={C,P2,Root}</w:t>
      </w:r>
      <w:r w:rsidR="00886B05" w:rsidRPr="000E2A0A">
        <w:rPr>
          <w:rFonts w:asciiTheme="majorBidi" w:hAnsiTheme="majorBidi" w:cstheme="majorBidi"/>
          <w:sz w:val="24"/>
          <w:szCs w:val="24"/>
          <w:lang w:val="en-AU"/>
        </w:rPr>
        <w:t xml:space="preserve">. The object (Root) is added to create </w:t>
      </w:r>
      <w:r w:rsidR="00FB2048">
        <w:rPr>
          <w:rFonts w:asciiTheme="majorBidi" w:hAnsiTheme="majorBidi" w:cstheme="majorBidi"/>
          <w:sz w:val="24"/>
          <w:szCs w:val="24"/>
          <w:lang w:val="en-AU"/>
        </w:rPr>
        <w:t xml:space="preserve">an </w:t>
      </w:r>
      <w:r w:rsidR="006C6D48" w:rsidRPr="00FB2048">
        <w:rPr>
          <w:rFonts w:asciiTheme="majorBidi" w:hAnsiTheme="majorBidi" w:cstheme="majorBidi"/>
          <w:noProof/>
          <w:sz w:val="24"/>
          <w:szCs w:val="24"/>
          <w:lang w:val="en-AU"/>
        </w:rPr>
        <w:t>equivalent</w:t>
      </w:r>
      <w:r w:rsidR="00886B05" w:rsidRPr="00FB2048">
        <w:rPr>
          <w:rFonts w:asciiTheme="majorBidi" w:hAnsiTheme="majorBidi" w:cstheme="majorBidi"/>
          <w:noProof/>
          <w:sz w:val="24"/>
          <w:szCs w:val="24"/>
          <w:lang w:val="en-AU"/>
        </w:rPr>
        <w:t xml:space="preserve"> number</w:t>
      </w:r>
      <w:r w:rsidR="00886B05" w:rsidRPr="000E2A0A">
        <w:rPr>
          <w:rFonts w:asciiTheme="majorBidi" w:hAnsiTheme="majorBidi" w:cstheme="majorBidi"/>
          <w:sz w:val="24"/>
          <w:szCs w:val="24"/>
          <w:lang w:val="en-AU"/>
        </w:rPr>
        <w:t xml:space="preserve"> of objects in all branches. For better understanding, let us suppose a taxonomy tree for cars, as shown in Figure 4.9. </w:t>
      </w:r>
    </w:p>
    <w:p w14:paraId="5FA6EE30" w14:textId="77777777" w:rsidR="00886B05" w:rsidRDefault="00886B05" w:rsidP="00CE7EA7">
      <w:pPr>
        <w:rPr>
          <w:lang w:val="en-AU"/>
        </w:rPr>
      </w:pPr>
      <w:r>
        <w:rPr>
          <w:noProof/>
        </w:rPr>
        <w:drawing>
          <wp:inline distT="0" distB="0" distL="0" distR="0" wp14:anchorId="07BF9199" wp14:editId="08D1AE6D">
            <wp:extent cx="5943600" cy="2971800"/>
            <wp:effectExtent l="0" t="3810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8E76F2B" w14:textId="1AFD2582" w:rsidR="00EB5E4A" w:rsidRPr="002A594A" w:rsidRDefault="00886B05" w:rsidP="00886B05">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4.9- Example of cars taxonomy tree</w:t>
      </w:r>
      <w:r w:rsidR="002A594A">
        <w:rPr>
          <w:rFonts w:asciiTheme="majorBidi" w:hAnsiTheme="majorBidi" w:cstheme="majorBidi"/>
          <w:i/>
          <w:iCs/>
          <w:sz w:val="20"/>
          <w:szCs w:val="20"/>
          <w:lang w:val="en-AU"/>
        </w:rPr>
        <w:t>.</w:t>
      </w:r>
    </w:p>
    <w:p w14:paraId="2045916E" w14:textId="3330485E" w:rsidR="00BF32EC" w:rsidRPr="000E2A0A" w:rsidRDefault="006C6D48" w:rsidP="000E2A0A">
      <w:pPr>
        <w:spacing w:line="360" w:lineRule="auto"/>
        <w:jc w:val="both"/>
        <w:rPr>
          <w:rFonts w:asciiTheme="majorBidi" w:hAnsiTheme="majorBidi" w:cstheme="majorBidi"/>
          <w:sz w:val="24"/>
          <w:szCs w:val="24"/>
          <w:lang w:val="en-AU"/>
        </w:rPr>
      </w:pPr>
      <w:r w:rsidRPr="000E2A0A">
        <w:rPr>
          <w:rFonts w:asciiTheme="majorBidi" w:hAnsiTheme="majorBidi" w:cstheme="majorBidi"/>
          <w:sz w:val="24"/>
          <w:szCs w:val="24"/>
          <w:lang w:val="en-AU"/>
        </w:rPr>
        <w:t xml:space="preserve">Figure 4.9 shows an example of car’s taxonomy tree with the probability for each node. Referring to Figure 4.8 and branches, an XML file can be generated as illustrated in Figure 4.10. </w:t>
      </w:r>
      <w:r w:rsidR="00F3149C" w:rsidRPr="000E2A0A">
        <w:rPr>
          <w:rFonts w:asciiTheme="majorBidi" w:hAnsiTheme="majorBidi" w:cstheme="majorBidi"/>
          <w:sz w:val="24"/>
          <w:szCs w:val="24"/>
          <w:lang w:val="en-AU"/>
        </w:rPr>
        <w:t xml:space="preserve">The XML shows the root name and </w:t>
      </w:r>
      <w:r w:rsidR="00D2056C" w:rsidRPr="000E2A0A">
        <w:rPr>
          <w:rFonts w:asciiTheme="majorBidi" w:hAnsiTheme="majorBidi" w:cstheme="majorBidi"/>
          <w:sz w:val="24"/>
          <w:szCs w:val="24"/>
          <w:lang w:val="en-AU"/>
        </w:rPr>
        <w:t>probability</w:t>
      </w:r>
      <w:r w:rsidR="00F3149C" w:rsidRPr="000E2A0A">
        <w:rPr>
          <w:rFonts w:asciiTheme="majorBidi" w:hAnsiTheme="majorBidi" w:cstheme="majorBidi"/>
          <w:sz w:val="24"/>
          <w:szCs w:val="24"/>
          <w:lang w:val="en-AU"/>
        </w:rPr>
        <w:t xml:space="preserve"> value at the top of the file, while branches nodes show both of children and parents. Children are given in a sequence of values in one sub-node, for </w:t>
      </w:r>
      <w:r w:rsidR="00360FA7" w:rsidRPr="000E2A0A">
        <w:rPr>
          <w:rFonts w:asciiTheme="majorBidi" w:hAnsiTheme="majorBidi" w:cstheme="majorBidi"/>
          <w:sz w:val="24"/>
          <w:szCs w:val="24"/>
          <w:lang w:val="en-AU"/>
        </w:rPr>
        <w:t>&lt;children names="KE series, AE series" /&gt;</w:t>
      </w:r>
      <w:r w:rsidR="00D2056C" w:rsidRPr="000E2A0A">
        <w:rPr>
          <w:rFonts w:asciiTheme="majorBidi" w:hAnsiTheme="majorBidi" w:cstheme="majorBidi"/>
          <w:sz w:val="24"/>
          <w:szCs w:val="24"/>
          <w:lang w:val="en-AU"/>
        </w:rPr>
        <w:t xml:space="preserve">. The shown XML sample illustrates part of Figure 4.9 taxonomy. </w:t>
      </w:r>
      <w:r w:rsidR="00360FA7" w:rsidRPr="000E2A0A">
        <w:rPr>
          <w:rFonts w:asciiTheme="majorBidi" w:hAnsiTheme="majorBidi" w:cstheme="majorBidi"/>
          <w:sz w:val="24"/>
          <w:szCs w:val="24"/>
          <w:lang w:val="en-AU"/>
        </w:rPr>
        <w:t>On anonymizing any value, the algorithm fetches all children nodes to fi</w:t>
      </w:r>
      <w:r w:rsidR="00E2598E" w:rsidRPr="000E2A0A">
        <w:rPr>
          <w:rFonts w:asciiTheme="majorBidi" w:hAnsiTheme="majorBidi" w:cstheme="majorBidi"/>
          <w:sz w:val="24"/>
          <w:szCs w:val="24"/>
          <w:lang w:val="en-AU"/>
        </w:rPr>
        <w:t>n</w:t>
      </w:r>
      <w:r w:rsidR="00360FA7" w:rsidRPr="000E2A0A">
        <w:rPr>
          <w:rFonts w:asciiTheme="majorBidi" w:hAnsiTheme="majorBidi" w:cstheme="majorBidi"/>
          <w:sz w:val="24"/>
          <w:szCs w:val="24"/>
          <w:lang w:val="en-AU"/>
        </w:rPr>
        <w:t>d out the match word. If the anonymization algorithm decided to mask with parent</w:t>
      </w:r>
      <w:r w:rsidR="00FC7B0E">
        <w:rPr>
          <w:rFonts w:asciiTheme="majorBidi" w:hAnsiTheme="majorBidi" w:cstheme="majorBidi"/>
          <w:sz w:val="24"/>
          <w:szCs w:val="24"/>
          <w:lang w:val="en-AU"/>
        </w:rPr>
        <w:t xml:space="preserve"> </w:t>
      </w:r>
      <w:r w:rsidR="00360FA7" w:rsidRPr="000E2A0A">
        <w:rPr>
          <w:rFonts w:asciiTheme="majorBidi" w:hAnsiTheme="majorBidi" w:cstheme="majorBidi"/>
          <w:sz w:val="24"/>
          <w:szCs w:val="24"/>
          <w:lang w:val="en-AU"/>
        </w:rPr>
        <w:t>1, then parent</w:t>
      </w:r>
      <w:r w:rsidR="00FC7B0E">
        <w:rPr>
          <w:rFonts w:asciiTheme="majorBidi" w:hAnsiTheme="majorBidi" w:cstheme="majorBidi"/>
          <w:sz w:val="24"/>
          <w:szCs w:val="24"/>
          <w:lang w:val="en-AU"/>
        </w:rPr>
        <w:t xml:space="preserve"> </w:t>
      </w:r>
      <w:r w:rsidR="00360FA7" w:rsidRPr="000E2A0A">
        <w:rPr>
          <w:rFonts w:asciiTheme="majorBidi" w:hAnsiTheme="majorBidi" w:cstheme="majorBidi"/>
          <w:sz w:val="24"/>
          <w:szCs w:val="24"/>
          <w:lang w:val="en-AU"/>
        </w:rPr>
        <w:t>1 will be fetched depending on the child</w:t>
      </w:r>
      <w:r w:rsidR="00E2598E" w:rsidRPr="000E2A0A">
        <w:rPr>
          <w:rFonts w:asciiTheme="majorBidi" w:hAnsiTheme="majorBidi" w:cstheme="majorBidi"/>
          <w:sz w:val="24"/>
          <w:szCs w:val="24"/>
          <w:lang w:val="en-AU"/>
        </w:rPr>
        <w:t>’s</w:t>
      </w:r>
      <w:r w:rsidR="00360FA7" w:rsidRPr="000E2A0A">
        <w:rPr>
          <w:rFonts w:asciiTheme="majorBidi" w:hAnsiTheme="majorBidi" w:cstheme="majorBidi"/>
          <w:sz w:val="24"/>
          <w:szCs w:val="24"/>
          <w:lang w:val="en-AU"/>
        </w:rPr>
        <w:t xml:space="preserve"> value. In the taxonomy example, suppose the following values were found in a dataset {AE series, MC series, Wagon, Lancer}</w:t>
      </w:r>
      <w:r w:rsidR="006101EB" w:rsidRPr="000E2A0A">
        <w:rPr>
          <w:rFonts w:asciiTheme="majorBidi" w:hAnsiTheme="majorBidi" w:cstheme="majorBidi"/>
          <w:sz w:val="24"/>
          <w:szCs w:val="24"/>
          <w:lang w:val="en-AU"/>
        </w:rPr>
        <w:t>. The anonymization was decided to be with parent</w:t>
      </w:r>
      <w:r w:rsidR="00FC7B0E">
        <w:rPr>
          <w:rFonts w:asciiTheme="majorBidi" w:hAnsiTheme="majorBidi" w:cstheme="majorBidi"/>
          <w:sz w:val="24"/>
          <w:szCs w:val="24"/>
          <w:lang w:val="en-AU"/>
        </w:rPr>
        <w:t xml:space="preserve"> </w:t>
      </w:r>
      <w:r w:rsidR="006101EB" w:rsidRPr="000E2A0A">
        <w:rPr>
          <w:rFonts w:asciiTheme="majorBidi" w:hAnsiTheme="majorBidi" w:cstheme="majorBidi"/>
          <w:sz w:val="24"/>
          <w:szCs w:val="24"/>
          <w:lang w:val="en-AU"/>
        </w:rPr>
        <w:t>1, then the masking results will be: {Corolla, Camry, TE series, Mitsubishi}</w:t>
      </w:r>
      <w:r w:rsidR="00E2598E" w:rsidRPr="000E2A0A">
        <w:rPr>
          <w:rFonts w:asciiTheme="majorBidi" w:hAnsiTheme="majorBidi" w:cstheme="majorBidi"/>
          <w:sz w:val="24"/>
          <w:szCs w:val="24"/>
          <w:lang w:val="en-AU"/>
        </w:rPr>
        <w:t>.</w:t>
      </w:r>
      <w:r w:rsidR="00360FA7" w:rsidRPr="000E2A0A">
        <w:rPr>
          <w:rFonts w:asciiTheme="majorBidi" w:hAnsiTheme="majorBidi" w:cstheme="majorBidi"/>
          <w:sz w:val="24"/>
          <w:szCs w:val="24"/>
          <w:lang w:val="en-AU"/>
        </w:rPr>
        <w:t xml:space="preserve"> </w:t>
      </w:r>
      <w:r w:rsidR="00D2056C" w:rsidRPr="000E2A0A">
        <w:rPr>
          <w:rFonts w:asciiTheme="majorBidi" w:hAnsiTheme="majorBidi" w:cstheme="majorBidi"/>
          <w:sz w:val="24"/>
          <w:szCs w:val="24"/>
          <w:lang w:val="en-AU"/>
        </w:rPr>
        <w:t xml:space="preserve">The algorithm </w:t>
      </w:r>
      <w:r w:rsidR="00360FA7" w:rsidRPr="000E2A0A">
        <w:rPr>
          <w:rFonts w:asciiTheme="majorBidi" w:hAnsiTheme="majorBidi" w:cstheme="majorBidi"/>
          <w:sz w:val="24"/>
          <w:szCs w:val="24"/>
          <w:lang w:val="en-AU"/>
        </w:rPr>
        <w:t>reads</w:t>
      </w:r>
      <w:r w:rsidR="00D2056C" w:rsidRPr="000E2A0A">
        <w:rPr>
          <w:rFonts w:asciiTheme="majorBidi" w:hAnsiTheme="majorBidi" w:cstheme="majorBidi"/>
          <w:sz w:val="24"/>
          <w:szCs w:val="24"/>
          <w:lang w:val="en-AU"/>
        </w:rPr>
        <w:t xml:space="preserve"> the </w:t>
      </w:r>
      <w:r w:rsidR="00360FA7" w:rsidRPr="000E2A0A">
        <w:rPr>
          <w:rFonts w:asciiTheme="majorBidi" w:hAnsiTheme="majorBidi" w:cstheme="majorBidi"/>
          <w:sz w:val="24"/>
          <w:szCs w:val="24"/>
          <w:lang w:val="en-AU"/>
        </w:rPr>
        <w:t>number of parents from the node &lt;parents_no&gt;3&lt;/parents_no&gt;</w:t>
      </w:r>
      <w:r w:rsidR="00F26569" w:rsidRPr="000E2A0A">
        <w:rPr>
          <w:rFonts w:asciiTheme="majorBidi" w:hAnsiTheme="majorBidi" w:cstheme="majorBidi"/>
          <w:sz w:val="24"/>
          <w:szCs w:val="24"/>
          <w:lang w:val="en-AU"/>
        </w:rPr>
        <w:t xml:space="preserve">, so the steps of anonymization can move up to 3 parents. For each parent the probability is compared with the sensitivity level ψ, if the </w:t>
      </w:r>
      <w:r w:rsidR="00BF32EC" w:rsidRPr="000E2A0A">
        <w:rPr>
          <w:rFonts w:asciiTheme="majorBidi" w:hAnsiTheme="majorBidi" w:cstheme="majorBidi"/>
          <w:sz w:val="24"/>
          <w:szCs w:val="24"/>
          <w:lang w:val="en-AU"/>
        </w:rPr>
        <w:t>probability</w:t>
      </w:r>
      <w:r w:rsidR="00F26569" w:rsidRPr="000E2A0A">
        <w:rPr>
          <w:rFonts w:asciiTheme="majorBidi" w:hAnsiTheme="majorBidi" w:cstheme="majorBidi"/>
          <w:sz w:val="24"/>
          <w:szCs w:val="24"/>
          <w:lang w:val="en-AU"/>
        </w:rPr>
        <w:t xml:space="preserve"> is smaller or equal to ψ, then </w:t>
      </w:r>
      <w:r w:rsidR="00BF32EC" w:rsidRPr="000E2A0A">
        <w:rPr>
          <w:rFonts w:asciiTheme="majorBidi" w:hAnsiTheme="majorBidi" w:cstheme="majorBidi"/>
          <w:sz w:val="24"/>
          <w:szCs w:val="24"/>
          <w:lang w:val="en-AU"/>
        </w:rPr>
        <w:t>the parent is</w:t>
      </w:r>
      <w:r w:rsidR="00F26569" w:rsidRPr="000E2A0A">
        <w:rPr>
          <w:rFonts w:asciiTheme="majorBidi" w:hAnsiTheme="majorBidi" w:cstheme="majorBidi"/>
          <w:sz w:val="24"/>
          <w:szCs w:val="24"/>
          <w:lang w:val="en-AU"/>
        </w:rPr>
        <w:t xml:space="preserve"> accepted</w:t>
      </w:r>
      <w:r w:rsidR="00BF32EC" w:rsidRPr="000E2A0A">
        <w:rPr>
          <w:rFonts w:asciiTheme="majorBidi" w:hAnsiTheme="majorBidi" w:cstheme="majorBidi"/>
          <w:sz w:val="24"/>
          <w:szCs w:val="24"/>
          <w:lang w:val="en-AU"/>
        </w:rPr>
        <w:t>, otherwise move to parent2. If parent2 was pointing to the (Root), then the root probability is compared again with ψ. If the sensitivity level is smaller than the probability value of the root, then the value is suppressed by using the word (Any).</w:t>
      </w:r>
    </w:p>
    <w:p w14:paraId="55272DC2" w14:textId="37999E3E" w:rsidR="006C6D48" w:rsidRDefault="00BF32EC" w:rsidP="008E3D0D">
      <w:pPr>
        <w:spacing w:line="360" w:lineRule="auto"/>
        <w:jc w:val="both"/>
        <w:rPr>
          <w:lang w:val="en-AU"/>
        </w:rPr>
      </w:pPr>
      <w:r w:rsidRPr="000E2A0A">
        <w:rPr>
          <w:rFonts w:asciiTheme="majorBidi" w:hAnsiTheme="majorBidi" w:cstheme="majorBidi"/>
          <w:sz w:val="24"/>
          <w:szCs w:val="24"/>
          <w:lang w:val="en-AU"/>
        </w:rPr>
        <w:t>The general algorithm initiate</w:t>
      </w:r>
      <w:r w:rsidR="004353B9" w:rsidRPr="000E2A0A">
        <w:rPr>
          <w:rFonts w:asciiTheme="majorBidi" w:hAnsiTheme="majorBidi" w:cstheme="majorBidi"/>
          <w:sz w:val="24"/>
          <w:szCs w:val="24"/>
          <w:lang w:val="en-AU"/>
        </w:rPr>
        <w:t>s</w:t>
      </w:r>
      <w:r w:rsidRPr="000E2A0A">
        <w:rPr>
          <w:rFonts w:asciiTheme="majorBidi" w:hAnsiTheme="majorBidi" w:cstheme="majorBidi"/>
          <w:sz w:val="24"/>
          <w:szCs w:val="24"/>
          <w:lang w:val="en-AU"/>
        </w:rPr>
        <w:t xml:space="preserve"> an array list </w:t>
      </w:r>
      <w:r w:rsidR="004353B9" w:rsidRPr="000E2A0A">
        <w:rPr>
          <w:rFonts w:asciiTheme="majorBidi" w:hAnsiTheme="majorBidi" w:cstheme="majorBidi"/>
          <w:sz w:val="24"/>
          <w:szCs w:val="24"/>
          <w:lang w:val="en-AU"/>
        </w:rPr>
        <w:t>by</w:t>
      </w:r>
      <w:r w:rsidRPr="000E2A0A">
        <w:rPr>
          <w:rFonts w:asciiTheme="majorBidi" w:hAnsiTheme="majorBidi" w:cstheme="majorBidi"/>
          <w:sz w:val="24"/>
          <w:szCs w:val="24"/>
          <w:lang w:val="en-AU"/>
        </w:rPr>
        <w:t xml:space="preserve"> reading the data bag. The received data bag need to be anonymized by the taxonomy tree. The algorithm </w:t>
      </w:r>
      <w:r w:rsidRPr="00FB2048">
        <w:rPr>
          <w:rFonts w:asciiTheme="majorBidi" w:hAnsiTheme="majorBidi" w:cstheme="majorBidi"/>
          <w:noProof/>
          <w:sz w:val="24"/>
          <w:szCs w:val="24"/>
          <w:lang w:val="en-AU"/>
        </w:rPr>
        <w:t>anonymize</w:t>
      </w:r>
      <w:r w:rsidR="00FB2048">
        <w:rPr>
          <w:rFonts w:asciiTheme="majorBidi" w:hAnsiTheme="majorBidi" w:cstheme="majorBidi"/>
          <w:noProof/>
          <w:sz w:val="24"/>
          <w:szCs w:val="24"/>
          <w:lang w:val="en-AU"/>
        </w:rPr>
        <w:t>s</w:t>
      </w:r>
      <w:r w:rsidRPr="000E2A0A">
        <w:rPr>
          <w:rFonts w:asciiTheme="majorBidi" w:hAnsiTheme="majorBidi" w:cstheme="majorBidi"/>
          <w:sz w:val="24"/>
          <w:szCs w:val="24"/>
          <w:lang w:val="en-AU"/>
        </w:rPr>
        <w:t xml:space="preserve"> all objects with parent</w:t>
      </w:r>
      <w:r w:rsidR="00FC7B0E">
        <w:rPr>
          <w:rFonts w:asciiTheme="majorBidi" w:hAnsiTheme="majorBidi" w:cstheme="majorBidi"/>
          <w:sz w:val="24"/>
          <w:szCs w:val="24"/>
          <w:lang w:val="en-AU"/>
        </w:rPr>
        <w:t xml:space="preserve"> </w:t>
      </w:r>
      <w:r w:rsidRPr="008E3D0D">
        <w:rPr>
          <w:rFonts w:asciiTheme="majorBidi" w:hAnsiTheme="majorBidi" w:cstheme="majorBidi"/>
          <w:noProof/>
          <w:sz w:val="24"/>
          <w:szCs w:val="24"/>
          <w:lang w:val="en-AU"/>
        </w:rPr>
        <w:t>1,</w:t>
      </w:r>
      <w:r w:rsidRPr="000E2A0A">
        <w:rPr>
          <w:rFonts w:asciiTheme="majorBidi" w:hAnsiTheme="majorBidi" w:cstheme="majorBidi"/>
          <w:sz w:val="24"/>
          <w:szCs w:val="24"/>
          <w:lang w:val="en-AU"/>
        </w:rPr>
        <w:t xml:space="preserve"> and checks the results. The results </w:t>
      </w:r>
      <w:r w:rsidR="004353B9" w:rsidRPr="000E2A0A">
        <w:rPr>
          <w:rFonts w:asciiTheme="majorBidi" w:hAnsiTheme="majorBidi" w:cstheme="majorBidi"/>
          <w:sz w:val="24"/>
          <w:szCs w:val="24"/>
          <w:lang w:val="en-AU"/>
        </w:rPr>
        <w:t>verification</w:t>
      </w:r>
      <w:r w:rsidRPr="000E2A0A">
        <w:rPr>
          <w:rFonts w:asciiTheme="majorBidi" w:hAnsiTheme="majorBidi" w:cstheme="majorBidi"/>
          <w:sz w:val="24"/>
          <w:szCs w:val="24"/>
          <w:lang w:val="en-AU"/>
        </w:rPr>
        <w:t xml:space="preserve"> tends </w:t>
      </w:r>
      <w:r w:rsidR="004353B9" w:rsidRPr="000E2A0A">
        <w:rPr>
          <w:rFonts w:asciiTheme="majorBidi" w:hAnsiTheme="majorBidi" w:cstheme="majorBidi"/>
          <w:sz w:val="24"/>
          <w:szCs w:val="24"/>
          <w:lang w:val="en-AU"/>
        </w:rPr>
        <w:t xml:space="preserve">to </w:t>
      </w:r>
      <w:r w:rsidRPr="000E2A0A">
        <w:rPr>
          <w:rFonts w:asciiTheme="majorBidi" w:hAnsiTheme="majorBidi" w:cstheme="majorBidi"/>
          <w:sz w:val="24"/>
          <w:szCs w:val="24"/>
          <w:lang w:val="en-AU"/>
        </w:rPr>
        <w:t xml:space="preserve">count the number of </w:t>
      </w:r>
      <w:r w:rsidR="009E071D" w:rsidRPr="000E2A0A">
        <w:rPr>
          <w:rFonts w:asciiTheme="majorBidi" w:hAnsiTheme="majorBidi" w:cstheme="majorBidi"/>
          <w:sz w:val="24"/>
          <w:szCs w:val="24"/>
          <w:lang w:val="en-AU"/>
        </w:rPr>
        <w:t>equivalent</w:t>
      </w:r>
      <w:r w:rsidRPr="000E2A0A">
        <w:rPr>
          <w:rFonts w:asciiTheme="majorBidi" w:hAnsiTheme="majorBidi" w:cstheme="majorBidi"/>
          <w:sz w:val="24"/>
          <w:szCs w:val="24"/>
          <w:lang w:val="en-AU"/>
        </w:rPr>
        <w:t xml:space="preserve"> objects after the first anonymization </w:t>
      </w:r>
      <w:r w:rsidR="004353B9" w:rsidRPr="000E2A0A">
        <w:rPr>
          <w:rFonts w:asciiTheme="majorBidi" w:hAnsiTheme="majorBidi" w:cstheme="majorBidi"/>
          <w:sz w:val="24"/>
          <w:szCs w:val="24"/>
          <w:lang w:val="en-AU"/>
        </w:rPr>
        <w:t>round</w:t>
      </w:r>
      <w:r w:rsidRPr="000E2A0A">
        <w:rPr>
          <w:rFonts w:asciiTheme="majorBidi" w:hAnsiTheme="majorBidi" w:cstheme="majorBidi"/>
          <w:sz w:val="24"/>
          <w:szCs w:val="24"/>
          <w:lang w:val="en-AU"/>
        </w:rPr>
        <w:t xml:space="preserve">. Any equivalent values are counted and verified if the count number is greater than or equal to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9E071D" w:rsidRPr="000E2A0A">
        <w:rPr>
          <w:rFonts w:asciiTheme="majorBidi" w:hAnsiTheme="majorBidi" w:cstheme="majorBidi"/>
          <w:sz w:val="24"/>
          <w:szCs w:val="24"/>
          <w:lang w:val="en-AU"/>
        </w:rPr>
        <w:t xml:space="preserve">. The rest of the non-equivalent values are further anonymized to the next parent. </w:t>
      </w:r>
      <w:r w:rsidR="004353B9" w:rsidRPr="000E2A0A">
        <w:rPr>
          <w:rFonts w:asciiTheme="majorBidi" w:hAnsiTheme="majorBidi" w:cstheme="majorBidi"/>
          <w:sz w:val="24"/>
          <w:szCs w:val="24"/>
          <w:lang w:val="en-AU"/>
        </w:rPr>
        <w:t xml:space="preserve">Once again the equivalent records are verified against the value of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4353B9" w:rsidRPr="000E2A0A">
        <w:rPr>
          <w:rFonts w:asciiTheme="majorBidi" w:hAnsiTheme="majorBidi" w:cstheme="majorBidi"/>
          <w:sz w:val="24"/>
          <w:szCs w:val="24"/>
          <w:lang w:val="en-AU"/>
        </w:rPr>
        <w:t xml:space="preserve">. The algorithm is shown in Figure 4.11. </w:t>
      </w:r>
      <w:r w:rsidRPr="000E2A0A">
        <w:rPr>
          <w:rFonts w:asciiTheme="majorBidi" w:hAnsiTheme="majorBidi" w:cstheme="majorBidi"/>
          <w:sz w:val="24"/>
          <w:szCs w:val="24"/>
          <w:lang w:val="en-AU"/>
        </w:rPr>
        <w:t xml:space="preserve">  </w:t>
      </w:r>
      <w:r w:rsidR="00F26569" w:rsidRPr="000E2A0A">
        <w:rPr>
          <w:rFonts w:asciiTheme="majorBidi" w:hAnsiTheme="majorBidi" w:cstheme="majorBidi"/>
          <w:sz w:val="24"/>
          <w:szCs w:val="24"/>
          <w:lang w:val="en-AU"/>
        </w:rPr>
        <w:t xml:space="preserve">  </w:t>
      </w:r>
      <w:r w:rsidR="00360FA7">
        <w:rPr>
          <w:lang w:val="en-AU"/>
        </w:rPr>
        <w:t xml:space="preserve"> </w:t>
      </w:r>
    </w:p>
    <w:p w14:paraId="737EA238" w14:textId="30811182" w:rsidR="006C6D48" w:rsidRDefault="00FE75F5" w:rsidP="006C6D48">
      <w:pPr>
        <w:jc w:val="center"/>
        <w:rPr>
          <w:lang w:val="en-AU"/>
        </w:rPr>
      </w:pPr>
      <w:r>
        <w:rPr>
          <w:noProof/>
        </w:rPr>
        <w:drawing>
          <wp:inline distT="0" distB="0" distL="0" distR="0" wp14:anchorId="628982D0" wp14:editId="6E2DC005">
            <wp:extent cx="3762375" cy="542925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2375" cy="5429250"/>
                    </a:xfrm>
                    <a:prstGeom prst="rect">
                      <a:avLst/>
                    </a:prstGeom>
                    <a:ln>
                      <a:solidFill>
                        <a:schemeClr val="tx1"/>
                      </a:solidFill>
                    </a:ln>
                  </pic:spPr>
                </pic:pic>
              </a:graphicData>
            </a:graphic>
          </wp:inline>
        </w:drawing>
      </w:r>
    </w:p>
    <w:p w14:paraId="1C249640" w14:textId="62BB320F" w:rsidR="00C34390" w:rsidRPr="002A594A" w:rsidRDefault="00C34390" w:rsidP="006C6D48">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4.10- XML file example for the taxonomy tree </w:t>
      </w:r>
      <w:r w:rsidR="00D2056C" w:rsidRPr="002A594A">
        <w:rPr>
          <w:rFonts w:asciiTheme="majorBidi" w:hAnsiTheme="majorBidi" w:cstheme="majorBidi"/>
          <w:i/>
          <w:iCs/>
          <w:sz w:val="20"/>
          <w:szCs w:val="20"/>
          <w:lang w:val="en-AU"/>
        </w:rPr>
        <w:t>in Figure 4.9</w:t>
      </w:r>
      <w:r w:rsidR="002A594A">
        <w:rPr>
          <w:rFonts w:asciiTheme="majorBidi" w:hAnsiTheme="majorBidi" w:cstheme="majorBidi"/>
          <w:i/>
          <w:iCs/>
          <w:sz w:val="20"/>
          <w:szCs w:val="20"/>
          <w:lang w:val="en-AU"/>
        </w:rPr>
        <w:t>.</w:t>
      </w:r>
    </w:p>
    <w:p w14:paraId="6BC166A5" w14:textId="00415775" w:rsidR="00A70BD0" w:rsidRPr="00021AD4" w:rsidRDefault="004353B9" w:rsidP="00B46CB9">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The algorithm verifies the number of </w:t>
      </w:r>
      <w:r w:rsidRPr="00FB2048">
        <w:rPr>
          <w:rFonts w:asciiTheme="majorBidi" w:hAnsiTheme="majorBidi" w:cstheme="majorBidi"/>
          <w:noProof/>
          <w:sz w:val="24"/>
          <w:szCs w:val="24"/>
          <w:lang w:val="en-AU"/>
        </w:rPr>
        <w:t>objects</w:t>
      </w:r>
      <w:r w:rsidRPr="00021AD4">
        <w:rPr>
          <w:rFonts w:asciiTheme="majorBidi" w:hAnsiTheme="majorBidi" w:cstheme="majorBidi"/>
          <w:sz w:val="24"/>
          <w:szCs w:val="24"/>
          <w:lang w:val="en-AU"/>
        </w:rPr>
        <w:t xml:space="preserve"> and compares the number </w:t>
      </w:r>
      <w:r w:rsidR="00E26EC8" w:rsidRPr="00021AD4">
        <w:rPr>
          <w:rFonts w:asciiTheme="majorBidi" w:hAnsiTheme="majorBidi" w:cstheme="majorBidi"/>
          <w:sz w:val="24"/>
          <w:szCs w:val="24"/>
          <w:lang w:val="en-AU"/>
        </w:rPr>
        <w:t>with</w:t>
      </w:r>
      <m:oMath>
        <m:acc>
          <m:accPr>
            <m:chr m:val="̄"/>
            <m:ctrlPr>
              <w:rPr>
                <w:rFonts w:ascii="Cambria Math" w:hAnsi="Cambria Math" w:cstheme="majorBidi"/>
                <w:sz w:val="24"/>
                <w:szCs w:val="24"/>
                <w:lang w:val="en-AU"/>
              </w:rPr>
            </m:ctrlPr>
          </m:acc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acc>
      </m:oMath>
      <w:r w:rsidRPr="00021AD4">
        <w:rPr>
          <w:rFonts w:asciiTheme="majorBidi" w:hAnsiTheme="majorBidi" w:cstheme="majorBidi"/>
          <w:sz w:val="24"/>
          <w:szCs w:val="24"/>
          <w:lang w:val="en-AU"/>
        </w:rPr>
        <w:t xml:space="preserve">. </w:t>
      </w:r>
      <w:r w:rsidR="00986C63" w:rsidRPr="00021AD4">
        <w:rPr>
          <w:rFonts w:asciiTheme="majorBidi" w:hAnsiTheme="majorBidi" w:cstheme="majorBidi"/>
          <w:sz w:val="24"/>
          <w:szCs w:val="24"/>
          <w:lang w:val="en-AU"/>
        </w:rPr>
        <w:t>The algorithm is divided into two main sections; initial anonymization, and complete anonymization. The initial anonymization imposes a complete anonymization for each array object. The reading is pre-conditioned by comparison between each parent</w:t>
      </w:r>
      <w:r w:rsidR="00E37A7E" w:rsidRPr="00021AD4">
        <w:rPr>
          <w:rFonts w:asciiTheme="majorBidi" w:hAnsiTheme="majorBidi" w:cstheme="majorBidi"/>
          <w:sz w:val="24"/>
          <w:szCs w:val="24"/>
          <w:lang w:val="en-AU"/>
        </w:rPr>
        <w:t>’s</w:t>
      </w:r>
      <w:r w:rsidR="00986C63" w:rsidRPr="00021AD4">
        <w:rPr>
          <w:rFonts w:asciiTheme="majorBidi" w:hAnsiTheme="majorBidi" w:cstheme="majorBidi"/>
          <w:sz w:val="24"/>
          <w:szCs w:val="24"/>
          <w:lang w:val="en-AU"/>
        </w:rPr>
        <w:t xml:space="preserve"> probability and the value of</w:t>
      </w:r>
      <w:r w:rsidR="00E37A7E" w:rsidRPr="00021AD4">
        <w:rPr>
          <w:rFonts w:asciiTheme="majorBidi" w:hAnsiTheme="majorBidi" w:cstheme="majorBidi"/>
          <w:sz w:val="24"/>
          <w:szCs w:val="24"/>
          <w:lang w:val="en-AU"/>
        </w:rPr>
        <w:t xml:space="preserve"> ψ. The initial anonymization is essential to accomplish most of the anonymization process. This may save a considerable time, if the data does not need any extra anonymization. The complete anonymization consists of two nested iterations. T</w:t>
      </w:r>
      <w:r w:rsidR="00B46CB9">
        <w:rPr>
          <w:rFonts w:asciiTheme="majorBidi" w:hAnsiTheme="majorBidi" w:cstheme="majorBidi"/>
          <w:sz w:val="24"/>
          <w:szCs w:val="24"/>
          <w:lang w:val="en-AU"/>
        </w:rPr>
        <w:t>h</w:t>
      </w:r>
      <w:r w:rsidR="00E37A7E" w:rsidRPr="00021AD4">
        <w:rPr>
          <w:rFonts w:asciiTheme="majorBidi" w:hAnsiTheme="majorBidi" w:cstheme="majorBidi"/>
          <w:sz w:val="24"/>
          <w:szCs w:val="24"/>
          <w:lang w:val="en-AU"/>
        </w:rPr>
        <w:t>e first iteration allows a continuous loop until all objects match the equivalency of k anonymity. The loop process counts the similar objects, and test</w:t>
      </w:r>
      <w:r w:rsidR="00B46CB9">
        <w:rPr>
          <w:rFonts w:asciiTheme="majorBidi" w:hAnsiTheme="majorBidi" w:cstheme="majorBidi"/>
          <w:sz w:val="24"/>
          <w:szCs w:val="24"/>
          <w:lang w:val="en-AU"/>
        </w:rPr>
        <w:t>s</w:t>
      </w:r>
      <w:r w:rsidR="00E37A7E" w:rsidRPr="00021AD4">
        <w:rPr>
          <w:rFonts w:asciiTheme="majorBidi" w:hAnsiTheme="majorBidi" w:cstheme="majorBidi"/>
          <w:sz w:val="24"/>
          <w:szCs w:val="24"/>
          <w:lang w:val="en-AU"/>
        </w:rPr>
        <w:t xml:space="preserve"> if smaller than</w:t>
      </w:r>
      <m:oMath>
        <m:acc>
          <m:accPr>
            <m:chr m:val="̄"/>
            <m:ctrlPr>
              <w:rPr>
                <w:rFonts w:ascii="Cambria Math" w:hAnsi="Cambria Math" w:cstheme="majorBidi"/>
                <w:sz w:val="24"/>
                <w:szCs w:val="24"/>
                <w:lang w:val="en-AU"/>
              </w:rPr>
            </m:ctrlPr>
          </m:acc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acc>
      </m:oMath>
      <w:r w:rsidR="00E37A7E" w:rsidRPr="00021AD4">
        <w:rPr>
          <w:rFonts w:asciiTheme="majorBidi" w:hAnsiTheme="majorBidi" w:cstheme="majorBidi"/>
          <w:sz w:val="24"/>
          <w:szCs w:val="24"/>
          <w:lang w:val="en-AU"/>
        </w:rPr>
        <w:t xml:space="preserve">, if so, then another masking level is </w:t>
      </w:r>
      <w:r w:rsidR="00B46CB9" w:rsidRPr="00021AD4">
        <w:rPr>
          <w:rFonts w:asciiTheme="majorBidi" w:hAnsiTheme="majorBidi" w:cstheme="majorBidi"/>
          <w:sz w:val="24"/>
          <w:szCs w:val="24"/>
          <w:lang w:val="en-AU"/>
        </w:rPr>
        <w:t>applied. The</w:t>
      </w:r>
      <w:r w:rsidR="00E37A7E" w:rsidRPr="00021AD4">
        <w:rPr>
          <w:rFonts w:asciiTheme="majorBidi" w:hAnsiTheme="majorBidi" w:cstheme="majorBidi"/>
          <w:sz w:val="24"/>
          <w:szCs w:val="24"/>
          <w:lang w:val="en-AU"/>
        </w:rPr>
        <w:t xml:space="preserve"> masking moves from parent 1 to parent 2 and so on, until reaching the root of the tree.  </w:t>
      </w:r>
      <w:r w:rsidR="00986C63" w:rsidRPr="00021AD4">
        <w:rPr>
          <w:rFonts w:asciiTheme="majorBidi" w:hAnsiTheme="majorBidi" w:cstheme="majorBidi"/>
          <w:sz w:val="24"/>
          <w:szCs w:val="24"/>
          <w:lang w:val="en-AU"/>
        </w:rPr>
        <w:t xml:space="preserve">  </w:t>
      </w:r>
      <w:r w:rsidRPr="00021AD4">
        <w:rPr>
          <w:rFonts w:asciiTheme="majorBidi" w:hAnsiTheme="majorBidi" w:cstheme="majorBidi"/>
          <w:sz w:val="24"/>
          <w:szCs w:val="24"/>
          <w:lang w:val="en-AU"/>
        </w:rPr>
        <w:t xml:space="preserve"> </w:t>
      </w:r>
      <w:r w:rsidR="00EB5E4A" w:rsidRPr="00021AD4">
        <w:rPr>
          <w:rFonts w:asciiTheme="majorBidi" w:hAnsiTheme="majorBidi" w:cstheme="majorBidi"/>
          <w:sz w:val="24"/>
          <w:szCs w:val="24"/>
          <w:lang w:val="en-AU"/>
        </w:rPr>
        <w:t xml:space="preserve"> </w:t>
      </w:r>
      <w:r w:rsidR="00CE7EA7" w:rsidRPr="00021AD4">
        <w:rPr>
          <w:rFonts w:asciiTheme="majorBidi" w:hAnsiTheme="majorBidi" w:cstheme="majorBidi"/>
          <w:sz w:val="24"/>
          <w:szCs w:val="24"/>
          <w:lang w:val="en-AU"/>
        </w:rPr>
        <w:t xml:space="preserve"> </w:t>
      </w:r>
    </w:p>
    <w:tbl>
      <w:tblPr>
        <w:tblStyle w:val="TableGrid"/>
        <w:tblW w:w="0" w:type="auto"/>
        <w:tblLook w:val="04A0" w:firstRow="1" w:lastRow="0" w:firstColumn="1" w:lastColumn="0" w:noHBand="0" w:noVBand="1"/>
      </w:tblPr>
      <w:tblGrid>
        <w:gridCol w:w="9350"/>
      </w:tblGrid>
      <w:tr w:rsidR="00831DAA" w:rsidRPr="008E4A6D" w14:paraId="15619F00" w14:textId="77777777" w:rsidTr="00831DAA">
        <w:tc>
          <w:tcPr>
            <w:tcW w:w="9350" w:type="dxa"/>
          </w:tcPr>
          <w:p w14:paraId="7E5A0DAE" w14:textId="77777777" w:rsidR="00831DAA" w:rsidRDefault="008E4A6D" w:rsidP="00F472CE">
            <w:pPr>
              <w:rPr>
                <w:rFonts w:asciiTheme="majorBidi" w:hAnsiTheme="majorBidi" w:cstheme="majorBidi"/>
                <w:color w:val="222222"/>
                <w:sz w:val="20"/>
                <w:szCs w:val="20"/>
                <w:shd w:val="clear" w:color="auto" w:fill="FFFFFF"/>
              </w:rPr>
            </w:pPr>
            <w:r w:rsidRPr="008E4A6D">
              <w:rPr>
                <w:rFonts w:asciiTheme="majorBidi" w:hAnsiTheme="majorBidi" w:cstheme="majorBidi"/>
                <w:b/>
                <w:bCs/>
                <w:color w:val="000000"/>
                <w:sz w:val="20"/>
                <w:szCs w:val="20"/>
              </w:rPr>
              <w:t>Input</w:t>
            </w:r>
            <w:r w:rsidRPr="008E4A6D">
              <w:rPr>
                <w:rFonts w:asciiTheme="majorBidi" w:hAnsiTheme="majorBidi" w:cstheme="majorBidi"/>
                <w:color w:val="000000"/>
                <w:sz w:val="20"/>
                <w:szCs w:val="20"/>
              </w:rPr>
              <w:t>:</w:t>
            </w:r>
            <w:r w:rsidR="00F472CE">
              <w:rPr>
                <w:rFonts w:asciiTheme="majorBidi" w:hAnsiTheme="majorBidi" w:cstheme="majorBidi"/>
                <w:color w:val="000000"/>
                <w:sz w:val="20"/>
                <w:szCs w:val="20"/>
              </w:rPr>
              <w:t>array1</w:t>
            </w:r>
            <w:r w:rsidRPr="008E4A6D">
              <w:rPr>
                <w:rFonts w:asciiTheme="majorBidi" w:hAnsiTheme="majorBidi" w:cstheme="majorBidi"/>
                <w:color w:val="000000"/>
                <w:sz w:val="20"/>
                <w:szCs w:val="20"/>
              </w:rPr>
              <w:t>={a1,a2,a3,…..an}, a</w:t>
            </w:r>
            <w:r w:rsidRPr="008E4A6D">
              <w:rPr>
                <w:rFonts w:ascii="Cambria Math" w:hAnsi="Cambria Math" w:cs="Cambria Math"/>
                <w:color w:val="222222"/>
                <w:sz w:val="20"/>
                <w:szCs w:val="20"/>
                <w:shd w:val="clear" w:color="auto" w:fill="FFFFFF"/>
              </w:rPr>
              <w:t>∈</w:t>
            </w:r>
            <w:r w:rsidRPr="008E4A6D">
              <w:rPr>
                <w:rFonts w:asciiTheme="majorBidi" w:hAnsiTheme="majorBidi" w:cstheme="majorBidi"/>
                <w:color w:val="222222"/>
                <w:sz w:val="20"/>
                <w:szCs w:val="20"/>
                <w:shd w:val="clear" w:color="auto" w:fill="FFFFFF"/>
              </w:rPr>
              <w:t xml:space="preserve"> R: </w:t>
            </w:r>
            <w:r w:rsidR="00F472CE">
              <w:rPr>
                <w:rFonts w:asciiTheme="majorBidi" w:hAnsiTheme="majorBidi" w:cstheme="majorBidi"/>
                <w:color w:val="222222"/>
                <w:sz w:val="20"/>
                <w:szCs w:val="20"/>
                <w:shd w:val="clear" w:color="auto" w:fill="FFFFFF"/>
              </w:rPr>
              <w:t>array</w:t>
            </w:r>
            <w:r w:rsidRPr="008E4A6D">
              <w:rPr>
                <w:rFonts w:asciiTheme="majorBidi" w:hAnsiTheme="majorBidi" w:cstheme="majorBidi"/>
                <w:color w:val="222222"/>
                <w:sz w:val="20"/>
                <w:szCs w:val="20"/>
                <w:shd w:val="clear" w:color="auto" w:fill="FFFFFF"/>
              </w:rPr>
              <w:t xml:space="preserve"> objects</w:t>
            </w:r>
          </w:p>
          <w:p w14:paraId="085A9061" w14:textId="239CD7D8" w:rsidR="007875D8" w:rsidRPr="008E4A6D" w:rsidRDefault="00D14404" w:rsidP="00F472CE">
            <w:pPr>
              <w:rPr>
                <w:sz w:val="20"/>
                <w:szCs w:val="20"/>
              </w:rPr>
            </w:pPr>
            <w:r>
              <w:rPr>
                <w:rFonts w:asciiTheme="majorBidi" w:hAnsiTheme="majorBidi" w:cstheme="majorBidi"/>
                <w:color w:val="222222"/>
                <w:sz w:val="20"/>
                <w:szCs w:val="20"/>
                <w:shd w:val="clear" w:color="auto" w:fill="FFFFFF"/>
              </w:rPr>
              <w:t>p</w:t>
            </w:r>
            <w:r w:rsidR="007875D8">
              <w:rPr>
                <w:rFonts w:asciiTheme="majorBidi" w:hAnsiTheme="majorBidi" w:cstheme="majorBidi"/>
                <w:color w:val="222222"/>
                <w:sz w:val="20"/>
                <w:szCs w:val="20"/>
                <w:shd w:val="clear" w:color="auto" w:fill="FFFFFF"/>
              </w:rPr>
              <w:t>arents_no=</w:t>
            </w:r>
            <w:r w:rsidR="00BA5DD5">
              <w:rPr>
                <w:rFonts w:asciiTheme="majorBidi" w:hAnsiTheme="majorBidi" w:cstheme="majorBidi"/>
                <w:color w:val="222222"/>
                <w:sz w:val="20"/>
                <w:szCs w:val="20"/>
                <w:shd w:val="clear" w:color="auto" w:fill="FFFFFF"/>
              </w:rPr>
              <w:t>readXML(</w:t>
            </w:r>
            <w:r w:rsidR="00BA5DD5" w:rsidRPr="00BA5DD5">
              <w:rPr>
                <w:rFonts w:asciiTheme="majorBidi" w:hAnsiTheme="majorBidi" w:cstheme="majorBidi"/>
                <w:color w:val="222222"/>
                <w:sz w:val="20"/>
                <w:szCs w:val="20"/>
                <w:shd w:val="clear" w:color="auto" w:fill="FFFFFF"/>
              </w:rPr>
              <w:t>parents_no</w:t>
            </w:r>
            <w:r w:rsidR="00BA5DD5">
              <w:rPr>
                <w:rFonts w:asciiTheme="majorBidi" w:hAnsiTheme="majorBidi" w:cstheme="majorBidi"/>
                <w:color w:val="222222"/>
                <w:sz w:val="20"/>
                <w:szCs w:val="20"/>
                <w:shd w:val="clear" w:color="auto" w:fill="FFFFFF"/>
              </w:rPr>
              <w:t>)</w:t>
            </w:r>
          </w:p>
        </w:tc>
      </w:tr>
      <w:tr w:rsidR="00831DAA" w:rsidRPr="008E4A6D" w14:paraId="4EF510E1" w14:textId="77777777" w:rsidTr="00831DAA">
        <w:tc>
          <w:tcPr>
            <w:tcW w:w="9350" w:type="dxa"/>
          </w:tcPr>
          <w:p w14:paraId="4CC4C1DF" w14:textId="25921909" w:rsidR="00FB75DD" w:rsidRDefault="00FB75DD" w:rsidP="008563BF">
            <w:pPr>
              <w:jc w:val="both"/>
              <w:rPr>
                <w:rFonts w:asciiTheme="majorBidi" w:hAnsiTheme="majorBidi" w:cstheme="majorBidi"/>
                <w:b/>
                <w:bCs/>
                <w:color w:val="000000"/>
                <w:sz w:val="16"/>
                <w:szCs w:val="16"/>
              </w:rPr>
            </w:pPr>
            <w:r w:rsidRPr="008563BF">
              <w:rPr>
                <w:rFonts w:asciiTheme="majorBidi" w:hAnsiTheme="majorBidi" w:cstheme="majorBidi"/>
                <w:b/>
                <w:bCs/>
                <w:color w:val="000000"/>
                <w:sz w:val="16"/>
                <w:szCs w:val="16"/>
              </w:rPr>
              <w:t>Processes</w:t>
            </w:r>
          </w:p>
          <w:p w14:paraId="6A23A4AA" w14:textId="64BDB371" w:rsidR="00E83060" w:rsidRPr="003A6781" w:rsidRDefault="00FD7022" w:rsidP="008563BF">
            <w:pPr>
              <w:jc w:val="both"/>
              <w:rPr>
                <w:rFonts w:asciiTheme="majorBidi" w:hAnsiTheme="majorBidi" w:cstheme="majorBidi"/>
                <w:b/>
                <w:bCs/>
                <w:color w:val="538135" w:themeColor="accent6" w:themeShade="BF"/>
                <w:sz w:val="16"/>
                <w:szCs w:val="16"/>
              </w:rPr>
            </w:pPr>
            <w:r w:rsidRPr="003A6781">
              <w:rPr>
                <w:rFonts w:asciiTheme="majorBidi" w:hAnsiTheme="majorBidi" w:cstheme="majorBidi"/>
                <w:color w:val="538135" w:themeColor="accent6" w:themeShade="BF"/>
                <w:sz w:val="16"/>
                <w:szCs w:val="16"/>
              </w:rPr>
              <w:t>//</w:t>
            </w:r>
            <w:r w:rsidR="00E83060" w:rsidRPr="003A6781">
              <w:rPr>
                <w:rFonts w:asciiTheme="majorBidi" w:hAnsiTheme="majorBidi" w:cstheme="majorBidi"/>
                <w:color w:val="538135" w:themeColor="accent6" w:themeShade="BF"/>
                <w:sz w:val="16"/>
                <w:szCs w:val="16"/>
              </w:rPr>
              <w:t>Anonymize all array objects to parent1 or higher</w:t>
            </w:r>
            <w:r w:rsidR="00986C63">
              <w:rPr>
                <w:rFonts w:asciiTheme="majorBidi" w:hAnsiTheme="majorBidi" w:cstheme="majorBidi"/>
                <w:color w:val="538135" w:themeColor="accent6" w:themeShade="BF"/>
                <w:sz w:val="16"/>
                <w:szCs w:val="16"/>
              </w:rPr>
              <w:t xml:space="preserve"> (Initial Anonymization)</w:t>
            </w:r>
            <w:r w:rsidR="00E83060" w:rsidRPr="003A6781">
              <w:rPr>
                <w:rFonts w:asciiTheme="majorBidi" w:hAnsiTheme="majorBidi" w:cstheme="majorBidi"/>
                <w:b/>
                <w:bCs/>
                <w:color w:val="538135" w:themeColor="accent6" w:themeShade="BF"/>
                <w:sz w:val="16"/>
                <w:szCs w:val="16"/>
              </w:rPr>
              <w:t xml:space="preserve"> </w:t>
            </w:r>
          </w:p>
          <w:p w14:paraId="1F2F071A" w14:textId="7282BC64" w:rsidR="00AF1588" w:rsidRPr="003A6781" w:rsidRDefault="00AF1588" w:rsidP="00485FEF">
            <w:pPr>
              <w:jc w:val="both"/>
              <w:rPr>
                <w:rFonts w:asciiTheme="majorBidi" w:hAnsiTheme="majorBidi" w:cstheme="majorBidi"/>
                <w:b/>
                <w:bCs/>
                <w:color w:val="000000"/>
                <w:sz w:val="16"/>
                <w:szCs w:val="16"/>
              </w:rPr>
            </w:pPr>
            <w:r w:rsidRPr="00F472CE">
              <w:rPr>
                <w:rFonts w:asciiTheme="majorBidi" w:hAnsiTheme="majorBidi" w:cstheme="majorBidi"/>
                <w:b/>
                <w:bCs/>
                <w:color w:val="000000"/>
                <w:sz w:val="16"/>
                <w:szCs w:val="16"/>
              </w:rPr>
              <w:t xml:space="preserve">Do While </w:t>
            </w:r>
            <w:r w:rsidR="00485FEF">
              <w:rPr>
                <w:rFonts w:asciiTheme="majorBidi" w:hAnsiTheme="majorBidi" w:cstheme="majorBidi"/>
                <w:b/>
                <w:bCs/>
                <w:color w:val="000000"/>
                <w:sz w:val="16"/>
                <w:szCs w:val="16"/>
              </w:rPr>
              <w:t>i</w:t>
            </w:r>
            <w:r w:rsidRPr="00F472CE">
              <w:rPr>
                <w:rFonts w:asciiTheme="majorBidi" w:hAnsiTheme="majorBidi" w:cstheme="majorBidi"/>
                <w:b/>
                <w:bCs/>
                <w:color w:val="000000"/>
                <w:sz w:val="16"/>
                <w:szCs w:val="16"/>
              </w:rPr>
              <w:t xml:space="preserve"> &lt; length_of_</w:t>
            </w:r>
            <w:r w:rsidRPr="003A6781">
              <w:rPr>
                <w:rFonts w:asciiTheme="majorBidi" w:hAnsiTheme="majorBidi" w:cstheme="majorBidi"/>
                <w:b/>
                <w:bCs/>
                <w:color w:val="000000"/>
                <w:sz w:val="16"/>
                <w:szCs w:val="16"/>
              </w:rPr>
              <w:t>array</w:t>
            </w:r>
          </w:p>
          <w:p w14:paraId="6A302AD0" w14:textId="0BFDCC91" w:rsidR="00AF1588" w:rsidRPr="003A6781" w:rsidRDefault="00AF1588" w:rsidP="00AF1588">
            <w:pPr>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 xml:space="preserve">   //</w:t>
            </w:r>
            <w:r w:rsidR="00FD7022" w:rsidRPr="003A6781">
              <w:rPr>
                <w:rFonts w:asciiTheme="majorBidi" w:hAnsiTheme="majorBidi" w:cstheme="majorBidi"/>
                <w:color w:val="538135" w:themeColor="accent6" w:themeShade="BF"/>
                <w:sz w:val="16"/>
                <w:szCs w:val="16"/>
              </w:rPr>
              <w:t>C</w:t>
            </w:r>
            <w:r w:rsidRPr="003A6781">
              <w:rPr>
                <w:rFonts w:asciiTheme="majorBidi" w:hAnsiTheme="majorBidi" w:cstheme="majorBidi"/>
                <w:color w:val="538135" w:themeColor="accent6" w:themeShade="BF"/>
                <w:sz w:val="16"/>
                <w:szCs w:val="16"/>
              </w:rPr>
              <w:t>heck if  parent probability ≤ ψ</w:t>
            </w:r>
          </w:p>
          <w:p w14:paraId="41A88F59" w14:textId="06A220A9" w:rsidR="003A6781" w:rsidRDefault="00AF1588" w:rsidP="003A6781">
            <w:pPr>
              <w:ind w:left="720"/>
              <w:jc w:val="both"/>
              <w:rPr>
                <w:rFonts w:asciiTheme="majorBidi" w:hAnsiTheme="majorBidi" w:cstheme="majorBidi"/>
                <w:color w:val="000000"/>
                <w:sz w:val="16"/>
                <w:szCs w:val="16"/>
              </w:rPr>
            </w:pPr>
            <w:r w:rsidRPr="008563BF">
              <w:rPr>
                <w:rFonts w:asciiTheme="majorBidi" w:hAnsiTheme="majorBidi" w:cstheme="majorBidi"/>
                <w:color w:val="000000"/>
                <w:sz w:val="16"/>
                <w:szCs w:val="16"/>
              </w:rPr>
              <w:t xml:space="preserve">  FOR parent=1 TO parents_</w:t>
            </w:r>
            <w:r w:rsidR="003A6781">
              <w:rPr>
                <w:rFonts w:asciiTheme="majorBidi" w:hAnsiTheme="majorBidi" w:cstheme="majorBidi"/>
                <w:color w:val="000000"/>
                <w:sz w:val="16"/>
                <w:szCs w:val="16"/>
              </w:rPr>
              <w:t>no</w:t>
            </w:r>
          </w:p>
          <w:p w14:paraId="4A880B1D" w14:textId="7A90232B" w:rsidR="00AF1588" w:rsidRDefault="00AF1588" w:rsidP="003A6781">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 xml:space="preserve">parent_prob=array1(i).readXML(parent)     </w:t>
            </w:r>
          </w:p>
          <w:p w14:paraId="601F21DD" w14:textId="517C090D" w:rsidR="00AF1588" w:rsidRDefault="00AF1588" w:rsidP="003A6781">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parent_value=array1(i).readXML(parent)</w:t>
            </w:r>
          </w:p>
          <w:p w14:paraId="2562FC52" w14:textId="77777777" w:rsidR="00AF1588" w:rsidRDefault="00AF1588" w:rsidP="00AF1588">
            <w:pPr>
              <w:jc w:val="both"/>
              <w:rPr>
                <w:rFonts w:asciiTheme="majorBidi" w:hAnsiTheme="majorBidi" w:cstheme="majorBidi"/>
                <w:color w:val="000000"/>
                <w:sz w:val="16"/>
                <w:szCs w:val="16"/>
              </w:rPr>
            </w:pPr>
          </w:p>
          <w:p w14:paraId="1839C47F" w14:textId="70A2BEF5" w:rsidR="003A6781" w:rsidRDefault="00AF1588" w:rsidP="003A6781">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 xml:space="preserve">IF  parent_prob ≤ </w:t>
            </w:r>
            <w:r w:rsidRPr="008563BF">
              <w:rPr>
                <w:rFonts w:asciiTheme="majorBidi" w:hAnsiTheme="majorBidi" w:cstheme="majorBidi"/>
                <w:color w:val="000000"/>
                <w:sz w:val="16"/>
                <w:szCs w:val="16"/>
              </w:rPr>
              <w:t>ψ</w:t>
            </w:r>
          </w:p>
          <w:p w14:paraId="1CC75881" w14:textId="7B33FDEC" w:rsidR="00AF1588" w:rsidRPr="008563BF" w:rsidRDefault="00AF1588" w:rsidP="003A6781">
            <w:pPr>
              <w:ind w:left="2160"/>
              <w:jc w:val="both"/>
              <w:rPr>
                <w:rFonts w:asciiTheme="majorBidi" w:hAnsiTheme="majorBidi" w:cstheme="majorBidi"/>
                <w:color w:val="000000"/>
                <w:sz w:val="16"/>
                <w:szCs w:val="16"/>
              </w:rPr>
            </w:pPr>
            <w:r w:rsidRPr="008563BF">
              <w:rPr>
                <w:rFonts w:asciiTheme="majorBidi" w:hAnsiTheme="majorBidi" w:cstheme="majorBidi"/>
                <w:color w:val="000000"/>
                <w:sz w:val="16"/>
                <w:szCs w:val="16"/>
              </w:rPr>
              <w:t>BREAK FOR</w:t>
            </w:r>
          </w:p>
          <w:p w14:paraId="6890E6B0" w14:textId="77777777" w:rsidR="003A6781" w:rsidRDefault="00AF1588" w:rsidP="003A6781">
            <w:pPr>
              <w:ind w:left="1440"/>
              <w:jc w:val="both"/>
              <w:rPr>
                <w:rFonts w:asciiTheme="majorBidi" w:hAnsiTheme="majorBidi" w:cstheme="majorBidi"/>
                <w:color w:val="000000"/>
                <w:sz w:val="16"/>
                <w:szCs w:val="16"/>
              </w:rPr>
            </w:pPr>
            <w:r w:rsidRPr="008563BF">
              <w:rPr>
                <w:rFonts w:asciiTheme="majorBidi" w:hAnsiTheme="majorBidi" w:cstheme="majorBidi"/>
                <w:color w:val="000000"/>
                <w:sz w:val="16"/>
                <w:szCs w:val="16"/>
              </w:rPr>
              <w:t>END IF</w:t>
            </w:r>
          </w:p>
          <w:p w14:paraId="7B089DC3" w14:textId="77777777" w:rsidR="003A6781" w:rsidRDefault="00AF1588" w:rsidP="003A6781">
            <w:pPr>
              <w:ind w:left="720"/>
              <w:jc w:val="both"/>
              <w:rPr>
                <w:rFonts w:asciiTheme="majorBidi" w:hAnsiTheme="majorBidi" w:cstheme="majorBidi"/>
                <w:color w:val="000000"/>
                <w:sz w:val="16"/>
                <w:szCs w:val="16"/>
              </w:rPr>
            </w:pPr>
            <w:r>
              <w:rPr>
                <w:rFonts w:asciiTheme="majorBidi" w:hAnsiTheme="majorBidi" w:cstheme="majorBidi"/>
                <w:color w:val="000000"/>
                <w:sz w:val="16"/>
                <w:szCs w:val="16"/>
              </w:rPr>
              <w:t>END FOR</w:t>
            </w:r>
          </w:p>
          <w:p w14:paraId="3B0F0733" w14:textId="14992A11" w:rsidR="00AF1588" w:rsidRPr="003A6781" w:rsidRDefault="003A6781" w:rsidP="003A6781">
            <w:pPr>
              <w:jc w:val="both"/>
              <w:rPr>
                <w:rFonts w:asciiTheme="majorBidi" w:hAnsiTheme="majorBidi" w:cstheme="majorBidi"/>
                <w:color w:val="000000"/>
                <w:sz w:val="16"/>
                <w:szCs w:val="16"/>
              </w:rPr>
            </w:pPr>
            <w:r w:rsidRPr="003A6781">
              <w:rPr>
                <w:rFonts w:asciiTheme="majorBidi" w:hAnsiTheme="majorBidi" w:cstheme="majorBidi"/>
                <w:color w:val="538135" w:themeColor="accent6" w:themeShade="BF"/>
                <w:sz w:val="16"/>
                <w:szCs w:val="16"/>
              </w:rPr>
              <w:t>//Update array1 with the anonymized values</w:t>
            </w:r>
          </w:p>
          <w:p w14:paraId="4A9401A6" w14:textId="5AC0C4C4" w:rsidR="00AF1588" w:rsidRDefault="00AF1588" w:rsidP="00F57F59">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array1(i)=replace_anonyized_object(parent_value)</w:t>
            </w:r>
          </w:p>
          <w:p w14:paraId="508C859C" w14:textId="39EE8ECF" w:rsidR="00F57F59" w:rsidRDefault="00F57F59" w:rsidP="00F57F59">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i=i+1</w:t>
            </w:r>
          </w:p>
          <w:p w14:paraId="2B101A24" w14:textId="2CF8F8CE" w:rsidR="00AF1588" w:rsidRPr="003A6781" w:rsidRDefault="00AF1588" w:rsidP="003A6781">
            <w:pPr>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 xml:space="preserve">END </w:t>
            </w:r>
            <w:r w:rsidR="003A6781" w:rsidRPr="003A6781">
              <w:rPr>
                <w:rFonts w:asciiTheme="majorBidi" w:hAnsiTheme="majorBidi" w:cstheme="majorBidi"/>
                <w:b/>
                <w:bCs/>
                <w:color w:val="000000"/>
                <w:sz w:val="16"/>
                <w:szCs w:val="16"/>
              </w:rPr>
              <w:t>While</w:t>
            </w:r>
          </w:p>
          <w:p w14:paraId="23C7B2F1" w14:textId="0B553870" w:rsidR="00AF1588" w:rsidRPr="003A6781" w:rsidRDefault="003A6781" w:rsidP="00AF1588">
            <w:pPr>
              <w:jc w:val="both"/>
              <w:rPr>
                <w:rFonts w:asciiTheme="majorBidi" w:hAnsiTheme="majorBidi" w:cstheme="majorBidi"/>
                <w:color w:val="538135" w:themeColor="accent6" w:themeShade="BF"/>
                <w:sz w:val="16"/>
                <w:szCs w:val="16"/>
              </w:rPr>
            </w:pPr>
            <w:r>
              <w:rPr>
                <w:rFonts w:asciiTheme="majorBidi" w:hAnsiTheme="majorBidi" w:cstheme="majorBidi"/>
                <w:color w:val="000000"/>
                <w:sz w:val="16"/>
                <w:szCs w:val="16"/>
              </w:rPr>
              <w:t>//</w:t>
            </w:r>
            <w:r w:rsidR="00AF1588" w:rsidRPr="003A6781">
              <w:rPr>
                <w:rFonts w:asciiTheme="majorBidi" w:hAnsiTheme="majorBidi" w:cstheme="majorBidi"/>
                <w:color w:val="538135" w:themeColor="accent6" w:themeShade="BF"/>
                <w:sz w:val="16"/>
                <w:szCs w:val="16"/>
              </w:rPr>
              <w:t>Arrange the array in ascending order</w:t>
            </w:r>
          </w:p>
          <w:p w14:paraId="3F28958D" w14:textId="77777777" w:rsidR="00AF1588" w:rsidRDefault="00AF1588" w:rsidP="00AF1588">
            <w:pPr>
              <w:jc w:val="both"/>
              <w:rPr>
                <w:rFonts w:asciiTheme="majorBidi" w:hAnsiTheme="majorBidi" w:cstheme="majorBidi"/>
                <w:color w:val="000000"/>
                <w:sz w:val="16"/>
                <w:szCs w:val="16"/>
              </w:rPr>
            </w:pPr>
            <w:r>
              <w:rPr>
                <w:rFonts w:asciiTheme="majorBidi" w:hAnsiTheme="majorBidi" w:cstheme="majorBidi"/>
                <w:color w:val="000000"/>
                <w:sz w:val="16"/>
                <w:szCs w:val="16"/>
              </w:rPr>
              <w:t>array1.ascend</w:t>
            </w:r>
          </w:p>
          <w:p w14:paraId="414B5FB1" w14:textId="2480B319" w:rsidR="008563BF" w:rsidRPr="00FA7234" w:rsidRDefault="008563BF" w:rsidP="008563BF">
            <w:pPr>
              <w:jc w:val="both"/>
              <w:rPr>
                <w:rFonts w:asciiTheme="majorBidi" w:hAnsiTheme="majorBidi" w:cstheme="majorBidi"/>
                <w:color w:val="ED7D31" w:themeColor="accent2"/>
                <w:sz w:val="16"/>
                <w:szCs w:val="16"/>
              </w:rPr>
            </w:pPr>
          </w:p>
          <w:p w14:paraId="20A047C3" w14:textId="77777777" w:rsidR="00D06F6F" w:rsidRDefault="00D06F6F" w:rsidP="00D06F6F">
            <w:pPr>
              <w:jc w:val="both"/>
              <w:rPr>
                <w:rFonts w:asciiTheme="majorBidi" w:hAnsiTheme="majorBidi" w:cstheme="majorBidi"/>
                <w:color w:val="000000"/>
                <w:sz w:val="16"/>
                <w:szCs w:val="16"/>
              </w:rPr>
            </w:pPr>
            <w:r>
              <w:rPr>
                <w:rFonts w:asciiTheme="majorBidi" w:hAnsiTheme="majorBidi" w:cstheme="majorBidi"/>
                <w:color w:val="000000"/>
                <w:sz w:val="16"/>
                <w:szCs w:val="16"/>
              </w:rPr>
              <w:t>Completed=false</w:t>
            </w:r>
          </w:p>
          <w:p w14:paraId="1931480D" w14:textId="4AAD1D4B" w:rsidR="00F37963" w:rsidRDefault="00F37963" w:rsidP="00D06F6F">
            <w:pPr>
              <w:jc w:val="both"/>
              <w:rPr>
                <w:rFonts w:asciiTheme="majorBidi" w:hAnsiTheme="majorBidi" w:cstheme="majorBidi"/>
                <w:color w:val="000000"/>
                <w:sz w:val="16"/>
                <w:szCs w:val="16"/>
              </w:rPr>
            </w:pPr>
            <w:r>
              <w:rPr>
                <w:rFonts w:asciiTheme="majorBidi" w:hAnsiTheme="majorBidi" w:cstheme="majorBidi"/>
                <w:color w:val="000000"/>
                <w:sz w:val="16"/>
                <w:szCs w:val="16"/>
              </w:rPr>
              <w:t>All_greater_than_k=true</w:t>
            </w:r>
          </w:p>
          <w:p w14:paraId="1DAFAF53" w14:textId="3D6F5A75" w:rsidR="00D06F6F" w:rsidRDefault="00B86609" w:rsidP="00D06F6F">
            <w:pPr>
              <w:jc w:val="both"/>
              <w:rPr>
                <w:rFonts w:asciiTheme="majorBidi" w:hAnsiTheme="majorBidi" w:cstheme="majorBidi"/>
                <w:color w:val="000000"/>
                <w:sz w:val="16"/>
                <w:szCs w:val="16"/>
              </w:rPr>
            </w:pPr>
            <w:r>
              <w:rPr>
                <w:rFonts w:asciiTheme="majorBidi" w:hAnsiTheme="majorBidi" w:cstheme="majorBidi"/>
                <w:color w:val="000000"/>
                <w:sz w:val="16"/>
                <w:szCs w:val="16"/>
              </w:rPr>
              <w:t>i=1</w:t>
            </w:r>
          </w:p>
          <w:p w14:paraId="69ACCECD" w14:textId="258677F9" w:rsidR="00B86609" w:rsidRDefault="00B86609" w:rsidP="00D06F6F">
            <w:pPr>
              <w:jc w:val="both"/>
              <w:rPr>
                <w:rFonts w:asciiTheme="majorBidi" w:hAnsiTheme="majorBidi" w:cstheme="majorBidi"/>
                <w:color w:val="000000"/>
                <w:sz w:val="16"/>
                <w:szCs w:val="16"/>
              </w:rPr>
            </w:pPr>
            <w:r>
              <w:rPr>
                <w:rFonts w:asciiTheme="majorBidi" w:hAnsiTheme="majorBidi" w:cstheme="majorBidi"/>
                <w:color w:val="000000"/>
                <w:sz w:val="16"/>
                <w:szCs w:val="16"/>
              </w:rPr>
              <w:t>count=1</w:t>
            </w:r>
          </w:p>
          <w:p w14:paraId="52EF9B20" w14:textId="4D1F095E" w:rsidR="003A6781" w:rsidRPr="003A6781" w:rsidRDefault="003A6781" w:rsidP="00D06F6F">
            <w:pPr>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//Keep anonymizing until k anonymity is applied on all array1 objects</w:t>
            </w:r>
          </w:p>
          <w:p w14:paraId="488D9B31" w14:textId="77777777" w:rsidR="00D06F6F" w:rsidRDefault="00D06F6F" w:rsidP="00D06F6F">
            <w:pPr>
              <w:jc w:val="both"/>
              <w:rPr>
                <w:rFonts w:asciiTheme="majorBidi" w:hAnsiTheme="majorBidi" w:cstheme="majorBidi"/>
                <w:b/>
                <w:bCs/>
                <w:color w:val="000000"/>
                <w:sz w:val="16"/>
                <w:szCs w:val="16"/>
              </w:rPr>
            </w:pPr>
            <w:r w:rsidRPr="00F472CE">
              <w:rPr>
                <w:rFonts w:asciiTheme="majorBidi" w:hAnsiTheme="majorBidi" w:cstheme="majorBidi"/>
                <w:b/>
                <w:bCs/>
                <w:color w:val="000000"/>
                <w:sz w:val="16"/>
                <w:szCs w:val="16"/>
              </w:rPr>
              <w:t xml:space="preserve">Do While </w:t>
            </w:r>
            <w:r w:rsidRPr="003A6781">
              <w:rPr>
                <w:rFonts w:asciiTheme="majorBidi" w:hAnsiTheme="majorBidi" w:cstheme="majorBidi"/>
                <w:b/>
                <w:bCs/>
                <w:color w:val="000000"/>
                <w:sz w:val="16"/>
                <w:szCs w:val="16"/>
              </w:rPr>
              <w:t>completed = false</w:t>
            </w:r>
          </w:p>
          <w:p w14:paraId="3105627F" w14:textId="1C08FB75" w:rsidR="003A6781" w:rsidRPr="003A6781" w:rsidRDefault="003A6781" w:rsidP="003A6781">
            <w:pPr>
              <w:ind w:left="72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 xml:space="preserve">//Another nested loop to scan array1 objects </w:t>
            </w:r>
          </w:p>
          <w:p w14:paraId="74A16E63" w14:textId="0288EA9B" w:rsidR="00B86609" w:rsidRDefault="00B86609" w:rsidP="00485FEF">
            <w:pPr>
              <w:ind w:left="720"/>
              <w:jc w:val="both"/>
              <w:rPr>
                <w:rFonts w:asciiTheme="majorBidi" w:hAnsiTheme="majorBidi" w:cstheme="majorBidi"/>
                <w:b/>
                <w:bCs/>
                <w:color w:val="000000"/>
                <w:sz w:val="16"/>
                <w:szCs w:val="16"/>
              </w:rPr>
            </w:pPr>
            <w:r w:rsidRPr="00F472CE">
              <w:rPr>
                <w:rFonts w:asciiTheme="majorBidi" w:hAnsiTheme="majorBidi" w:cstheme="majorBidi"/>
                <w:b/>
                <w:bCs/>
                <w:color w:val="000000"/>
                <w:sz w:val="16"/>
                <w:szCs w:val="16"/>
              </w:rPr>
              <w:t xml:space="preserve">Do While </w:t>
            </w:r>
            <w:r w:rsidR="00485FEF">
              <w:rPr>
                <w:rFonts w:asciiTheme="majorBidi" w:hAnsiTheme="majorBidi" w:cstheme="majorBidi"/>
                <w:b/>
                <w:bCs/>
                <w:color w:val="000000"/>
                <w:sz w:val="16"/>
                <w:szCs w:val="16"/>
              </w:rPr>
              <w:t>i</w:t>
            </w:r>
            <w:r w:rsidRPr="00F472CE">
              <w:rPr>
                <w:rFonts w:asciiTheme="majorBidi" w:hAnsiTheme="majorBidi" w:cstheme="majorBidi"/>
                <w:b/>
                <w:bCs/>
                <w:color w:val="000000"/>
                <w:sz w:val="16"/>
                <w:szCs w:val="16"/>
              </w:rPr>
              <w:t xml:space="preserve"> &lt; length_of_</w:t>
            </w:r>
            <w:r w:rsidRPr="003A6781">
              <w:rPr>
                <w:rFonts w:asciiTheme="majorBidi" w:hAnsiTheme="majorBidi" w:cstheme="majorBidi"/>
                <w:b/>
                <w:bCs/>
                <w:color w:val="000000"/>
                <w:sz w:val="16"/>
                <w:szCs w:val="16"/>
              </w:rPr>
              <w:t>array</w:t>
            </w:r>
          </w:p>
          <w:p w14:paraId="1FA37399" w14:textId="15056C61" w:rsidR="003A6781" w:rsidRPr="003A6781" w:rsidRDefault="003A6781" w:rsidP="003A6781">
            <w:pPr>
              <w:ind w:left="144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//IF statement to find the number of equivalent objects</w:t>
            </w:r>
          </w:p>
          <w:p w14:paraId="2C463782" w14:textId="1CCC46B4" w:rsidR="00B86609" w:rsidRDefault="00B86609" w:rsidP="00B86609">
            <w:pPr>
              <w:ind w:left="1440"/>
              <w:jc w:val="both"/>
              <w:rPr>
                <w:rFonts w:asciiTheme="majorBidi" w:hAnsiTheme="majorBidi" w:cstheme="majorBidi"/>
                <w:color w:val="000000"/>
                <w:sz w:val="16"/>
                <w:szCs w:val="16"/>
              </w:rPr>
            </w:pPr>
            <w:r w:rsidRPr="00D5533E">
              <w:rPr>
                <w:rFonts w:asciiTheme="majorBidi" w:hAnsiTheme="majorBidi" w:cstheme="majorBidi"/>
                <w:b/>
                <w:bCs/>
                <w:color w:val="000000"/>
                <w:sz w:val="16"/>
                <w:szCs w:val="16"/>
              </w:rPr>
              <w:t>IF</w:t>
            </w:r>
            <w:r>
              <w:rPr>
                <w:rFonts w:asciiTheme="majorBidi" w:hAnsiTheme="majorBidi" w:cstheme="majorBidi"/>
                <w:color w:val="000000"/>
                <w:sz w:val="16"/>
                <w:szCs w:val="16"/>
              </w:rPr>
              <w:t xml:space="preserve"> array1(i)=array1(i-1)</w:t>
            </w:r>
          </w:p>
          <w:p w14:paraId="73EDFC70" w14:textId="728BF6D5" w:rsidR="00B86609" w:rsidRDefault="00B86609" w:rsidP="00B86609">
            <w:pPr>
              <w:ind w:left="2160"/>
              <w:jc w:val="both"/>
              <w:rPr>
                <w:rFonts w:asciiTheme="majorBidi" w:hAnsiTheme="majorBidi" w:cstheme="majorBidi"/>
                <w:color w:val="000000"/>
                <w:sz w:val="16"/>
                <w:szCs w:val="16"/>
              </w:rPr>
            </w:pPr>
            <w:r>
              <w:rPr>
                <w:rFonts w:asciiTheme="majorBidi" w:hAnsiTheme="majorBidi" w:cstheme="majorBidi"/>
                <w:color w:val="000000"/>
                <w:sz w:val="16"/>
                <w:szCs w:val="16"/>
              </w:rPr>
              <w:t>count=count + 1</w:t>
            </w:r>
          </w:p>
          <w:p w14:paraId="4817EAF0" w14:textId="03A310C9" w:rsidR="00B86609" w:rsidRDefault="00B86609" w:rsidP="00B86609">
            <w:pPr>
              <w:ind w:left="1440"/>
              <w:jc w:val="both"/>
              <w:rPr>
                <w:rFonts w:asciiTheme="majorBidi" w:eastAsiaTheme="minorEastAsia" w:hAnsiTheme="majorBidi" w:cstheme="majorBidi"/>
                <w:color w:val="000000"/>
                <w:sz w:val="16"/>
                <w:szCs w:val="16"/>
              </w:rPr>
            </w:pPr>
            <w:r w:rsidRPr="00D5533E">
              <w:rPr>
                <w:rFonts w:asciiTheme="majorBidi" w:hAnsiTheme="majorBidi" w:cstheme="majorBidi"/>
                <w:b/>
                <w:bCs/>
                <w:color w:val="000000"/>
                <w:sz w:val="16"/>
                <w:szCs w:val="16"/>
              </w:rPr>
              <w:t>ELSE</w:t>
            </w:r>
            <w:r w:rsidR="005B4770" w:rsidRPr="00D5533E">
              <w:rPr>
                <w:rFonts w:asciiTheme="majorBidi" w:hAnsiTheme="majorBidi" w:cstheme="majorBidi"/>
                <w:b/>
                <w:bCs/>
                <w:color w:val="000000"/>
                <w:sz w:val="16"/>
                <w:szCs w:val="16"/>
              </w:rPr>
              <w:t xml:space="preserve"> </w:t>
            </w:r>
            <w:r w:rsidRPr="00D5533E">
              <w:rPr>
                <w:rFonts w:asciiTheme="majorBidi" w:hAnsiTheme="majorBidi" w:cstheme="majorBidi"/>
                <w:b/>
                <w:bCs/>
                <w:color w:val="000000"/>
                <w:sz w:val="16"/>
                <w:szCs w:val="16"/>
              </w:rPr>
              <w:t>IF</w:t>
            </w:r>
            <w:r>
              <w:rPr>
                <w:rFonts w:asciiTheme="majorBidi" w:hAnsiTheme="majorBidi" w:cstheme="majorBidi"/>
                <w:color w:val="000000"/>
                <w:sz w:val="16"/>
                <w:szCs w:val="16"/>
              </w:rPr>
              <w:t xml:space="preserve"> count &lt; </w:t>
            </w:r>
            <m:oMath>
              <m:acc>
                <m:accPr>
                  <m:chr m:val="̄"/>
                  <m:ctrlPr>
                    <w:rPr>
                      <w:rFonts w:ascii="Cambria Math" w:hAnsi="Cambria Math" w:cstheme="majorBidi"/>
                      <w:color w:val="000000"/>
                      <w:sz w:val="16"/>
                      <w:szCs w:val="16"/>
                    </w:rPr>
                  </m:ctrlPr>
                </m:accPr>
                <m:e>
                  <m:r>
                    <w:rPr>
                      <w:rFonts w:ascii="Cambria Math" w:hAnsi="Cambria Math" w:cstheme="majorBidi"/>
                      <w:color w:val="000000"/>
                      <w:sz w:val="16"/>
                      <w:szCs w:val="16"/>
                    </w:rPr>
                    <m:t>k</m:t>
                  </m:r>
                </m:e>
              </m:acc>
            </m:oMath>
          </w:p>
          <w:p w14:paraId="6E49B058" w14:textId="488367E7" w:rsidR="00F37963" w:rsidRDefault="00F37963" w:rsidP="00F37963">
            <w:pPr>
              <w:ind w:left="2160"/>
              <w:jc w:val="both"/>
              <w:rPr>
                <w:rFonts w:asciiTheme="majorBidi" w:eastAsiaTheme="minorEastAsia" w:hAnsiTheme="majorBidi" w:cstheme="majorBidi"/>
                <w:color w:val="000000"/>
                <w:sz w:val="16"/>
                <w:szCs w:val="16"/>
              </w:rPr>
            </w:pPr>
            <w:r>
              <w:rPr>
                <w:rFonts w:asciiTheme="majorBidi" w:hAnsiTheme="majorBidi" w:cstheme="majorBidi"/>
                <w:color w:val="000000"/>
                <w:sz w:val="16"/>
                <w:szCs w:val="16"/>
              </w:rPr>
              <w:t>All_greater_than_k=false</w:t>
            </w:r>
          </w:p>
          <w:p w14:paraId="66503E62" w14:textId="5D96B581" w:rsidR="005B4770" w:rsidRPr="003A6781" w:rsidRDefault="005B4770" w:rsidP="003A6781">
            <w:pPr>
              <w:ind w:left="2160"/>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//anonymize to a higher parent</w:t>
            </w:r>
          </w:p>
          <w:p w14:paraId="00BAAA72" w14:textId="3B84E449" w:rsidR="005B4770" w:rsidRDefault="005B4770" w:rsidP="005B4770">
            <w:pPr>
              <w:ind w:left="2160"/>
              <w:jc w:val="both"/>
              <w:rPr>
                <w:rFonts w:asciiTheme="majorBidi" w:hAnsiTheme="majorBidi" w:cstheme="majorBidi"/>
                <w:color w:val="000000"/>
                <w:sz w:val="16"/>
                <w:szCs w:val="16"/>
              </w:rPr>
            </w:pPr>
            <w:r w:rsidRPr="00D5533E">
              <w:rPr>
                <w:rFonts w:asciiTheme="majorBidi" w:hAnsiTheme="majorBidi" w:cstheme="majorBidi"/>
                <w:b/>
                <w:bCs/>
                <w:color w:val="000000"/>
                <w:sz w:val="16"/>
                <w:szCs w:val="16"/>
              </w:rPr>
              <w:t>IF</w:t>
            </w:r>
            <w:r>
              <w:rPr>
                <w:rFonts w:asciiTheme="majorBidi" w:hAnsiTheme="majorBidi" w:cstheme="majorBidi"/>
                <w:color w:val="000000"/>
                <w:sz w:val="16"/>
                <w:szCs w:val="16"/>
              </w:rPr>
              <w:t xml:space="preserve"> parent ≤ parents_no</w:t>
            </w:r>
          </w:p>
          <w:p w14:paraId="7FC18FBB" w14:textId="74E30584" w:rsidR="005B4770" w:rsidRDefault="005B4770" w:rsidP="005B4770">
            <w:pPr>
              <w:ind w:left="2880"/>
              <w:jc w:val="both"/>
              <w:rPr>
                <w:rFonts w:asciiTheme="majorBidi" w:hAnsiTheme="majorBidi" w:cstheme="majorBidi"/>
                <w:color w:val="000000"/>
                <w:sz w:val="16"/>
                <w:szCs w:val="16"/>
              </w:rPr>
            </w:pPr>
            <w:r>
              <w:rPr>
                <w:rFonts w:asciiTheme="majorBidi" w:hAnsiTheme="majorBidi" w:cstheme="majorBidi"/>
                <w:color w:val="000000"/>
                <w:sz w:val="16"/>
                <w:szCs w:val="16"/>
              </w:rPr>
              <w:t>parent_value=array1(i</w:t>
            </w:r>
            <w:r w:rsidR="007D60C5">
              <w:rPr>
                <w:rFonts w:asciiTheme="majorBidi" w:hAnsiTheme="majorBidi" w:cstheme="majorBidi"/>
                <w:color w:val="000000"/>
                <w:sz w:val="16"/>
                <w:szCs w:val="16"/>
              </w:rPr>
              <w:t>-1</w:t>
            </w:r>
            <w:r>
              <w:rPr>
                <w:rFonts w:asciiTheme="majorBidi" w:hAnsiTheme="majorBidi" w:cstheme="majorBidi"/>
                <w:color w:val="000000"/>
                <w:sz w:val="16"/>
                <w:szCs w:val="16"/>
              </w:rPr>
              <w:t>).readXML(parent)</w:t>
            </w:r>
          </w:p>
          <w:p w14:paraId="44578B42" w14:textId="7D5A34B7" w:rsidR="007D60C5" w:rsidRPr="003A6781" w:rsidRDefault="007D60C5" w:rsidP="005B4770">
            <w:pPr>
              <w:ind w:left="288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//Update the new anonymized value</w:t>
            </w:r>
            <w:r w:rsidR="0076663F" w:rsidRPr="003A6781">
              <w:rPr>
                <w:rFonts w:asciiTheme="majorBidi" w:hAnsiTheme="majorBidi" w:cstheme="majorBidi"/>
                <w:color w:val="538135" w:themeColor="accent6" w:themeShade="BF"/>
                <w:sz w:val="16"/>
                <w:szCs w:val="16"/>
              </w:rPr>
              <w:t xml:space="preserve"> in a reverse order</w:t>
            </w:r>
          </w:p>
          <w:p w14:paraId="609386CD" w14:textId="5D393295" w:rsidR="007D60C5" w:rsidRDefault="007D60C5" w:rsidP="005B4770">
            <w:pPr>
              <w:ind w:left="2880"/>
              <w:jc w:val="both"/>
              <w:rPr>
                <w:rFonts w:asciiTheme="majorBidi" w:hAnsiTheme="majorBidi" w:cstheme="majorBidi"/>
                <w:color w:val="000000"/>
                <w:sz w:val="16"/>
                <w:szCs w:val="16"/>
              </w:rPr>
            </w:pPr>
            <w:r>
              <w:rPr>
                <w:rFonts w:asciiTheme="majorBidi" w:hAnsiTheme="majorBidi" w:cstheme="majorBidi"/>
                <w:color w:val="000000"/>
                <w:sz w:val="16"/>
                <w:szCs w:val="16"/>
              </w:rPr>
              <w:t>h=i</w:t>
            </w:r>
          </w:p>
          <w:p w14:paraId="21E1E35C" w14:textId="6FCA11F0" w:rsidR="007D60C5" w:rsidRPr="003A6781" w:rsidRDefault="007D60C5" w:rsidP="007D60C5">
            <w:pPr>
              <w:ind w:left="3600"/>
              <w:jc w:val="both"/>
              <w:rPr>
                <w:rFonts w:asciiTheme="majorBidi" w:hAnsiTheme="majorBidi" w:cstheme="majorBidi"/>
                <w:b/>
                <w:bCs/>
                <w:color w:val="000000"/>
                <w:sz w:val="16"/>
                <w:szCs w:val="16"/>
              </w:rPr>
            </w:pPr>
            <w:r w:rsidRPr="00F472CE">
              <w:rPr>
                <w:rFonts w:asciiTheme="majorBidi" w:hAnsiTheme="majorBidi" w:cstheme="majorBidi"/>
                <w:b/>
                <w:bCs/>
                <w:color w:val="000000"/>
                <w:sz w:val="16"/>
                <w:szCs w:val="16"/>
              </w:rPr>
              <w:t xml:space="preserve">Do While </w:t>
            </w:r>
            <w:r w:rsidRPr="003A6781">
              <w:rPr>
                <w:rFonts w:asciiTheme="majorBidi" w:hAnsiTheme="majorBidi" w:cstheme="majorBidi"/>
                <w:b/>
                <w:bCs/>
                <w:color w:val="000000"/>
                <w:sz w:val="16"/>
                <w:szCs w:val="16"/>
              </w:rPr>
              <w:t>h</w:t>
            </w:r>
            <w:r w:rsidRPr="00F472CE">
              <w:rPr>
                <w:rFonts w:asciiTheme="majorBidi" w:hAnsiTheme="majorBidi" w:cstheme="majorBidi"/>
                <w:b/>
                <w:bCs/>
                <w:color w:val="000000"/>
                <w:sz w:val="16"/>
                <w:szCs w:val="16"/>
              </w:rPr>
              <w:t xml:space="preserve"> </w:t>
            </w:r>
            <w:r w:rsidRPr="003A6781">
              <w:rPr>
                <w:rFonts w:asciiTheme="majorBidi" w:hAnsiTheme="majorBidi" w:cstheme="majorBidi"/>
                <w:b/>
                <w:bCs/>
                <w:color w:val="000000"/>
                <w:sz w:val="16"/>
                <w:szCs w:val="16"/>
              </w:rPr>
              <w:t>&gt; i – count</w:t>
            </w:r>
          </w:p>
          <w:p w14:paraId="3FB3E967" w14:textId="17BB0923" w:rsidR="005B4770" w:rsidRDefault="005B4770" w:rsidP="0076663F">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array1(</w:t>
            </w:r>
            <w:r w:rsidR="0076663F">
              <w:rPr>
                <w:rFonts w:asciiTheme="majorBidi" w:hAnsiTheme="majorBidi" w:cstheme="majorBidi"/>
                <w:color w:val="000000"/>
                <w:sz w:val="16"/>
                <w:szCs w:val="16"/>
              </w:rPr>
              <w:t>h-1</w:t>
            </w:r>
            <w:r>
              <w:rPr>
                <w:rFonts w:asciiTheme="majorBidi" w:hAnsiTheme="majorBidi" w:cstheme="majorBidi"/>
                <w:color w:val="000000"/>
                <w:sz w:val="16"/>
                <w:szCs w:val="16"/>
              </w:rPr>
              <w:t>)=replace_anonyized_object(parent_value)</w:t>
            </w:r>
          </w:p>
          <w:p w14:paraId="361F0F1C" w14:textId="5E9F9EFB" w:rsidR="007D60C5" w:rsidRDefault="0076663F" w:rsidP="007D60C5">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h=h-1</w:t>
            </w:r>
          </w:p>
          <w:p w14:paraId="08A548BE" w14:textId="4CD4B9A8" w:rsidR="0076663F" w:rsidRPr="003A6781" w:rsidRDefault="0076663F" w:rsidP="0076663F">
            <w:pPr>
              <w:ind w:left="3600"/>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END While</w:t>
            </w:r>
          </w:p>
          <w:p w14:paraId="10EBE641" w14:textId="6FEA3A23" w:rsidR="0076663F" w:rsidRPr="003A6781" w:rsidRDefault="003A6781" w:rsidP="0076663F">
            <w:pPr>
              <w:ind w:left="432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w:t>
            </w:r>
            <w:r w:rsidR="0076663F" w:rsidRPr="003A6781">
              <w:rPr>
                <w:rFonts w:asciiTheme="majorBidi" w:hAnsiTheme="majorBidi" w:cstheme="majorBidi"/>
                <w:color w:val="538135" w:themeColor="accent6" w:themeShade="BF"/>
                <w:sz w:val="16"/>
                <w:szCs w:val="16"/>
              </w:rPr>
              <w:t>Arrange the array in ascending order</w:t>
            </w:r>
          </w:p>
          <w:p w14:paraId="44ED0A7A" w14:textId="77777777" w:rsidR="0076663F" w:rsidRDefault="0076663F" w:rsidP="0076663F">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array1.ascend</w:t>
            </w:r>
          </w:p>
          <w:p w14:paraId="094070E5" w14:textId="39740406" w:rsidR="005B4770" w:rsidRPr="00D5533E" w:rsidRDefault="00793B77" w:rsidP="005B4770">
            <w:pPr>
              <w:ind w:left="2160"/>
              <w:jc w:val="both"/>
              <w:rPr>
                <w:rFonts w:asciiTheme="majorBidi" w:hAnsiTheme="majorBidi" w:cstheme="majorBidi"/>
                <w:b/>
                <w:bCs/>
                <w:color w:val="000000"/>
                <w:sz w:val="16"/>
                <w:szCs w:val="16"/>
              </w:rPr>
            </w:pPr>
            <w:r w:rsidRPr="00D5533E">
              <w:rPr>
                <w:rFonts w:asciiTheme="majorBidi" w:hAnsiTheme="majorBidi" w:cstheme="majorBidi"/>
                <w:b/>
                <w:bCs/>
                <w:color w:val="000000"/>
                <w:sz w:val="16"/>
                <w:szCs w:val="16"/>
              </w:rPr>
              <w:t>ELSE</w:t>
            </w:r>
          </w:p>
          <w:p w14:paraId="29BDEA93" w14:textId="52C924A6" w:rsidR="00793B77" w:rsidRDefault="00793B77" w:rsidP="00FD7022">
            <w:pPr>
              <w:ind w:left="2880"/>
              <w:jc w:val="both"/>
              <w:rPr>
                <w:rFonts w:asciiTheme="majorBidi" w:hAnsiTheme="majorBidi" w:cstheme="majorBidi"/>
                <w:color w:val="000000"/>
                <w:sz w:val="16"/>
                <w:szCs w:val="16"/>
              </w:rPr>
            </w:pPr>
            <w:r>
              <w:rPr>
                <w:rFonts w:asciiTheme="majorBidi" w:hAnsiTheme="majorBidi" w:cstheme="majorBidi"/>
                <w:color w:val="000000"/>
                <w:sz w:val="16"/>
                <w:szCs w:val="16"/>
              </w:rPr>
              <w:t>parent_value= array1(i-1).readXML(</w:t>
            </w:r>
            <w:r w:rsidRPr="00793B77">
              <w:rPr>
                <w:rFonts w:asciiTheme="majorBidi" w:hAnsiTheme="majorBidi" w:cstheme="majorBidi"/>
                <w:color w:val="000000"/>
                <w:sz w:val="16"/>
                <w:szCs w:val="16"/>
              </w:rPr>
              <w:t>root_name</w:t>
            </w:r>
            <w:r>
              <w:rPr>
                <w:rFonts w:asciiTheme="majorBidi" w:hAnsiTheme="majorBidi" w:cstheme="majorBidi"/>
                <w:color w:val="000000"/>
                <w:sz w:val="16"/>
                <w:szCs w:val="16"/>
              </w:rPr>
              <w:t xml:space="preserve">)           </w:t>
            </w:r>
            <w:r w:rsidRPr="003A6781">
              <w:rPr>
                <w:rFonts w:asciiTheme="majorBidi" w:hAnsiTheme="majorBidi" w:cstheme="majorBidi"/>
                <w:color w:val="538135" w:themeColor="accent6" w:themeShade="BF"/>
                <w:sz w:val="16"/>
                <w:szCs w:val="16"/>
              </w:rPr>
              <w:t xml:space="preserve">// </w:t>
            </w:r>
            <w:r w:rsidR="00FD7022" w:rsidRPr="003A6781">
              <w:rPr>
                <w:rFonts w:asciiTheme="majorBidi" w:hAnsiTheme="majorBidi" w:cstheme="majorBidi"/>
                <w:color w:val="538135" w:themeColor="accent6" w:themeShade="BF"/>
                <w:sz w:val="16"/>
                <w:szCs w:val="16"/>
              </w:rPr>
              <w:t xml:space="preserve">Anonymize by the root </w:t>
            </w:r>
            <w:r w:rsidRPr="003A6781">
              <w:rPr>
                <w:rFonts w:asciiTheme="majorBidi" w:hAnsiTheme="majorBidi" w:cstheme="majorBidi"/>
                <w:color w:val="538135" w:themeColor="accent6" w:themeShade="BF"/>
                <w:sz w:val="16"/>
                <w:szCs w:val="16"/>
              </w:rPr>
              <w:t xml:space="preserve"> </w:t>
            </w:r>
          </w:p>
          <w:p w14:paraId="75DCD228" w14:textId="77777777" w:rsidR="00793B77" w:rsidRPr="003A6781" w:rsidRDefault="00793B77" w:rsidP="00793B77">
            <w:pPr>
              <w:ind w:left="288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//Update the new anonymized value in a reverse order</w:t>
            </w:r>
          </w:p>
          <w:p w14:paraId="337730AF" w14:textId="77777777" w:rsidR="00793B77" w:rsidRDefault="00793B77" w:rsidP="00793B77">
            <w:pPr>
              <w:ind w:left="2880"/>
              <w:jc w:val="both"/>
              <w:rPr>
                <w:rFonts w:asciiTheme="majorBidi" w:hAnsiTheme="majorBidi" w:cstheme="majorBidi"/>
                <w:color w:val="000000"/>
                <w:sz w:val="16"/>
                <w:szCs w:val="16"/>
              </w:rPr>
            </w:pPr>
            <w:r>
              <w:rPr>
                <w:rFonts w:asciiTheme="majorBidi" w:hAnsiTheme="majorBidi" w:cstheme="majorBidi"/>
                <w:color w:val="000000"/>
                <w:sz w:val="16"/>
                <w:szCs w:val="16"/>
              </w:rPr>
              <w:t>h=i</w:t>
            </w:r>
          </w:p>
          <w:p w14:paraId="7E936FA1" w14:textId="77777777" w:rsidR="00793B77" w:rsidRPr="003A6781" w:rsidRDefault="00793B77" w:rsidP="00793B77">
            <w:pPr>
              <w:ind w:left="3600"/>
              <w:jc w:val="both"/>
              <w:rPr>
                <w:rFonts w:asciiTheme="majorBidi" w:hAnsiTheme="majorBidi" w:cstheme="majorBidi"/>
                <w:b/>
                <w:bCs/>
                <w:color w:val="000000"/>
                <w:sz w:val="16"/>
                <w:szCs w:val="16"/>
              </w:rPr>
            </w:pPr>
            <w:r w:rsidRPr="00F472CE">
              <w:rPr>
                <w:rFonts w:asciiTheme="majorBidi" w:hAnsiTheme="majorBidi" w:cstheme="majorBidi"/>
                <w:b/>
                <w:bCs/>
                <w:color w:val="000000"/>
                <w:sz w:val="16"/>
                <w:szCs w:val="16"/>
              </w:rPr>
              <w:t xml:space="preserve">Do While </w:t>
            </w:r>
            <w:r w:rsidRPr="003A6781">
              <w:rPr>
                <w:rFonts w:asciiTheme="majorBidi" w:hAnsiTheme="majorBidi" w:cstheme="majorBidi"/>
                <w:b/>
                <w:bCs/>
                <w:color w:val="000000"/>
                <w:sz w:val="16"/>
                <w:szCs w:val="16"/>
              </w:rPr>
              <w:t>h</w:t>
            </w:r>
            <w:r w:rsidRPr="00F472CE">
              <w:rPr>
                <w:rFonts w:asciiTheme="majorBidi" w:hAnsiTheme="majorBidi" w:cstheme="majorBidi"/>
                <w:b/>
                <w:bCs/>
                <w:color w:val="000000"/>
                <w:sz w:val="16"/>
                <w:szCs w:val="16"/>
              </w:rPr>
              <w:t xml:space="preserve"> </w:t>
            </w:r>
            <w:r w:rsidRPr="003A6781">
              <w:rPr>
                <w:rFonts w:asciiTheme="majorBidi" w:hAnsiTheme="majorBidi" w:cstheme="majorBidi"/>
                <w:b/>
                <w:bCs/>
                <w:color w:val="000000"/>
                <w:sz w:val="16"/>
                <w:szCs w:val="16"/>
              </w:rPr>
              <w:t>&gt; i – count</w:t>
            </w:r>
          </w:p>
          <w:p w14:paraId="792E6D52" w14:textId="77777777" w:rsidR="00793B77" w:rsidRDefault="00793B77" w:rsidP="00793B77">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array1(h-1)=replace_anonyized_object(parent_value)</w:t>
            </w:r>
          </w:p>
          <w:p w14:paraId="0524CA1E" w14:textId="77777777" w:rsidR="00793B77" w:rsidRDefault="00793B77" w:rsidP="00793B77">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h=h-1</w:t>
            </w:r>
          </w:p>
          <w:p w14:paraId="6F6AA6F4" w14:textId="77777777" w:rsidR="00793B77" w:rsidRPr="003A6781" w:rsidRDefault="00793B77" w:rsidP="00793B77">
            <w:pPr>
              <w:ind w:left="3600"/>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END While</w:t>
            </w:r>
          </w:p>
          <w:p w14:paraId="6993D879" w14:textId="04921B33" w:rsidR="00793B77" w:rsidRPr="003A6781" w:rsidRDefault="003A6781" w:rsidP="00793B77">
            <w:pPr>
              <w:ind w:left="432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w:t>
            </w:r>
            <w:r w:rsidR="00793B77" w:rsidRPr="003A6781">
              <w:rPr>
                <w:rFonts w:asciiTheme="majorBidi" w:hAnsiTheme="majorBidi" w:cstheme="majorBidi"/>
                <w:color w:val="538135" w:themeColor="accent6" w:themeShade="BF"/>
                <w:sz w:val="16"/>
                <w:szCs w:val="16"/>
              </w:rPr>
              <w:t>Arrange the array in ascending order</w:t>
            </w:r>
          </w:p>
          <w:p w14:paraId="67E48148" w14:textId="77777777" w:rsidR="00793B77" w:rsidRDefault="00793B77" w:rsidP="00793B77">
            <w:pPr>
              <w:ind w:left="4320"/>
              <w:jc w:val="both"/>
              <w:rPr>
                <w:rFonts w:asciiTheme="majorBidi" w:hAnsiTheme="majorBidi" w:cstheme="majorBidi"/>
                <w:color w:val="000000"/>
                <w:sz w:val="16"/>
                <w:szCs w:val="16"/>
              </w:rPr>
            </w:pPr>
            <w:r>
              <w:rPr>
                <w:rFonts w:asciiTheme="majorBidi" w:hAnsiTheme="majorBidi" w:cstheme="majorBidi"/>
                <w:color w:val="000000"/>
                <w:sz w:val="16"/>
                <w:szCs w:val="16"/>
              </w:rPr>
              <w:t>array1.ascend</w:t>
            </w:r>
          </w:p>
          <w:p w14:paraId="7C67885D" w14:textId="77777777" w:rsidR="00793B77" w:rsidRPr="00D5533E" w:rsidRDefault="00793B77" w:rsidP="00793B77">
            <w:pPr>
              <w:ind w:left="2160"/>
              <w:jc w:val="both"/>
              <w:rPr>
                <w:rFonts w:asciiTheme="majorBidi" w:hAnsiTheme="majorBidi" w:cstheme="majorBidi"/>
                <w:b/>
                <w:bCs/>
                <w:color w:val="000000"/>
                <w:sz w:val="16"/>
                <w:szCs w:val="16"/>
              </w:rPr>
            </w:pPr>
            <w:r w:rsidRPr="00D5533E">
              <w:rPr>
                <w:rFonts w:asciiTheme="majorBidi" w:hAnsiTheme="majorBidi" w:cstheme="majorBidi"/>
                <w:b/>
                <w:bCs/>
                <w:color w:val="000000"/>
                <w:sz w:val="16"/>
                <w:szCs w:val="16"/>
              </w:rPr>
              <w:t>END IF</w:t>
            </w:r>
          </w:p>
          <w:p w14:paraId="74AAA01C" w14:textId="77777777" w:rsidR="0076663F" w:rsidRPr="00D5533E" w:rsidRDefault="007D60C5" w:rsidP="0076663F">
            <w:pPr>
              <w:ind w:left="1440"/>
              <w:jc w:val="both"/>
              <w:rPr>
                <w:rFonts w:asciiTheme="majorBidi" w:hAnsiTheme="majorBidi" w:cstheme="majorBidi"/>
                <w:b/>
                <w:bCs/>
                <w:color w:val="000000"/>
                <w:sz w:val="16"/>
                <w:szCs w:val="16"/>
              </w:rPr>
            </w:pPr>
            <w:r w:rsidRPr="00D5533E">
              <w:rPr>
                <w:rFonts w:asciiTheme="majorBidi" w:hAnsiTheme="majorBidi" w:cstheme="majorBidi"/>
                <w:b/>
                <w:bCs/>
                <w:color w:val="000000"/>
                <w:sz w:val="16"/>
                <w:szCs w:val="16"/>
              </w:rPr>
              <w:t>END IF</w:t>
            </w:r>
          </w:p>
          <w:p w14:paraId="719E3B3E" w14:textId="3656AF4F" w:rsidR="00AA0CE9" w:rsidRPr="003A6781" w:rsidRDefault="00AA0CE9" w:rsidP="0076663F">
            <w:pPr>
              <w:ind w:left="1440"/>
              <w:jc w:val="both"/>
              <w:rPr>
                <w:rFonts w:asciiTheme="majorBidi" w:hAnsiTheme="majorBidi" w:cstheme="majorBidi"/>
                <w:color w:val="538135" w:themeColor="accent6" w:themeShade="BF"/>
                <w:sz w:val="16"/>
                <w:szCs w:val="16"/>
              </w:rPr>
            </w:pPr>
            <w:r w:rsidRPr="003A6781">
              <w:rPr>
                <w:rFonts w:asciiTheme="majorBidi" w:hAnsiTheme="majorBidi" w:cstheme="majorBidi"/>
                <w:color w:val="538135" w:themeColor="accent6" w:themeShade="BF"/>
                <w:sz w:val="16"/>
                <w:szCs w:val="16"/>
              </w:rPr>
              <w:t xml:space="preserve">//This condition is for verifying </w:t>
            </w:r>
            <w:r w:rsidR="002A18F4" w:rsidRPr="003A6781">
              <w:rPr>
                <w:rFonts w:asciiTheme="majorBidi" w:hAnsiTheme="majorBidi" w:cstheme="majorBidi"/>
                <w:color w:val="538135" w:themeColor="accent6" w:themeShade="BF"/>
                <w:sz w:val="16"/>
                <w:szCs w:val="16"/>
              </w:rPr>
              <w:t>whether</w:t>
            </w:r>
            <w:r w:rsidRPr="003A6781">
              <w:rPr>
                <w:rFonts w:asciiTheme="majorBidi" w:hAnsiTheme="majorBidi" w:cstheme="majorBidi"/>
                <w:color w:val="538135" w:themeColor="accent6" w:themeShade="BF"/>
                <w:sz w:val="16"/>
                <w:szCs w:val="16"/>
              </w:rPr>
              <w:t xml:space="preserve"> to stop the loop or continue </w:t>
            </w:r>
          </w:p>
          <w:p w14:paraId="6EA78C96" w14:textId="301FF310" w:rsidR="0076663F" w:rsidRDefault="00F37963" w:rsidP="0076663F">
            <w:pPr>
              <w:ind w:left="1440"/>
              <w:jc w:val="both"/>
              <w:rPr>
                <w:rFonts w:asciiTheme="majorBidi" w:hAnsiTheme="majorBidi" w:cstheme="majorBidi"/>
                <w:color w:val="000000"/>
                <w:sz w:val="16"/>
                <w:szCs w:val="16"/>
              </w:rPr>
            </w:pPr>
            <w:r w:rsidRPr="00D5533E">
              <w:rPr>
                <w:rFonts w:asciiTheme="majorBidi" w:hAnsiTheme="majorBidi" w:cstheme="majorBidi"/>
                <w:b/>
                <w:bCs/>
                <w:color w:val="000000"/>
                <w:sz w:val="16"/>
                <w:szCs w:val="16"/>
              </w:rPr>
              <w:t>IF</w:t>
            </w:r>
            <w:r>
              <w:rPr>
                <w:rFonts w:asciiTheme="majorBidi" w:hAnsiTheme="majorBidi" w:cstheme="majorBidi"/>
                <w:color w:val="000000"/>
                <w:sz w:val="16"/>
                <w:szCs w:val="16"/>
              </w:rPr>
              <w:t xml:space="preserve"> All_greater_than_k=true </w:t>
            </w:r>
            <w:r w:rsidRPr="00D5533E">
              <w:rPr>
                <w:rFonts w:asciiTheme="majorBidi" w:hAnsiTheme="majorBidi" w:cstheme="majorBidi"/>
                <w:b/>
                <w:bCs/>
                <w:color w:val="000000"/>
                <w:sz w:val="16"/>
                <w:szCs w:val="16"/>
              </w:rPr>
              <w:t>AND</w:t>
            </w:r>
            <w:r>
              <w:rPr>
                <w:rFonts w:asciiTheme="majorBidi" w:hAnsiTheme="majorBidi" w:cstheme="majorBidi"/>
                <w:color w:val="000000"/>
                <w:sz w:val="16"/>
                <w:szCs w:val="16"/>
              </w:rPr>
              <w:t xml:space="preserve"> i=</w:t>
            </w:r>
            <w:r w:rsidRPr="00F472CE">
              <w:rPr>
                <w:rFonts w:asciiTheme="majorBidi" w:hAnsiTheme="majorBidi" w:cstheme="majorBidi"/>
                <w:color w:val="000000"/>
                <w:sz w:val="16"/>
                <w:szCs w:val="16"/>
              </w:rPr>
              <w:t xml:space="preserve"> length_of_</w:t>
            </w:r>
            <w:r>
              <w:rPr>
                <w:rFonts w:asciiTheme="majorBidi" w:hAnsiTheme="majorBidi" w:cstheme="majorBidi"/>
                <w:color w:val="000000"/>
                <w:sz w:val="16"/>
                <w:szCs w:val="16"/>
              </w:rPr>
              <w:t>array-1</w:t>
            </w:r>
          </w:p>
          <w:p w14:paraId="54BC8CF2" w14:textId="77777777" w:rsidR="00F37963" w:rsidRDefault="00F37963" w:rsidP="00F37963">
            <w:pPr>
              <w:ind w:left="2160"/>
              <w:jc w:val="both"/>
              <w:rPr>
                <w:rFonts w:asciiTheme="majorBidi" w:hAnsiTheme="majorBidi" w:cstheme="majorBidi"/>
                <w:color w:val="000000"/>
                <w:sz w:val="16"/>
                <w:szCs w:val="16"/>
              </w:rPr>
            </w:pPr>
            <w:r>
              <w:rPr>
                <w:rFonts w:asciiTheme="majorBidi" w:hAnsiTheme="majorBidi" w:cstheme="majorBidi"/>
                <w:color w:val="000000"/>
                <w:sz w:val="16"/>
                <w:szCs w:val="16"/>
              </w:rPr>
              <w:t>Completed = true</w:t>
            </w:r>
          </w:p>
          <w:p w14:paraId="2BBDA5E5" w14:textId="70D735C0" w:rsidR="00F37963" w:rsidRPr="00D5533E" w:rsidRDefault="00F37963" w:rsidP="00F37963">
            <w:pPr>
              <w:ind w:left="1440"/>
              <w:jc w:val="both"/>
              <w:rPr>
                <w:rFonts w:asciiTheme="majorBidi" w:hAnsiTheme="majorBidi" w:cstheme="majorBidi"/>
                <w:b/>
                <w:bCs/>
                <w:color w:val="000000"/>
                <w:sz w:val="16"/>
                <w:szCs w:val="16"/>
              </w:rPr>
            </w:pPr>
            <w:r w:rsidRPr="00D5533E">
              <w:rPr>
                <w:rFonts w:asciiTheme="majorBidi" w:hAnsiTheme="majorBidi" w:cstheme="majorBidi"/>
                <w:b/>
                <w:bCs/>
                <w:color w:val="000000"/>
                <w:sz w:val="16"/>
                <w:szCs w:val="16"/>
              </w:rPr>
              <w:t>END IF</w:t>
            </w:r>
          </w:p>
          <w:p w14:paraId="5CC06C59" w14:textId="77BDA977" w:rsidR="00F37963" w:rsidRDefault="00F37963" w:rsidP="0076663F">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All_greater_than_k=true</w:t>
            </w:r>
          </w:p>
          <w:p w14:paraId="222FDBD6" w14:textId="50CD4A48" w:rsidR="007D60C5" w:rsidRDefault="007D60C5" w:rsidP="0076663F">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i=i+1</w:t>
            </w:r>
          </w:p>
          <w:p w14:paraId="08AC9D58" w14:textId="2E00BF14" w:rsidR="0076663F" w:rsidRDefault="0076663F" w:rsidP="0076663F">
            <w:pPr>
              <w:ind w:left="1440"/>
              <w:jc w:val="both"/>
              <w:rPr>
                <w:rFonts w:asciiTheme="majorBidi" w:hAnsiTheme="majorBidi" w:cstheme="majorBidi"/>
                <w:color w:val="000000"/>
                <w:sz w:val="16"/>
                <w:szCs w:val="16"/>
              </w:rPr>
            </w:pPr>
            <w:r>
              <w:rPr>
                <w:rFonts w:asciiTheme="majorBidi" w:hAnsiTheme="majorBidi" w:cstheme="majorBidi"/>
                <w:color w:val="000000"/>
                <w:sz w:val="16"/>
                <w:szCs w:val="16"/>
              </w:rPr>
              <w:t>count=1</w:t>
            </w:r>
          </w:p>
          <w:p w14:paraId="3E3524BE" w14:textId="77777777" w:rsidR="003A6781" w:rsidRPr="003A6781" w:rsidRDefault="003A6781" w:rsidP="003A6781">
            <w:pPr>
              <w:ind w:left="720"/>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END While</w:t>
            </w:r>
          </w:p>
          <w:p w14:paraId="5D1D7A98" w14:textId="48E61727" w:rsidR="00F472CE" w:rsidRPr="003A6781" w:rsidRDefault="003A6781" w:rsidP="003A6781">
            <w:pPr>
              <w:jc w:val="both"/>
              <w:rPr>
                <w:rFonts w:asciiTheme="majorBidi" w:hAnsiTheme="majorBidi" w:cstheme="majorBidi"/>
                <w:b/>
                <w:bCs/>
                <w:color w:val="000000"/>
                <w:sz w:val="16"/>
                <w:szCs w:val="16"/>
              </w:rPr>
            </w:pPr>
            <w:r w:rsidRPr="003A6781">
              <w:rPr>
                <w:rFonts w:asciiTheme="majorBidi" w:hAnsiTheme="majorBidi" w:cstheme="majorBidi"/>
                <w:b/>
                <w:bCs/>
                <w:color w:val="000000"/>
                <w:sz w:val="16"/>
                <w:szCs w:val="16"/>
              </w:rPr>
              <w:t>END While</w:t>
            </w:r>
          </w:p>
        </w:tc>
      </w:tr>
      <w:tr w:rsidR="005501FF" w:rsidRPr="008E4A6D" w14:paraId="111399EF" w14:textId="77777777" w:rsidTr="00831DAA">
        <w:tc>
          <w:tcPr>
            <w:tcW w:w="9350" w:type="dxa"/>
          </w:tcPr>
          <w:p w14:paraId="388CEAAC" w14:textId="38BE79ED" w:rsidR="005501FF" w:rsidRPr="008E4A6D" w:rsidRDefault="00BC74B3" w:rsidP="00BC74B3">
            <w:pPr>
              <w:pStyle w:val="p22"/>
              <w:spacing w:before="0" w:beforeAutospacing="0" w:after="0" w:afterAutospacing="0"/>
              <w:jc w:val="both"/>
              <w:rPr>
                <w:sz w:val="20"/>
                <w:szCs w:val="20"/>
              </w:rPr>
            </w:pPr>
            <w:r w:rsidRPr="004C1622">
              <w:rPr>
                <w:rFonts w:asciiTheme="majorBidi" w:hAnsiTheme="majorBidi" w:cstheme="majorBidi"/>
                <w:b/>
                <w:bCs/>
                <w:color w:val="000000"/>
                <w:sz w:val="16"/>
                <w:szCs w:val="16"/>
              </w:rPr>
              <w:t xml:space="preserve">Output: </w:t>
            </w:r>
            <w:r>
              <w:rPr>
                <w:rFonts w:asciiTheme="majorBidi" w:hAnsiTheme="majorBidi" w:cstheme="majorBidi"/>
                <w:color w:val="000000"/>
                <w:sz w:val="16"/>
                <w:szCs w:val="16"/>
              </w:rPr>
              <w:t>array1</w:t>
            </w:r>
            <w:r w:rsidRPr="004C1622">
              <w:rPr>
                <w:rFonts w:asciiTheme="majorBidi" w:hAnsiTheme="majorBidi" w:cstheme="majorBidi"/>
                <w:color w:val="000000"/>
                <w:sz w:val="16"/>
                <w:szCs w:val="16"/>
              </w:rPr>
              <w:t>={</w:t>
            </w:r>
            <w:r>
              <w:rPr>
                <w:rFonts w:asciiTheme="majorBidi" w:hAnsiTheme="majorBidi" w:cstheme="majorBidi"/>
                <w:color w:val="000000"/>
                <w:sz w:val="16"/>
                <w:szCs w:val="16"/>
              </w:rPr>
              <w:t>A1, A2, A3 ….An</w:t>
            </w:r>
            <w:r w:rsidRPr="004C1622">
              <w:rPr>
                <w:rFonts w:asciiTheme="majorBidi" w:hAnsiTheme="majorBidi" w:cstheme="majorBidi"/>
                <w:color w:val="000000"/>
                <w:sz w:val="16"/>
                <w:szCs w:val="16"/>
              </w:rPr>
              <w:t>}</w:t>
            </w:r>
          </w:p>
        </w:tc>
      </w:tr>
    </w:tbl>
    <w:p w14:paraId="2E81EB1D" w14:textId="26CB706B" w:rsidR="00831DAA" w:rsidRPr="002A594A" w:rsidRDefault="00E37A7E" w:rsidP="00E37A7E">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4.11 Taxonomy masking algorithm</w:t>
      </w:r>
      <w:r w:rsidR="002A594A">
        <w:rPr>
          <w:rFonts w:asciiTheme="majorBidi" w:hAnsiTheme="majorBidi" w:cstheme="majorBidi"/>
          <w:i/>
          <w:iCs/>
          <w:sz w:val="20"/>
          <w:szCs w:val="20"/>
          <w:lang w:val="en-AU"/>
        </w:rPr>
        <w:t>.</w:t>
      </w:r>
    </w:p>
    <w:p w14:paraId="3609CB9C" w14:textId="39789D0F" w:rsidR="00E37A7E" w:rsidRPr="00021AD4" w:rsidRDefault="00E37A7E" w:rsidP="00E37A7E">
      <w:pPr>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The algorithm can be </w:t>
      </w:r>
      <w:r w:rsidR="002365D9" w:rsidRPr="00FB2048">
        <w:rPr>
          <w:rFonts w:asciiTheme="majorBidi" w:hAnsiTheme="majorBidi" w:cstheme="majorBidi"/>
          <w:noProof/>
          <w:sz w:val="24"/>
          <w:szCs w:val="24"/>
          <w:lang w:val="en-AU"/>
        </w:rPr>
        <w:t>summarized</w:t>
      </w:r>
      <w:r w:rsidRPr="00FB2048">
        <w:rPr>
          <w:rFonts w:asciiTheme="majorBidi" w:hAnsiTheme="majorBidi" w:cstheme="majorBidi"/>
          <w:noProof/>
          <w:sz w:val="24"/>
          <w:szCs w:val="24"/>
          <w:lang w:val="en-AU"/>
        </w:rPr>
        <w:t xml:space="preserve"> </w:t>
      </w:r>
      <w:r w:rsidR="00FB2048">
        <w:rPr>
          <w:rFonts w:asciiTheme="majorBidi" w:hAnsiTheme="majorBidi" w:cstheme="majorBidi"/>
          <w:noProof/>
          <w:sz w:val="24"/>
          <w:szCs w:val="24"/>
          <w:lang w:val="en-AU"/>
        </w:rPr>
        <w:t>in</w:t>
      </w:r>
      <w:r w:rsidRPr="00021AD4">
        <w:rPr>
          <w:rFonts w:asciiTheme="majorBidi" w:hAnsiTheme="majorBidi" w:cstheme="majorBidi"/>
          <w:sz w:val="24"/>
          <w:szCs w:val="24"/>
          <w:lang w:val="en-AU"/>
        </w:rPr>
        <w:t xml:space="preserve"> the following:</w:t>
      </w:r>
    </w:p>
    <w:p w14:paraId="30D4F59E" w14:textId="2C3E932C" w:rsidR="00E37A7E" w:rsidRPr="00021AD4" w:rsidRDefault="00E37A7E"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Mask all array objects to parent 1</w:t>
      </w:r>
    </w:p>
    <w:p w14:paraId="32922913" w14:textId="3B334E32" w:rsidR="00E37A7E" w:rsidRPr="00021AD4" w:rsidRDefault="00E37A7E"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 xml:space="preserve">Verify if </w:t>
      </w:r>
      <w:r w:rsidR="00C65CFD" w:rsidRPr="00021AD4">
        <w:rPr>
          <w:rFonts w:asciiTheme="majorBidi" w:hAnsiTheme="majorBidi" w:cstheme="majorBidi"/>
          <w:sz w:val="24"/>
          <w:szCs w:val="24"/>
          <w:lang w:val="en-AU"/>
        </w:rPr>
        <w:t>parent</w:t>
      </w:r>
      <w:r w:rsidR="00FC7B0E" w:rsidRPr="00021AD4">
        <w:rPr>
          <w:rFonts w:asciiTheme="majorBidi" w:hAnsiTheme="majorBidi" w:cstheme="majorBidi"/>
          <w:sz w:val="24"/>
          <w:szCs w:val="24"/>
          <w:lang w:val="en-AU"/>
        </w:rPr>
        <w:t xml:space="preserve"> 1 probability</w:t>
      </w:r>
      <w:r w:rsidRPr="00021AD4">
        <w:rPr>
          <w:rFonts w:asciiTheme="majorBidi" w:hAnsiTheme="majorBidi" w:cstheme="majorBidi"/>
          <w:sz w:val="24"/>
          <w:szCs w:val="24"/>
          <w:lang w:val="en-AU"/>
        </w:rPr>
        <w:t xml:space="preserve"> </w:t>
      </w:r>
      <w:r w:rsidR="00C65CFD" w:rsidRPr="00021AD4">
        <w:rPr>
          <w:rFonts w:asciiTheme="majorBidi" w:hAnsiTheme="majorBidi" w:cstheme="majorBidi"/>
          <w:sz w:val="24"/>
          <w:szCs w:val="24"/>
          <w:lang w:val="en-AU"/>
        </w:rPr>
        <w:t xml:space="preserve">≤ </w:t>
      </w:r>
      <w:r w:rsidRPr="00021AD4">
        <w:rPr>
          <w:rFonts w:asciiTheme="majorBidi" w:hAnsiTheme="majorBidi" w:cstheme="majorBidi"/>
          <w:sz w:val="24"/>
          <w:szCs w:val="24"/>
          <w:lang w:val="en-AU"/>
        </w:rPr>
        <w:t xml:space="preserve"> ψ</w:t>
      </w:r>
    </w:p>
    <w:p w14:paraId="57C2AF29" w14:textId="56C387B4" w:rsidR="00C65CFD" w:rsidRPr="00021AD4" w:rsidRDefault="00C65CFD"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 xml:space="preserve">If </w:t>
      </w:r>
      <w:r w:rsidR="00FC7B0E" w:rsidRPr="00021AD4">
        <w:rPr>
          <w:rFonts w:asciiTheme="majorBidi" w:hAnsiTheme="majorBidi" w:cstheme="majorBidi"/>
          <w:sz w:val="24"/>
          <w:szCs w:val="24"/>
          <w:lang w:val="en-AU"/>
        </w:rPr>
        <w:t>parent 1 probability</w:t>
      </w:r>
      <w:r w:rsidRPr="00021AD4">
        <w:rPr>
          <w:rFonts w:asciiTheme="majorBidi" w:hAnsiTheme="majorBidi" w:cstheme="majorBidi"/>
          <w:sz w:val="24"/>
          <w:szCs w:val="24"/>
          <w:lang w:val="en-AU"/>
        </w:rPr>
        <w:t xml:space="preserve"> </w:t>
      </w:r>
      <w:r w:rsidR="002365D9" w:rsidRPr="00021AD4">
        <w:rPr>
          <w:rFonts w:asciiTheme="majorBidi" w:hAnsiTheme="majorBidi" w:cstheme="majorBidi"/>
          <w:sz w:val="24"/>
          <w:szCs w:val="24"/>
          <w:lang w:val="en-AU"/>
        </w:rPr>
        <w:t>&gt; ψ</w:t>
      </w:r>
      <w:r w:rsidRPr="00021AD4">
        <w:rPr>
          <w:rFonts w:asciiTheme="majorBidi" w:hAnsiTheme="majorBidi" w:cstheme="majorBidi"/>
          <w:sz w:val="24"/>
          <w:szCs w:val="24"/>
          <w:lang w:val="en-AU"/>
        </w:rPr>
        <w:t xml:space="preserve"> then move to parent 2. Continue moving until reaching the root</w:t>
      </w:r>
    </w:p>
    <w:p w14:paraId="2FFF625B" w14:textId="53D804B1" w:rsidR="00C65CFD" w:rsidRPr="00021AD4" w:rsidRDefault="00FC7B0E"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If the root probability</w:t>
      </w:r>
      <w:r w:rsidR="00C65CFD" w:rsidRPr="00021AD4">
        <w:rPr>
          <w:rFonts w:asciiTheme="majorBidi" w:hAnsiTheme="majorBidi" w:cstheme="majorBidi"/>
          <w:sz w:val="24"/>
          <w:szCs w:val="24"/>
          <w:lang w:val="en-AU"/>
        </w:rPr>
        <w:t xml:space="preserve"> &gt; ψ, then suppress by (Any)</w:t>
      </w:r>
    </w:p>
    <w:p w14:paraId="669015E6" w14:textId="64BC4492" w:rsidR="00C65CFD" w:rsidRPr="00021AD4" w:rsidRDefault="00C65CFD"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After anonymizing the array, arrange the array in an ascending order</w:t>
      </w:r>
    </w:p>
    <w:p w14:paraId="4DAC4412" w14:textId="21732A5F" w:rsidR="00C65CFD" w:rsidRPr="00021AD4" w:rsidRDefault="00C65CFD"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Loop continuously until completed = true</w:t>
      </w:r>
    </w:p>
    <w:p w14:paraId="18376D92" w14:textId="426C7F72" w:rsidR="00C65CFD" w:rsidRPr="00021AD4" w:rsidRDefault="00C65CFD"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 xml:space="preserve">Scan the array objects, count the equivalency, if the equivalency is smaller than </w:t>
      </w:r>
      <m:oMath>
        <m:acc>
          <m:accPr>
            <m:chr m:val="̄"/>
            <m:ctrlPr>
              <w:rPr>
                <w:rFonts w:ascii="Cambria Math" w:hAnsi="Cambria Math" w:cstheme="majorBidi"/>
                <w:sz w:val="24"/>
                <w:szCs w:val="24"/>
                <w:lang w:val="en-AU"/>
              </w:rPr>
            </m:ctrlPr>
          </m:acc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acc>
      </m:oMath>
      <w:r w:rsidRPr="00021AD4">
        <w:rPr>
          <w:rFonts w:asciiTheme="majorBidi" w:hAnsiTheme="majorBidi" w:cstheme="majorBidi"/>
          <w:sz w:val="24"/>
          <w:szCs w:val="24"/>
          <w:lang w:val="en-AU"/>
        </w:rPr>
        <w:t>, then anonymize to the next parent</w:t>
      </w:r>
    </w:p>
    <w:p w14:paraId="492E0487" w14:textId="2C5A7DE4" w:rsidR="001B2522" w:rsidRPr="00021AD4" w:rsidRDefault="00C65CFD" w:rsidP="00B94F77">
      <w:pPr>
        <w:pStyle w:val="ListParagraph"/>
        <w:numPr>
          <w:ilvl w:val="3"/>
          <w:numId w:val="2"/>
        </w:numPr>
        <w:ind w:left="1530" w:hanging="270"/>
        <w:rPr>
          <w:rFonts w:asciiTheme="majorBidi" w:hAnsiTheme="majorBidi" w:cstheme="majorBidi"/>
          <w:sz w:val="24"/>
          <w:szCs w:val="24"/>
          <w:lang w:val="en-AU"/>
        </w:rPr>
      </w:pPr>
      <w:r w:rsidRPr="00021AD4">
        <w:rPr>
          <w:rFonts w:asciiTheme="majorBidi" w:hAnsiTheme="majorBidi" w:cstheme="majorBidi"/>
          <w:sz w:val="24"/>
          <w:szCs w:val="24"/>
          <w:lang w:val="en-AU"/>
        </w:rPr>
        <w:t>Continue scanning until there is no equivalent</w:t>
      </w:r>
      <w:r w:rsidRPr="00021AD4">
        <w:rPr>
          <w:rFonts w:asciiTheme="majorBidi" w:eastAsiaTheme="minorEastAsia" w:hAnsiTheme="majorBidi" w:cstheme="majorBidi"/>
          <w:sz w:val="24"/>
          <w:szCs w:val="24"/>
          <w:lang w:val="en-AU"/>
        </w:rPr>
        <w:t xml:space="preserve"> records smaller than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 xml:space="preserve"> k</m:t>
            </m:r>
          </m:e>
        </m:acc>
      </m:oMath>
    </w:p>
    <w:p w14:paraId="269C6FC4" w14:textId="6710C5A6" w:rsidR="001B2522" w:rsidRPr="00021AD4" w:rsidRDefault="00940ADD" w:rsidP="00021AD4">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The UDF program </w:t>
      </w:r>
      <w:r w:rsidRPr="00FB2048">
        <w:rPr>
          <w:rFonts w:asciiTheme="majorBidi" w:hAnsiTheme="majorBidi" w:cstheme="majorBidi"/>
          <w:noProof/>
          <w:sz w:val="24"/>
          <w:szCs w:val="24"/>
          <w:lang w:val="en-AU"/>
        </w:rPr>
        <w:t>anonymize</w:t>
      </w:r>
      <w:r w:rsidR="00FB2048">
        <w:rPr>
          <w:rFonts w:asciiTheme="majorBidi" w:hAnsiTheme="majorBidi" w:cstheme="majorBidi"/>
          <w:noProof/>
          <w:sz w:val="24"/>
          <w:szCs w:val="24"/>
          <w:lang w:val="en-AU"/>
        </w:rPr>
        <w:t>s</w:t>
      </w:r>
      <w:r w:rsidRPr="00021AD4">
        <w:rPr>
          <w:rFonts w:asciiTheme="majorBidi" w:hAnsiTheme="majorBidi" w:cstheme="majorBidi"/>
          <w:sz w:val="24"/>
          <w:szCs w:val="24"/>
          <w:lang w:val="en-AU"/>
        </w:rPr>
        <w:t xml:space="preserve"> the taxonomy tree </w:t>
      </w:r>
      <w:r w:rsidRPr="008E3D0D">
        <w:rPr>
          <w:rFonts w:asciiTheme="majorBidi" w:hAnsiTheme="majorBidi" w:cstheme="majorBidi"/>
          <w:noProof/>
          <w:sz w:val="24"/>
          <w:szCs w:val="24"/>
          <w:lang w:val="en-AU"/>
        </w:rPr>
        <w:t>values,</w:t>
      </w:r>
      <w:r w:rsidR="00FC7B0E" w:rsidRPr="00021AD4">
        <w:rPr>
          <w:rFonts w:asciiTheme="majorBidi" w:hAnsiTheme="majorBidi" w:cstheme="majorBidi"/>
          <w:sz w:val="24"/>
          <w:szCs w:val="24"/>
          <w:lang w:val="en-AU"/>
        </w:rPr>
        <w:t xml:space="preserve"> and concatenates</w:t>
      </w:r>
      <w:r w:rsidRPr="00021AD4">
        <w:rPr>
          <w:rFonts w:asciiTheme="majorBidi" w:hAnsiTheme="majorBidi" w:cstheme="majorBidi"/>
          <w:sz w:val="24"/>
          <w:szCs w:val="24"/>
          <w:lang w:val="en-AU"/>
        </w:rPr>
        <w:t xml:space="preserve"> </w:t>
      </w:r>
      <w:r w:rsidR="00FC7B0E" w:rsidRPr="00021AD4">
        <w:rPr>
          <w:rFonts w:asciiTheme="majorBidi" w:hAnsiTheme="majorBidi" w:cstheme="majorBidi"/>
          <w:sz w:val="24"/>
          <w:szCs w:val="24"/>
          <w:lang w:val="en-AU"/>
        </w:rPr>
        <w:t>them</w:t>
      </w:r>
      <w:r w:rsidRPr="00021AD4">
        <w:rPr>
          <w:rFonts w:asciiTheme="majorBidi" w:hAnsiTheme="majorBidi" w:cstheme="majorBidi"/>
          <w:sz w:val="24"/>
          <w:szCs w:val="24"/>
          <w:lang w:val="en-AU"/>
        </w:rPr>
        <w:t xml:space="preserve"> </w:t>
      </w:r>
      <w:r w:rsidR="00FC7B0E" w:rsidRPr="00021AD4">
        <w:rPr>
          <w:rFonts w:asciiTheme="majorBidi" w:hAnsiTheme="majorBidi" w:cstheme="majorBidi"/>
          <w:sz w:val="24"/>
          <w:szCs w:val="24"/>
          <w:lang w:val="en-AU"/>
        </w:rPr>
        <w:t>with the rest of the attributes</w:t>
      </w:r>
      <w:r w:rsidRPr="00021AD4">
        <w:rPr>
          <w:rFonts w:asciiTheme="majorBidi" w:hAnsiTheme="majorBidi" w:cstheme="majorBidi"/>
          <w:sz w:val="24"/>
          <w:szCs w:val="24"/>
          <w:lang w:val="en-AU"/>
        </w:rPr>
        <w:t xml:space="preserve">. The program </w:t>
      </w:r>
      <w:r w:rsidR="007A02A3" w:rsidRPr="00021AD4">
        <w:rPr>
          <w:rFonts w:asciiTheme="majorBidi" w:hAnsiTheme="majorBidi" w:cstheme="majorBidi"/>
          <w:sz w:val="24"/>
          <w:szCs w:val="24"/>
          <w:lang w:val="en-AU"/>
        </w:rPr>
        <w:t>inputs</w:t>
      </w:r>
      <w:r w:rsidR="00150D2F" w:rsidRPr="00021AD4">
        <w:rPr>
          <w:rFonts w:asciiTheme="majorBidi" w:hAnsiTheme="majorBidi" w:cstheme="majorBidi"/>
          <w:sz w:val="24"/>
          <w:szCs w:val="24"/>
          <w:lang w:val="en-AU"/>
        </w:rPr>
        <w:t xml:space="preserve"> the data bag</w:t>
      </w:r>
      <w:r w:rsidR="00FC7B0E" w:rsidRPr="00021AD4">
        <w:rPr>
          <w:rFonts w:asciiTheme="majorBidi" w:hAnsiTheme="majorBidi" w:cstheme="majorBidi"/>
          <w:sz w:val="24"/>
          <w:szCs w:val="24"/>
          <w:lang w:val="en-AU"/>
        </w:rPr>
        <w:t xml:space="preserve"> with compressed</w:t>
      </w:r>
      <w:r w:rsidR="0050188F" w:rsidRPr="00021AD4">
        <w:rPr>
          <w:rFonts w:asciiTheme="majorBidi" w:hAnsiTheme="majorBidi" w:cstheme="majorBidi"/>
          <w:sz w:val="24"/>
          <w:szCs w:val="24"/>
          <w:lang w:val="en-AU"/>
        </w:rPr>
        <w:t xml:space="preserve"> tuples</w:t>
      </w:r>
      <w:r w:rsidR="007A02A3" w:rsidRPr="00021AD4">
        <w:rPr>
          <w:rFonts w:asciiTheme="majorBidi" w:hAnsiTheme="majorBidi" w:cstheme="majorBidi"/>
          <w:sz w:val="24"/>
          <w:szCs w:val="24"/>
          <w:lang w:val="en-AU"/>
        </w:rPr>
        <w:t xml:space="preserve"> and returns </w:t>
      </w:r>
      <w:r w:rsidR="001C7098" w:rsidRPr="00021AD4">
        <w:rPr>
          <w:rFonts w:asciiTheme="majorBidi" w:hAnsiTheme="majorBidi" w:cstheme="majorBidi"/>
          <w:sz w:val="24"/>
          <w:szCs w:val="24"/>
          <w:lang w:val="en-AU"/>
        </w:rPr>
        <w:t>anonymized</w:t>
      </w:r>
      <w:r w:rsidR="007A02A3" w:rsidRPr="00021AD4">
        <w:rPr>
          <w:rFonts w:asciiTheme="majorBidi" w:hAnsiTheme="majorBidi" w:cstheme="majorBidi"/>
          <w:sz w:val="24"/>
          <w:szCs w:val="24"/>
          <w:lang w:val="en-AU"/>
        </w:rPr>
        <w:t xml:space="preserve"> </w:t>
      </w:r>
      <w:r w:rsidR="00FC7B0E" w:rsidRPr="00021AD4">
        <w:rPr>
          <w:rFonts w:asciiTheme="majorBidi" w:hAnsiTheme="majorBidi" w:cstheme="majorBidi"/>
          <w:sz w:val="24"/>
          <w:szCs w:val="24"/>
          <w:lang w:val="en-AU"/>
        </w:rPr>
        <w:t xml:space="preserve">tuples </w:t>
      </w:r>
      <w:r w:rsidR="007A02A3" w:rsidRPr="00021AD4">
        <w:rPr>
          <w:rFonts w:asciiTheme="majorBidi" w:hAnsiTheme="majorBidi" w:cstheme="majorBidi"/>
          <w:sz w:val="24"/>
          <w:szCs w:val="24"/>
          <w:lang w:val="en-AU"/>
        </w:rPr>
        <w:t>to the Pig</w:t>
      </w:r>
      <w:r w:rsidR="0075292D" w:rsidRPr="00021AD4">
        <w:rPr>
          <w:rFonts w:asciiTheme="majorBidi" w:hAnsiTheme="majorBidi" w:cstheme="majorBidi"/>
          <w:sz w:val="24"/>
          <w:szCs w:val="24"/>
          <w:lang w:val="en-AU"/>
        </w:rPr>
        <w:t xml:space="preserve"> program. For a better understanding </w:t>
      </w:r>
      <w:r w:rsidR="00FB2048">
        <w:rPr>
          <w:rFonts w:asciiTheme="majorBidi" w:hAnsiTheme="majorBidi" w:cstheme="majorBidi"/>
          <w:noProof/>
          <w:sz w:val="24"/>
          <w:szCs w:val="24"/>
          <w:lang w:val="en-AU"/>
        </w:rPr>
        <w:t>of</w:t>
      </w:r>
      <w:r w:rsidR="0075292D" w:rsidRPr="00021AD4">
        <w:rPr>
          <w:rFonts w:asciiTheme="majorBidi" w:hAnsiTheme="majorBidi" w:cstheme="majorBidi"/>
          <w:sz w:val="24"/>
          <w:szCs w:val="24"/>
          <w:lang w:val="en-AU"/>
        </w:rPr>
        <w:t xml:space="preserve"> the UDF anonymization procedures, let us consider a substance of Seer data as shown in Table 4.2. </w:t>
      </w:r>
      <w:r w:rsidR="00FC7B0E" w:rsidRPr="00021AD4">
        <w:rPr>
          <w:rFonts w:asciiTheme="majorBidi" w:hAnsiTheme="majorBidi" w:cstheme="majorBidi"/>
          <w:sz w:val="24"/>
          <w:szCs w:val="24"/>
          <w:lang w:val="en-AU"/>
        </w:rPr>
        <w:t>For</w:t>
      </w:r>
      <w:r w:rsidR="0075292D" w:rsidRPr="00021AD4">
        <w:rPr>
          <w:rFonts w:asciiTheme="majorBidi" w:hAnsiTheme="majorBidi" w:cstheme="majorBidi"/>
          <w:sz w:val="24"/>
          <w:szCs w:val="24"/>
          <w:lang w:val="en-AU"/>
        </w:rPr>
        <w:t xml:space="preserve"> this </w:t>
      </w:r>
      <w:r w:rsidR="00B46CB9" w:rsidRPr="00021AD4">
        <w:rPr>
          <w:rFonts w:asciiTheme="majorBidi" w:hAnsiTheme="majorBidi" w:cstheme="majorBidi"/>
          <w:sz w:val="24"/>
          <w:szCs w:val="24"/>
          <w:lang w:val="en-AU"/>
        </w:rPr>
        <w:t>example,</w:t>
      </w:r>
      <w:r w:rsidR="0075292D" w:rsidRPr="00021AD4">
        <w:rPr>
          <w:rFonts w:asciiTheme="majorBidi" w:hAnsiTheme="majorBidi" w:cstheme="majorBidi"/>
          <w:sz w:val="24"/>
          <w:szCs w:val="24"/>
          <w:lang w:val="en-AU"/>
        </w:rPr>
        <w:t xml:space="preserve"> let us omit the Age </w:t>
      </w:r>
      <w:r w:rsidR="0075292D" w:rsidRPr="008E3D0D">
        <w:rPr>
          <w:rFonts w:asciiTheme="majorBidi" w:hAnsiTheme="majorBidi" w:cstheme="majorBidi"/>
          <w:noProof/>
          <w:sz w:val="24"/>
          <w:szCs w:val="24"/>
          <w:lang w:val="en-AU"/>
        </w:rPr>
        <w:t>attribute,</w:t>
      </w:r>
      <w:r w:rsidR="0075292D" w:rsidRPr="00021AD4">
        <w:rPr>
          <w:rFonts w:asciiTheme="majorBidi" w:hAnsiTheme="majorBidi" w:cstheme="majorBidi"/>
          <w:sz w:val="24"/>
          <w:szCs w:val="24"/>
          <w:lang w:val="en-AU"/>
        </w:rPr>
        <w:t xml:space="preserve"> while keeping the rest of the attributes: Year of Diagnosis</w:t>
      </w:r>
      <w:r w:rsidR="00FC7B0E" w:rsidRPr="00021AD4">
        <w:rPr>
          <w:rFonts w:asciiTheme="majorBidi" w:hAnsiTheme="majorBidi" w:cstheme="majorBidi"/>
          <w:sz w:val="24"/>
          <w:szCs w:val="24"/>
          <w:lang w:val="en-AU"/>
        </w:rPr>
        <w:t>, County</w:t>
      </w:r>
      <w:r w:rsidR="0075292D" w:rsidRPr="00021AD4">
        <w:rPr>
          <w:rFonts w:asciiTheme="majorBidi" w:hAnsiTheme="majorBidi" w:cstheme="majorBidi"/>
          <w:sz w:val="24"/>
          <w:szCs w:val="24"/>
          <w:lang w:val="en-AU"/>
        </w:rPr>
        <w:t>, Race, and the class is Diagnostic. A data sample for this data set is shown below:</w:t>
      </w:r>
    </w:p>
    <w:p w14:paraId="241C09D0" w14:textId="6F0C7435" w:rsidR="00E02725" w:rsidRPr="002A594A" w:rsidRDefault="00E02725" w:rsidP="00E02725">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Table 4.2- Sample of Seer data</w:t>
      </w:r>
      <w:r w:rsidR="002A594A">
        <w:rPr>
          <w:rFonts w:asciiTheme="majorBidi" w:hAnsiTheme="majorBidi" w:cstheme="majorBidi"/>
          <w:i/>
          <w:iCs/>
          <w:sz w:val="20"/>
          <w:szCs w:val="20"/>
          <w:lang w:val="en-AU"/>
        </w:rPr>
        <w:t>.</w:t>
      </w:r>
      <w:r w:rsidRPr="002A594A">
        <w:rPr>
          <w:rFonts w:asciiTheme="majorBidi" w:hAnsiTheme="majorBidi" w:cstheme="majorBidi"/>
          <w:i/>
          <w:iCs/>
          <w:sz w:val="20"/>
          <w:szCs w:val="20"/>
          <w:lang w:val="en-AU"/>
        </w:rPr>
        <w:t xml:space="preserve"> </w:t>
      </w:r>
    </w:p>
    <w:tbl>
      <w:tblPr>
        <w:tblW w:w="8388" w:type="dxa"/>
        <w:jc w:val="center"/>
        <w:tblLook w:val="04A0" w:firstRow="1" w:lastRow="0" w:firstColumn="1" w:lastColumn="0" w:noHBand="0" w:noVBand="1"/>
      </w:tblPr>
      <w:tblGrid>
        <w:gridCol w:w="1248"/>
        <w:gridCol w:w="2760"/>
        <w:gridCol w:w="1660"/>
        <w:gridCol w:w="2720"/>
      </w:tblGrid>
      <w:tr w:rsidR="00E02725" w:rsidRPr="00E02725" w14:paraId="39771D4B" w14:textId="77777777" w:rsidTr="006629F9">
        <w:trPr>
          <w:trHeight w:val="300"/>
          <w:jc w:val="center"/>
        </w:trPr>
        <w:tc>
          <w:tcPr>
            <w:tcW w:w="1248"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8A38CB9" w14:textId="77777777" w:rsidR="00E02725" w:rsidRPr="00E02725" w:rsidRDefault="00E02725" w:rsidP="00E02725">
            <w:pPr>
              <w:spacing w:after="0" w:line="240" w:lineRule="auto"/>
              <w:jc w:val="center"/>
              <w:rPr>
                <w:rFonts w:ascii="Calibri" w:eastAsia="Times New Roman" w:hAnsi="Calibri" w:cs="Calibri"/>
                <w:b/>
                <w:bCs/>
                <w:color w:val="000000"/>
              </w:rPr>
            </w:pPr>
            <w:r w:rsidRPr="00E02725">
              <w:rPr>
                <w:rFonts w:ascii="Calibri" w:eastAsia="Times New Roman" w:hAnsi="Calibri" w:cs="Calibri"/>
                <w:b/>
                <w:bCs/>
                <w:color w:val="000000"/>
              </w:rPr>
              <w:t xml:space="preserve">YEAR OF DIAGNOSIS </w:t>
            </w:r>
          </w:p>
        </w:tc>
        <w:tc>
          <w:tcPr>
            <w:tcW w:w="2760" w:type="dxa"/>
            <w:tcBorders>
              <w:top w:val="single" w:sz="4" w:space="0" w:color="auto"/>
              <w:left w:val="nil"/>
              <w:bottom w:val="single" w:sz="4" w:space="0" w:color="auto"/>
              <w:right w:val="single" w:sz="4" w:space="0" w:color="auto"/>
            </w:tcBorders>
            <w:shd w:val="clear" w:color="000000" w:fill="BDD7EE"/>
            <w:noWrap/>
            <w:vAlign w:val="center"/>
            <w:hideMark/>
          </w:tcPr>
          <w:p w14:paraId="355A8D8B" w14:textId="77777777" w:rsidR="00E02725" w:rsidRPr="00E02725" w:rsidRDefault="00E02725" w:rsidP="00E02725">
            <w:pPr>
              <w:spacing w:after="0" w:line="240" w:lineRule="auto"/>
              <w:jc w:val="center"/>
              <w:rPr>
                <w:rFonts w:ascii="Calibri" w:eastAsia="Times New Roman" w:hAnsi="Calibri" w:cs="Calibri"/>
                <w:b/>
                <w:bCs/>
                <w:color w:val="000000"/>
              </w:rPr>
            </w:pPr>
            <w:r w:rsidRPr="00E02725">
              <w:rPr>
                <w:rFonts w:ascii="Calibri" w:eastAsia="Times New Roman" w:hAnsi="Calibri" w:cs="Calibri"/>
                <w:b/>
                <w:bCs/>
                <w:color w:val="000000"/>
              </w:rPr>
              <w:t xml:space="preserve">COUNTY </w:t>
            </w:r>
          </w:p>
        </w:tc>
        <w:tc>
          <w:tcPr>
            <w:tcW w:w="1660" w:type="dxa"/>
            <w:tcBorders>
              <w:top w:val="single" w:sz="4" w:space="0" w:color="auto"/>
              <w:left w:val="nil"/>
              <w:bottom w:val="single" w:sz="4" w:space="0" w:color="auto"/>
              <w:right w:val="single" w:sz="4" w:space="0" w:color="auto"/>
            </w:tcBorders>
            <w:shd w:val="clear" w:color="000000" w:fill="BDD7EE"/>
            <w:noWrap/>
            <w:vAlign w:val="center"/>
            <w:hideMark/>
          </w:tcPr>
          <w:p w14:paraId="6DF4DC8B" w14:textId="77777777" w:rsidR="00E02725" w:rsidRPr="00E02725" w:rsidRDefault="00E02725" w:rsidP="00E02725">
            <w:pPr>
              <w:spacing w:after="0" w:line="240" w:lineRule="auto"/>
              <w:jc w:val="center"/>
              <w:rPr>
                <w:rFonts w:ascii="Calibri" w:eastAsia="Times New Roman" w:hAnsi="Calibri" w:cs="Calibri"/>
                <w:b/>
                <w:bCs/>
                <w:color w:val="000000"/>
              </w:rPr>
            </w:pPr>
            <w:r w:rsidRPr="00E02725">
              <w:rPr>
                <w:rFonts w:ascii="Calibri" w:eastAsia="Times New Roman" w:hAnsi="Calibri" w:cs="Calibri"/>
                <w:b/>
                <w:bCs/>
                <w:color w:val="000000"/>
              </w:rPr>
              <w:t xml:space="preserve">RACE </w:t>
            </w:r>
          </w:p>
        </w:tc>
        <w:tc>
          <w:tcPr>
            <w:tcW w:w="2720" w:type="dxa"/>
            <w:tcBorders>
              <w:top w:val="single" w:sz="4" w:space="0" w:color="auto"/>
              <w:left w:val="nil"/>
              <w:bottom w:val="single" w:sz="4" w:space="0" w:color="auto"/>
              <w:right w:val="single" w:sz="4" w:space="0" w:color="auto"/>
            </w:tcBorders>
            <w:shd w:val="clear" w:color="000000" w:fill="BDD7EE"/>
            <w:noWrap/>
            <w:vAlign w:val="center"/>
            <w:hideMark/>
          </w:tcPr>
          <w:p w14:paraId="65BDB289" w14:textId="77777777" w:rsidR="00E02725" w:rsidRPr="00E02725" w:rsidRDefault="00E02725" w:rsidP="00E02725">
            <w:pPr>
              <w:spacing w:after="0" w:line="240" w:lineRule="auto"/>
              <w:jc w:val="center"/>
              <w:rPr>
                <w:rFonts w:ascii="Calibri" w:eastAsia="Times New Roman" w:hAnsi="Calibri" w:cs="Calibri"/>
                <w:b/>
                <w:bCs/>
                <w:color w:val="000000"/>
              </w:rPr>
            </w:pPr>
            <w:r w:rsidRPr="00E02725">
              <w:rPr>
                <w:rFonts w:ascii="Calibri" w:eastAsia="Times New Roman" w:hAnsi="Calibri" w:cs="Calibri"/>
                <w:b/>
                <w:bCs/>
                <w:color w:val="000000"/>
              </w:rPr>
              <w:t>Diagnostic</w:t>
            </w:r>
          </w:p>
        </w:tc>
      </w:tr>
      <w:tr w:rsidR="00E02725" w:rsidRPr="00E02725" w14:paraId="3B65F259" w14:textId="77777777" w:rsidTr="009F487E">
        <w:trPr>
          <w:trHeight w:val="300"/>
          <w:jc w:val="center"/>
        </w:trPr>
        <w:tc>
          <w:tcPr>
            <w:tcW w:w="1248" w:type="dxa"/>
            <w:tcBorders>
              <w:top w:val="nil"/>
              <w:left w:val="single" w:sz="4" w:space="0" w:color="auto"/>
              <w:bottom w:val="single" w:sz="4" w:space="0" w:color="auto"/>
              <w:right w:val="single" w:sz="4" w:space="0" w:color="auto"/>
            </w:tcBorders>
            <w:shd w:val="clear" w:color="auto" w:fill="66FFCC"/>
            <w:noWrap/>
            <w:vAlign w:val="bottom"/>
            <w:hideMark/>
          </w:tcPr>
          <w:p w14:paraId="29AB92D3"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2010</w:t>
            </w:r>
          </w:p>
        </w:tc>
        <w:tc>
          <w:tcPr>
            <w:tcW w:w="2760" w:type="dxa"/>
            <w:tcBorders>
              <w:top w:val="nil"/>
              <w:left w:val="nil"/>
              <w:bottom w:val="single" w:sz="4" w:space="0" w:color="auto"/>
              <w:right w:val="single" w:sz="4" w:space="0" w:color="auto"/>
            </w:tcBorders>
            <w:shd w:val="clear" w:color="auto" w:fill="66FFCC"/>
            <w:noWrap/>
            <w:vAlign w:val="bottom"/>
            <w:hideMark/>
          </w:tcPr>
          <w:p w14:paraId="362C748E" w14:textId="2065CB09" w:rsidR="00E02725" w:rsidRPr="00E02725" w:rsidRDefault="00E02725" w:rsidP="00E03A55">
            <w:pPr>
              <w:spacing w:after="0" w:line="240" w:lineRule="auto"/>
              <w:rPr>
                <w:rFonts w:ascii="Calibri" w:eastAsia="Times New Roman" w:hAnsi="Calibri" w:cs="Calibri"/>
                <w:color w:val="000000"/>
              </w:rPr>
            </w:pPr>
            <w:r w:rsidRPr="00E02725">
              <w:rPr>
                <w:rFonts w:ascii="Calibri" w:eastAsia="Times New Roman" w:hAnsi="Calibri" w:cs="Calibri"/>
                <w:color w:val="000000"/>
              </w:rPr>
              <w:t>MI: Oakland (26125)</w:t>
            </w:r>
          </w:p>
        </w:tc>
        <w:tc>
          <w:tcPr>
            <w:tcW w:w="1660" w:type="dxa"/>
            <w:tcBorders>
              <w:top w:val="nil"/>
              <w:left w:val="nil"/>
              <w:bottom w:val="single" w:sz="4" w:space="0" w:color="auto"/>
              <w:right w:val="single" w:sz="4" w:space="0" w:color="auto"/>
            </w:tcBorders>
            <w:shd w:val="clear" w:color="auto" w:fill="66FFCC"/>
            <w:noWrap/>
            <w:vAlign w:val="bottom"/>
            <w:hideMark/>
          </w:tcPr>
          <w:p w14:paraId="62804580"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Black</w:t>
            </w:r>
          </w:p>
        </w:tc>
        <w:tc>
          <w:tcPr>
            <w:tcW w:w="2720" w:type="dxa"/>
            <w:tcBorders>
              <w:top w:val="nil"/>
              <w:left w:val="nil"/>
              <w:bottom w:val="single" w:sz="4" w:space="0" w:color="auto"/>
              <w:right w:val="single" w:sz="4" w:space="0" w:color="auto"/>
            </w:tcBorders>
            <w:shd w:val="clear" w:color="auto" w:fill="auto"/>
            <w:noWrap/>
            <w:vAlign w:val="bottom"/>
            <w:hideMark/>
          </w:tcPr>
          <w:p w14:paraId="6DF71823"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Positive histology</w:t>
            </w:r>
          </w:p>
        </w:tc>
      </w:tr>
      <w:tr w:rsidR="00E02725" w:rsidRPr="00E02725" w14:paraId="07B3DE03" w14:textId="77777777" w:rsidTr="009F487E">
        <w:trPr>
          <w:trHeight w:val="300"/>
          <w:jc w:val="center"/>
        </w:trPr>
        <w:tc>
          <w:tcPr>
            <w:tcW w:w="1248" w:type="dxa"/>
            <w:tcBorders>
              <w:top w:val="nil"/>
              <w:left w:val="single" w:sz="4" w:space="0" w:color="auto"/>
              <w:bottom w:val="single" w:sz="4" w:space="0" w:color="auto"/>
              <w:right w:val="single" w:sz="4" w:space="0" w:color="auto"/>
            </w:tcBorders>
            <w:shd w:val="clear" w:color="auto" w:fill="66FFCC"/>
            <w:noWrap/>
            <w:vAlign w:val="bottom"/>
            <w:hideMark/>
          </w:tcPr>
          <w:p w14:paraId="510F0F15"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2010</w:t>
            </w:r>
          </w:p>
        </w:tc>
        <w:tc>
          <w:tcPr>
            <w:tcW w:w="2760" w:type="dxa"/>
            <w:tcBorders>
              <w:top w:val="nil"/>
              <w:left w:val="nil"/>
              <w:bottom w:val="single" w:sz="4" w:space="0" w:color="auto"/>
              <w:right w:val="single" w:sz="4" w:space="0" w:color="auto"/>
            </w:tcBorders>
            <w:shd w:val="clear" w:color="auto" w:fill="66FFCC"/>
            <w:noWrap/>
            <w:vAlign w:val="bottom"/>
            <w:hideMark/>
          </w:tcPr>
          <w:p w14:paraId="49C26ECC" w14:textId="7C2AE5AB" w:rsidR="00E02725" w:rsidRPr="00E02725" w:rsidRDefault="00E02725" w:rsidP="00E03A55">
            <w:pPr>
              <w:spacing w:after="0" w:line="240" w:lineRule="auto"/>
              <w:rPr>
                <w:rFonts w:ascii="Calibri" w:eastAsia="Times New Roman" w:hAnsi="Calibri" w:cs="Calibri"/>
                <w:color w:val="000000"/>
              </w:rPr>
            </w:pPr>
            <w:r w:rsidRPr="00E02725">
              <w:rPr>
                <w:rFonts w:ascii="Calibri" w:eastAsia="Times New Roman" w:hAnsi="Calibri" w:cs="Calibri"/>
                <w:color w:val="000000"/>
              </w:rPr>
              <w:t>MI: Oakland (26125)</w:t>
            </w:r>
          </w:p>
        </w:tc>
        <w:tc>
          <w:tcPr>
            <w:tcW w:w="1660" w:type="dxa"/>
            <w:tcBorders>
              <w:top w:val="nil"/>
              <w:left w:val="nil"/>
              <w:bottom w:val="single" w:sz="4" w:space="0" w:color="auto"/>
              <w:right w:val="single" w:sz="4" w:space="0" w:color="auto"/>
            </w:tcBorders>
            <w:shd w:val="clear" w:color="auto" w:fill="66FFCC"/>
            <w:noWrap/>
            <w:vAlign w:val="bottom"/>
            <w:hideMark/>
          </w:tcPr>
          <w:p w14:paraId="43215D9A"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Black</w:t>
            </w:r>
          </w:p>
        </w:tc>
        <w:tc>
          <w:tcPr>
            <w:tcW w:w="2720" w:type="dxa"/>
            <w:tcBorders>
              <w:top w:val="nil"/>
              <w:left w:val="nil"/>
              <w:bottom w:val="single" w:sz="4" w:space="0" w:color="auto"/>
              <w:right w:val="single" w:sz="4" w:space="0" w:color="auto"/>
            </w:tcBorders>
            <w:shd w:val="clear" w:color="auto" w:fill="auto"/>
            <w:noWrap/>
            <w:vAlign w:val="bottom"/>
            <w:hideMark/>
          </w:tcPr>
          <w:p w14:paraId="7210C073"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no positive histology</w:t>
            </w:r>
          </w:p>
        </w:tc>
      </w:tr>
      <w:tr w:rsidR="00E02725" w:rsidRPr="00E02725" w14:paraId="127ADD2C" w14:textId="77777777" w:rsidTr="009F487E">
        <w:trPr>
          <w:trHeight w:val="300"/>
          <w:jc w:val="center"/>
        </w:trPr>
        <w:tc>
          <w:tcPr>
            <w:tcW w:w="1248" w:type="dxa"/>
            <w:tcBorders>
              <w:top w:val="nil"/>
              <w:left w:val="single" w:sz="4" w:space="0" w:color="auto"/>
              <w:bottom w:val="single" w:sz="4" w:space="0" w:color="auto"/>
              <w:right w:val="single" w:sz="4" w:space="0" w:color="auto"/>
            </w:tcBorders>
            <w:shd w:val="clear" w:color="auto" w:fill="66FFCC"/>
            <w:noWrap/>
            <w:vAlign w:val="bottom"/>
            <w:hideMark/>
          </w:tcPr>
          <w:p w14:paraId="1A58D1AA"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2010</w:t>
            </w:r>
          </w:p>
        </w:tc>
        <w:tc>
          <w:tcPr>
            <w:tcW w:w="2760" w:type="dxa"/>
            <w:tcBorders>
              <w:top w:val="nil"/>
              <w:left w:val="nil"/>
              <w:bottom w:val="single" w:sz="4" w:space="0" w:color="auto"/>
              <w:right w:val="single" w:sz="4" w:space="0" w:color="auto"/>
            </w:tcBorders>
            <w:shd w:val="clear" w:color="auto" w:fill="66FFCC"/>
            <w:noWrap/>
            <w:vAlign w:val="bottom"/>
            <w:hideMark/>
          </w:tcPr>
          <w:p w14:paraId="5C701F8D" w14:textId="14B9C351" w:rsidR="00E02725" w:rsidRPr="00E02725" w:rsidRDefault="00E02725" w:rsidP="00E03A55">
            <w:pPr>
              <w:spacing w:after="0" w:line="240" w:lineRule="auto"/>
              <w:rPr>
                <w:rFonts w:ascii="Calibri" w:eastAsia="Times New Roman" w:hAnsi="Calibri" w:cs="Calibri"/>
                <w:color w:val="000000"/>
              </w:rPr>
            </w:pPr>
            <w:r w:rsidRPr="00E02725">
              <w:rPr>
                <w:rFonts w:ascii="Calibri" w:eastAsia="Times New Roman" w:hAnsi="Calibri" w:cs="Calibri"/>
                <w:color w:val="000000"/>
              </w:rPr>
              <w:t>MI: Wayne (26163)</w:t>
            </w:r>
          </w:p>
        </w:tc>
        <w:tc>
          <w:tcPr>
            <w:tcW w:w="1660" w:type="dxa"/>
            <w:tcBorders>
              <w:top w:val="nil"/>
              <w:left w:val="nil"/>
              <w:bottom w:val="single" w:sz="4" w:space="0" w:color="auto"/>
              <w:right w:val="single" w:sz="4" w:space="0" w:color="auto"/>
            </w:tcBorders>
            <w:shd w:val="clear" w:color="auto" w:fill="66FFCC"/>
            <w:noWrap/>
            <w:vAlign w:val="bottom"/>
            <w:hideMark/>
          </w:tcPr>
          <w:p w14:paraId="54775849"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Black</w:t>
            </w:r>
          </w:p>
        </w:tc>
        <w:tc>
          <w:tcPr>
            <w:tcW w:w="2720" w:type="dxa"/>
            <w:tcBorders>
              <w:top w:val="nil"/>
              <w:left w:val="nil"/>
              <w:bottom w:val="single" w:sz="4" w:space="0" w:color="auto"/>
              <w:right w:val="single" w:sz="4" w:space="0" w:color="auto"/>
            </w:tcBorders>
            <w:shd w:val="clear" w:color="auto" w:fill="auto"/>
            <w:noWrap/>
            <w:vAlign w:val="bottom"/>
            <w:hideMark/>
          </w:tcPr>
          <w:p w14:paraId="0182D039"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Positive histology</w:t>
            </w:r>
          </w:p>
        </w:tc>
      </w:tr>
      <w:tr w:rsidR="00015E9A" w:rsidRPr="00E02725" w14:paraId="058E46FF" w14:textId="77777777" w:rsidTr="006629F9">
        <w:trPr>
          <w:trHeight w:val="300"/>
          <w:jc w:val="center"/>
        </w:trPr>
        <w:tc>
          <w:tcPr>
            <w:tcW w:w="1248" w:type="dxa"/>
            <w:tcBorders>
              <w:top w:val="nil"/>
              <w:left w:val="single" w:sz="4" w:space="0" w:color="auto"/>
              <w:bottom w:val="single" w:sz="4" w:space="0" w:color="auto"/>
              <w:right w:val="single" w:sz="4" w:space="0" w:color="auto"/>
            </w:tcBorders>
            <w:shd w:val="clear" w:color="auto" w:fill="66FF99"/>
            <w:noWrap/>
            <w:vAlign w:val="bottom"/>
            <w:hideMark/>
          </w:tcPr>
          <w:p w14:paraId="0E8398E3" w14:textId="2354CEDC" w:rsidR="00015E9A" w:rsidRPr="00E02725" w:rsidRDefault="00015E9A" w:rsidP="00015E9A">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2013</w:t>
            </w:r>
          </w:p>
        </w:tc>
        <w:tc>
          <w:tcPr>
            <w:tcW w:w="2760" w:type="dxa"/>
            <w:tcBorders>
              <w:top w:val="nil"/>
              <w:left w:val="nil"/>
              <w:bottom w:val="single" w:sz="4" w:space="0" w:color="auto"/>
              <w:right w:val="single" w:sz="4" w:space="0" w:color="auto"/>
            </w:tcBorders>
            <w:shd w:val="clear" w:color="auto" w:fill="66FF99"/>
            <w:noWrap/>
            <w:vAlign w:val="bottom"/>
            <w:hideMark/>
          </w:tcPr>
          <w:p w14:paraId="698CE868" w14:textId="4E4AF185" w:rsidR="00015E9A" w:rsidRPr="00E02725" w:rsidRDefault="00015E9A" w:rsidP="00015E9A">
            <w:pPr>
              <w:spacing w:after="0" w:line="240" w:lineRule="auto"/>
              <w:rPr>
                <w:rFonts w:ascii="Calibri" w:eastAsia="Times New Roman" w:hAnsi="Calibri" w:cs="Calibri"/>
                <w:color w:val="000000"/>
              </w:rPr>
            </w:pPr>
            <w:r>
              <w:rPr>
                <w:rFonts w:ascii="Calibri" w:eastAsia="Times New Roman" w:hAnsi="Calibri" w:cs="Calibri"/>
                <w:color w:val="000000"/>
              </w:rPr>
              <w:t>AL: Montgomery (36043)</w:t>
            </w:r>
          </w:p>
        </w:tc>
        <w:tc>
          <w:tcPr>
            <w:tcW w:w="1660" w:type="dxa"/>
            <w:tcBorders>
              <w:top w:val="nil"/>
              <w:left w:val="nil"/>
              <w:bottom w:val="single" w:sz="4" w:space="0" w:color="auto"/>
              <w:right w:val="single" w:sz="4" w:space="0" w:color="auto"/>
            </w:tcBorders>
            <w:shd w:val="clear" w:color="auto" w:fill="66FF99"/>
            <w:noWrap/>
            <w:vAlign w:val="bottom"/>
            <w:hideMark/>
          </w:tcPr>
          <w:p w14:paraId="5DBCDF38" w14:textId="6E787C53" w:rsidR="00015E9A" w:rsidRPr="00E02725" w:rsidRDefault="00015E9A" w:rsidP="00015E9A">
            <w:pPr>
              <w:spacing w:after="0" w:line="240" w:lineRule="auto"/>
              <w:rPr>
                <w:rFonts w:ascii="Calibri" w:eastAsia="Times New Roman" w:hAnsi="Calibri" w:cs="Calibri"/>
                <w:color w:val="000000"/>
              </w:rPr>
            </w:pPr>
            <w:r>
              <w:rPr>
                <w:rFonts w:ascii="Calibri" w:eastAsia="Times New Roman" w:hAnsi="Calibri" w:cs="Calibri"/>
                <w:color w:val="000000"/>
              </w:rPr>
              <w:t>White</w:t>
            </w:r>
          </w:p>
        </w:tc>
        <w:tc>
          <w:tcPr>
            <w:tcW w:w="2720" w:type="dxa"/>
            <w:tcBorders>
              <w:top w:val="nil"/>
              <w:left w:val="nil"/>
              <w:bottom w:val="single" w:sz="4" w:space="0" w:color="auto"/>
              <w:right w:val="single" w:sz="4" w:space="0" w:color="auto"/>
            </w:tcBorders>
            <w:shd w:val="clear" w:color="auto" w:fill="auto"/>
            <w:noWrap/>
            <w:vAlign w:val="bottom"/>
            <w:hideMark/>
          </w:tcPr>
          <w:p w14:paraId="31CC4C0C" w14:textId="1073F0DD" w:rsidR="00015E9A" w:rsidRPr="00E02725" w:rsidRDefault="00015E9A" w:rsidP="00015E9A">
            <w:pPr>
              <w:spacing w:after="0" w:line="240" w:lineRule="auto"/>
              <w:rPr>
                <w:rFonts w:ascii="Calibri" w:eastAsia="Times New Roman" w:hAnsi="Calibri" w:cs="Calibri"/>
                <w:color w:val="000000"/>
              </w:rPr>
            </w:pPr>
            <w:r w:rsidRPr="00E02725">
              <w:rPr>
                <w:rFonts w:ascii="Calibri" w:eastAsia="Times New Roman" w:hAnsi="Calibri" w:cs="Calibri"/>
                <w:color w:val="000000"/>
              </w:rPr>
              <w:t xml:space="preserve">Positive microscopic </w:t>
            </w:r>
          </w:p>
        </w:tc>
      </w:tr>
      <w:tr w:rsidR="00E02725" w:rsidRPr="00E02725" w14:paraId="74F62952" w14:textId="77777777" w:rsidTr="006629F9">
        <w:trPr>
          <w:trHeight w:val="300"/>
          <w:jc w:val="center"/>
        </w:trPr>
        <w:tc>
          <w:tcPr>
            <w:tcW w:w="1248" w:type="dxa"/>
            <w:tcBorders>
              <w:top w:val="nil"/>
              <w:left w:val="single" w:sz="4" w:space="0" w:color="auto"/>
              <w:bottom w:val="single" w:sz="4" w:space="0" w:color="auto"/>
              <w:right w:val="single" w:sz="4" w:space="0" w:color="auto"/>
            </w:tcBorders>
            <w:shd w:val="clear" w:color="auto" w:fill="66FF99"/>
            <w:noWrap/>
            <w:vAlign w:val="bottom"/>
            <w:hideMark/>
          </w:tcPr>
          <w:p w14:paraId="3F9F6A33"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2013</w:t>
            </w:r>
          </w:p>
        </w:tc>
        <w:tc>
          <w:tcPr>
            <w:tcW w:w="2760" w:type="dxa"/>
            <w:tcBorders>
              <w:top w:val="nil"/>
              <w:left w:val="nil"/>
              <w:bottom w:val="single" w:sz="4" w:space="0" w:color="auto"/>
              <w:right w:val="single" w:sz="4" w:space="0" w:color="auto"/>
            </w:tcBorders>
            <w:shd w:val="clear" w:color="auto" w:fill="66FF99"/>
            <w:noWrap/>
            <w:vAlign w:val="bottom"/>
            <w:hideMark/>
          </w:tcPr>
          <w:p w14:paraId="61B9ED1C" w14:textId="46D7194C" w:rsidR="00E02725" w:rsidRPr="00E02725" w:rsidRDefault="00E03A55" w:rsidP="00E02725">
            <w:pPr>
              <w:spacing w:after="0" w:line="240" w:lineRule="auto"/>
              <w:rPr>
                <w:rFonts w:ascii="Calibri" w:eastAsia="Times New Roman" w:hAnsi="Calibri" w:cs="Calibri"/>
                <w:color w:val="000000"/>
              </w:rPr>
            </w:pPr>
            <w:r>
              <w:rPr>
                <w:rFonts w:ascii="Calibri" w:eastAsia="Times New Roman" w:hAnsi="Calibri" w:cs="Calibri"/>
                <w:color w:val="000000"/>
              </w:rPr>
              <w:t>AL: Montgomery (36043)</w:t>
            </w:r>
          </w:p>
        </w:tc>
        <w:tc>
          <w:tcPr>
            <w:tcW w:w="1660" w:type="dxa"/>
            <w:tcBorders>
              <w:top w:val="nil"/>
              <w:left w:val="nil"/>
              <w:bottom w:val="single" w:sz="4" w:space="0" w:color="auto"/>
              <w:right w:val="single" w:sz="4" w:space="0" w:color="auto"/>
            </w:tcBorders>
            <w:shd w:val="clear" w:color="auto" w:fill="66FF99"/>
            <w:noWrap/>
            <w:vAlign w:val="bottom"/>
            <w:hideMark/>
          </w:tcPr>
          <w:p w14:paraId="34CA290F" w14:textId="79C9E93C" w:rsidR="00E02725" w:rsidRPr="00E02725" w:rsidRDefault="006629F9" w:rsidP="00E02725">
            <w:pPr>
              <w:spacing w:after="0" w:line="240" w:lineRule="auto"/>
              <w:rPr>
                <w:rFonts w:ascii="Calibri" w:eastAsia="Times New Roman" w:hAnsi="Calibri" w:cs="Calibri"/>
                <w:color w:val="000000"/>
              </w:rPr>
            </w:pPr>
            <w:r>
              <w:rPr>
                <w:rFonts w:ascii="Calibri" w:eastAsia="Times New Roman" w:hAnsi="Calibri" w:cs="Calibri"/>
                <w:color w:val="000000"/>
              </w:rPr>
              <w:t>White</w:t>
            </w:r>
          </w:p>
        </w:tc>
        <w:tc>
          <w:tcPr>
            <w:tcW w:w="2720" w:type="dxa"/>
            <w:tcBorders>
              <w:top w:val="nil"/>
              <w:left w:val="nil"/>
              <w:bottom w:val="single" w:sz="4" w:space="0" w:color="auto"/>
              <w:right w:val="single" w:sz="4" w:space="0" w:color="auto"/>
            </w:tcBorders>
            <w:shd w:val="clear" w:color="auto" w:fill="auto"/>
            <w:noWrap/>
            <w:vAlign w:val="bottom"/>
            <w:hideMark/>
          </w:tcPr>
          <w:p w14:paraId="4A95EEC7"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no positive histology</w:t>
            </w:r>
          </w:p>
        </w:tc>
      </w:tr>
      <w:tr w:rsidR="00E02725" w:rsidRPr="00E02725" w14:paraId="68583DE7" w14:textId="77777777" w:rsidTr="006629F9">
        <w:trPr>
          <w:trHeight w:val="300"/>
          <w:jc w:val="center"/>
        </w:trPr>
        <w:tc>
          <w:tcPr>
            <w:tcW w:w="1248" w:type="dxa"/>
            <w:tcBorders>
              <w:top w:val="nil"/>
              <w:left w:val="single" w:sz="4" w:space="0" w:color="auto"/>
              <w:bottom w:val="single" w:sz="4" w:space="0" w:color="auto"/>
              <w:right w:val="single" w:sz="4" w:space="0" w:color="auto"/>
            </w:tcBorders>
            <w:shd w:val="clear" w:color="auto" w:fill="66FF99"/>
            <w:noWrap/>
            <w:vAlign w:val="bottom"/>
            <w:hideMark/>
          </w:tcPr>
          <w:p w14:paraId="229C379C"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2013</w:t>
            </w:r>
          </w:p>
        </w:tc>
        <w:tc>
          <w:tcPr>
            <w:tcW w:w="2760" w:type="dxa"/>
            <w:tcBorders>
              <w:top w:val="nil"/>
              <w:left w:val="nil"/>
              <w:bottom w:val="single" w:sz="4" w:space="0" w:color="auto"/>
              <w:right w:val="single" w:sz="4" w:space="0" w:color="auto"/>
            </w:tcBorders>
            <w:shd w:val="clear" w:color="auto" w:fill="66FF99"/>
            <w:noWrap/>
            <w:vAlign w:val="bottom"/>
            <w:hideMark/>
          </w:tcPr>
          <w:p w14:paraId="5E0E2939" w14:textId="5AA082D9" w:rsidR="00E02725" w:rsidRPr="00E02725" w:rsidRDefault="00196A6F" w:rsidP="00E02725">
            <w:pPr>
              <w:spacing w:after="0" w:line="240" w:lineRule="auto"/>
              <w:rPr>
                <w:rFonts w:ascii="Calibri" w:eastAsia="Times New Roman" w:hAnsi="Calibri" w:cs="Calibri"/>
                <w:color w:val="000000"/>
              </w:rPr>
            </w:pPr>
            <w:r>
              <w:rPr>
                <w:rFonts w:ascii="Calibri" w:eastAsia="Times New Roman" w:hAnsi="Calibri" w:cs="Calibri"/>
                <w:color w:val="000000"/>
              </w:rPr>
              <w:t>AL: Montgomery (36043)</w:t>
            </w:r>
          </w:p>
        </w:tc>
        <w:tc>
          <w:tcPr>
            <w:tcW w:w="1660" w:type="dxa"/>
            <w:tcBorders>
              <w:top w:val="nil"/>
              <w:left w:val="nil"/>
              <w:bottom w:val="single" w:sz="4" w:space="0" w:color="auto"/>
              <w:right w:val="single" w:sz="4" w:space="0" w:color="auto"/>
            </w:tcBorders>
            <w:shd w:val="clear" w:color="auto" w:fill="66FF99"/>
            <w:noWrap/>
            <w:vAlign w:val="bottom"/>
            <w:hideMark/>
          </w:tcPr>
          <w:p w14:paraId="60504978" w14:textId="3D1FEA9D" w:rsidR="00E02725" w:rsidRPr="00E02725" w:rsidRDefault="006629F9" w:rsidP="00E02725">
            <w:pPr>
              <w:spacing w:after="0" w:line="240" w:lineRule="auto"/>
              <w:rPr>
                <w:rFonts w:ascii="Calibri" w:eastAsia="Times New Roman" w:hAnsi="Calibri" w:cs="Calibri"/>
                <w:color w:val="000000"/>
              </w:rPr>
            </w:pPr>
            <w:r>
              <w:rPr>
                <w:rFonts w:ascii="Calibri" w:eastAsia="Times New Roman" w:hAnsi="Calibri" w:cs="Calibri"/>
                <w:color w:val="000000"/>
              </w:rPr>
              <w:t>White</w:t>
            </w:r>
          </w:p>
        </w:tc>
        <w:tc>
          <w:tcPr>
            <w:tcW w:w="2720" w:type="dxa"/>
            <w:tcBorders>
              <w:top w:val="nil"/>
              <w:left w:val="nil"/>
              <w:bottom w:val="single" w:sz="4" w:space="0" w:color="auto"/>
              <w:right w:val="single" w:sz="4" w:space="0" w:color="auto"/>
            </w:tcBorders>
            <w:shd w:val="clear" w:color="auto" w:fill="auto"/>
            <w:noWrap/>
            <w:vAlign w:val="bottom"/>
            <w:hideMark/>
          </w:tcPr>
          <w:p w14:paraId="031F71AA"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Positive histology</w:t>
            </w:r>
          </w:p>
        </w:tc>
      </w:tr>
      <w:tr w:rsidR="00E02725" w:rsidRPr="00E02725" w14:paraId="62ACEB37" w14:textId="77777777" w:rsidTr="006629F9">
        <w:trPr>
          <w:trHeight w:val="300"/>
          <w:jc w:val="center"/>
        </w:trPr>
        <w:tc>
          <w:tcPr>
            <w:tcW w:w="1248" w:type="dxa"/>
            <w:tcBorders>
              <w:top w:val="nil"/>
              <w:left w:val="single" w:sz="4" w:space="0" w:color="auto"/>
              <w:bottom w:val="single" w:sz="4" w:space="0" w:color="auto"/>
              <w:right w:val="single" w:sz="4" w:space="0" w:color="auto"/>
            </w:tcBorders>
            <w:shd w:val="clear" w:color="auto" w:fill="66FF99"/>
            <w:noWrap/>
            <w:vAlign w:val="bottom"/>
            <w:hideMark/>
          </w:tcPr>
          <w:p w14:paraId="1C4BBB23" w14:textId="77777777" w:rsidR="00E02725" w:rsidRPr="00E02725" w:rsidRDefault="00E02725" w:rsidP="00E02725">
            <w:pPr>
              <w:spacing w:after="0" w:line="240" w:lineRule="auto"/>
              <w:jc w:val="right"/>
              <w:rPr>
                <w:rFonts w:ascii="Calibri" w:eastAsia="Times New Roman" w:hAnsi="Calibri" w:cs="Calibri"/>
                <w:color w:val="000000"/>
              </w:rPr>
            </w:pPr>
            <w:r w:rsidRPr="00E02725">
              <w:rPr>
                <w:rFonts w:ascii="Calibri" w:eastAsia="Times New Roman" w:hAnsi="Calibri" w:cs="Calibri"/>
                <w:color w:val="000000"/>
              </w:rPr>
              <w:t>2013</w:t>
            </w:r>
          </w:p>
        </w:tc>
        <w:tc>
          <w:tcPr>
            <w:tcW w:w="2760" w:type="dxa"/>
            <w:tcBorders>
              <w:top w:val="nil"/>
              <w:left w:val="nil"/>
              <w:bottom w:val="single" w:sz="4" w:space="0" w:color="auto"/>
              <w:right w:val="single" w:sz="4" w:space="0" w:color="auto"/>
            </w:tcBorders>
            <w:shd w:val="clear" w:color="auto" w:fill="66FF99"/>
            <w:noWrap/>
            <w:vAlign w:val="bottom"/>
            <w:hideMark/>
          </w:tcPr>
          <w:p w14:paraId="2056EDA2" w14:textId="3AB64E00" w:rsidR="00E02725" w:rsidRPr="00E02725" w:rsidRDefault="005F7E40" w:rsidP="005F7E40">
            <w:pPr>
              <w:spacing w:after="0" w:line="240" w:lineRule="auto"/>
              <w:rPr>
                <w:rFonts w:ascii="Calibri" w:eastAsia="Times New Roman" w:hAnsi="Calibri" w:cs="Calibri"/>
                <w:color w:val="000000"/>
              </w:rPr>
            </w:pPr>
            <w:r w:rsidRPr="005F7E40">
              <w:rPr>
                <w:rFonts w:ascii="Calibri" w:eastAsia="Times New Roman" w:hAnsi="Calibri" w:cs="Calibri"/>
                <w:color w:val="000000"/>
              </w:rPr>
              <w:t>KY: Jefferson (21111)</w:t>
            </w:r>
          </w:p>
        </w:tc>
        <w:tc>
          <w:tcPr>
            <w:tcW w:w="1660" w:type="dxa"/>
            <w:tcBorders>
              <w:top w:val="nil"/>
              <w:left w:val="nil"/>
              <w:bottom w:val="single" w:sz="4" w:space="0" w:color="auto"/>
              <w:right w:val="single" w:sz="4" w:space="0" w:color="auto"/>
            </w:tcBorders>
            <w:shd w:val="clear" w:color="auto" w:fill="66FF99"/>
            <w:noWrap/>
            <w:vAlign w:val="bottom"/>
            <w:hideMark/>
          </w:tcPr>
          <w:p w14:paraId="41E71101" w14:textId="7F28B78E" w:rsidR="00E02725" w:rsidRPr="00E02725" w:rsidRDefault="006629F9" w:rsidP="00E02725">
            <w:pPr>
              <w:spacing w:after="0" w:line="240" w:lineRule="auto"/>
              <w:rPr>
                <w:rFonts w:ascii="Calibri" w:eastAsia="Times New Roman" w:hAnsi="Calibri" w:cs="Calibri"/>
                <w:color w:val="000000"/>
              </w:rPr>
            </w:pPr>
            <w:r>
              <w:rPr>
                <w:rFonts w:ascii="Calibri" w:eastAsia="Times New Roman" w:hAnsi="Calibri" w:cs="Calibri"/>
                <w:color w:val="000000"/>
              </w:rPr>
              <w:t>White</w:t>
            </w:r>
          </w:p>
        </w:tc>
        <w:tc>
          <w:tcPr>
            <w:tcW w:w="2720" w:type="dxa"/>
            <w:tcBorders>
              <w:top w:val="nil"/>
              <w:left w:val="nil"/>
              <w:bottom w:val="single" w:sz="4" w:space="0" w:color="auto"/>
              <w:right w:val="single" w:sz="4" w:space="0" w:color="auto"/>
            </w:tcBorders>
            <w:shd w:val="clear" w:color="auto" w:fill="auto"/>
            <w:noWrap/>
            <w:vAlign w:val="bottom"/>
            <w:hideMark/>
          </w:tcPr>
          <w:p w14:paraId="58843332" w14:textId="77777777" w:rsidR="00E02725" w:rsidRPr="00E02725" w:rsidRDefault="00E02725" w:rsidP="00E02725">
            <w:pPr>
              <w:spacing w:after="0" w:line="240" w:lineRule="auto"/>
              <w:rPr>
                <w:rFonts w:ascii="Calibri" w:eastAsia="Times New Roman" w:hAnsi="Calibri" w:cs="Calibri"/>
                <w:color w:val="000000"/>
              </w:rPr>
            </w:pPr>
            <w:r w:rsidRPr="00E02725">
              <w:rPr>
                <w:rFonts w:ascii="Calibri" w:eastAsia="Times New Roman" w:hAnsi="Calibri" w:cs="Calibri"/>
                <w:color w:val="000000"/>
              </w:rPr>
              <w:t>no positive histology</w:t>
            </w:r>
          </w:p>
        </w:tc>
      </w:tr>
    </w:tbl>
    <w:p w14:paraId="293784D4" w14:textId="77777777" w:rsidR="0075292D" w:rsidRDefault="0075292D" w:rsidP="0075292D">
      <w:pPr>
        <w:rPr>
          <w:lang w:val="en-AU"/>
        </w:rPr>
      </w:pPr>
    </w:p>
    <w:p w14:paraId="363CCCA6" w14:textId="7E4033EF" w:rsidR="005F7E40" w:rsidRPr="00021AD4" w:rsidRDefault="00E02725" w:rsidP="00021AD4">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The dataset sample is</w:t>
      </w:r>
      <w:r w:rsidR="00015E9A" w:rsidRPr="00021AD4">
        <w:rPr>
          <w:rFonts w:asciiTheme="majorBidi" w:hAnsiTheme="majorBidi" w:cstheme="majorBidi"/>
          <w:sz w:val="24"/>
          <w:szCs w:val="24"/>
          <w:lang w:val="en-AU"/>
        </w:rPr>
        <w:t xml:space="preserve"> grouped</w:t>
      </w:r>
      <w:r w:rsidRPr="00021AD4">
        <w:rPr>
          <w:rFonts w:asciiTheme="majorBidi" w:hAnsiTheme="majorBidi" w:cstheme="majorBidi"/>
          <w:sz w:val="24"/>
          <w:szCs w:val="24"/>
          <w:lang w:val="en-AU"/>
        </w:rPr>
        <w:t xml:space="preserve"> for anonymization</w:t>
      </w:r>
      <w:r w:rsidR="00015E9A" w:rsidRPr="00021AD4">
        <w:rPr>
          <w:rFonts w:asciiTheme="majorBidi" w:hAnsiTheme="majorBidi" w:cstheme="majorBidi"/>
          <w:sz w:val="24"/>
          <w:szCs w:val="24"/>
          <w:lang w:val="en-AU"/>
        </w:rPr>
        <w:t xml:space="preserve"> with </w:t>
      </w:r>
      <m:oMath>
        <m:acc>
          <m:accPr>
            <m:chr m:val="̄"/>
            <m:ctrlPr>
              <w:rPr>
                <w:rFonts w:ascii="Cambria Math" w:hAnsi="Cambria Math" w:cstheme="majorBidi"/>
                <w:sz w:val="24"/>
                <w:szCs w:val="24"/>
                <w:lang w:val="en-AU"/>
              </w:rPr>
            </m:ctrlPr>
          </m:acc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e>
        </m:acc>
      </m:oMath>
      <w:r w:rsidR="00015E9A" w:rsidRPr="00021AD4">
        <w:rPr>
          <w:rFonts w:asciiTheme="majorBidi" w:hAnsiTheme="majorBidi" w:cstheme="majorBidi"/>
          <w:sz w:val="24"/>
          <w:szCs w:val="24"/>
          <w:lang w:val="en-AU"/>
        </w:rPr>
        <w:t xml:space="preserve">=3. The first input of data bag contains the first three records with the following format {2010, </w:t>
      </w:r>
      <w:r w:rsidR="00A44F7C" w:rsidRPr="00021AD4">
        <w:rPr>
          <w:rFonts w:asciiTheme="majorBidi" w:hAnsiTheme="majorBidi" w:cstheme="majorBidi"/>
          <w:sz w:val="24"/>
          <w:szCs w:val="24"/>
          <w:lang w:val="en-AU"/>
        </w:rPr>
        <w:t>[</w:t>
      </w:r>
      <w:r w:rsidR="00015E9A" w:rsidRPr="00021AD4">
        <w:rPr>
          <w:rFonts w:asciiTheme="majorBidi" w:hAnsiTheme="majorBidi" w:cstheme="majorBidi"/>
          <w:sz w:val="24"/>
          <w:szCs w:val="24"/>
          <w:lang w:val="en-AU"/>
        </w:rPr>
        <w:t>MI: Oakland (26125), MI: Oakland (26125), MI: Wayne (26163)</w:t>
      </w:r>
      <w:r w:rsidR="00A44F7C" w:rsidRPr="00021AD4">
        <w:rPr>
          <w:rFonts w:asciiTheme="majorBidi" w:hAnsiTheme="majorBidi" w:cstheme="majorBidi"/>
          <w:sz w:val="24"/>
          <w:szCs w:val="24"/>
          <w:lang w:val="en-AU"/>
        </w:rPr>
        <w:t>]</w:t>
      </w:r>
      <w:r w:rsidR="00015E9A" w:rsidRPr="00021AD4">
        <w:rPr>
          <w:rFonts w:asciiTheme="majorBidi" w:hAnsiTheme="majorBidi" w:cstheme="majorBidi"/>
          <w:sz w:val="24"/>
          <w:szCs w:val="24"/>
          <w:lang w:val="en-AU"/>
        </w:rPr>
        <w:t xml:space="preserve">, Black, </w:t>
      </w:r>
      <w:r w:rsidR="00A44F7C" w:rsidRPr="00021AD4">
        <w:rPr>
          <w:rFonts w:asciiTheme="majorBidi" w:hAnsiTheme="majorBidi" w:cstheme="majorBidi"/>
          <w:sz w:val="24"/>
          <w:szCs w:val="24"/>
          <w:lang w:val="en-AU"/>
        </w:rPr>
        <w:t>[</w:t>
      </w:r>
      <w:r w:rsidR="00015E9A" w:rsidRPr="00021AD4">
        <w:rPr>
          <w:rFonts w:asciiTheme="majorBidi" w:hAnsiTheme="majorBidi" w:cstheme="majorBidi"/>
          <w:sz w:val="24"/>
          <w:szCs w:val="24"/>
          <w:lang w:val="en-AU"/>
        </w:rPr>
        <w:t>Positive histology, no positive histology, Positive histology</w:t>
      </w:r>
      <w:r w:rsidR="00A44F7C" w:rsidRPr="00021AD4">
        <w:rPr>
          <w:rFonts w:asciiTheme="majorBidi" w:hAnsiTheme="majorBidi" w:cstheme="majorBidi"/>
          <w:sz w:val="24"/>
          <w:szCs w:val="24"/>
          <w:lang w:val="en-AU"/>
        </w:rPr>
        <w:t>]</w:t>
      </w:r>
      <w:r w:rsidR="00015E9A" w:rsidRPr="00021AD4">
        <w:rPr>
          <w:rFonts w:asciiTheme="majorBidi" w:hAnsiTheme="majorBidi" w:cstheme="majorBidi"/>
          <w:sz w:val="24"/>
          <w:szCs w:val="24"/>
          <w:lang w:val="en-AU"/>
        </w:rPr>
        <w:t xml:space="preserve">}. The grouping was applied on both of: Race and Year of Diagnosis. </w:t>
      </w:r>
      <w:r w:rsidR="00A44F7C" w:rsidRPr="00021AD4">
        <w:rPr>
          <w:rFonts w:asciiTheme="majorBidi" w:hAnsiTheme="majorBidi" w:cstheme="majorBidi"/>
          <w:sz w:val="24"/>
          <w:szCs w:val="24"/>
          <w:lang w:val="en-AU"/>
        </w:rPr>
        <w:t xml:space="preserve">The anonymization is applied on the lowest probability value, which is County. </w:t>
      </w:r>
      <w:r w:rsidR="00015E9A" w:rsidRPr="00021AD4">
        <w:rPr>
          <w:rFonts w:asciiTheme="majorBidi" w:hAnsiTheme="majorBidi" w:cstheme="majorBidi"/>
          <w:sz w:val="24"/>
          <w:szCs w:val="24"/>
          <w:lang w:val="en-AU"/>
        </w:rPr>
        <w:t xml:space="preserve"> </w:t>
      </w:r>
      <w:r w:rsidR="009F487E" w:rsidRPr="00021AD4">
        <w:rPr>
          <w:rFonts w:asciiTheme="majorBidi" w:hAnsiTheme="majorBidi" w:cstheme="majorBidi"/>
          <w:sz w:val="24"/>
          <w:szCs w:val="24"/>
          <w:lang w:val="en-AU"/>
        </w:rPr>
        <w:t>The UDF program masks the County to Parent1 of the taxonomy tree that is (</w:t>
      </w:r>
      <w:r w:rsidR="005F7E40" w:rsidRPr="00021AD4">
        <w:rPr>
          <w:rFonts w:asciiTheme="majorBidi" w:hAnsiTheme="majorBidi" w:cstheme="majorBidi"/>
          <w:sz w:val="24"/>
          <w:szCs w:val="24"/>
          <w:lang w:val="en-AU"/>
        </w:rPr>
        <w:t>Michigan</w:t>
      </w:r>
      <w:r w:rsidR="009F487E" w:rsidRPr="00021AD4">
        <w:rPr>
          <w:rFonts w:asciiTheme="majorBidi" w:hAnsiTheme="majorBidi" w:cstheme="majorBidi"/>
          <w:sz w:val="24"/>
          <w:szCs w:val="24"/>
          <w:lang w:val="en-AU"/>
        </w:rPr>
        <w:t xml:space="preserve">). Luckily, the North state can be generalized to include the three tuples. </w:t>
      </w:r>
      <w:r w:rsidR="00B707DC" w:rsidRPr="00021AD4">
        <w:rPr>
          <w:rFonts w:asciiTheme="majorBidi" w:hAnsiTheme="majorBidi" w:cstheme="majorBidi"/>
          <w:sz w:val="24"/>
          <w:szCs w:val="24"/>
          <w:lang w:val="en-AU"/>
        </w:rPr>
        <w:t>However</w:t>
      </w:r>
      <w:r w:rsidR="009F487E" w:rsidRPr="00021AD4">
        <w:rPr>
          <w:rFonts w:asciiTheme="majorBidi" w:hAnsiTheme="majorBidi" w:cstheme="majorBidi"/>
          <w:sz w:val="24"/>
          <w:szCs w:val="24"/>
          <w:lang w:val="en-AU"/>
        </w:rPr>
        <w:t>, the next four t</w:t>
      </w:r>
      <w:r w:rsidR="006F6D25" w:rsidRPr="00021AD4">
        <w:rPr>
          <w:rFonts w:asciiTheme="majorBidi" w:hAnsiTheme="majorBidi" w:cstheme="majorBidi"/>
          <w:sz w:val="24"/>
          <w:szCs w:val="24"/>
          <w:lang w:val="en-AU"/>
        </w:rPr>
        <w:t xml:space="preserve">uples cannot be generalized </w:t>
      </w:r>
      <w:r w:rsidR="00A64838" w:rsidRPr="00021AD4">
        <w:rPr>
          <w:rFonts w:asciiTheme="majorBidi" w:hAnsiTheme="majorBidi" w:cstheme="majorBidi"/>
          <w:sz w:val="24"/>
          <w:szCs w:val="24"/>
          <w:lang w:val="en-AU"/>
        </w:rPr>
        <w:t>to</w:t>
      </w:r>
      <w:r w:rsidR="009F487E" w:rsidRPr="00021AD4">
        <w:rPr>
          <w:rFonts w:asciiTheme="majorBidi" w:hAnsiTheme="majorBidi" w:cstheme="majorBidi"/>
          <w:sz w:val="24"/>
          <w:szCs w:val="24"/>
          <w:lang w:val="en-AU"/>
        </w:rPr>
        <w:t xml:space="preserve"> Parent1.  </w:t>
      </w:r>
      <w:r w:rsidR="00B707DC" w:rsidRPr="00021AD4">
        <w:rPr>
          <w:rFonts w:asciiTheme="majorBidi" w:hAnsiTheme="majorBidi" w:cstheme="majorBidi"/>
          <w:sz w:val="24"/>
          <w:szCs w:val="24"/>
          <w:lang w:val="en-AU"/>
        </w:rPr>
        <w:t xml:space="preserve">Since Parent1 </w:t>
      </w:r>
      <w:r w:rsidR="00A64838" w:rsidRPr="00021AD4">
        <w:rPr>
          <w:rFonts w:asciiTheme="majorBidi" w:hAnsiTheme="majorBidi" w:cstheme="majorBidi"/>
          <w:sz w:val="24"/>
          <w:szCs w:val="24"/>
          <w:lang w:val="en-AU"/>
        </w:rPr>
        <w:t>for Montgomery is given by (Alabama</w:t>
      </w:r>
      <w:r w:rsidR="005F7E40" w:rsidRPr="00021AD4">
        <w:rPr>
          <w:rFonts w:asciiTheme="majorBidi" w:hAnsiTheme="majorBidi" w:cstheme="majorBidi"/>
          <w:sz w:val="24"/>
          <w:szCs w:val="24"/>
          <w:lang w:val="en-AU"/>
        </w:rPr>
        <w:t xml:space="preserve">), while Parent1 for </w:t>
      </w:r>
      <w:r w:rsidR="00A64838" w:rsidRPr="00021AD4">
        <w:rPr>
          <w:rFonts w:asciiTheme="majorBidi" w:hAnsiTheme="majorBidi" w:cstheme="majorBidi"/>
          <w:sz w:val="24"/>
          <w:szCs w:val="24"/>
          <w:lang w:val="en-AU"/>
        </w:rPr>
        <w:t>Jefferson is given by (Kentucky)</w:t>
      </w:r>
      <w:r w:rsidR="005F7E40" w:rsidRPr="00021AD4">
        <w:rPr>
          <w:rFonts w:asciiTheme="majorBidi" w:hAnsiTheme="majorBidi" w:cstheme="majorBidi"/>
          <w:sz w:val="24"/>
          <w:szCs w:val="24"/>
          <w:lang w:val="en-AU"/>
        </w:rPr>
        <w:t>.</w:t>
      </w:r>
      <w:r w:rsidR="00A64838" w:rsidRPr="00021AD4">
        <w:rPr>
          <w:rFonts w:asciiTheme="majorBidi" w:hAnsiTheme="majorBidi" w:cstheme="majorBidi"/>
          <w:sz w:val="24"/>
          <w:szCs w:val="24"/>
          <w:lang w:val="en-AU"/>
        </w:rPr>
        <w:t xml:space="preserve"> Also, moving up to Parent2 does not resolve the equivalency. Therefore, the masking moves up to the root of the tree, which is (USA State). </w:t>
      </w:r>
    </w:p>
    <w:p w14:paraId="6844B5CD" w14:textId="7025B974" w:rsidR="00896B33" w:rsidRPr="00021AD4" w:rsidRDefault="005F7E40" w:rsidP="00021AD4">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The previous example can be anonymized by following the algorithm steps. Firstly, all County objects are masked to Parent1</w:t>
      </w:r>
      <w:r w:rsidR="007C2693" w:rsidRPr="00021AD4">
        <w:rPr>
          <w:rFonts w:asciiTheme="majorBidi" w:hAnsiTheme="majorBidi" w:cstheme="majorBidi"/>
          <w:sz w:val="24"/>
          <w:szCs w:val="24"/>
          <w:lang w:val="en-AU"/>
        </w:rPr>
        <w:t xml:space="preserve">. </w:t>
      </w:r>
      <w:r w:rsidR="00B77141" w:rsidRPr="00021AD4">
        <w:rPr>
          <w:rFonts w:asciiTheme="majorBidi" w:hAnsiTheme="majorBidi" w:cstheme="majorBidi"/>
          <w:sz w:val="24"/>
          <w:szCs w:val="24"/>
          <w:lang w:val="en-AU"/>
        </w:rPr>
        <w:t>Secondly, the probability</w:t>
      </w:r>
      <w:r w:rsidR="007C2693" w:rsidRPr="00021AD4">
        <w:rPr>
          <w:rFonts w:asciiTheme="majorBidi" w:hAnsiTheme="majorBidi" w:cstheme="majorBidi"/>
          <w:sz w:val="24"/>
          <w:szCs w:val="24"/>
          <w:lang w:val="en-AU"/>
        </w:rPr>
        <w:t xml:space="preserve"> of Parent1</w:t>
      </w:r>
      <w:r w:rsidR="00B77141" w:rsidRPr="00021AD4">
        <w:rPr>
          <w:rFonts w:asciiTheme="majorBidi" w:hAnsiTheme="majorBidi" w:cstheme="majorBidi"/>
          <w:sz w:val="24"/>
          <w:szCs w:val="24"/>
          <w:lang w:val="en-AU"/>
        </w:rPr>
        <w:t xml:space="preserve"> is compared with </w:t>
      </w:r>
      <w:r w:rsidR="007C2693" w:rsidRPr="00021AD4">
        <w:rPr>
          <w:rFonts w:asciiTheme="majorBidi" w:hAnsiTheme="majorBidi" w:cstheme="majorBidi"/>
          <w:sz w:val="24"/>
          <w:szCs w:val="24"/>
          <w:lang w:val="en-AU"/>
        </w:rPr>
        <w:t>ψ</w:t>
      </w:r>
      <w:r w:rsidR="00B77141" w:rsidRPr="00021AD4">
        <w:rPr>
          <w:rFonts w:asciiTheme="majorBidi" w:hAnsiTheme="majorBidi" w:cstheme="majorBidi"/>
          <w:sz w:val="24"/>
          <w:szCs w:val="24"/>
          <w:lang w:val="en-AU"/>
        </w:rPr>
        <w:t>. If</w:t>
      </w:r>
      <w:r w:rsidR="008E3D0D">
        <w:rPr>
          <w:rFonts w:asciiTheme="majorBidi" w:hAnsiTheme="majorBidi" w:cstheme="majorBidi"/>
          <w:sz w:val="24"/>
          <w:szCs w:val="24"/>
          <w:lang w:val="en-AU"/>
        </w:rPr>
        <w:t xml:space="preserve"> the</w:t>
      </w:r>
      <w:r w:rsidR="00B77141" w:rsidRPr="00021AD4">
        <w:rPr>
          <w:rFonts w:asciiTheme="majorBidi" w:hAnsiTheme="majorBidi" w:cstheme="majorBidi"/>
          <w:sz w:val="24"/>
          <w:szCs w:val="24"/>
          <w:lang w:val="en-AU"/>
        </w:rPr>
        <w:t xml:space="preserve"> </w:t>
      </w:r>
      <w:r w:rsidR="00B77141" w:rsidRPr="008E3D0D">
        <w:rPr>
          <w:rFonts w:asciiTheme="majorBidi" w:hAnsiTheme="majorBidi" w:cstheme="majorBidi"/>
          <w:noProof/>
          <w:sz w:val="24"/>
          <w:szCs w:val="24"/>
          <w:lang w:val="en-AU"/>
        </w:rPr>
        <w:t>probability</w:t>
      </w:r>
      <w:r w:rsidR="00B77141" w:rsidRPr="00021AD4">
        <w:rPr>
          <w:rFonts w:asciiTheme="majorBidi" w:hAnsiTheme="majorBidi" w:cstheme="majorBidi"/>
          <w:sz w:val="24"/>
          <w:szCs w:val="24"/>
          <w:lang w:val="en-AU"/>
        </w:rPr>
        <w:t xml:space="preserve"> is ≤  ψ, then the first masking step outputs the following values</w:t>
      </w:r>
      <w:r w:rsidR="00485FEF" w:rsidRPr="00021AD4">
        <w:rPr>
          <w:rFonts w:asciiTheme="majorBidi" w:hAnsiTheme="majorBidi" w:cstheme="majorBidi"/>
          <w:sz w:val="24"/>
          <w:szCs w:val="24"/>
          <w:lang w:val="en-AU"/>
        </w:rPr>
        <w:t>; for the first group County</w:t>
      </w:r>
      <w:r w:rsidR="00B77141" w:rsidRPr="00021AD4">
        <w:rPr>
          <w:rFonts w:asciiTheme="majorBidi" w:hAnsiTheme="majorBidi" w:cstheme="majorBidi"/>
          <w:sz w:val="24"/>
          <w:szCs w:val="24"/>
          <w:lang w:val="en-AU"/>
        </w:rPr>
        <w:t>(Parent1)={Michigan, Michigan, Michigan</w:t>
      </w:r>
      <w:r w:rsidR="00485FEF" w:rsidRPr="00021AD4">
        <w:rPr>
          <w:rFonts w:asciiTheme="majorBidi" w:hAnsiTheme="majorBidi" w:cstheme="majorBidi"/>
          <w:sz w:val="24"/>
          <w:szCs w:val="24"/>
          <w:lang w:val="en-AU"/>
        </w:rPr>
        <w:t>} and for the second group County(Parent1)={</w:t>
      </w:r>
      <w:r w:rsidR="00B77141" w:rsidRPr="00021AD4">
        <w:rPr>
          <w:rFonts w:asciiTheme="majorBidi" w:hAnsiTheme="majorBidi" w:cstheme="majorBidi"/>
          <w:sz w:val="24"/>
          <w:szCs w:val="24"/>
          <w:lang w:val="en-AU"/>
        </w:rPr>
        <w:t>Alabama, Alabama, Alabama, Kentucky}</w:t>
      </w:r>
      <w:r w:rsidR="00485FEF" w:rsidRPr="00021AD4">
        <w:rPr>
          <w:rFonts w:asciiTheme="majorBidi" w:hAnsiTheme="majorBidi" w:cstheme="majorBidi"/>
          <w:sz w:val="24"/>
          <w:szCs w:val="24"/>
          <w:lang w:val="en-AU"/>
        </w:rPr>
        <w:t>. Next, the algorithm organize</w:t>
      </w:r>
      <w:r w:rsidR="00B46CB9">
        <w:rPr>
          <w:rFonts w:asciiTheme="majorBidi" w:hAnsiTheme="majorBidi" w:cstheme="majorBidi"/>
          <w:sz w:val="24"/>
          <w:szCs w:val="24"/>
          <w:lang w:val="en-AU"/>
        </w:rPr>
        <w:t>s</w:t>
      </w:r>
      <w:r w:rsidR="00485FEF" w:rsidRPr="00021AD4">
        <w:rPr>
          <w:rFonts w:asciiTheme="majorBidi" w:hAnsiTheme="majorBidi" w:cstheme="majorBidi"/>
          <w:sz w:val="24"/>
          <w:szCs w:val="24"/>
          <w:lang w:val="en-AU"/>
        </w:rPr>
        <w:t xml:space="preserve"> each array </w:t>
      </w:r>
      <w:r w:rsidR="00B46CB9">
        <w:rPr>
          <w:rFonts w:asciiTheme="majorBidi" w:hAnsiTheme="majorBidi" w:cstheme="majorBidi"/>
          <w:sz w:val="24"/>
          <w:szCs w:val="24"/>
          <w:lang w:val="en-AU"/>
        </w:rPr>
        <w:t>i</w:t>
      </w:r>
      <w:r w:rsidR="00485FEF" w:rsidRPr="00021AD4">
        <w:rPr>
          <w:rFonts w:asciiTheme="majorBidi" w:hAnsiTheme="majorBidi" w:cstheme="majorBidi"/>
          <w:sz w:val="24"/>
          <w:szCs w:val="24"/>
          <w:lang w:val="en-AU"/>
        </w:rPr>
        <w:t xml:space="preserve">n an ascending order. The algorithm, then, loops continuously until gaining the full equivalency. The first group </w:t>
      </w:r>
      <w:r w:rsidR="00896B33" w:rsidRPr="00021AD4">
        <w:rPr>
          <w:rFonts w:asciiTheme="majorBidi" w:hAnsiTheme="majorBidi" w:cstheme="majorBidi"/>
          <w:sz w:val="24"/>
          <w:szCs w:val="24"/>
          <w:lang w:val="en-AU"/>
        </w:rPr>
        <w:t>will be scanned once to verify the equivalency. The</w:t>
      </w:r>
      <w:r w:rsidR="00896B33" w:rsidRPr="00B46CB9">
        <w:rPr>
          <w:rFonts w:asciiTheme="majorBidi" w:hAnsiTheme="majorBidi" w:cstheme="majorBidi"/>
          <w:sz w:val="24"/>
          <w:szCs w:val="24"/>
          <w:lang w:val="en-AU"/>
        </w:rPr>
        <w:t xml:space="preserve"> algorithm used for </w:t>
      </w:r>
      <w:r w:rsidR="00896B33" w:rsidRPr="00021AD4">
        <w:rPr>
          <w:rFonts w:asciiTheme="majorBidi" w:hAnsiTheme="majorBidi" w:cstheme="majorBidi"/>
          <w:sz w:val="24"/>
          <w:szCs w:val="24"/>
          <w:lang w:val="en-AU"/>
        </w:rPr>
        <w:t xml:space="preserve">this reason is: </w:t>
      </w:r>
    </w:p>
    <w:p w14:paraId="30885A9C" w14:textId="2EFF69B7" w:rsidR="00896B33" w:rsidRPr="00B46CB9" w:rsidRDefault="00896B33" w:rsidP="00896B33">
      <w:pPr>
        <w:ind w:left="1440"/>
        <w:jc w:val="both"/>
        <w:rPr>
          <w:rFonts w:asciiTheme="majorBidi" w:hAnsiTheme="majorBidi" w:cstheme="majorBidi"/>
          <w:sz w:val="24"/>
          <w:szCs w:val="24"/>
          <w:lang w:val="en-AU"/>
        </w:rPr>
      </w:pPr>
      <w:r w:rsidRPr="00B46CB9">
        <w:rPr>
          <w:rFonts w:asciiTheme="majorBidi" w:hAnsiTheme="majorBidi" w:cstheme="majorBidi"/>
          <w:sz w:val="24"/>
          <w:szCs w:val="24"/>
          <w:lang w:val="en-AU"/>
        </w:rPr>
        <w:t>IF array1(i)=array1(i-1)</w:t>
      </w:r>
    </w:p>
    <w:p w14:paraId="7A08D1D5" w14:textId="77777777" w:rsidR="00896B33" w:rsidRPr="00B46CB9" w:rsidRDefault="00896B33" w:rsidP="00896B33">
      <w:pPr>
        <w:ind w:left="2160"/>
        <w:jc w:val="both"/>
        <w:rPr>
          <w:rFonts w:asciiTheme="majorBidi" w:hAnsiTheme="majorBidi" w:cstheme="majorBidi"/>
          <w:sz w:val="24"/>
          <w:szCs w:val="24"/>
          <w:lang w:val="en-AU"/>
        </w:rPr>
      </w:pPr>
      <w:r w:rsidRPr="00B46CB9">
        <w:rPr>
          <w:rFonts w:asciiTheme="majorBidi" w:hAnsiTheme="majorBidi" w:cstheme="majorBidi"/>
          <w:sz w:val="24"/>
          <w:szCs w:val="24"/>
          <w:lang w:val="en-AU"/>
        </w:rPr>
        <w:t>count=count + 1</w:t>
      </w:r>
    </w:p>
    <w:p w14:paraId="3F66DD4D" w14:textId="6FB1485E" w:rsidR="00896B33" w:rsidRPr="00B46CB9" w:rsidRDefault="00896B33" w:rsidP="00896B33">
      <w:pPr>
        <w:ind w:left="1440"/>
        <w:jc w:val="both"/>
        <w:rPr>
          <w:rFonts w:asciiTheme="majorBidi" w:hAnsiTheme="majorBidi" w:cstheme="majorBidi"/>
          <w:sz w:val="24"/>
          <w:szCs w:val="24"/>
          <w:lang w:val="en-AU"/>
        </w:rPr>
      </w:pPr>
      <w:r w:rsidRPr="00B46CB9">
        <w:rPr>
          <w:rFonts w:asciiTheme="majorBidi" w:hAnsiTheme="majorBidi" w:cstheme="majorBidi"/>
          <w:sz w:val="24"/>
          <w:szCs w:val="24"/>
          <w:lang w:val="en-AU"/>
        </w:rPr>
        <w:t xml:space="preserve">ELSE IF count &lt;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p>
    <w:p w14:paraId="6E1BECC2" w14:textId="04D998D6" w:rsidR="00B922F5" w:rsidRPr="00021AD4" w:rsidRDefault="00896B33" w:rsidP="00784916">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 </w:t>
      </w:r>
      <w:r w:rsidR="00997994" w:rsidRPr="00021AD4">
        <w:rPr>
          <w:rFonts w:asciiTheme="majorBidi" w:hAnsiTheme="majorBidi" w:cstheme="majorBidi"/>
          <w:sz w:val="24"/>
          <w:szCs w:val="24"/>
          <w:lang w:val="en-AU"/>
        </w:rPr>
        <w:t xml:space="preserve">As a result, the first group will not be further anonymized. </w:t>
      </w:r>
      <w:r w:rsidR="00784916">
        <w:rPr>
          <w:rFonts w:asciiTheme="majorBidi" w:hAnsiTheme="majorBidi" w:cstheme="majorBidi"/>
          <w:sz w:val="24"/>
          <w:szCs w:val="24"/>
          <w:lang w:val="en-AU"/>
        </w:rPr>
        <w:t xml:space="preserve">The second group contains one </w:t>
      </w:r>
      <w:r w:rsidR="00784916" w:rsidRPr="00784916">
        <w:rPr>
          <w:rFonts w:asciiTheme="majorBidi" w:hAnsiTheme="majorBidi" w:cstheme="majorBidi"/>
          <w:sz w:val="24"/>
          <w:szCs w:val="24"/>
          <w:lang w:val="en-AU"/>
        </w:rPr>
        <w:t>dissimilar</w:t>
      </w:r>
      <w:r w:rsidR="00784916">
        <w:rPr>
          <w:rFonts w:asciiTheme="majorBidi" w:hAnsiTheme="majorBidi" w:cstheme="majorBidi"/>
          <w:sz w:val="24"/>
          <w:szCs w:val="24"/>
          <w:lang w:val="en-AU"/>
        </w:rPr>
        <w:t xml:space="preserve"> value (</w:t>
      </w:r>
      <w:r w:rsidR="00784916" w:rsidRPr="00021AD4">
        <w:rPr>
          <w:rFonts w:asciiTheme="majorBidi" w:hAnsiTheme="majorBidi" w:cstheme="majorBidi"/>
          <w:sz w:val="24"/>
          <w:szCs w:val="24"/>
          <w:lang w:val="en-AU"/>
        </w:rPr>
        <w:t>Kentucky</w:t>
      </w:r>
      <w:r w:rsidR="00784916">
        <w:rPr>
          <w:rFonts w:asciiTheme="majorBidi" w:hAnsiTheme="majorBidi" w:cstheme="majorBidi"/>
          <w:sz w:val="24"/>
          <w:szCs w:val="24"/>
          <w:lang w:val="en-AU"/>
        </w:rPr>
        <w:t>), which should be similar to the rest of the counties. To target this value, t</w:t>
      </w:r>
      <w:r w:rsidR="00997994" w:rsidRPr="00021AD4">
        <w:rPr>
          <w:rFonts w:asciiTheme="majorBidi" w:hAnsiTheme="majorBidi" w:cstheme="majorBidi"/>
          <w:sz w:val="24"/>
          <w:szCs w:val="24"/>
          <w:lang w:val="en-AU"/>
        </w:rPr>
        <w:t>he second group will be scanned and masked to a higher parent, County(Parent2)={South State, South State, South State, Southeast State</w:t>
      </w:r>
      <w:r w:rsidR="00B922F5" w:rsidRPr="00021AD4">
        <w:rPr>
          <w:rFonts w:asciiTheme="majorBidi" w:hAnsiTheme="majorBidi" w:cstheme="majorBidi"/>
          <w:sz w:val="24"/>
          <w:szCs w:val="24"/>
          <w:lang w:val="en-AU"/>
        </w:rPr>
        <w:t xml:space="preserve">}. </w:t>
      </w:r>
      <w:r w:rsidR="00784916">
        <w:rPr>
          <w:rFonts w:asciiTheme="majorBidi" w:hAnsiTheme="majorBidi" w:cstheme="majorBidi"/>
          <w:sz w:val="24"/>
          <w:szCs w:val="24"/>
          <w:lang w:val="en-AU"/>
        </w:rPr>
        <w:t xml:space="preserve">As noticed, generalizing to a higher parent did not resolve the </w:t>
      </w:r>
      <w:r w:rsidR="00784916" w:rsidRPr="00784916">
        <w:rPr>
          <w:rFonts w:asciiTheme="majorBidi" w:hAnsiTheme="majorBidi" w:cstheme="majorBidi"/>
          <w:sz w:val="24"/>
          <w:szCs w:val="24"/>
          <w:lang w:val="en-AU"/>
        </w:rPr>
        <w:t>dissimilar</w:t>
      </w:r>
      <w:r w:rsidR="00784916">
        <w:rPr>
          <w:rFonts w:asciiTheme="majorBidi" w:hAnsiTheme="majorBidi" w:cstheme="majorBidi"/>
          <w:sz w:val="24"/>
          <w:szCs w:val="24"/>
          <w:lang w:val="en-AU"/>
        </w:rPr>
        <w:t>ity. Therefore, a higher generalization is required. The group</w:t>
      </w:r>
      <w:r w:rsidR="00B922F5" w:rsidRPr="00021AD4">
        <w:rPr>
          <w:rFonts w:asciiTheme="majorBidi" w:hAnsiTheme="majorBidi" w:cstheme="majorBidi"/>
          <w:sz w:val="24"/>
          <w:szCs w:val="24"/>
          <w:lang w:val="en-AU"/>
        </w:rPr>
        <w:t xml:space="preserve"> </w:t>
      </w:r>
      <w:r w:rsidR="00784916">
        <w:rPr>
          <w:rFonts w:asciiTheme="majorBidi" w:hAnsiTheme="majorBidi" w:cstheme="majorBidi"/>
          <w:sz w:val="24"/>
          <w:szCs w:val="24"/>
          <w:lang w:val="en-AU"/>
        </w:rPr>
        <w:t>is</w:t>
      </w:r>
      <w:r w:rsidR="00B922F5" w:rsidRPr="00021AD4">
        <w:rPr>
          <w:rFonts w:asciiTheme="majorBidi" w:hAnsiTheme="majorBidi" w:cstheme="majorBidi"/>
          <w:sz w:val="24"/>
          <w:szCs w:val="24"/>
          <w:lang w:val="en-AU"/>
        </w:rPr>
        <w:t xml:space="preserve"> scanned and masked to a higher </w:t>
      </w:r>
      <w:r w:rsidR="00B922F5" w:rsidRPr="008E3D0D">
        <w:rPr>
          <w:rFonts w:asciiTheme="majorBidi" w:hAnsiTheme="majorBidi" w:cstheme="majorBidi"/>
          <w:noProof/>
          <w:sz w:val="24"/>
          <w:szCs w:val="24"/>
          <w:lang w:val="en-AU"/>
        </w:rPr>
        <w:t>parent,</w:t>
      </w:r>
      <w:r w:rsidR="00B922F5" w:rsidRPr="00021AD4">
        <w:rPr>
          <w:rFonts w:asciiTheme="majorBidi" w:hAnsiTheme="majorBidi" w:cstheme="majorBidi"/>
          <w:sz w:val="24"/>
          <w:szCs w:val="24"/>
          <w:lang w:val="en-AU"/>
        </w:rPr>
        <w:t xml:space="preserve"> because one object is dissimilar with the other three objects. Parent3 will be the root</w:t>
      </w:r>
      <w:r w:rsidR="00784916">
        <w:rPr>
          <w:rFonts w:asciiTheme="majorBidi" w:hAnsiTheme="majorBidi" w:cstheme="majorBidi"/>
          <w:sz w:val="24"/>
          <w:szCs w:val="24"/>
          <w:lang w:val="en-AU"/>
        </w:rPr>
        <w:t>, and t</w:t>
      </w:r>
      <w:r w:rsidR="00B922F5" w:rsidRPr="00021AD4">
        <w:rPr>
          <w:rFonts w:asciiTheme="majorBidi" w:hAnsiTheme="majorBidi" w:cstheme="majorBidi"/>
          <w:sz w:val="24"/>
          <w:szCs w:val="24"/>
          <w:lang w:val="en-AU"/>
        </w:rPr>
        <w:t>he final result of generalization is County(Root)={USA State, USA State, USA State, USA State}.</w:t>
      </w:r>
    </w:p>
    <w:p w14:paraId="22C92464" w14:textId="7909A2C2" w:rsidR="003B3531" w:rsidRDefault="00883315" w:rsidP="00B94F77">
      <w:pPr>
        <w:pStyle w:val="Heading4"/>
        <w:numPr>
          <w:ilvl w:val="0"/>
          <w:numId w:val="7"/>
        </w:numPr>
        <w:rPr>
          <w:lang w:val="en-AU"/>
        </w:rPr>
      </w:pPr>
      <w:r w:rsidRPr="00762321">
        <w:t>Interval Anonymization Algorithm</w:t>
      </w:r>
      <w:r w:rsidR="006663D6" w:rsidRPr="00762321">
        <w:t xml:space="preserve"> </w:t>
      </w:r>
      <w:r w:rsidR="006663D6">
        <w:rPr>
          <w:lang w:val="en-AU"/>
        </w:rPr>
        <w:t xml:space="preserve"> </w:t>
      </w:r>
      <w:r w:rsidR="003373A4">
        <w:rPr>
          <w:lang w:val="en-AU"/>
        </w:rPr>
        <w:t xml:space="preserve">     </w:t>
      </w:r>
    </w:p>
    <w:p w14:paraId="7E32C871" w14:textId="65CFFD22" w:rsidR="009010F1" w:rsidRPr="00021AD4" w:rsidRDefault="009010F1" w:rsidP="00235701">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MDSBA implements User Defined Functions (UDF) in different locations. This is essential for two main purposes; anonymizing and ungrouping. In anonymizing, three masking types of interval, taxonomy tree, and suppression are implemented. Figure 4 shows the algorithm for anonymizing any numerical group. In </w:t>
      </w:r>
      <w:r w:rsidR="00A553AF" w:rsidRPr="00021AD4">
        <w:rPr>
          <w:rFonts w:asciiTheme="majorBidi" w:hAnsiTheme="majorBidi" w:cstheme="majorBidi"/>
          <w:sz w:val="24"/>
          <w:szCs w:val="24"/>
          <w:lang w:val="en-AU"/>
        </w:rPr>
        <w:t xml:space="preserve">the following </w:t>
      </w:r>
      <w:r w:rsidRPr="00021AD4">
        <w:rPr>
          <w:rFonts w:asciiTheme="majorBidi" w:hAnsiTheme="majorBidi" w:cstheme="majorBidi"/>
          <w:sz w:val="24"/>
          <w:szCs w:val="24"/>
          <w:lang w:val="en-AU"/>
        </w:rPr>
        <w:t xml:space="preserve">algorithm, </w:t>
      </w:r>
      <w:r w:rsidR="00A553AF" w:rsidRPr="00021AD4">
        <w:rPr>
          <w:rFonts w:asciiTheme="majorBidi" w:hAnsiTheme="majorBidi" w:cstheme="majorBidi"/>
          <w:sz w:val="24"/>
          <w:szCs w:val="24"/>
          <w:lang w:val="en-AU"/>
        </w:rPr>
        <w:t>one numerical type attribute is used for anonymization</w:t>
      </w:r>
      <w:r w:rsidRPr="00021AD4">
        <w:rPr>
          <w:rFonts w:asciiTheme="majorBidi" w:hAnsiTheme="majorBidi" w:cstheme="majorBidi"/>
          <w:sz w:val="24"/>
          <w:szCs w:val="24"/>
          <w:lang w:val="en-AU"/>
        </w:rPr>
        <w:t xml:space="preserve">. Minimizing the amount of data </w:t>
      </w:r>
      <w:r w:rsidR="00235701">
        <w:rPr>
          <w:rFonts w:asciiTheme="majorBidi" w:hAnsiTheme="majorBidi" w:cstheme="majorBidi"/>
          <w:sz w:val="24"/>
          <w:szCs w:val="24"/>
          <w:lang w:val="en-AU"/>
        </w:rPr>
        <w:t>flowing to</w:t>
      </w:r>
      <w:r w:rsidRPr="00021AD4">
        <w:rPr>
          <w:rFonts w:asciiTheme="majorBidi" w:hAnsiTheme="majorBidi" w:cstheme="majorBidi"/>
          <w:sz w:val="24"/>
          <w:szCs w:val="24"/>
          <w:lang w:val="en-AU"/>
        </w:rPr>
        <w:t xml:space="preserve"> the UDF program is essential to reduce the processing cost and to avoid data overflow as described before.</w:t>
      </w:r>
    </w:p>
    <w:tbl>
      <w:tblPr>
        <w:tblStyle w:val="TableGrid"/>
        <w:tblW w:w="9364" w:type="dxa"/>
        <w:tblInd w:w="-10" w:type="dxa"/>
        <w:tblLook w:val="04A0" w:firstRow="1" w:lastRow="0" w:firstColumn="1" w:lastColumn="0" w:noHBand="0" w:noVBand="1"/>
      </w:tblPr>
      <w:tblGrid>
        <w:gridCol w:w="9364"/>
      </w:tblGrid>
      <w:tr w:rsidR="009010F1" w:rsidRPr="004C1622" w14:paraId="2E797282" w14:textId="77777777" w:rsidTr="003347A7">
        <w:trPr>
          <w:trHeight w:val="164"/>
        </w:trPr>
        <w:tc>
          <w:tcPr>
            <w:tcW w:w="9364" w:type="dxa"/>
          </w:tcPr>
          <w:p w14:paraId="7D407FF2" w14:textId="77777777" w:rsidR="009010F1" w:rsidRPr="004C1622" w:rsidRDefault="009010F1" w:rsidP="003347A7">
            <w:pPr>
              <w:pStyle w:val="p22"/>
              <w:jc w:val="both"/>
              <w:rPr>
                <w:rFonts w:asciiTheme="majorBidi" w:hAnsiTheme="majorBidi" w:cstheme="majorBidi"/>
                <w:color w:val="000000"/>
                <w:sz w:val="16"/>
                <w:szCs w:val="16"/>
              </w:rPr>
            </w:pPr>
            <w:r w:rsidRPr="004C1622">
              <w:rPr>
                <w:rFonts w:asciiTheme="majorBidi" w:hAnsiTheme="majorBidi" w:cstheme="majorBidi"/>
                <w:b/>
                <w:bCs/>
                <w:color w:val="000000"/>
                <w:sz w:val="16"/>
                <w:szCs w:val="16"/>
              </w:rPr>
              <w:t>Input</w:t>
            </w:r>
            <w:r w:rsidRPr="004C1622">
              <w:rPr>
                <w:rFonts w:asciiTheme="majorBidi" w:hAnsiTheme="majorBidi" w:cstheme="majorBidi"/>
                <w:color w:val="000000"/>
                <w:sz w:val="16"/>
                <w:szCs w:val="16"/>
              </w:rPr>
              <w:t>: list={a1,a2,a3,…..an}, a</w:t>
            </w:r>
            <w:r w:rsidRPr="004C1622">
              <w:rPr>
                <w:color w:val="222222"/>
                <w:sz w:val="16"/>
                <w:szCs w:val="16"/>
                <w:shd w:val="clear" w:color="auto" w:fill="FFFFFF"/>
              </w:rPr>
              <w:t>∈</w:t>
            </w:r>
            <w:r w:rsidRPr="004C1622">
              <w:rPr>
                <w:rFonts w:asciiTheme="majorBidi" w:hAnsiTheme="majorBidi" w:cstheme="majorBidi"/>
                <w:color w:val="222222"/>
                <w:sz w:val="16"/>
                <w:szCs w:val="16"/>
                <w:shd w:val="clear" w:color="auto" w:fill="FFFFFF"/>
              </w:rPr>
              <w:t xml:space="preserve"> R: list is in ascending</w:t>
            </w:r>
            <w:r w:rsidRPr="004C1622">
              <w:rPr>
                <w:rFonts w:asciiTheme="majorBidi" w:hAnsiTheme="majorBidi" w:cstheme="majorBidi"/>
                <w:color w:val="000000"/>
                <w:sz w:val="16"/>
                <w:szCs w:val="16"/>
              </w:rPr>
              <w:t xml:space="preserve"> order </w:t>
            </w:r>
          </w:p>
        </w:tc>
      </w:tr>
      <w:tr w:rsidR="009010F1" w:rsidRPr="004C1622" w14:paraId="1F0B3E74" w14:textId="77777777" w:rsidTr="003347A7">
        <w:trPr>
          <w:trHeight w:val="834"/>
        </w:trPr>
        <w:tc>
          <w:tcPr>
            <w:tcW w:w="9364" w:type="dxa"/>
          </w:tcPr>
          <w:p w14:paraId="042AA7FE" w14:textId="77777777" w:rsidR="009010F1" w:rsidRPr="004C1622" w:rsidRDefault="009010F1" w:rsidP="003347A7">
            <w:pPr>
              <w:pStyle w:val="p22"/>
              <w:spacing w:before="0" w:beforeAutospacing="0" w:after="0" w:afterAutospacing="0"/>
              <w:jc w:val="both"/>
              <w:rPr>
                <w:rFonts w:asciiTheme="majorBidi" w:hAnsiTheme="majorBidi" w:cstheme="majorBidi"/>
                <w:b/>
                <w:bCs/>
                <w:color w:val="000000"/>
                <w:sz w:val="16"/>
                <w:szCs w:val="16"/>
              </w:rPr>
            </w:pPr>
            <w:r w:rsidRPr="004C1622">
              <w:rPr>
                <w:rFonts w:asciiTheme="majorBidi" w:hAnsiTheme="majorBidi" w:cstheme="majorBidi"/>
                <w:b/>
                <w:bCs/>
                <w:color w:val="000000"/>
                <w:sz w:val="16"/>
                <w:szCs w:val="16"/>
              </w:rPr>
              <w:t>Variables definitions</w:t>
            </w:r>
          </w:p>
          <w:p w14:paraId="737B68AD"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var length_of_list=lists.size</w:t>
            </w:r>
          </w:p>
          <w:p w14:paraId="606BB7E5"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var minimum=list(0)-list(0)%5</w:t>
            </w:r>
          </w:p>
          <w:p w14:paraId="1F7AC08F"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var range=1 / psi</w:t>
            </w:r>
          </w:p>
          <w:p w14:paraId="4339E4CC"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var medium=minimum + range</w:t>
            </w:r>
          </w:p>
        </w:tc>
      </w:tr>
      <w:tr w:rsidR="009010F1" w:rsidRPr="004C1622" w14:paraId="3694E8FE" w14:textId="77777777" w:rsidTr="003347A7">
        <w:trPr>
          <w:trHeight w:val="6375"/>
        </w:trPr>
        <w:tc>
          <w:tcPr>
            <w:tcW w:w="9364" w:type="dxa"/>
          </w:tcPr>
          <w:p w14:paraId="0D67A18A" w14:textId="77777777" w:rsidR="009010F1" w:rsidRPr="004C1622" w:rsidRDefault="009010F1" w:rsidP="003347A7">
            <w:pPr>
              <w:pStyle w:val="p22"/>
              <w:spacing w:before="0" w:beforeAutospacing="0" w:after="0" w:afterAutospacing="0"/>
              <w:jc w:val="both"/>
              <w:rPr>
                <w:rFonts w:asciiTheme="majorBidi" w:hAnsiTheme="majorBidi" w:cstheme="majorBidi"/>
                <w:b/>
                <w:bCs/>
                <w:color w:val="000000"/>
                <w:sz w:val="16"/>
                <w:szCs w:val="16"/>
              </w:rPr>
            </w:pPr>
            <w:r w:rsidRPr="004C1622">
              <w:rPr>
                <w:rFonts w:asciiTheme="majorBidi" w:hAnsiTheme="majorBidi" w:cstheme="majorBidi"/>
                <w:b/>
                <w:bCs/>
                <w:color w:val="000000"/>
                <w:sz w:val="16"/>
                <w:szCs w:val="16"/>
              </w:rPr>
              <w:t>Processes</w:t>
            </w:r>
          </w:p>
          <w:p w14:paraId="5BACE3DA"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//Loop to anonymize numerical</w:t>
            </w:r>
          </w:p>
          <w:p w14:paraId="12AE0F4B"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Do While object &lt; length_of_list</w:t>
            </w:r>
          </w:p>
          <w:p w14:paraId="3A8D75B5"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object=object +1   //counter for objects in the list</w:t>
            </w:r>
          </w:p>
          <w:p w14:paraId="5FE962D7"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//1. The main IF statement</w:t>
            </w:r>
          </w:p>
          <w:p w14:paraId="1781B3E4"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IF list(object) &gt;= minimum AND list(object) &lt; medium THEN</w:t>
            </w:r>
          </w:p>
          <w:p w14:paraId="65DEE6E0"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rep=rep+1 //counter for objects within the interval</w:t>
            </w:r>
          </w:p>
          <w:p w14:paraId="334C104B"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END IF</w:t>
            </w:r>
          </w:p>
          <w:p w14:paraId="0819DCD3"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//2. Include the last few objects in the list within the same range</w:t>
            </w:r>
          </w:p>
          <w:p w14:paraId="63393A61"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Count_remained_objects= length_of_list – object</w:t>
            </w:r>
          </w:p>
          <w:p w14:paraId="25819021"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IF Count_remained_objects &lt; k_dash  THEN</w:t>
            </w:r>
          </w:p>
          <w:p w14:paraId="7683033F"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medium=list(length_of_list-1)+(5-list(length_of_list-1)%5)</w:t>
            </w:r>
          </w:p>
          <w:p w14:paraId="1B20901C"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w:t>
            </w:r>
          </w:p>
          <w:p w14:paraId="4B453E57"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rep=rep + Count_remained_objects</w:t>
            </w:r>
          </w:p>
          <w:p w14:paraId="3A7563FA"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object=object + Count_remained_objects   </w:t>
            </w:r>
          </w:p>
          <w:p w14:paraId="44893587"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END IF</w:t>
            </w:r>
          </w:p>
          <w:p w14:paraId="5ED74F5D"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//3. Jump to the object that full fill k_dash</w:t>
            </w:r>
          </w:p>
          <w:p w14:paraId="050C7C07"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IF rep &lt; k_dash THEN</w:t>
            </w:r>
          </w:p>
          <w:p w14:paraId="4AFED8D5"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Remain_to_k_dash= k_dash – rep</w:t>
            </w:r>
          </w:p>
          <w:p w14:paraId="2DD13760"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medium=list(object+ Remain_to_k_dash-1)+(5-list(object+ Remain_to_k_dash-1)%5)</w:t>
            </w:r>
          </w:p>
          <w:p w14:paraId="4E46291A" w14:textId="77777777" w:rsidR="009010F1" w:rsidRPr="004C1622" w:rsidRDefault="009010F1" w:rsidP="003347A7">
            <w:pPr>
              <w:pStyle w:val="p22"/>
              <w:spacing w:before="0" w:beforeAutospacing="0" w:after="0" w:afterAutospacing="0"/>
              <w:ind w:left="144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IF medium – minimum &lt; range THEN</w:t>
            </w:r>
          </w:p>
          <w:p w14:paraId="74A3B25E" w14:textId="77777777" w:rsidR="009010F1" w:rsidRPr="004C1622" w:rsidRDefault="009010F1" w:rsidP="003347A7">
            <w:pPr>
              <w:pStyle w:val="p22"/>
              <w:spacing w:before="0" w:beforeAutospacing="0" w:after="0" w:afterAutospacing="0"/>
              <w:ind w:left="144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medium =minimum + range</w:t>
            </w:r>
          </w:p>
          <w:p w14:paraId="46FEBDE1" w14:textId="77777777" w:rsidR="009010F1" w:rsidRPr="004C1622" w:rsidRDefault="009010F1" w:rsidP="003347A7">
            <w:pPr>
              <w:pStyle w:val="p22"/>
              <w:spacing w:before="0" w:beforeAutospacing="0" w:after="0" w:afterAutospacing="0"/>
              <w:ind w:left="144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END IF</w:t>
            </w:r>
          </w:p>
          <w:p w14:paraId="35C732C9"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rep=rep + Remain_to_k_dash+1</w:t>
            </w:r>
          </w:p>
          <w:p w14:paraId="35F41EE3" w14:textId="77777777" w:rsidR="009010F1"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object=object + Remain_to_k_dash                        </w:t>
            </w:r>
          </w:p>
          <w:p w14:paraId="7151CA72"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Pr>
                <w:rFonts w:asciiTheme="majorBidi" w:hAnsiTheme="majorBidi" w:cstheme="majorBidi"/>
                <w:color w:val="000000"/>
                <w:sz w:val="16"/>
                <w:szCs w:val="16"/>
              </w:rPr>
              <w:t xml:space="preserve">                    </w:t>
            </w:r>
            <w:r w:rsidRPr="004C1622">
              <w:rPr>
                <w:rFonts w:asciiTheme="majorBidi" w:hAnsiTheme="majorBidi" w:cstheme="majorBidi"/>
                <w:color w:val="000000"/>
                <w:sz w:val="16"/>
                <w:szCs w:val="16"/>
              </w:rPr>
              <w:t>END IF</w:t>
            </w:r>
          </w:p>
          <w:p w14:paraId="69D06B67"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//4. Get the next object</w:t>
            </w:r>
          </w:p>
          <w:p w14:paraId="7BB52F26"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IF list(object) &gt; list(object-1) THEN</w:t>
            </w:r>
          </w:p>
          <w:p w14:paraId="70DEB1BF"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FOR I =0 TO rep </w:t>
            </w:r>
          </w:p>
          <w:p w14:paraId="2A55F0C9"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w:t>
            </w:r>
            <w:r w:rsidRPr="004C1622">
              <w:rPr>
                <w:rFonts w:asciiTheme="majorBidi" w:hAnsiTheme="majorBidi" w:cstheme="majorBidi"/>
                <w:color w:val="000000"/>
                <w:sz w:val="16"/>
                <w:szCs w:val="16"/>
              </w:rPr>
              <w:tab/>
            </w:r>
          </w:p>
          <w:p w14:paraId="3E03275C"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all_intervals=all_intervals+"["+minimum+" - "+medium+"[,"</w:t>
            </w:r>
          </w:p>
          <w:p w14:paraId="1A09D42F"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NEXT I   </w:t>
            </w:r>
          </w:p>
          <w:p w14:paraId="061DC7CC"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minimum = medium </w:t>
            </w:r>
          </w:p>
          <w:p w14:paraId="3F86A3D8"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medium=medium + range </w:t>
            </w:r>
          </w:p>
          <w:p w14:paraId="2B485AEE"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rep = 0 //reset the counter                  </w:t>
            </w:r>
          </w:p>
          <w:p w14:paraId="11D51E8D"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 xml:space="preserve">                 END IF                                  </w:t>
            </w:r>
          </w:p>
          <w:p w14:paraId="3801C2A4" w14:textId="77777777" w:rsidR="009010F1" w:rsidRPr="004C1622" w:rsidRDefault="009010F1" w:rsidP="003347A7">
            <w:pPr>
              <w:pStyle w:val="p22"/>
              <w:spacing w:before="0" w:beforeAutospacing="0" w:after="0" w:afterAutospacing="0"/>
              <w:jc w:val="both"/>
              <w:rPr>
                <w:rFonts w:asciiTheme="majorBidi" w:hAnsiTheme="majorBidi" w:cstheme="majorBidi"/>
                <w:color w:val="000000"/>
                <w:sz w:val="16"/>
                <w:szCs w:val="16"/>
              </w:rPr>
            </w:pPr>
            <w:r w:rsidRPr="004C1622">
              <w:rPr>
                <w:rFonts w:asciiTheme="majorBidi" w:hAnsiTheme="majorBidi" w:cstheme="majorBidi"/>
                <w:color w:val="000000"/>
                <w:sz w:val="16"/>
                <w:szCs w:val="16"/>
              </w:rPr>
              <w:t>END WHILE</w:t>
            </w:r>
          </w:p>
        </w:tc>
      </w:tr>
      <w:tr w:rsidR="009010F1" w:rsidRPr="004C1622" w14:paraId="6B33EE96" w14:textId="77777777" w:rsidTr="003347A7">
        <w:trPr>
          <w:trHeight w:val="90"/>
        </w:trPr>
        <w:tc>
          <w:tcPr>
            <w:tcW w:w="9364" w:type="dxa"/>
          </w:tcPr>
          <w:p w14:paraId="09BB22D5" w14:textId="77777777" w:rsidR="009010F1" w:rsidRPr="004C1622" w:rsidRDefault="009010F1" w:rsidP="003347A7">
            <w:pPr>
              <w:pStyle w:val="p22"/>
              <w:spacing w:before="0" w:beforeAutospacing="0" w:after="0" w:afterAutospacing="0"/>
              <w:jc w:val="both"/>
              <w:rPr>
                <w:rFonts w:asciiTheme="majorBidi" w:hAnsiTheme="majorBidi" w:cstheme="majorBidi"/>
                <w:b/>
                <w:bCs/>
                <w:color w:val="000000"/>
                <w:sz w:val="16"/>
                <w:szCs w:val="16"/>
              </w:rPr>
            </w:pPr>
            <w:r w:rsidRPr="004C1622">
              <w:rPr>
                <w:rFonts w:asciiTheme="majorBidi" w:hAnsiTheme="majorBidi" w:cstheme="majorBidi"/>
                <w:b/>
                <w:bCs/>
                <w:color w:val="000000"/>
                <w:sz w:val="16"/>
                <w:szCs w:val="16"/>
              </w:rPr>
              <w:t xml:space="preserve">Output: </w:t>
            </w:r>
            <w:r w:rsidRPr="004C1622">
              <w:rPr>
                <w:rFonts w:asciiTheme="majorBidi" w:hAnsiTheme="majorBidi" w:cstheme="majorBidi"/>
                <w:color w:val="000000"/>
                <w:sz w:val="16"/>
                <w:szCs w:val="16"/>
              </w:rPr>
              <w:t>list={[A1-B1[,[A2-B2[,[A3-B3[,…,[An-Bn[}</w:t>
            </w:r>
          </w:p>
        </w:tc>
      </w:tr>
      <w:tr w:rsidR="009010F1" w:rsidRPr="004C1622" w14:paraId="4F12F4E0" w14:textId="77777777" w:rsidTr="003347A7">
        <w:trPr>
          <w:trHeight w:val="90"/>
        </w:trPr>
        <w:tc>
          <w:tcPr>
            <w:tcW w:w="9364" w:type="dxa"/>
            <w:tcBorders>
              <w:left w:val="nil"/>
              <w:bottom w:val="nil"/>
              <w:right w:val="nil"/>
            </w:tcBorders>
          </w:tcPr>
          <w:p w14:paraId="4254ECF3" w14:textId="7CC6D023" w:rsidR="009010F1" w:rsidRPr="004C1622" w:rsidRDefault="009010F1" w:rsidP="002A594A">
            <w:pPr>
              <w:jc w:val="center"/>
              <w:rPr>
                <w:rFonts w:asciiTheme="majorBidi" w:hAnsiTheme="majorBidi" w:cstheme="majorBidi"/>
                <w:b/>
                <w:bCs/>
                <w:color w:val="000000"/>
                <w:sz w:val="16"/>
                <w:szCs w:val="16"/>
              </w:rPr>
            </w:pPr>
            <w:r w:rsidRPr="002A594A">
              <w:rPr>
                <w:rFonts w:asciiTheme="majorBidi" w:hAnsiTheme="majorBidi" w:cstheme="majorBidi"/>
                <w:i/>
                <w:iCs/>
                <w:sz w:val="20"/>
                <w:szCs w:val="20"/>
              </w:rPr>
              <w:t>Figure 4.</w:t>
            </w:r>
            <w:r w:rsidR="00DC476A" w:rsidRPr="002A594A">
              <w:rPr>
                <w:rFonts w:asciiTheme="majorBidi" w:hAnsiTheme="majorBidi" w:cstheme="majorBidi"/>
                <w:i/>
                <w:iCs/>
                <w:sz w:val="20"/>
                <w:szCs w:val="20"/>
              </w:rPr>
              <w:t>12</w:t>
            </w:r>
            <w:r w:rsidRPr="002A594A">
              <w:rPr>
                <w:rFonts w:asciiTheme="majorBidi" w:hAnsiTheme="majorBidi" w:cstheme="majorBidi"/>
                <w:i/>
                <w:iCs/>
                <w:sz w:val="20"/>
                <w:szCs w:val="20"/>
              </w:rPr>
              <w:t xml:space="preserve"> Algorithm illustrates the numerical values anonymization</w:t>
            </w:r>
          </w:p>
        </w:tc>
      </w:tr>
    </w:tbl>
    <w:p w14:paraId="254923F9" w14:textId="77777777" w:rsidR="009010F1" w:rsidRDefault="009010F1" w:rsidP="009010F1">
      <w:pPr>
        <w:jc w:val="both"/>
        <w:rPr>
          <w:rFonts w:asciiTheme="majorBidi" w:hAnsiTheme="majorBidi" w:cstheme="majorBidi"/>
          <w:lang w:val="en-AU"/>
        </w:rPr>
      </w:pPr>
    </w:p>
    <w:p w14:paraId="01F5BED5" w14:textId="43643EFC" w:rsidR="009010F1" w:rsidRPr="00021AD4" w:rsidRDefault="009010F1" w:rsidP="00235701">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It is hard to predict the </w:t>
      </w:r>
      <w:r w:rsidRPr="00FB2048">
        <w:rPr>
          <w:rFonts w:asciiTheme="majorBidi" w:hAnsiTheme="majorBidi" w:cstheme="majorBidi"/>
          <w:noProof/>
          <w:sz w:val="24"/>
          <w:szCs w:val="24"/>
          <w:lang w:val="en-AU"/>
        </w:rPr>
        <w:t>behaviour</w:t>
      </w:r>
      <w:r w:rsidRPr="00021AD4">
        <w:rPr>
          <w:rFonts w:asciiTheme="majorBidi" w:hAnsiTheme="majorBidi" w:cstheme="majorBidi"/>
          <w:sz w:val="24"/>
          <w:szCs w:val="24"/>
          <w:lang w:val="en-AU"/>
        </w:rPr>
        <w:t xml:space="preserve"> of non-</w:t>
      </w:r>
      <w:r w:rsidR="00235701">
        <w:rPr>
          <w:rFonts w:asciiTheme="majorBidi" w:hAnsiTheme="majorBidi" w:cstheme="majorBidi"/>
          <w:sz w:val="24"/>
          <w:szCs w:val="24"/>
          <w:lang w:val="en-AU"/>
        </w:rPr>
        <w:t>MapReduce</w:t>
      </w:r>
      <w:r w:rsidRPr="00021AD4">
        <w:rPr>
          <w:rFonts w:asciiTheme="majorBidi" w:hAnsiTheme="majorBidi" w:cstheme="majorBidi"/>
          <w:sz w:val="24"/>
          <w:szCs w:val="24"/>
          <w:lang w:val="en-AU"/>
        </w:rPr>
        <w:t xml:space="preserve"> JVM, but it is clear that we need to keep the data flow to the lowest level. For instance, JVM default installation may take up to 0.25 of the total memory. This size can be enlarged if needed. If </w:t>
      </w:r>
      <w:r w:rsidR="00235701">
        <w:rPr>
          <w:rFonts w:asciiTheme="majorBidi" w:hAnsiTheme="majorBidi" w:cstheme="majorBidi"/>
          <w:sz w:val="24"/>
          <w:szCs w:val="24"/>
          <w:lang w:val="en-AU"/>
        </w:rPr>
        <w:t>MapReduce container</w:t>
      </w:r>
      <w:r w:rsidRPr="00021AD4">
        <w:rPr>
          <w:rFonts w:asciiTheme="majorBidi" w:hAnsiTheme="majorBidi" w:cstheme="majorBidi"/>
          <w:sz w:val="24"/>
          <w:szCs w:val="24"/>
          <w:lang w:val="en-AU"/>
        </w:rPr>
        <w:t xml:space="preserve"> memory is large enough to fit the data size, then the external JVM that handles the UDF may be able to handle </w:t>
      </w:r>
      <w:r w:rsidR="00235701">
        <w:rPr>
          <w:rFonts w:asciiTheme="majorBidi" w:hAnsiTheme="majorBidi" w:cstheme="majorBidi"/>
          <w:sz w:val="24"/>
          <w:szCs w:val="24"/>
          <w:lang w:val="en-AU"/>
        </w:rPr>
        <w:t>a maximum of</w:t>
      </w:r>
      <w:r w:rsidRPr="00021AD4">
        <w:rPr>
          <w:rFonts w:asciiTheme="majorBidi" w:hAnsiTheme="majorBidi" w:cstheme="majorBidi"/>
          <w:sz w:val="24"/>
          <w:szCs w:val="24"/>
          <w:lang w:val="en-AU"/>
        </w:rPr>
        <w:t xml:space="preserve"> 25% of data size</w:t>
      </w:r>
      <w:r w:rsidR="00235701">
        <w:rPr>
          <w:rFonts w:asciiTheme="majorBidi" w:hAnsiTheme="majorBidi" w:cstheme="majorBidi"/>
          <w:sz w:val="24"/>
          <w:szCs w:val="24"/>
          <w:lang w:val="en-AU"/>
        </w:rPr>
        <w:t>. On the contrast, MapReduce</w:t>
      </w:r>
      <w:r w:rsidRPr="00021AD4">
        <w:rPr>
          <w:rFonts w:asciiTheme="majorBidi" w:hAnsiTheme="majorBidi" w:cstheme="majorBidi"/>
          <w:sz w:val="24"/>
          <w:szCs w:val="24"/>
          <w:lang w:val="en-AU"/>
        </w:rPr>
        <w:t xml:space="preserve"> </w:t>
      </w:r>
      <w:r w:rsidR="00235701">
        <w:rPr>
          <w:rFonts w:asciiTheme="majorBidi" w:hAnsiTheme="majorBidi" w:cstheme="majorBidi"/>
          <w:sz w:val="24"/>
          <w:szCs w:val="24"/>
          <w:lang w:val="en-AU"/>
        </w:rPr>
        <w:t xml:space="preserve">is able </w:t>
      </w:r>
      <w:r w:rsidR="00235701" w:rsidRPr="00FB2048">
        <w:rPr>
          <w:rFonts w:asciiTheme="majorBidi" w:hAnsiTheme="majorBidi" w:cstheme="majorBidi"/>
          <w:noProof/>
          <w:sz w:val="24"/>
          <w:szCs w:val="24"/>
          <w:lang w:val="en-AU"/>
        </w:rPr>
        <w:t>allocate</w:t>
      </w:r>
      <w:r w:rsidR="00235701">
        <w:rPr>
          <w:rFonts w:asciiTheme="majorBidi" w:hAnsiTheme="majorBidi" w:cstheme="majorBidi"/>
          <w:sz w:val="24"/>
          <w:szCs w:val="24"/>
          <w:lang w:val="en-AU"/>
        </w:rPr>
        <w:t xml:space="preserve"> a larger memory size, with a flexibility to spill any unfit data to the disk. Moreover, JVM created for UDF is not controlled by the cluster manager, therefore, processes are executed locally, and not within a distributed operations</w:t>
      </w:r>
      <w:r w:rsidRPr="00021AD4">
        <w:rPr>
          <w:rFonts w:asciiTheme="majorBidi" w:hAnsiTheme="majorBidi" w:cstheme="majorBidi"/>
          <w:sz w:val="24"/>
          <w:szCs w:val="24"/>
          <w:lang w:val="en-AU"/>
        </w:rPr>
        <w:t>. The size of the UDF heap memory is not the only obstacle, but the complex iteration with several IF statements can be another cumbersome that degrades the data processes. MDSBA implements a swift algorithm to anonymize data with the minimal number of loops.</w:t>
      </w:r>
    </w:p>
    <w:p w14:paraId="4BA6ADC5" w14:textId="2B3D812D" w:rsidR="009010F1" w:rsidRPr="00021AD4" w:rsidRDefault="009010F1" w:rsidP="00AC3881">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To understand the anonymization algorithm precisely, let us study the following example;  a list of numerical values is given as:  a list={2,3,4,6,12,12,12,18,25,26,26,30}, with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021AD4">
        <w:rPr>
          <w:rFonts w:asciiTheme="majorBidi" w:hAnsiTheme="majorBidi" w:cstheme="majorBidi"/>
          <w:sz w:val="24"/>
          <w:szCs w:val="24"/>
          <w:lang w:val="en-AU"/>
        </w:rPr>
        <w:t>=5. The algorithm anonymize this list as per ψ value. If ψ=0.2, then the range=1/0.2=5. The values are arranged in an ascending order. Referring to Figure 4</w:t>
      </w:r>
      <w:r w:rsidR="00956098">
        <w:rPr>
          <w:rFonts w:asciiTheme="majorBidi" w:hAnsiTheme="majorBidi" w:cstheme="majorBidi"/>
          <w:sz w:val="24"/>
          <w:szCs w:val="24"/>
          <w:lang w:val="en-AU"/>
        </w:rPr>
        <w:t>.12</w:t>
      </w:r>
      <w:r w:rsidRPr="00021AD4">
        <w:rPr>
          <w:rFonts w:asciiTheme="majorBidi" w:hAnsiTheme="majorBidi" w:cstheme="majorBidi"/>
          <w:sz w:val="24"/>
          <w:szCs w:val="24"/>
          <w:lang w:val="en-AU"/>
        </w:rPr>
        <w:t xml:space="preserve">, the program </w:t>
      </w:r>
      <w:r w:rsidR="00AC3881">
        <w:rPr>
          <w:rFonts w:asciiTheme="majorBidi" w:hAnsiTheme="majorBidi" w:cstheme="majorBidi"/>
          <w:sz w:val="24"/>
          <w:szCs w:val="24"/>
          <w:lang w:val="en-AU"/>
        </w:rPr>
        <w:t>includes</w:t>
      </w:r>
      <w:r w:rsidRPr="00021AD4">
        <w:rPr>
          <w:rFonts w:asciiTheme="majorBidi" w:hAnsiTheme="majorBidi" w:cstheme="majorBidi"/>
          <w:sz w:val="24"/>
          <w:szCs w:val="24"/>
          <w:lang w:val="en-AU"/>
        </w:rPr>
        <w:t xml:space="preserve"> four sections. The program, first, initiates some values; length_of_list=10, minimum= 2 - (2 mod 5) =0, and medium =0+5 =5. In the first section of the program, the loop starts reading the first object (2), followed by the IF statement</w:t>
      </w:r>
      <w:r w:rsidR="00956098">
        <w:rPr>
          <w:rFonts w:asciiTheme="majorBidi" w:hAnsiTheme="majorBidi" w:cstheme="majorBidi"/>
          <w:sz w:val="24"/>
          <w:szCs w:val="24"/>
          <w:lang w:val="en-AU"/>
        </w:rPr>
        <w:t>. S</w:t>
      </w:r>
      <w:r w:rsidRPr="00021AD4">
        <w:rPr>
          <w:rFonts w:asciiTheme="majorBidi" w:hAnsiTheme="majorBidi" w:cstheme="majorBidi"/>
          <w:sz w:val="24"/>
          <w:szCs w:val="24"/>
          <w:lang w:val="en-AU"/>
        </w:rPr>
        <w:t xml:space="preserve">ince the statement is true, then the counter is incremented by 1, rep=1. The next IF statement, in section 2, will be skipped, since the object list has not reached the end of it. In the third IF statement, the algorithm jumps by 4 objects, since Remain_to_k_dash= k_dash – rep=4. So the next list number will be 12, and the other parameters will be incremented for the next loop, rep=1+4+1=6 and object=5.  </w:t>
      </w:r>
      <w:r w:rsidR="00956098" w:rsidRPr="00021AD4">
        <w:rPr>
          <w:rFonts w:asciiTheme="majorBidi" w:hAnsiTheme="majorBidi" w:cstheme="majorBidi"/>
          <w:sz w:val="24"/>
          <w:szCs w:val="24"/>
          <w:lang w:val="en-AU"/>
        </w:rPr>
        <w:t>In addition</w:t>
      </w:r>
      <w:r w:rsidRPr="00021AD4">
        <w:rPr>
          <w:rFonts w:asciiTheme="majorBidi" w:hAnsiTheme="majorBidi" w:cstheme="majorBidi"/>
          <w:sz w:val="24"/>
          <w:szCs w:val="24"/>
          <w:lang w:val="en-AU"/>
        </w:rPr>
        <w:t xml:space="preserve">, the medium value </w:t>
      </w:r>
      <w:r w:rsidR="00956098">
        <w:rPr>
          <w:rFonts w:asciiTheme="majorBidi" w:hAnsiTheme="majorBidi" w:cstheme="majorBidi"/>
          <w:sz w:val="24"/>
          <w:szCs w:val="24"/>
          <w:lang w:val="en-AU"/>
        </w:rPr>
        <w:t>is</w:t>
      </w:r>
      <w:r w:rsidRPr="00021AD4">
        <w:rPr>
          <w:rFonts w:asciiTheme="majorBidi" w:hAnsiTheme="majorBidi" w:cstheme="majorBidi"/>
          <w:sz w:val="24"/>
          <w:szCs w:val="24"/>
          <w:lang w:val="en-AU"/>
        </w:rPr>
        <w:t xml:space="preserve"> updated up to 15. Proceeding to the forth statement, it is clear that the 6th list number is also 12, so the statement result is false, and the loop </w:t>
      </w:r>
      <w:r w:rsidR="00956098">
        <w:rPr>
          <w:rFonts w:asciiTheme="majorBidi" w:hAnsiTheme="majorBidi" w:cstheme="majorBidi"/>
          <w:sz w:val="24"/>
          <w:szCs w:val="24"/>
          <w:lang w:val="en-AU"/>
        </w:rPr>
        <w:t>iterates</w:t>
      </w:r>
      <w:r w:rsidRPr="00021AD4">
        <w:rPr>
          <w:rFonts w:asciiTheme="majorBidi" w:hAnsiTheme="majorBidi" w:cstheme="majorBidi"/>
          <w:sz w:val="24"/>
          <w:szCs w:val="24"/>
          <w:lang w:val="en-AU"/>
        </w:rPr>
        <w:t xml:space="preserve"> the second loop with object=6. In the second iteration, the first statement increments rep up to rep=7, while the statements two, three, and four are skipped. Similarly, the third loop increments rep by rep=8. In the third iteration, the number 18 exceeds the range, and the program skips to the forth statement. This is the first time that the forth statement is true, and the string of all_intervals is generated by an iterated loop of 8 times, so the results will be new_list{ [0-15[,[0-15[,[0-15[,[0-15[,[0-15[,[0-15[,[0-15[}. In this fourth statement the loop generates the new list, and both minimum and maximum are updated by minimum= 15, and maximum=15+5=20. The next loop updates the medium up to 35, so the final new list is updated by { [0-15[,[0-15[,[0-15[,[0-15[,[0-15[,[0-15[,[0-15[,[15-35[,[15-35[,[15-35[,[15-35[,[15-35[}.</w:t>
      </w:r>
    </w:p>
    <w:p w14:paraId="516533D9" w14:textId="77777777" w:rsidR="00E17B78" w:rsidRDefault="00E17B78" w:rsidP="0010706C">
      <w:pPr>
        <w:pStyle w:val="Heading2"/>
      </w:pPr>
      <w:r>
        <w:t>Comparison between Sensitivity-Based anonymization and Other Methods in Big Data</w:t>
      </w:r>
    </w:p>
    <w:p w14:paraId="110AF98A" w14:textId="49AC321D" w:rsidR="003E2CE0" w:rsidRPr="00021AD4" w:rsidRDefault="003E2CE0" w:rsidP="00C933CA">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The first experiments are conducted on the Adult </w:t>
      </w:r>
      <w:r w:rsidR="006B626C" w:rsidRPr="00021AD4">
        <w:rPr>
          <w:rFonts w:asciiTheme="majorBidi" w:hAnsiTheme="majorBidi" w:cstheme="majorBidi"/>
          <w:sz w:val="24"/>
          <w:szCs w:val="24"/>
          <w:lang w:val="en-AU"/>
        </w:rPr>
        <w:t>and Seer Datasets</w:t>
      </w:r>
      <w:r w:rsidRPr="00021AD4">
        <w:rPr>
          <w:rFonts w:asciiTheme="majorBidi" w:hAnsiTheme="majorBidi" w:cstheme="majorBidi"/>
          <w:sz w:val="24"/>
          <w:szCs w:val="24"/>
          <w:lang w:val="en-AU"/>
        </w:rPr>
        <w:t xml:space="preserve"> from the UCI Machine Learning Repository </w:t>
      </w:r>
      <w:r w:rsidRPr="00021AD4">
        <w:rPr>
          <w:rFonts w:asciiTheme="majorBidi" w:hAnsiTheme="majorBidi" w:cstheme="majorBidi"/>
          <w:sz w:val="24"/>
          <w:szCs w:val="24"/>
          <w:lang w:val="en-AU"/>
        </w:rPr>
        <w:fldChar w:fldCharType="begin"/>
      </w:r>
      <w:r w:rsidR="00145863" w:rsidRPr="00021AD4">
        <w:rPr>
          <w:rFonts w:asciiTheme="majorBidi" w:hAnsiTheme="majorBidi" w:cstheme="majorBidi"/>
          <w:sz w:val="24"/>
          <w:szCs w:val="24"/>
          <w:lang w:val="en-AU"/>
        </w:rPr>
        <w:instrText xml:space="preserve"> ADDIN EN.CITE &lt;EndNote&gt;&lt;Cite&gt;&lt;Author&gt;Becker&lt;/Author&gt;&lt;Year&gt;1996&lt;/Year&gt;&lt;RecNum&gt;118&lt;/RecNum&gt;&lt;DisplayText&gt;[25]&lt;/DisplayText&gt;&lt;record&gt;&lt;rec-number&gt;118&lt;/rec-number&gt;&lt;foreign-keys&gt;&lt;key app="EN" db-id="vetvtft0yx0fane2vthpe02ttza59fr5d5zt" timestamp="1449382937"&gt;118&lt;/key&gt;&lt;/foreign-keys&gt;&lt;ref-type name="Web Page"&gt;12&lt;/ref-type&gt;&lt;contributors&gt;&lt;authors&gt;&lt;author&gt;Ronny Kohavi and Barry Becker&lt;/author&gt;&lt;/authors&gt;&lt;/contributors&gt;&lt;titles&gt;&lt;title&gt;Adults Data&lt;/title&gt;&lt;/titles&gt;&lt;dates&gt;&lt;year&gt;1996&lt;/year&gt;&lt;/dates&gt;&lt;urls&gt;&lt;related-urls&gt;&lt;url&gt;ftp://ftp.ics.uci.edu/pub/machine-learning-databases&lt;/url&gt;&lt;/related-urls&gt;&lt;/urls&gt;&lt;/record&gt;&lt;/Cite&gt;&lt;/EndNote&gt;</w:instrText>
      </w:r>
      <w:r w:rsidRPr="00021AD4">
        <w:rPr>
          <w:rFonts w:asciiTheme="majorBidi" w:hAnsiTheme="majorBidi" w:cstheme="majorBidi"/>
          <w:sz w:val="24"/>
          <w:szCs w:val="24"/>
          <w:lang w:val="en-AU"/>
        </w:rPr>
        <w:fldChar w:fldCharType="separate"/>
      </w:r>
      <w:r w:rsidR="00145863" w:rsidRPr="00021AD4">
        <w:rPr>
          <w:rFonts w:asciiTheme="majorBidi" w:hAnsiTheme="majorBidi" w:cstheme="majorBidi"/>
          <w:sz w:val="24"/>
          <w:szCs w:val="24"/>
          <w:lang w:val="en-AU"/>
        </w:rPr>
        <w:t>[25]</w:t>
      </w:r>
      <w:r w:rsidRPr="00021AD4">
        <w:rPr>
          <w:rFonts w:asciiTheme="majorBidi" w:hAnsiTheme="majorBidi" w:cstheme="majorBidi"/>
          <w:sz w:val="24"/>
          <w:szCs w:val="24"/>
          <w:lang w:val="en-AU"/>
        </w:rPr>
        <w:fldChar w:fldCharType="end"/>
      </w:r>
      <w:r w:rsidR="00200B56" w:rsidRPr="00021AD4">
        <w:rPr>
          <w:rFonts w:asciiTheme="majorBidi" w:hAnsiTheme="majorBidi" w:cstheme="majorBidi"/>
          <w:sz w:val="24"/>
          <w:szCs w:val="24"/>
          <w:lang w:val="en-AU"/>
        </w:rPr>
        <w:t>.</w:t>
      </w:r>
      <w:r w:rsidR="006B626C" w:rsidRPr="00021AD4">
        <w:rPr>
          <w:rFonts w:asciiTheme="majorBidi" w:hAnsiTheme="majorBidi" w:cstheme="majorBidi"/>
          <w:sz w:val="24"/>
          <w:szCs w:val="24"/>
          <w:lang w:val="en-AU"/>
        </w:rPr>
        <w:t xml:space="preserve"> The data are </w:t>
      </w:r>
      <w:r w:rsidRPr="00021AD4">
        <w:rPr>
          <w:rFonts w:asciiTheme="majorBidi" w:hAnsiTheme="majorBidi" w:cstheme="majorBidi"/>
          <w:sz w:val="24"/>
          <w:szCs w:val="24"/>
          <w:lang w:val="en-AU"/>
        </w:rPr>
        <w:t>public benchmark</w:t>
      </w:r>
      <w:r w:rsidR="006B626C" w:rsidRPr="00021AD4">
        <w:rPr>
          <w:rFonts w:asciiTheme="majorBidi" w:hAnsiTheme="majorBidi" w:cstheme="majorBidi"/>
          <w:sz w:val="24"/>
          <w:szCs w:val="24"/>
          <w:lang w:val="en-AU"/>
        </w:rPr>
        <w:t>s</w:t>
      </w:r>
      <w:r w:rsidRPr="00021AD4">
        <w:rPr>
          <w:rFonts w:asciiTheme="majorBidi" w:hAnsiTheme="majorBidi" w:cstheme="majorBidi"/>
          <w:sz w:val="24"/>
          <w:szCs w:val="24"/>
          <w:lang w:val="en-AU"/>
        </w:rPr>
        <w:t xml:space="preserve"> for anonymization algorithms experiments. The </w:t>
      </w:r>
      <w:r w:rsidR="000E6679" w:rsidRPr="00021AD4">
        <w:rPr>
          <w:rFonts w:asciiTheme="majorBidi" w:hAnsiTheme="majorBidi" w:cstheme="majorBidi"/>
          <w:sz w:val="24"/>
          <w:szCs w:val="24"/>
          <w:lang w:val="en-AU"/>
        </w:rPr>
        <w:t>experiments</w:t>
      </w:r>
      <w:r w:rsidRPr="00021AD4">
        <w:rPr>
          <w:rFonts w:asciiTheme="majorBidi" w:hAnsiTheme="majorBidi" w:cstheme="majorBidi"/>
          <w:sz w:val="24"/>
          <w:szCs w:val="24"/>
          <w:lang w:val="en-AU"/>
        </w:rPr>
        <w:t xml:space="preserve"> </w:t>
      </w:r>
      <w:r w:rsidR="000E6679" w:rsidRPr="00021AD4">
        <w:rPr>
          <w:rFonts w:asciiTheme="majorBidi" w:hAnsiTheme="majorBidi" w:cstheme="majorBidi"/>
          <w:sz w:val="24"/>
          <w:szCs w:val="24"/>
          <w:lang w:val="en-AU"/>
        </w:rPr>
        <w:t>c</w:t>
      </w:r>
      <w:r w:rsidR="00031155" w:rsidRPr="00021AD4">
        <w:rPr>
          <w:rFonts w:asciiTheme="majorBidi" w:hAnsiTheme="majorBidi" w:cstheme="majorBidi"/>
          <w:sz w:val="24"/>
          <w:szCs w:val="24"/>
          <w:lang w:val="en-AU"/>
        </w:rPr>
        <w:t>ompare</w:t>
      </w:r>
      <w:r w:rsidR="000E6679" w:rsidRPr="00021AD4">
        <w:rPr>
          <w:rFonts w:asciiTheme="majorBidi" w:hAnsiTheme="majorBidi" w:cstheme="majorBidi"/>
          <w:sz w:val="24"/>
          <w:szCs w:val="24"/>
          <w:lang w:val="en-AU"/>
        </w:rPr>
        <w:t xml:space="preserve"> between MDSBA</w:t>
      </w:r>
      <w:r w:rsidR="00AB4A79" w:rsidRPr="00021AD4">
        <w:rPr>
          <w:rFonts w:asciiTheme="majorBidi" w:hAnsiTheme="majorBidi" w:cstheme="majorBidi"/>
          <w:sz w:val="24"/>
          <w:szCs w:val="24"/>
          <w:lang w:val="en-AU"/>
        </w:rPr>
        <w:t xml:space="preserve">, </w:t>
      </w:r>
      <w:r w:rsidR="00C933CA">
        <w:rPr>
          <w:rFonts w:asciiTheme="majorBidi" w:hAnsiTheme="majorBidi" w:cstheme="majorBidi"/>
          <w:sz w:val="24"/>
          <w:szCs w:val="24"/>
          <w:lang w:val="en-AU"/>
        </w:rPr>
        <w:t>Bottom-Up Generalization (</w:t>
      </w:r>
      <w:r w:rsidR="00AB4A79" w:rsidRPr="00021AD4">
        <w:rPr>
          <w:rFonts w:asciiTheme="majorBidi" w:hAnsiTheme="majorBidi" w:cstheme="majorBidi"/>
          <w:sz w:val="24"/>
          <w:szCs w:val="24"/>
          <w:lang w:val="en-AU"/>
        </w:rPr>
        <w:t>BUG</w:t>
      </w:r>
      <w:r w:rsidR="00C933CA">
        <w:rPr>
          <w:rFonts w:asciiTheme="majorBidi" w:hAnsiTheme="majorBidi" w:cstheme="majorBidi"/>
          <w:sz w:val="24"/>
          <w:szCs w:val="24"/>
          <w:lang w:val="en-AU"/>
        </w:rPr>
        <w:t>)</w:t>
      </w:r>
      <w:r w:rsidR="00AB4A79" w:rsidRPr="00021AD4">
        <w:rPr>
          <w:rFonts w:asciiTheme="majorBidi" w:hAnsiTheme="majorBidi" w:cstheme="majorBidi"/>
          <w:sz w:val="24"/>
          <w:szCs w:val="24"/>
          <w:lang w:val="en-AU"/>
        </w:rPr>
        <w:t>,</w:t>
      </w:r>
      <w:r w:rsidR="000E6679" w:rsidRPr="00021AD4">
        <w:rPr>
          <w:rFonts w:asciiTheme="majorBidi" w:hAnsiTheme="majorBidi" w:cstheme="majorBidi"/>
          <w:sz w:val="24"/>
          <w:szCs w:val="24"/>
          <w:lang w:val="en-AU"/>
        </w:rPr>
        <w:t xml:space="preserve"> and </w:t>
      </w:r>
      <w:r w:rsidR="00C933CA">
        <w:rPr>
          <w:rFonts w:asciiTheme="majorBidi" w:hAnsiTheme="majorBidi" w:cstheme="majorBidi"/>
          <w:sz w:val="24"/>
          <w:szCs w:val="24"/>
          <w:lang w:val="en-AU"/>
        </w:rPr>
        <w:t xml:space="preserve">Multi-Dimensional </w:t>
      </w:r>
      <w:r w:rsidR="00C933CA" w:rsidRPr="003039AF">
        <w:rPr>
          <w:rFonts w:asciiTheme="majorBidi" w:hAnsiTheme="majorBidi" w:cstheme="majorBidi"/>
          <w:noProof/>
          <w:sz w:val="24"/>
          <w:szCs w:val="24"/>
          <w:lang w:val="en-AU"/>
        </w:rPr>
        <w:t>Top</w:t>
      </w:r>
      <w:r w:rsidR="003039AF">
        <w:rPr>
          <w:rFonts w:asciiTheme="majorBidi" w:hAnsiTheme="majorBidi" w:cstheme="majorBidi"/>
          <w:noProof/>
          <w:sz w:val="24"/>
          <w:szCs w:val="24"/>
          <w:lang w:val="en-AU"/>
        </w:rPr>
        <w:t>-</w:t>
      </w:r>
      <w:r w:rsidR="00C933CA" w:rsidRPr="003039AF">
        <w:rPr>
          <w:rFonts w:asciiTheme="majorBidi" w:hAnsiTheme="majorBidi" w:cstheme="majorBidi"/>
          <w:noProof/>
          <w:sz w:val="24"/>
          <w:szCs w:val="24"/>
          <w:lang w:val="en-AU"/>
        </w:rPr>
        <w:t>Down</w:t>
      </w:r>
      <w:r w:rsidR="00C933CA">
        <w:rPr>
          <w:rFonts w:asciiTheme="majorBidi" w:hAnsiTheme="majorBidi" w:cstheme="majorBidi"/>
          <w:sz w:val="24"/>
          <w:szCs w:val="24"/>
          <w:lang w:val="en-AU"/>
        </w:rPr>
        <w:t xml:space="preserve"> Specialization (</w:t>
      </w:r>
      <w:r w:rsidR="000E6679" w:rsidRPr="00021AD4">
        <w:rPr>
          <w:rFonts w:asciiTheme="majorBidi" w:hAnsiTheme="majorBidi" w:cstheme="majorBidi"/>
          <w:sz w:val="24"/>
          <w:szCs w:val="24"/>
          <w:lang w:val="en-AU"/>
        </w:rPr>
        <w:t>MDTDS</w:t>
      </w:r>
      <w:r w:rsidR="00C933CA">
        <w:rPr>
          <w:rFonts w:asciiTheme="majorBidi" w:hAnsiTheme="majorBidi" w:cstheme="majorBidi"/>
          <w:sz w:val="24"/>
          <w:szCs w:val="24"/>
          <w:lang w:val="en-AU"/>
        </w:rPr>
        <w:t>)</w:t>
      </w:r>
      <w:r w:rsidR="000E6679" w:rsidRPr="00021AD4">
        <w:rPr>
          <w:rFonts w:asciiTheme="majorBidi" w:hAnsiTheme="majorBidi" w:cstheme="majorBidi"/>
          <w:sz w:val="24"/>
          <w:szCs w:val="24"/>
          <w:lang w:val="en-AU"/>
        </w:rPr>
        <w:t xml:space="preserve"> in traditional and big data. </w:t>
      </w:r>
      <w:r w:rsidR="00C933CA">
        <w:rPr>
          <w:rFonts w:asciiTheme="majorBidi" w:hAnsiTheme="majorBidi" w:cstheme="majorBidi"/>
          <w:sz w:val="24"/>
          <w:szCs w:val="24"/>
          <w:lang w:val="en-AU"/>
        </w:rPr>
        <w:t>Initially, t</w:t>
      </w:r>
      <w:r w:rsidR="000E6679" w:rsidRPr="00021AD4">
        <w:rPr>
          <w:rFonts w:asciiTheme="majorBidi" w:hAnsiTheme="majorBidi" w:cstheme="majorBidi"/>
          <w:sz w:val="24"/>
          <w:szCs w:val="24"/>
          <w:lang w:val="en-AU"/>
        </w:rPr>
        <w:t>he experiments test</w:t>
      </w:r>
      <w:r w:rsidR="00C933CA">
        <w:rPr>
          <w:rFonts w:asciiTheme="majorBidi" w:hAnsiTheme="majorBidi" w:cstheme="majorBidi"/>
          <w:sz w:val="24"/>
          <w:szCs w:val="24"/>
          <w:lang w:val="en-AU"/>
        </w:rPr>
        <w:t>ed</w:t>
      </w:r>
      <w:r w:rsidR="000E6679" w:rsidRPr="00021AD4">
        <w:rPr>
          <w:rFonts w:asciiTheme="majorBidi" w:hAnsiTheme="majorBidi" w:cstheme="majorBidi"/>
          <w:sz w:val="24"/>
          <w:szCs w:val="24"/>
          <w:lang w:val="en-AU"/>
        </w:rPr>
        <w:t xml:space="preserve"> the information gain and performance </w:t>
      </w:r>
      <w:r w:rsidR="00C933CA">
        <w:rPr>
          <w:rFonts w:asciiTheme="majorBidi" w:hAnsiTheme="majorBidi" w:cstheme="majorBidi"/>
          <w:sz w:val="24"/>
          <w:szCs w:val="24"/>
          <w:lang w:val="en-AU"/>
        </w:rPr>
        <w:t>by</w:t>
      </w:r>
      <w:r w:rsidR="000E6679" w:rsidRPr="00021AD4">
        <w:rPr>
          <w:rFonts w:asciiTheme="majorBidi" w:hAnsiTheme="majorBidi" w:cstheme="majorBidi"/>
          <w:sz w:val="24"/>
          <w:szCs w:val="24"/>
          <w:lang w:val="en-AU"/>
        </w:rPr>
        <w:t xml:space="preserve"> small data size. </w:t>
      </w:r>
      <w:r w:rsidR="00C933CA">
        <w:rPr>
          <w:rFonts w:asciiTheme="majorBidi" w:hAnsiTheme="majorBidi" w:cstheme="majorBidi"/>
          <w:sz w:val="24"/>
          <w:szCs w:val="24"/>
          <w:lang w:val="en-AU"/>
        </w:rPr>
        <w:t xml:space="preserve">Secondly, similar experiments are conducted by big data size. The aim of the experiments is establishing a comprehensive comparison between MDSBA and the other anonymization methods. </w:t>
      </w:r>
      <w:r w:rsidR="00AB4005" w:rsidRPr="00021AD4">
        <w:rPr>
          <w:rFonts w:asciiTheme="majorBidi" w:hAnsiTheme="majorBidi" w:cstheme="majorBidi"/>
          <w:sz w:val="24"/>
          <w:szCs w:val="24"/>
          <w:lang w:val="en-AU"/>
        </w:rPr>
        <w:t xml:space="preserve">Testing the information gain in any </w:t>
      </w:r>
      <w:r w:rsidR="009447C4" w:rsidRPr="00021AD4">
        <w:rPr>
          <w:rFonts w:asciiTheme="majorBidi" w:hAnsiTheme="majorBidi" w:cstheme="majorBidi"/>
          <w:sz w:val="24"/>
          <w:szCs w:val="24"/>
          <w:lang w:val="en-AU"/>
        </w:rPr>
        <w:t>anonymized</w:t>
      </w:r>
      <w:r w:rsidR="00AB4005" w:rsidRPr="00021AD4">
        <w:rPr>
          <w:rFonts w:asciiTheme="majorBidi" w:hAnsiTheme="majorBidi" w:cstheme="majorBidi"/>
          <w:sz w:val="24"/>
          <w:szCs w:val="24"/>
          <w:lang w:val="en-AU"/>
        </w:rPr>
        <w:t xml:space="preserve"> data is not a </w:t>
      </w:r>
      <w:r w:rsidR="00C933CA" w:rsidRPr="00021AD4">
        <w:rPr>
          <w:rFonts w:asciiTheme="majorBidi" w:hAnsiTheme="majorBidi" w:cstheme="majorBidi"/>
          <w:sz w:val="24"/>
          <w:szCs w:val="24"/>
          <w:lang w:val="en-AU"/>
        </w:rPr>
        <w:t>straightforward</w:t>
      </w:r>
      <w:r w:rsidR="00AB4005" w:rsidRPr="00021AD4">
        <w:rPr>
          <w:rFonts w:asciiTheme="majorBidi" w:hAnsiTheme="majorBidi" w:cstheme="majorBidi"/>
          <w:sz w:val="24"/>
          <w:szCs w:val="24"/>
          <w:lang w:val="en-AU"/>
        </w:rPr>
        <w:t xml:space="preserve"> task.</w:t>
      </w:r>
      <w:r w:rsidR="000E6679" w:rsidRPr="00021AD4">
        <w:rPr>
          <w:rFonts w:asciiTheme="majorBidi" w:hAnsiTheme="majorBidi" w:cstheme="majorBidi"/>
          <w:sz w:val="24"/>
          <w:szCs w:val="24"/>
          <w:lang w:val="en-AU"/>
        </w:rPr>
        <w:t xml:space="preserve"> </w:t>
      </w:r>
      <w:r w:rsidR="006B626C" w:rsidRPr="00021AD4">
        <w:rPr>
          <w:rFonts w:asciiTheme="majorBidi" w:hAnsiTheme="majorBidi" w:cstheme="majorBidi"/>
          <w:sz w:val="24"/>
          <w:szCs w:val="24"/>
          <w:lang w:val="en-AU"/>
        </w:rPr>
        <w:t xml:space="preserve">This can be applied by </w:t>
      </w:r>
      <w:r w:rsidR="00956098">
        <w:rPr>
          <w:rFonts w:asciiTheme="majorBidi" w:hAnsiTheme="majorBidi" w:cstheme="majorBidi"/>
          <w:sz w:val="24"/>
          <w:szCs w:val="24"/>
          <w:lang w:val="en-AU"/>
        </w:rPr>
        <w:t>implementing</w:t>
      </w:r>
      <w:r w:rsidR="00014A5A" w:rsidRPr="00021AD4">
        <w:rPr>
          <w:rFonts w:asciiTheme="majorBidi" w:hAnsiTheme="majorBidi" w:cstheme="majorBidi"/>
          <w:sz w:val="24"/>
          <w:szCs w:val="24"/>
          <w:lang w:val="en-AU"/>
        </w:rPr>
        <w:t xml:space="preserve"> public</w:t>
      </w:r>
      <w:r w:rsidR="006B626C" w:rsidRPr="00021AD4">
        <w:rPr>
          <w:rFonts w:asciiTheme="majorBidi" w:hAnsiTheme="majorBidi" w:cstheme="majorBidi"/>
          <w:sz w:val="24"/>
          <w:szCs w:val="24"/>
          <w:lang w:val="en-AU"/>
        </w:rPr>
        <w:t xml:space="preserve"> benchmarks such as; </w:t>
      </w:r>
      <w:r w:rsidR="000E6679" w:rsidRPr="00021AD4">
        <w:rPr>
          <w:rFonts w:asciiTheme="majorBidi" w:hAnsiTheme="majorBidi" w:cstheme="majorBidi"/>
          <w:sz w:val="24"/>
          <w:szCs w:val="24"/>
          <w:lang w:val="en-AU"/>
        </w:rPr>
        <w:t xml:space="preserve">Naïve </w:t>
      </w:r>
      <w:r w:rsidR="00031155" w:rsidRPr="00021AD4">
        <w:rPr>
          <w:rFonts w:asciiTheme="majorBidi" w:hAnsiTheme="majorBidi" w:cstheme="majorBidi"/>
          <w:sz w:val="24"/>
          <w:szCs w:val="24"/>
          <w:lang w:val="en-AU"/>
        </w:rPr>
        <w:t>Gaussian</w:t>
      </w:r>
      <w:r w:rsidR="000E6679" w:rsidRPr="00021AD4">
        <w:rPr>
          <w:rFonts w:asciiTheme="majorBidi" w:hAnsiTheme="majorBidi" w:cstheme="majorBidi"/>
          <w:sz w:val="24"/>
          <w:szCs w:val="24"/>
          <w:lang w:val="en-AU"/>
        </w:rPr>
        <w:t xml:space="preserve"> and C4.5</w:t>
      </w:r>
      <w:r w:rsidR="00C933CA">
        <w:rPr>
          <w:rFonts w:asciiTheme="majorBidi" w:hAnsiTheme="majorBidi" w:cstheme="majorBidi"/>
          <w:sz w:val="24"/>
          <w:szCs w:val="24"/>
          <w:lang w:val="en-AU"/>
        </w:rPr>
        <w:t xml:space="preserve"> classifiers</w:t>
      </w:r>
      <w:r w:rsidR="000E6679" w:rsidRPr="00021AD4">
        <w:rPr>
          <w:rFonts w:asciiTheme="majorBidi" w:hAnsiTheme="majorBidi" w:cstheme="majorBidi"/>
          <w:sz w:val="24"/>
          <w:szCs w:val="24"/>
          <w:lang w:val="en-AU"/>
        </w:rPr>
        <w:t xml:space="preserve">. </w:t>
      </w:r>
    </w:p>
    <w:p w14:paraId="2526CE7F" w14:textId="51DEB6DB" w:rsidR="009B2816" w:rsidRPr="00021AD4" w:rsidRDefault="003E2CE0" w:rsidP="00C11527">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Two separate </w:t>
      </w:r>
      <w:r w:rsidR="007B373B" w:rsidRPr="00021AD4">
        <w:rPr>
          <w:rFonts w:asciiTheme="majorBidi" w:hAnsiTheme="majorBidi" w:cstheme="majorBidi"/>
          <w:sz w:val="24"/>
          <w:szCs w:val="24"/>
          <w:lang w:val="en-AU"/>
        </w:rPr>
        <w:t xml:space="preserve">scripts of Pig Latin were programmed. Two UDF </w:t>
      </w:r>
      <w:r w:rsidRPr="00021AD4">
        <w:rPr>
          <w:rFonts w:asciiTheme="majorBidi" w:hAnsiTheme="majorBidi" w:cstheme="majorBidi"/>
          <w:sz w:val="24"/>
          <w:szCs w:val="24"/>
          <w:lang w:val="en-AU"/>
        </w:rPr>
        <w:t>Java programs</w:t>
      </w:r>
      <w:r w:rsidR="007B373B" w:rsidRPr="00021AD4">
        <w:rPr>
          <w:rFonts w:asciiTheme="majorBidi" w:hAnsiTheme="majorBidi" w:cstheme="majorBidi"/>
          <w:sz w:val="24"/>
          <w:szCs w:val="24"/>
          <w:lang w:val="en-AU"/>
        </w:rPr>
        <w:t xml:space="preserve"> were embedded in both of Pig script programs.</w:t>
      </w:r>
      <w:r w:rsidR="009B2816" w:rsidRPr="00021AD4">
        <w:rPr>
          <w:rFonts w:asciiTheme="majorBidi" w:hAnsiTheme="majorBidi" w:cstheme="majorBidi"/>
          <w:sz w:val="24"/>
          <w:szCs w:val="24"/>
          <w:lang w:val="en-AU"/>
        </w:rPr>
        <w:t xml:space="preserve"> </w:t>
      </w:r>
      <w:r w:rsidR="007B373B" w:rsidRPr="00021AD4">
        <w:rPr>
          <w:rFonts w:asciiTheme="majorBidi" w:hAnsiTheme="majorBidi" w:cstheme="majorBidi"/>
          <w:sz w:val="24"/>
          <w:szCs w:val="24"/>
          <w:lang w:val="en-AU"/>
        </w:rPr>
        <w:t>The MDTDS</w:t>
      </w:r>
      <w:r w:rsidR="00956098">
        <w:rPr>
          <w:rFonts w:asciiTheme="majorBidi" w:hAnsiTheme="majorBidi" w:cstheme="majorBidi"/>
          <w:sz w:val="24"/>
          <w:szCs w:val="24"/>
          <w:lang w:val="en-AU"/>
        </w:rPr>
        <w:t xml:space="preserve"> and BUG algorithm</w:t>
      </w:r>
      <w:r w:rsidR="005B54C7">
        <w:rPr>
          <w:rFonts w:asciiTheme="majorBidi" w:hAnsiTheme="majorBidi" w:cstheme="majorBidi"/>
          <w:sz w:val="24"/>
          <w:szCs w:val="24"/>
          <w:lang w:val="en-AU"/>
        </w:rPr>
        <w:t>s</w:t>
      </w:r>
      <w:r w:rsidR="00956098">
        <w:rPr>
          <w:rFonts w:asciiTheme="majorBidi" w:hAnsiTheme="majorBidi" w:cstheme="majorBidi"/>
          <w:sz w:val="24"/>
          <w:szCs w:val="24"/>
          <w:lang w:val="en-AU"/>
        </w:rPr>
        <w:t xml:space="preserve"> rely </w:t>
      </w:r>
      <w:r w:rsidR="007B373B" w:rsidRPr="00021AD4">
        <w:rPr>
          <w:rFonts w:asciiTheme="majorBidi" w:hAnsiTheme="majorBidi" w:cstheme="majorBidi"/>
          <w:sz w:val="24"/>
          <w:szCs w:val="24"/>
          <w:lang w:val="en-AU"/>
        </w:rPr>
        <w:t xml:space="preserve">intensively on Java UDF program, while the Pig script handles very limited tasks. The script </w:t>
      </w:r>
      <w:r w:rsidR="00692B6B" w:rsidRPr="00021AD4">
        <w:rPr>
          <w:rFonts w:asciiTheme="majorBidi" w:hAnsiTheme="majorBidi" w:cstheme="majorBidi"/>
          <w:sz w:val="24"/>
          <w:szCs w:val="24"/>
          <w:lang w:val="en-AU"/>
        </w:rPr>
        <w:t>aggregates the full-equivalent Q-ID attributes. The data bag with a num</w:t>
      </w:r>
      <w:r w:rsidR="00E41565" w:rsidRPr="00021AD4">
        <w:rPr>
          <w:rFonts w:asciiTheme="majorBidi" w:hAnsiTheme="majorBidi" w:cstheme="majorBidi"/>
          <w:sz w:val="24"/>
          <w:szCs w:val="24"/>
          <w:lang w:val="en-AU"/>
        </w:rPr>
        <w:t>b</w:t>
      </w:r>
      <w:r w:rsidR="00692B6B" w:rsidRPr="00021AD4">
        <w:rPr>
          <w:rFonts w:asciiTheme="majorBidi" w:hAnsiTheme="majorBidi" w:cstheme="majorBidi"/>
          <w:sz w:val="24"/>
          <w:szCs w:val="24"/>
          <w:lang w:val="en-AU"/>
        </w:rPr>
        <w:t xml:space="preserve">er of records &lt; k is transmitted to the UDF Java program. </w:t>
      </w:r>
      <w:r w:rsidR="00E41565" w:rsidRPr="00021AD4">
        <w:rPr>
          <w:rFonts w:asciiTheme="majorBidi" w:hAnsiTheme="majorBidi" w:cstheme="majorBidi"/>
          <w:sz w:val="24"/>
          <w:szCs w:val="24"/>
          <w:lang w:val="en-AU"/>
        </w:rPr>
        <w:t xml:space="preserve">The algorithm </w:t>
      </w:r>
      <w:r w:rsidR="00530A18" w:rsidRPr="00021AD4">
        <w:rPr>
          <w:rFonts w:asciiTheme="majorBidi" w:hAnsiTheme="majorBidi" w:cstheme="majorBidi"/>
          <w:sz w:val="24"/>
          <w:szCs w:val="24"/>
          <w:lang w:val="en-AU"/>
        </w:rPr>
        <w:t>calculate</w:t>
      </w:r>
      <w:r w:rsidR="009B2816" w:rsidRPr="00021AD4">
        <w:rPr>
          <w:rFonts w:asciiTheme="majorBidi" w:hAnsiTheme="majorBidi" w:cstheme="majorBidi"/>
          <w:sz w:val="24"/>
          <w:szCs w:val="24"/>
          <w:lang w:val="en-AU"/>
        </w:rPr>
        <w:t>s</w:t>
      </w:r>
      <w:r w:rsidR="00E41565" w:rsidRPr="00021AD4">
        <w:rPr>
          <w:rFonts w:asciiTheme="majorBidi" w:hAnsiTheme="majorBidi" w:cstheme="majorBidi"/>
          <w:sz w:val="24"/>
          <w:szCs w:val="24"/>
          <w:lang w:val="en-AU"/>
        </w:rPr>
        <w:t xml:space="preserve"> the scores for </w:t>
      </w:r>
      <w:r w:rsidR="009B2816" w:rsidRPr="00021AD4">
        <w:rPr>
          <w:rFonts w:asciiTheme="majorBidi" w:hAnsiTheme="majorBidi" w:cstheme="majorBidi"/>
          <w:sz w:val="24"/>
          <w:szCs w:val="24"/>
          <w:lang w:val="en-AU"/>
        </w:rPr>
        <w:t xml:space="preserve">all </w:t>
      </w:r>
      <w:r w:rsidR="00E41565" w:rsidRPr="00021AD4">
        <w:rPr>
          <w:rFonts w:asciiTheme="majorBidi" w:hAnsiTheme="majorBidi" w:cstheme="majorBidi"/>
          <w:sz w:val="24"/>
          <w:szCs w:val="24"/>
          <w:lang w:val="en-AU"/>
        </w:rPr>
        <w:t>Q-ID attribute</w:t>
      </w:r>
      <w:r w:rsidR="009B2816" w:rsidRPr="00021AD4">
        <w:rPr>
          <w:rFonts w:asciiTheme="majorBidi" w:hAnsiTheme="majorBidi" w:cstheme="majorBidi"/>
          <w:sz w:val="24"/>
          <w:szCs w:val="24"/>
          <w:lang w:val="en-AU"/>
        </w:rPr>
        <w:t>s</w:t>
      </w:r>
      <w:r w:rsidR="00E41565" w:rsidRPr="00021AD4">
        <w:rPr>
          <w:rFonts w:asciiTheme="majorBidi" w:hAnsiTheme="majorBidi" w:cstheme="majorBidi"/>
          <w:sz w:val="24"/>
          <w:szCs w:val="24"/>
          <w:lang w:val="en-AU"/>
        </w:rPr>
        <w:t xml:space="preserve">. The highest attribute’s score will be specialized. For </w:t>
      </w:r>
      <w:r w:rsidR="00E41565" w:rsidRPr="003039AF">
        <w:rPr>
          <w:rFonts w:asciiTheme="majorBidi" w:hAnsiTheme="majorBidi" w:cstheme="majorBidi"/>
          <w:noProof/>
          <w:sz w:val="24"/>
          <w:szCs w:val="24"/>
          <w:lang w:val="en-AU"/>
        </w:rPr>
        <w:t>instance</w:t>
      </w:r>
      <w:r w:rsidR="003039AF">
        <w:rPr>
          <w:rFonts w:asciiTheme="majorBidi" w:hAnsiTheme="majorBidi" w:cstheme="majorBidi"/>
          <w:noProof/>
          <w:sz w:val="24"/>
          <w:szCs w:val="24"/>
          <w:lang w:val="en-AU"/>
        </w:rPr>
        <w:t>,</w:t>
      </w:r>
      <w:r w:rsidR="00E41565" w:rsidRPr="00021AD4">
        <w:rPr>
          <w:rFonts w:asciiTheme="majorBidi" w:hAnsiTheme="majorBidi" w:cstheme="majorBidi"/>
          <w:sz w:val="24"/>
          <w:szCs w:val="24"/>
          <w:lang w:val="en-AU"/>
        </w:rPr>
        <w:t xml:space="preserve"> if Education attribute gained the highest score, then the (Education) will be specialized from (Any) </w:t>
      </w:r>
      <w:r w:rsidR="00530A18" w:rsidRPr="00021AD4">
        <w:rPr>
          <w:rFonts w:asciiTheme="majorBidi" w:hAnsiTheme="majorBidi" w:cstheme="majorBidi"/>
          <w:sz w:val="24"/>
          <w:szCs w:val="24"/>
          <w:lang w:val="en-AU"/>
        </w:rPr>
        <w:t xml:space="preserve">to (School, undergraduate, or postgraduate). </w:t>
      </w:r>
      <w:r w:rsidR="00CA2636" w:rsidRPr="00021AD4">
        <w:rPr>
          <w:rFonts w:asciiTheme="majorBidi" w:hAnsiTheme="majorBidi" w:cstheme="majorBidi"/>
          <w:sz w:val="24"/>
          <w:szCs w:val="24"/>
          <w:lang w:val="en-AU"/>
        </w:rPr>
        <w:t xml:space="preserve">Chapter two described the entropy, scores, and InfoGain equations. Also, </w:t>
      </w:r>
      <w:r w:rsidR="009B2816" w:rsidRPr="00021AD4">
        <w:rPr>
          <w:rFonts w:asciiTheme="majorBidi" w:hAnsiTheme="majorBidi" w:cstheme="majorBidi"/>
          <w:sz w:val="24"/>
          <w:szCs w:val="24"/>
          <w:lang w:val="en-AU"/>
        </w:rPr>
        <w:t>Next section explains the implemented algorithm in Pig Latin script.</w:t>
      </w:r>
    </w:p>
    <w:p w14:paraId="08459657" w14:textId="4DB29E92" w:rsidR="009B2816" w:rsidRDefault="00CA2636" w:rsidP="00B94F77">
      <w:pPr>
        <w:pStyle w:val="Heading3"/>
        <w:numPr>
          <w:ilvl w:val="2"/>
          <w:numId w:val="8"/>
        </w:numPr>
      </w:pPr>
      <w:r>
        <w:t>UDF algorithm for</w:t>
      </w:r>
      <w:r w:rsidR="009B2816">
        <w:t xml:space="preserve"> MDTDS</w:t>
      </w:r>
    </w:p>
    <w:p w14:paraId="0FE2AE56" w14:textId="3161FBCD" w:rsidR="00EB443B" w:rsidRPr="00021AD4" w:rsidRDefault="00CA2636" w:rsidP="00C11527">
      <w:pPr>
        <w:spacing w:line="360" w:lineRule="auto"/>
        <w:jc w:val="both"/>
        <w:rPr>
          <w:rFonts w:asciiTheme="majorBidi" w:hAnsiTheme="majorBidi" w:cstheme="majorBidi"/>
          <w:sz w:val="24"/>
          <w:szCs w:val="24"/>
          <w:lang w:val="en-AU"/>
        </w:rPr>
      </w:pPr>
      <w:r w:rsidRPr="00021AD4">
        <w:rPr>
          <w:rFonts w:asciiTheme="majorBidi" w:hAnsiTheme="majorBidi" w:cstheme="majorBidi"/>
          <w:sz w:val="24"/>
          <w:szCs w:val="24"/>
          <w:lang w:val="en-AU"/>
        </w:rPr>
        <w:t xml:space="preserve">The MDTDS method constrains UDF to operate intensively. This is because of the several iterations on calculating the best Q-ID score. </w:t>
      </w:r>
      <w:r w:rsidR="009F0323" w:rsidRPr="00021AD4">
        <w:rPr>
          <w:rFonts w:asciiTheme="majorBidi" w:hAnsiTheme="majorBidi" w:cstheme="majorBidi"/>
          <w:sz w:val="24"/>
          <w:szCs w:val="24"/>
          <w:lang w:val="en-AU"/>
        </w:rPr>
        <w:t xml:space="preserve">Let us remember that the transmitted data was grouped by Pig Latin script. The Pig script groups by (Education, Sex, Age), and transmits data to UDF as a bag with </w:t>
      </w:r>
      <w:r w:rsidR="003039AF">
        <w:rPr>
          <w:rFonts w:asciiTheme="majorBidi" w:hAnsiTheme="majorBidi" w:cstheme="majorBidi"/>
          <w:sz w:val="24"/>
          <w:szCs w:val="24"/>
          <w:lang w:val="en-AU"/>
        </w:rPr>
        <w:t xml:space="preserve">a </w:t>
      </w:r>
      <w:r w:rsidR="009F0323" w:rsidRPr="003039AF">
        <w:rPr>
          <w:rFonts w:asciiTheme="majorBidi" w:hAnsiTheme="majorBidi" w:cstheme="majorBidi"/>
          <w:noProof/>
          <w:sz w:val="24"/>
          <w:szCs w:val="24"/>
          <w:lang w:val="en-AU"/>
        </w:rPr>
        <w:t>number</w:t>
      </w:r>
      <w:r w:rsidR="009F0323" w:rsidRPr="00021AD4">
        <w:rPr>
          <w:rFonts w:asciiTheme="majorBidi" w:hAnsiTheme="majorBidi" w:cstheme="majorBidi"/>
          <w:sz w:val="24"/>
          <w:szCs w:val="24"/>
          <w:lang w:val="en-AU"/>
        </w:rPr>
        <w:t xml:space="preserve"> of records &lt; k. In UDF</w:t>
      </w:r>
      <w:r w:rsidRPr="00021AD4">
        <w:rPr>
          <w:rFonts w:asciiTheme="majorBidi" w:hAnsiTheme="majorBidi" w:cstheme="majorBidi"/>
          <w:sz w:val="24"/>
          <w:szCs w:val="24"/>
          <w:lang w:val="en-AU"/>
        </w:rPr>
        <w:t xml:space="preserve">, the algorithm must </w:t>
      </w:r>
      <w:r w:rsidR="006F5529" w:rsidRPr="00021AD4">
        <w:rPr>
          <w:rFonts w:asciiTheme="majorBidi" w:hAnsiTheme="majorBidi" w:cstheme="majorBidi"/>
          <w:sz w:val="24"/>
          <w:szCs w:val="24"/>
          <w:lang w:val="en-AU"/>
        </w:rPr>
        <w:t xml:space="preserve">group all Q-ID attributes but one. To understand the iteration process, let us </w:t>
      </w:r>
      <w:r w:rsidR="001C0FFC" w:rsidRPr="00021AD4">
        <w:rPr>
          <w:rFonts w:asciiTheme="majorBidi" w:hAnsiTheme="majorBidi" w:cstheme="majorBidi"/>
          <w:sz w:val="24"/>
          <w:szCs w:val="24"/>
          <w:lang w:val="en-AU"/>
        </w:rPr>
        <w:t>study a test dataset from Adult data.</w:t>
      </w:r>
      <w:r w:rsidR="009F0323" w:rsidRPr="00021AD4">
        <w:rPr>
          <w:rFonts w:asciiTheme="majorBidi" w:hAnsiTheme="majorBidi" w:cstheme="majorBidi"/>
          <w:sz w:val="24"/>
          <w:szCs w:val="24"/>
          <w:lang w:val="en-AU"/>
        </w:rPr>
        <w:t xml:space="preserve"> T</w:t>
      </w:r>
      <w:r w:rsidR="006F5529" w:rsidRPr="00021AD4">
        <w:rPr>
          <w:rFonts w:asciiTheme="majorBidi" w:hAnsiTheme="majorBidi" w:cstheme="majorBidi"/>
          <w:sz w:val="24"/>
          <w:szCs w:val="24"/>
          <w:lang w:val="en-AU"/>
        </w:rPr>
        <w:t xml:space="preserve">he </w:t>
      </w:r>
      <w:r w:rsidR="001C0FFC" w:rsidRPr="00021AD4">
        <w:rPr>
          <w:rFonts w:asciiTheme="majorBidi" w:hAnsiTheme="majorBidi" w:cstheme="majorBidi"/>
          <w:sz w:val="24"/>
          <w:szCs w:val="24"/>
          <w:lang w:val="en-AU"/>
        </w:rPr>
        <w:t xml:space="preserve">Adult dataset is given </w:t>
      </w:r>
      <w:r w:rsidR="009F0323" w:rsidRPr="00021AD4">
        <w:rPr>
          <w:rFonts w:asciiTheme="majorBidi" w:hAnsiTheme="majorBidi" w:cstheme="majorBidi"/>
          <w:sz w:val="24"/>
          <w:szCs w:val="24"/>
          <w:lang w:val="en-AU"/>
        </w:rPr>
        <w:t>by</w:t>
      </w:r>
      <w:r w:rsidR="001C0FFC" w:rsidRPr="00021AD4">
        <w:rPr>
          <w:rFonts w:asciiTheme="majorBidi" w:hAnsiTheme="majorBidi" w:cstheme="majorBidi"/>
          <w:sz w:val="24"/>
          <w:szCs w:val="24"/>
          <w:lang w:val="en-AU"/>
        </w:rPr>
        <w:t xml:space="preserve"> three Q-IDs(Education, </w:t>
      </w:r>
      <w:r w:rsidR="006F5529" w:rsidRPr="00021AD4">
        <w:rPr>
          <w:rFonts w:asciiTheme="majorBidi" w:hAnsiTheme="majorBidi" w:cstheme="majorBidi"/>
          <w:sz w:val="24"/>
          <w:szCs w:val="24"/>
          <w:lang w:val="en-AU"/>
        </w:rPr>
        <w:t xml:space="preserve">Age, </w:t>
      </w:r>
      <w:r w:rsidR="009F0323" w:rsidRPr="00021AD4">
        <w:rPr>
          <w:rFonts w:asciiTheme="majorBidi" w:hAnsiTheme="majorBidi" w:cstheme="majorBidi"/>
          <w:sz w:val="24"/>
          <w:szCs w:val="24"/>
          <w:lang w:val="en-AU"/>
        </w:rPr>
        <w:t>Sex</w:t>
      </w:r>
      <w:r w:rsidR="001C0FFC" w:rsidRPr="00021AD4">
        <w:rPr>
          <w:rFonts w:asciiTheme="majorBidi" w:hAnsiTheme="majorBidi" w:cstheme="majorBidi"/>
          <w:sz w:val="24"/>
          <w:szCs w:val="24"/>
          <w:lang w:val="en-AU"/>
        </w:rPr>
        <w:t>), as illustrated in Table 4.3</w:t>
      </w:r>
      <w:r w:rsidR="006F5529" w:rsidRPr="00021AD4">
        <w:rPr>
          <w:rFonts w:asciiTheme="majorBidi" w:hAnsiTheme="majorBidi" w:cstheme="majorBidi"/>
          <w:sz w:val="24"/>
          <w:szCs w:val="24"/>
          <w:lang w:val="en-AU"/>
        </w:rPr>
        <w:t>.</w:t>
      </w:r>
      <w:r w:rsidR="001C0FFC" w:rsidRPr="00021AD4">
        <w:rPr>
          <w:rFonts w:asciiTheme="majorBidi" w:hAnsiTheme="majorBidi" w:cstheme="majorBidi"/>
          <w:sz w:val="24"/>
          <w:szCs w:val="24"/>
          <w:lang w:val="en-AU"/>
        </w:rPr>
        <w:t xml:space="preserve"> The UDF algorithm calculates the highest score among the three Q-IDs. The calculation imposes several times of aggregations. </w:t>
      </w:r>
      <w:r w:rsidR="009F0323" w:rsidRPr="00021AD4">
        <w:rPr>
          <w:rFonts w:asciiTheme="majorBidi" w:hAnsiTheme="majorBidi" w:cstheme="majorBidi"/>
          <w:sz w:val="24"/>
          <w:szCs w:val="24"/>
          <w:lang w:val="en-AU"/>
        </w:rPr>
        <w:t>For instance, t</w:t>
      </w:r>
      <w:r w:rsidR="001C0FFC" w:rsidRPr="00021AD4">
        <w:rPr>
          <w:rFonts w:asciiTheme="majorBidi" w:hAnsiTheme="majorBidi" w:cstheme="majorBidi"/>
          <w:sz w:val="24"/>
          <w:szCs w:val="24"/>
          <w:lang w:val="en-AU"/>
        </w:rPr>
        <w:t xml:space="preserve">o calculate the Education score, the UDF algorithm receives the grouped data bag from Pig Latin script, ungroups the bag, and </w:t>
      </w:r>
      <w:r w:rsidR="005B54C7">
        <w:rPr>
          <w:rFonts w:asciiTheme="majorBidi" w:hAnsiTheme="majorBidi" w:cstheme="majorBidi"/>
          <w:sz w:val="24"/>
          <w:szCs w:val="24"/>
          <w:lang w:val="en-AU"/>
        </w:rPr>
        <w:t>masks one o</w:t>
      </w:r>
      <w:r w:rsidR="001F1F84" w:rsidRPr="00021AD4">
        <w:rPr>
          <w:rFonts w:asciiTheme="majorBidi" w:hAnsiTheme="majorBidi" w:cstheme="majorBidi"/>
          <w:sz w:val="24"/>
          <w:szCs w:val="24"/>
          <w:lang w:val="en-AU"/>
        </w:rPr>
        <w:t>f the Q-ID attributes by (ANY), as shown in Table 4.4-A</w:t>
      </w:r>
      <w:r w:rsidR="009F0323" w:rsidRPr="00021AD4">
        <w:rPr>
          <w:rFonts w:asciiTheme="majorBidi" w:hAnsiTheme="majorBidi" w:cstheme="majorBidi"/>
          <w:sz w:val="24"/>
          <w:szCs w:val="24"/>
          <w:lang w:val="en-AU"/>
        </w:rPr>
        <w:t xml:space="preserve">. </w:t>
      </w:r>
      <w:r w:rsidR="00EB443B" w:rsidRPr="00021AD4">
        <w:rPr>
          <w:rFonts w:asciiTheme="majorBidi" w:hAnsiTheme="majorBidi" w:cstheme="majorBidi"/>
          <w:sz w:val="24"/>
          <w:szCs w:val="24"/>
          <w:lang w:val="en-AU"/>
        </w:rPr>
        <w:t xml:space="preserve">The algorithm counts the objects of Q-IDs and the </w:t>
      </w:r>
      <w:r w:rsidR="00EB443B" w:rsidRPr="003039AF">
        <w:rPr>
          <w:rFonts w:asciiTheme="majorBidi" w:hAnsiTheme="majorBidi" w:cstheme="majorBidi"/>
          <w:noProof/>
          <w:sz w:val="24"/>
          <w:szCs w:val="24"/>
          <w:lang w:val="en-AU"/>
        </w:rPr>
        <w:t>class,</w:t>
      </w:r>
      <w:r w:rsidR="00EB443B" w:rsidRPr="00021AD4">
        <w:rPr>
          <w:rFonts w:asciiTheme="majorBidi" w:hAnsiTheme="majorBidi" w:cstheme="majorBidi"/>
          <w:sz w:val="24"/>
          <w:szCs w:val="24"/>
          <w:lang w:val="en-AU"/>
        </w:rPr>
        <w:t xml:space="preserve"> then calculates the Education score. The score is calculated by the following steps:</w:t>
      </w:r>
    </w:p>
    <w:p w14:paraId="5D5CECD7" w14:textId="198F7CBF" w:rsidR="00B83365" w:rsidRDefault="00B83365" w:rsidP="00B94F77">
      <w:pPr>
        <w:pStyle w:val="ListParagraph"/>
        <w:numPr>
          <w:ilvl w:val="0"/>
          <w:numId w:val="3"/>
        </w:numPr>
        <w:jc w:val="both"/>
      </w:pPr>
      <w:r>
        <w:t>Mask Education by (ANY)</w:t>
      </w:r>
      <w:r w:rsidR="002F6797">
        <w:t>, as shown in Table 4.4-A</w:t>
      </w:r>
    </w:p>
    <w:p w14:paraId="50F6C926" w14:textId="2036D662" w:rsidR="00B83365" w:rsidRDefault="00B83365" w:rsidP="00B94F77">
      <w:pPr>
        <w:pStyle w:val="ListParagraph"/>
        <w:numPr>
          <w:ilvl w:val="0"/>
          <w:numId w:val="3"/>
        </w:numPr>
        <w:jc w:val="both"/>
      </w:pPr>
      <w:r>
        <w:t xml:space="preserve">Group </w:t>
      </w:r>
      <w:r w:rsidR="00365CDE">
        <w:t>by (Education, Sex, Age)</w:t>
      </w:r>
    </w:p>
    <w:p w14:paraId="645F4991" w14:textId="02C00712" w:rsidR="00EB443B" w:rsidRPr="00EB443B" w:rsidRDefault="00EB443B" w:rsidP="00B94F77">
      <w:pPr>
        <w:pStyle w:val="ListParagraph"/>
        <w:numPr>
          <w:ilvl w:val="0"/>
          <w:numId w:val="3"/>
        </w:numPr>
        <w:jc w:val="both"/>
      </w:pPr>
      <w:r>
        <w:t xml:space="preserve">Find the entropy of </w:t>
      </w:r>
      <m:oMath>
        <m:r>
          <w:rPr>
            <w:rFonts w:ascii="Cambria Math" w:hAnsi="Cambria Math" w:cstheme="majorBidi"/>
          </w:rPr>
          <m:t>I</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ANY</m:t>
                </m:r>
              </m:sub>
            </m:sSub>
          </m:e>
        </m:d>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ANY</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ANY</m:t>
                        </m:r>
                      </m:sub>
                    </m:sSub>
                  </m:e>
                </m:d>
              </m:den>
            </m:f>
          </m:e>
        </m:nary>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ANY</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ANY</m:t>
                    </m:r>
                  </m:sub>
                </m:sSub>
              </m:e>
            </m:d>
          </m:den>
        </m:f>
      </m:oMath>
      <w:r>
        <w:rPr>
          <w:rFonts w:asciiTheme="majorBidi" w:hAnsiTheme="majorBidi" w:cstheme="majorBidi"/>
        </w:rPr>
        <w:t xml:space="preserve"> </w:t>
      </w:r>
    </w:p>
    <w:p w14:paraId="78688901" w14:textId="5925C8A6" w:rsidR="00B83365" w:rsidRDefault="00365CDE" w:rsidP="00B94F77">
      <w:pPr>
        <w:pStyle w:val="ListParagraph"/>
        <w:numPr>
          <w:ilvl w:val="0"/>
          <w:numId w:val="3"/>
        </w:numPr>
        <w:jc w:val="both"/>
        <w:rPr>
          <w:rFonts w:eastAsiaTheme="minorEastAsia"/>
        </w:rPr>
      </w:pPr>
      <w:r>
        <w:rPr>
          <w:rFonts w:eastAsiaTheme="minorEastAsia"/>
        </w:rPr>
        <w:t xml:space="preserve">Mask Education by the first parent </w:t>
      </w:r>
      <w:r w:rsidR="00231513">
        <w:rPr>
          <w:rFonts w:eastAsiaTheme="minorEastAsia"/>
        </w:rPr>
        <w:t>of</w:t>
      </w:r>
      <w:r>
        <w:rPr>
          <w:rFonts w:eastAsiaTheme="minorEastAsia"/>
        </w:rPr>
        <w:t xml:space="preserve"> the taxonomy tree.  {</w:t>
      </w:r>
      <w:r w:rsidR="00E7128C">
        <w:rPr>
          <w:rFonts w:eastAsiaTheme="minorEastAsia"/>
        </w:rPr>
        <w:t>School</w:t>
      </w:r>
      <w:r>
        <w:rPr>
          <w:rFonts w:eastAsiaTheme="minorEastAsia"/>
        </w:rPr>
        <w:t xml:space="preserve">, </w:t>
      </w:r>
      <w:r w:rsidR="00E7128C">
        <w:rPr>
          <w:rFonts w:eastAsiaTheme="minorEastAsia"/>
        </w:rPr>
        <w:t>University</w:t>
      </w:r>
      <w:r>
        <w:rPr>
          <w:rFonts w:eastAsiaTheme="minorEastAsia"/>
        </w:rPr>
        <w:t xml:space="preserve">}, as in </w:t>
      </w:r>
      <w:r w:rsidR="00294446">
        <w:rPr>
          <w:rFonts w:eastAsiaTheme="minorEastAsia"/>
        </w:rPr>
        <w:t>Table 4.</w:t>
      </w:r>
      <w:r w:rsidR="001F1F84">
        <w:rPr>
          <w:rFonts w:eastAsiaTheme="minorEastAsia"/>
        </w:rPr>
        <w:t>4-</w:t>
      </w:r>
      <w:r w:rsidR="002F6797">
        <w:rPr>
          <w:rFonts w:eastAsiaTheme="minorEastAsia"/>
        </w:rPr>
        <w:t>B</w:t>
      </w:r>
    </w:p>
    <w:p w14:paraId="5743E90F" w14:textId="5965D32B" w:rsidR="00294446" w:rsidRDefault="00294446" w:rsidP="00B94F77">
      <w:pPr>
        <w:pStyle w:val="ListParagraph"/>
        <w:numPr>
          <w:ilvl w:val="0"/>
          <w:numId w:val="3"/>
        </w:numPr>
        <w:jc w:val="both"/>
        <w:rPr>
          <w:rFonts w:eastAsiaTheme="minorEastAsia"/>
        </w:rPr>
      </w:pPr>
      <w:r>
        <w:rPr>
          <w:rFonts w:eastAsiaTheme="minorEastAsia"/>
        </w:rPr>
        <w:t xml:space="preserve">Find the entropy of </w:t>
      </w:r>
      <m:oMath>
        <m:r>
          <w:rPr>
            <w:rFonts w:ascii="Cambria Math" w:hAnsi="Cambria Math" w:cstheme="majorBidi"/>
          </w:rPr>
          <m:t>I</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SCHL</m:t>
                </m:r>
              </m:sub>
            </m:sSub>
          </m:e>
        </m:d>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SCHL.</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SCHL</m:t>
                        </m:r>
                      </m:sub>
                    </m:sSub>
                  </m:e>
                </m:d>
              </m:den>
            </m:f>
          </m:e>
        </m:nary>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SCHL</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SCHL</m:t>
                    </m:r>
                  </m:sub>
                </m:sSub>
              </m:e>
            </m:d>
          </m:den>
        </m:f>
      </m:oMath>
    </w:p>
    <w:p w14:paraId="59BD8CA8" w14:textId="601C395E" w:rsidR="00294446" w:rsidRPr="00B83365" w:rsidRDefault="00294446" w:rsidP="00B94F77">
      <w:pPr>
        <w:pStyle w:val="ListParagraph"/>
        <w:numPr>
          <w:ilvl w:val="0"/>
          <w:numId w:val="3"/>
        </w:numPr>
        <w:jc w:val="both"/>
        <w:rPr>
          <w:rFonts w:eastAsiaTheme="minorEastAsia"/>
        </w:rPr>
      </w:pPr>
      <w:r>
        <w:rPr>
          <w:rFonts w:eastAsiaTheme="minorEastAsia"/>
        </w:rPr>
        <w:t xml:space="preserve">Find the entropy of </w:t>
      </w:r>
      <m:oMath>
        <m:r>
          <w:rPr>
            <w:rFonts w:ascii="Cambria Math" w:hAnsi="Cambria Math" w:cstheme="majorBidi"/>
          </w:rPr>
          <m:t>I</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UNI</m:t>
                </m:r>
              </m:sub>
            </m:sSub>
          </m:e>
        </m:d>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UNI</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UNI</m:t>
                        </m:r>
                      </m:sub>
                    </m:sSub>
                  </m:e>
                </m:d>
              </m:den>
            </m:f>
          </m:e>
        </m:nary>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UNI</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stheme="majorBidi"/>
                      </w:rPr>
                      <m:t>UNI</m:t>
                    </m:r>
                  </m:sub>
                </m:sSub>
              </m:e>
            </m:d>
          </m:den>
        </m:f>
      </m:oMath>
    </w:p>
    <w:p w14:paraId="67BAAC16" w14:textId="4B20AD34" w:rsidR="00EB443B" w:rsidRPr="00EB443B" w:rsidRDefault="007305BF" w:rsidP="00B94F77">
      <w:pPr>
        <w:pStyle w:val="ListParagraph"/>
        <w:numPr>
          <w:ilvl w:val="0"/>
          <w:numId w:val="3"/>
        </w:numPr>
        <w:jc w:val="both"/>
        <w:rPr>
          <w:rFonts w:eastAsiaTheme="minorEastAsia"/>
        </w:rPr>
      </w:pPr>
      <w:r>
        <w:rPr>
          <w:rFonts w:asciiTheme="majorBidi" w:hAnsiTheme="majorBidi" w:cstheme="majorBidi"/>
        </w:rPr>
        <w:t>Find the InfoGain of</w:t>
      </w:r>
      <w:r w:rsidR="00EB443B" w:rsidRPr="00EB443B">
        <w:rPr>
          <w:rFonts w:asciiTheme="majorBidi" w:hAnsiTheme="majorBidi" w:cstheme="majorBidi"/>
        </w:rPr>
        <w:t xml:space="preserve"> </w:t>
      </w:r>
      <m:oMath>
        <m:r>
          <w:rPr>
            <w:rFonts w:ascii="Cambria Math" w:hAnsi="Cambria Math"/>
          </w:rPr>
          <m:t>InfoGain</m:t>
        </m:r>
        <m:d>
          <m:dPr>
            <m:ctrlPr>
              <w:rPr>
                <w:rFonts w:ascii="Cambria Math" w:hAnsi="Cambria Math"/>
                <w:i/>
              </w:rPr>
            </m:ctrlPr>
          </m:dPr>
          <m:e>
            <m:r>
              <w:rPr>
                <w:rFonts w:ascii="Cambria Math" w:hAnsi="Cambria Math"/>
              </w:rPr>
              <m:t>EDU</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ANY</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DEG</m:t>
                </m:r>
              </m:sub>
            </m:sSub>
          </m:num>
          <m:den>
            <m:sSub>
              <m:sSubPr>
                <m:ctrlPr>
                  <w:rPr>
                    <w:rFonts w:ascii="Cambria Math" w:hAnsi="Cambria Math"/>
                    <w:i/>
                  </w:rPr>
                </m:ctrlPr>
              </m:sSubPr>
              <m:e>
                <m:r>
                  <w:rPr>
                    <w:rFonts w:ascii="Cambria Math" w:hAnsi="Cambria Math"/>
                  </w:rPr>
                  <m:t>R</m:t>
                </m:r>
              </m:e>
              <m:sub>
                <m:r>
                  <w:rPr>
                    <w:rFonts w:ascii="Cambria Math" w:hAnsi="Cambria Math"/>
                  </w:rPr>
                  <m:t>DEG</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DEG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GRAD</m:t>
                </m:r>
              </m:sub>
            </m:sSub>
          </m:num>
          <m:den>
            <m:sSub>
              <m:sSubPr>
                <m:ctrlPr>
                  <w:rPr>
                    <w:rFonts w:ascii="Cambria Math" w:hAnsi="Cambria Math"/>
                    <w:i/>
                  </w:rPr>
                </m:ctrlPr>
              </m:sSubPr>
              <m:e>
                <m:r>
                  <w:rPr>
                    <w:rFonts w:ascii="Cambria Math" w:hAnsi="Cambria Math"/>
                  </w:rPr>
                  <m:t>R</m:t>
                </m:r>
              </m:e>
              <m:sub>
                <m:r>
                  <w:rPr>
                    <w:rFonts w:ascii="Cambria Math" w:hAnsi="Cambria Math"/>
                  </w:rPr>
                  <m:t>GRAD</m:t>
                </m:r>
              </m:sub>
            </m:sSub>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GRAD</m:t>
                </m:r>
              </m:sub>
            </m:sSub>
          </m:e>
        </m:d>
        <m:r>
          <w:rPr>
            <w:rFonts w:ascii="Cambria Math" w:hAnsi="Cambria Math"/>
          </w:rPr>
          <m:t>)</m:t>
        </m:r>
      </m:oMath>
    </w:p>
    <w:p w14:paraId="7CD3E30F" w14:textId="06EF9A23" w:rsidR="00EB443B" w:rsidRDefault="00D3427F" w:rsidP="00B94F77">
      <w:pPr>
        <w:pStyle w:val="ListParagraph"/>
        <w:numPr>
          <w:ilvl w:val="0"/>
          <w:numId w:val="3"/>
        </w:numPr>
        <w:jc w:val="both"/>
      </w:pPr>
      <w:r>
        <w:t xml:space="preserve">Find the </w:t>
      </w:r>
      <w:r w:rsidRPr="003039AF">
        <w:rPr>
          <w:noProof/>
        </w:rPr>
        <w:t>AnonyLoss</w:t>
      </w:r>
      <w:r>
        <w:t xml:space="preserve"> of</w:t>
      </w:r>
      <w:r w:rsidR="003139C3">
        <w:rPr>
          <w:rFonts w:eastAsiaTheme="minorEastAsia"/>
        </w:rPr>
        <w:t xml:space="preserve"> </w:t>
      </w:r>
      <m:oMath>
        <m:r>
          <w:rPr>
            <w:rFonts w:ascii="Cambria Math" w:hAnsi="Cambria Math"/>
          </w:rPr>
          <m:t>AnonyLoss</m:t>
        </m:r>
        <m:d>
          <m:dPr>
            <m:ctrlPr>
              <w:rPr>
                <w:rFonts w:ascii="Cambria Math" w:hAnsi="Cambria Math"/>
                <w:i/>
              </w:rPr>
            </m:ctrlPr>
          </m:dPr>
          <m:e>
            <m:r>
              <w:rPr>
                <w:rFonts w:ascii="Cambria Math" w:hAnsi="Cambria Math"/>
              </w:rPr>
              <m:t>EDU</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QID</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(QID)</m:t>
        </m:r>
      </m:oMath>
      <w:r>
        <w:t xml:space="preserve"> </w:t>
      </w:r>
      <w:r w:rsidR="00D57A33">
        <w:t xml:space="preserve">, where </w:t>
      </w:r>
      <w:r w:rsidR="00D57A33" w:rsidRPr="00D57A33">
        <w:rPr>
          <w:i/>
          <w:iCs/>
        </w:rPr>
        <w:t>A</w:t>
      </w:r>
      <w:r w:rsidR="00D57A33" w:rsidRPr="00D57A33">
        <w:rPr>
          <w:i/>
          <w:iCs/>
          <w:vertAlign w:val="subscript"/>
        </w:rPr>
        <w:t>2</w:t>
      </w:r>
      <w:r w:rsidR="00D57A33">
        <w:t xml:space="preserve"> </w:t>
      </w:r>
      <w:r w:rsidR="00F01A06">
        <w:t xml:space="preserve">presents the number of records when EDU=Any, and </w:t>
      </w:r>
      <w:r w:rsidR="00F01A06" w:rsidRPr="00D57A33">
        <w:rPr>
          <w:i/>
          <w:iCs/>
        </w:rPr>
        <w:t>A</w:t>
      </w:r>
      <w:r w:rsidR="00F01A06" w:rsidRPr="00D57A33">
        <w:rPr>
          <w:i/>
          <w:iCs/>
          <w:vertAlign w:val="subscript"/>
        </w:rPr>
        <w:t>1</w:t>
      </w:r>
      <w:r w:rsidR="00F01A06">
        <w:t xml:space="preserve"> presents the nu</w:t>
      </w:r>
      <w:r w:rsidR="001F1F84">
        <w:t>mber of records when EDU=</w:t>
      </w:r>
      <w:r w:rsidR="002F6797">
        <w:t>parent</w:t>
      </w:r>
      <w:r w:rsidR="00D57A33">
        <w:t>.</w:t>
      </w:r>
    </w:p>
    <w:p w14:paraId="51E8263C" w14:textId="654DD8D7" w:rsidR="00D57A33" w:rsidRPr="00AE658D" w:rsidRDefault="00D57A33" w:rsidP="00B94F77">
      <w:pPr>
        <w:pStyle w:val="ListParagraph"/>
        <w:numPr>
          <w:ilvl w:val="0"/>
          <w:numId w:val="3"/>
        </w:numPr>
        <w:jc w:val="both"/>
        <w:rPr>
          <w:rFonts w:eastAsiaTheme="minorEastAsia"/>
        </w:rPr>
      </w:pPr>
      <w:r>
        <w:t xml:space="preserve">Find the score of </w:t>
      </w:r>
      <m:oMath>
        <m:r>
          <w:rPr>
            <w:rFonts w:ascii="Cambria Math" w:hAnsi="Cambria Math"/>
          </w:rPr>
          <m:t>score</m:t>
        </m:r>
        <m:d>
          <m:dPr>
            <m:ctrlPr>
              <w:rPr>
                <w:rFonts w:ascii="Cambria Math" w:hAnsi="Cambria Math"/>
                <w:i/>
              </w:rPr>
            </m:ctrlPr>
          </m:dPr>
          <m:e>
            <m:r>
              <w:rPr>
                <w:rFonts w:ascii="Cambria Math" w:hAnsi="Cambria Math"/>
              </w:rPr>
              <m:t>EDU</m:t>
            </m:r>
          </m:e>
        </m:d>
        <m:r>
          <w:rPr>
            <w:rFonts w:ascii="Cambria Math" w:hAnsi="Cambria Math"/>
          </w:rPr>
          <m:t>=</m:t>
        </m:r>
        <m:f>
          <m:fPr>
            <m:ctrlPr>
              <w:rPr>
                <w:rFonts w:ascii="Cambria Math" w:hAnsi="Cambria Math"/>
                <w:i/>
              </w:rPr>
            </m:ctrlPr>
          </m:fPr>
          <m:num>
            <m:r>
              <w:rPr>
                <w:rFonts w:ascii="Cambria Math" w:hAnsi="Cambria Math"/>
              </w:rPr>
              <m:t>InfoGain</m:t>
            </m:r>
            <m:d>
              <m:dPr>
                <m:ctrlPr>
                  <w:rPr>
                    <w:rFonts w:ascii="Cambria Math" w:hAnsi="Cambria Math"/>
                    <w:i/>
                  </w:rPr>
                </m:ctrlPr>
              </m:dPr>
              <m:e>
                <m:r>
                  <w:rPr>
                    <w:rFonts w:ascii="Cambria Math" w:hAnsi="Cambria Math"/>
                  </w:rPr>
                  <m:t>EDU</m:t>
                </m:r>
              </m:e>
            </m:d>
          </m:num>
          <m:den>
            <m:r>
              <w:rPr>
                <w:rFonts w:ascii="Cambria Math" w:hAnsi="Cambria Math"/>
              </w:rPr>
              <m:t>AnonyLoss</m:t>
            </m:r>
            <m:d>
              <m:dPr>
                <m:ctrlPr>
                  <w:rPr>
                    <w:rFonts w:ascii="Cambria Math" w:hAnsi="Cambria Math"/>
                    <w:i/>
                  </w:rPr>
                </m:ctrlPr>
              </m:dPr>
              <m:e>
                <m:r>
                  <w:rPr>
                    <w:rFonts w:ascii="Cambria Math" w:hAnsi="Cambria Math"/>
                  </w:rPr>
                  <m:t>EDU</m:t>
                </m:r>
              </m:e>
            </m:d>
          </m:den>
        </m:f>
      </m:oMath>
    </w:p>
    <w:p w14:paraId="3295D746" w14:textId="1F2EDF69" w:rsidR="00AE658D" w:rsidRPr="00AE658D" w:rsidRDefault="00AE658D" w:rsidP="00B94F77">
      <w:pPr>
        <w:pStyle w:val="ListParagraph"/>
        <w:numPr>
          <w:ilvl w:val="0"/>
          <w:numId w:val="3"/>
        </w:numPr>
        <w:jc w:val="both"/>
        <w:rPr>
          <w:rFonts w:eastAsiaTheme="minorEastAsia"/>
        </w:rPr>
      </w:pPr>
      <w:r>
        <w:rPr>
          <w:rFonts w:eastAsiaTheme="minorEastAsia"/>
        </w:rPr>
        <w:t xml:space="preserve">Repeat the previous steps for Sex, by masking Sex to (Any), and grouping by </w:t>
      </w:r>
      <w:r>
        <w:t>(Education, Sex, Age)</w:t>
      </w:r>
    </w:p>
    <w:p w14:paraId="643D7C5C" w14:textId="1B3B654D" w:rsidR="00AE658D" w:rsidRPr="001F1F84" w:rsidRDefault="00AE658D" w:rsidP="00B94F77">
      <w:pPr>
        <w:pStyle w:val="ListParagraph"/>
        <w:numPr>
          <w:ilvl w:val="0"/>
          <w:numId w:val="3"/>
        </w:numPr>
        <w:jc w:val="both"/>
        <w:rPr>
          <w:rFonts w:eastAsiaTheme="minorEastAsia"/>
        </w:rPr>
      </w:pPr>
      <w:r>
        <w:t xml:space="preserve">Find the entropy of I(ANY), I(MALE), I(FEMALE). Finally find the score by calculating the InfoGain, </w:t>
      </w:r>
      <w:r w:rsidRPr="003039AF">
        <w:rPr>
          <w:noProof/>
        </w:rPr>
        <w:t>AnonyLoss</w:t>
      </w:r>
      <w:r>
        <w:t xml:space="preserve">, and score.   </w:t>
      </w:r>
    </w:p>
    <w:p w14:paraId="3AF1BE43" w14:textId="0B79537C" w:rsidR="00014A5A" w:rsidRPr="00014A5A" w:rsidRDefault="00014A5A" w:rsidP="00B94F77">
      <w:pPr>
        <w:pStyle w:val="ListParagraph"/>
        <w:numPr>
          <w:ilvl w:val="0"/>
          <w:numId w:val="3"/>
        </w:numPr>
        <w:jc w:val="both"/>
        <w:rPr>
          <w:rFonts w:eastAsiaTheme="minorEastAsia"/>
        </w:rPr>
      </w:pPr>
      <w:r>
        <w:rPr>
          <w:rFonts w:eastAsiaTheme="minorEastAsia"/>
        </w:rPr>
        <w:t>Repeat the previous steps for Age.</w:t>
      </w:r>
    </w:p>
    <w:p w14:paraId="505C1B5C" w14:textId="2842F5AC" w:rsidR="001F1F84" w:rsidRPr="001F1F84" w:rsidRDefault="005B54C7" w:rsidP="00B94F77">
      <w:pPr>
        <w:pStyle w:val="ListParagraph"/>
        <w:numPr>
          <w:ilvl w:val="0"/>
          <w:numId w:val="3"/>
        </w:numPr>
        <w:jc w:val="both"/>
        <w:rPr>
          <w:rFonts w:eastAsiaTheme="minorEastAsia"/>
        </w:rPr>
      </w:pPr>
      <w:r>
        <w:t>Compare between score</w:t>
      </w:r>
      <w:r w:rsidR="001F1F84">
        <w:t>(EDU), score(SEX), and score(AGE).the highest score value will be specialize</w:t>
      </w:r>
      <w:r>
        <w:t>d</w:t>
      </w:r>
      <w:r w:rsidR="001F1F84">
        <w:t>.</w:t>
      </w:r>
    </w:p>
    <w:p w14:paraId="404B6AC5" w14:textId="4D13A925" w:rsidR="001F1F84" w:rsidRPr="00AE658D" w:rsidRDefault="001F1F84" w:rsidP="00B94F77">
      <w:pPr>
        <w:pStyle w:val="ListParagraph"/>
        <w:numPr>
          <w:ilvl w:val="0"/>
          <w:numId w:val="3"/>
        </w:numPr>
        <w:jc w:val="both"/>
        <w:rPr>
          <w:rFonts w:eastAsiaTheme="minorEastAsia"/>
        </w:rPr>
      </w:pPr>
      <w:r>
        <w:t xml:space="preserve">Repeat the previous processes many times until there is no more </w:t>
      </w:r>
      <w:r w:rsidR="005B54C7">
        <w:t>cut</w:t>
      </w:r>
      <w:r>
        <w:t xml:space="preserve"> left. </w:t>
      </w:r>
    </w:p>
    <w:p w14:paraId="7695C8F8" w14:textId="260B143D" w:rsidR="001C0FFC" w:rsidRPr="00734370" w:rsidRDefault="001C0FFC" w:rsidP="00734370">
      <w:pPr>
        <w:spacing w:after="0" w:line="0" w:lineRule="atLeast"/>
        <w:ind w:left="1700"/>
        <w:rPr>
          <w:rFonts w:ascii="Times New Roman" w:eastAsia="Times New Roman" w:hAnsi="Times New Roman" w:cs="Arial"/>
          <w:i/>
          <w:sz w:val="20"/>
          <w:szCs w:val="20"/>
        </w:rPr>
      </w:pPr>
      <w:r w:rsidRPr="00734370">
        <w:rPr>
          <w:rFonts w:ascii="Times New Roman" w:eastAsia="Times New Roman" w:hAnsi="Times New Roman" w:cs="Arial"/>
          <w:i/>
          <w:sz w:val="20"/>
          <w:szCs w:val="20"/>
        </w:rPr>
        <w:t xml:space="preserve">Table 4.3- </w:t>
      </w:r>
      <w:r w:rsidR="001F1F84" w:rsidRPr="00734370">
        <w:rPr>
          <w:rFonts w:ascii="Times New Roman" w:eastAsia="Times New Roman" w:hAnsi="Times New Roman" w:cs="Arial"/>
          <w:i/>
          <w:sz w:val="20"/>
          <w:szCs w:val="20"/>
        </w:rPr>
        <w:t xml:space="preserve">The original </w:t>
      </w:r>
      <w:r w:rsidRPr="00734370">
        <w:rPr>
          <w:rFonts w:ascii="Times New Roman" w:eastAsia="Times New Roman" w:hAnsi="Times New Roman" w:cs="Arial"/>
          <w:i/>
          <w:sz w:val="20"/>
          <w:szCs w:val="20"/>
        </w:rPr>
        <w:t>Adult data sample</w:t>
      </w:r>
    </w:p>
    <w:tbl>
      <w:tblPr>
        <w:tblStyle w:val="TableGrid"/>
        <w:tblW w:w="0" w:type="auto"/>
        <w:jc w:val="center"/>
        <w:tblLook w:val="04A0" w:firstRow="1" w:lastRow="0" w:firstColumn="1" w:lastColumn="0" w:noHBand="0" w:noVBand="1"/>
      </w:tblPr>
      <w:tblGrid>
        <w:gridCol w:w="1705"/>
        <w:gridCol w:w="2070"/>
        <w:gridCol w:w="1440"/>
        <w:gridCol w:w="1800"/>
      </w:tblGrid>
      <w:tr w:rsidR="00F01A06" w14:paraId="6D2BBAF2" w14:textId="77777777" w:rsidTr="00F01A06">
        <w:trPr>
          <w:jc w:val="center"/>
        </w:trPr>
        <w:tc>
          <w:tcPr>
            <w:tcW w:w="1705" w:type="dxa"/>
          </w:tcPr>
          <w:p w14:paraId="346418EE" w14:textId="66D7ADEE" w:rsidR="00F01A06" w:rsidRDefault="00F01A06" w:rsidP="00F01A06">
            <w:pPr>
              <w:jc w:val="center"/>
              <w:rPr>
                <w:rFonts w:asciiTheme="majorBidi" w:hAnsiTheme="majorBidi" w:cstheme="majorBidi"/>
              </w:rPr>
            </w:pPr>
            <w:r w:rsidRPr="007B074D">
              <w:rPr>
                <w:rFonts w:asciiTheme="majorBidi" w:hAnsiTheme="majorBidi" w:cstheme="majorBidi"/>
                <w:b/>
                <w:bCs/>
                <w:sz w:val="20"/>
                <w:szCs w:val="20"/>
              </w:rPr>
              <w:t>Education</w:t>
            </w:r>
          </w:p>
        </w:tc>
        <w:tc>
          <w:tcPr>
            <w:tcW w:w="2070" w:type="dxa"/>
          </w:tcPr>
          <w:p w14:paraId="7F1D3255" w14:textId="7B386F81" w:rsidR="00F01A06" w:rsidRDefault="00F01A06" w:rsidP="00F01A06">
            <w:pPr>
              <w:jc w:val="center"/>
              <w:rPr>
                <w:rFonts w:asciiTheme="majorBidi" w:hAnsiTheme="majorBidi" w:cstheme="majorBidi"/>
              </w:rPr>
            </w:pPr>
            <w:r w:rsidRPr="007B074D">
              <w:rPr>
                <w:rFonts w:asciiTheme="majorBidi" w:hAnsiTheme="majorBidi" w:cstheme="majorBidi"/>
                <w:b/>
                <w:bCs/>
                <w:sz w:val="20"/>
                <w:szCs w:val="20"/>
              </w:rPr>
              <w:t>Sex</w:t>
            </w:r>
          </w:p>
        </w:tc>
        <w:tc>
          <w:tcPr>
            <w:tcW w:w="1440" w:type="dxa"/>
          </w:tcPr>
          <w:p w14:paraId="73B4ACA4" w14:textId="3F1AA538" w:rsidR="00F01A06" w:rsidRDefault="00F01A06" w:rsidP="00F01A06">
            <w:pPr>
              <w:jc w:val="center"/>
              <w:rPr>
                <w:rFonts w:asciiTheme="majorBidi" w:hAnsiTheme="majorBidi" w:cstheme="majorBidi"/>
              </w:rPr>
            </w:pPr>
            <w:r w:rsidRPr="007B074D">
              <w:rPr>
                <w:rFonts w:asciiTheme="majorBidi" w:hAnsiTheme="majorBidi" w:cstheme="majorBidi"/>
                <w:b/>
                <w:bCs/>
                <w:sz w:val="20"/>
                <w:szCs w:val="20"/>
              </w:rPr>
              <w:t>Age</w:t>
            </w:r>
          </w:p>
        </w:tc>
        <w:tc>
          <w:tcPr>
            <w:tcW w:w="1800" w:type="dxa"/>
          </w:tcPr>
          <w:p w14:paraId="1E20D8D9" w14:textId="7C412AD5" w:rsidR="00F01A06" w:rsidRDefault="00F01A06" w:rsidP="00F01A06">
            <w:pPr>
              <w:jc w:val="center"/>
              <w:rPr>
                <w:rFonts w:asciiTheme="majorBidi" w:hAnsiTheme="majorBidi" w:cstheme="majorBidi"/>
              </w:rPr>
            </w:pPr>
            <w:r w:rsidRPr="007B074D">
              <w:rPr>
                <w:rFonts w:asciiTheme="majorBidi" w:hAnsiTheme="majorBidi" w:cstheme="majorBidi"/>
                <w:b/>
                <w:bCs/>
                <w:sz w:val="20"/>
                <w:szCs w:val="20"/>
              </w:rPr>
              <w:t>Salary (Class)</w:t>
            </w:r>
          </w:p>
        </w:tc>
      </w:tr>
      <w:tr w:rsidR="00F01A06" w14:paraId="1B867E98" w14:textId="77777777" w:rsidTr="00F01A06">
        <w:trPr>
          <w:jc w:val="center"/>
        </w:trPr>
        <w:tc>
          <w:tcPr>
            <w:tcW w:w="1705" w:type="dxa"/>
          </w:tcPr>
          <w:p w14:paraId="41AFC602" w14:textId="6F6667C1" w:rsidR="00F01A06" w:rsidRDefault="00F01A06" w:rsidP="00F01A06">
            <w:pPr>
              <w:jc w:val="center"/>
              <w:rPr>
                <w:rFonts w:asciiTheme="majorBidi" w:hAnsiTheme="majorBidi" w:cstheme="majorBidi"/>
              </w:rPr>
            </w:pPr>
            <w:r>
              <w:rPr>
                <w:rFonts w:asciiTheme="majorBidi" w:hAnsiTheme="majorBidi" w:cstheme="majorBidi"/>
                <w:sz w:val="20"/>
                <w:szCs w:val="20"/>
              </w:rPr>
              <w:t>5</w:t>
            </w:r>
            <w:r w:rsidRPr="00E7128C">
              <w:rPr>
                <w:rFonts w:asciiTheme="majorBidi" w:hAnsiTheme="majorBidi" w:cstheme="majorBidi"/>
                <w:sz w:val="20"/>
                <w:szCs w:val="20"/>
                <w:vertAlign w:val="superscript"/>
              </w:rPr>
              <w:t>th</w:t>
            </w:r>
          </w:p>
        </w:tc>
        <w:tc>
          <w:tcPr>
            <w:tcW w:w="2070" w:type="dxa"/>
          </w:tcPr>
          <w:p w14:paraId="0F4C0A61" w14:textId="6BCF9883" w:rsidR="00F01A06" w:rsidRDefault="00F01A06" w:rsidP="00F01A06">
            <w:pPr>
              <w:jc w:val="center"/>
              <w:rPr>
                <w:rFonts w:asciiTheme="majorBidi" w:hAnsiTheme="majorBidi" w:cstheme="majorBidi"/>
              </w:rPr>
            </w:pPr>
            <w:r>
              <w:rPr>
                <w:rFonts w:asciiTheme="majorBidi" w:hAnsiTheme="majorBidi" w:cstheme="majorBidi"/>
                <w:sz w:val="20"/>
                <w:szCs w:val="20"/>
                <w:lang w:val="en-US"/>
              </w:rPr>
              <w:t>Male</w:t>
            </w:r>
          </w:p>
        </w:tc>
        <w:tc>
          <w:tcPr>
            <w:tcW w:w="1440" w:type="dxa"/>
          </w:tcPr>
          <w:p w14:paraId="1C6312DB" w14:textId="161AD7B2" w:rsidR="00F01A06" w:rsidRDefault="00F01A06" w:rsidP="00F01A06">
            <w:pPr>
              <w:jc w:val="center"/>
              <w:rPr>
                <w:rFonts w:asciiTheme="majorBidi" w:hAnsiTheme="majorBidi" w:cstheme="majorBidi"/>
              </w:rPr>
            </w:pPr>
            <w:r>
              <w:rPr>
                <w:rFonts w:asciiTheme="majorBidi" w:hAnsiTheme="majorBidi" w:cstheme="majorBidi"/>
                <w:sz w:val="20"/>
                <w:szCs w:val="20"/>
              </w:rPr>
              <w:t>20</w:t>
            </w:r>
          </w:p>
        </w:tc>
        <w:tc>
          <w:tcPr>
            <w:tcW w:w="1800" w:type="dxa"/>
          </w:tcPr>
          <w:p w14:paraId="7336E1EF" w14:textId="1ED1961E" w:rsidR="00F01A06" w:rsidRDefault="00F01A06" w:rsidP="00F01A06">
            <w:pPr>
              <w:jc w:val="center"/>
              <w:rPr>
                <w:rFonts w:asciiTheme="majorBidi" w:hAnsiTheme="majorBidi" w:cstheme="majorBidi"/>
              </w:rPr>
            </w:pPr>
            <w:r>
              <w:rPr>
                <w:rFonts w:asciiTheme="majorBidi" w:hAnsiTheme="majorBidi" w:cstheme="majorBidi"/>
                <w:sz w:val="20"/>
                <w:szCs w:val="20"/>
              </w:rPr>
              <w:t xml:space="preserve"> ≥50K</w:t>
            </w:r>
          </w:p>
        </w:tc>
      </w:tr>
      <w:tr w:rsidR="00F01A06" w14:paraId="5692159A" w14:textId="77777777" w:rsidTr="00F01A06">
        <w:trPr>
          <w:jc w:val="center"/>
        </w:trPr>
        <w:tc>
          <w:tcPr>
            <w:tcW w:w="1705" w:type="dxa"/>
          </w:tcPr>
          <w:p w14:paraId="11B34EEF" w14:textId="46A74B67" w:rsidR="00F01A06" w:rsidRDefault="00F01A06" w:rsidP="00F01A06">
            <w:pPr>
              <w:jc w:val="center"/>
              <w:rPr>
                <w:rFonts w:asciiTheme="majorBidi" w:hAnsiTheme="majorBidi" w:cstheme="majorBidi"/>
              </w:rPr>
            </w:pPr>
            <w:r>
              <w:rPr>
                <w:rFonts w:asciiTheme="majorBidi" w:hAnsiTheme="majorBidi" w:cstheme="majorBidi"/>
                <w:sz w:val="20"/>
                <w:szCs w:val="20"/>
              </w:rPr>
              <w:t>10</w:t>
            </w:r>
            <w:r w:rsidRPr="00E7128C">
              <w:rPr>
                <w:rFonts w:asciiTheme="majorBidi" w:hAnsiTheme="majorBidi" w:cstheme="majorBidi"/>
                <w:sz w:val="20"/>
                <w:szCs w:val="20"/>
                <w:vertAlign w:val="superscript"/>
              </w:rPr>
              <w:t>th</w:t>
            </w:r>
            <w:r>
              <w:rPr>
                <w:rFonts w:asciiTheme="majorBidi" w:hAnsiTheme="majorBidi" w:cstheme="majorBidi"/>
                <w:sz w:val="20"/>
                <w:szCs w:val="20"/>
              </w:rPr>
              <w:t xml:space="preserve"> </w:t>
            </w:r>
          </w:p>
        </w:tc>
        <w:tc>
          <w:tcPr>
            <w:tcW w:w="2070" w:type="dxa"/>
          </w:tcPr>
          <w:p w14:paraId="26E7E5C4" w14:textId="6978B731" w:rsidR="00F01A06" w:rsidRDefault="00F01A06" w:rsidP="00F01A06">
            <w:pPr>
              <w:jc w:val="center"/>
              <w:rPr>
                <w:rFonts w:asciiTheme="majorBidi" w:hAnsiTheme="majorBidi" w:cstheme="majorBidi"/>
              </w:rPr>
            </w:pPr>
            <w:r>
              <w:rPr>
                <w:rFonts w:asciiTheme="majorBidi" w:hAnsiTheme="majorBidi" w:cstheme="majorBidi"/>
                <w:sz w:val="20"/>
                <w:szCs w:val="20"/>
              </w:rPr>
              <w:t>Male</w:t>
            </w:r>
          </w:p>
        </w:tc>
        <w:tc>
          <w:tcPr>
            <w:tcW w:w="1440" w:type="dxa"/>
          </w:tcPr>
          <w:p w14:paraId="1A120ACE" w14:textId="5718B8C7" w:rsidR="00F01A06" w:rsidRDefault="00F01A06" w:rsidP="00F01A06">
            <w:pPr>
              <w:jc w:val="center"/>
              <w:rPr>
                <w:rFonts w:asciiTheme="majorBidi" w:hAnsiTheme="majorBidi" w:cstheme="majorBidi"/>
              </w:rPr>
            </w:pPr>
            <w:r>
              <w:rPr>
                <w:rFonts w:asciiTheme="majorBidi" w:hAnsiTheme="majorBidi" w:cstheme="majorBidi"/>
                <w:sz w:val="20"/>
                <w:szCs w:val="20"/>
              </w:rPr>
              <w:t>35</w:t>
            </w:r>
          </w:p>
        </w:tc>
        <w:tc>
          <w:tcPr>
            <w:tcW w:w="1800" w:type="dxa"/>
          </w:tcPr>
          <w:p w14:paraId="296659DC" w14:textId="6A758C4C" w:rsidR="00F01A06" w:rsidRDefault="00F01A06" w:rsidP="00F01A06">
            <w:pPr>
              <w:jc w:val="center"/>
              <w:rPr>
                <w:rFonts w:asciiTheme="majorBidi" w:hAnsiTheme="majorBidi" w:cstheme="majorBidi"/>
              </w:rPr>
            </w:pPr>
            <w:r>
              <w:rPr>
                <w:rFonts w:asciiTheme="majorBidi" w:hAnsiTheme="majorBidi" w:cstheme="majorBidi"/>
                <w:sz w:val="20"/>
                <w:szCs w:val="20"/>
              </w:rPr>
              <w:t>&lt;50K</w:t>
            </w:r>
          </w:p>
        </w:tc>
      </w:tr>
      <w:tr w:rsidR="00F01A06" w14:paraId="2F3DC166" w14:textId="77777777" w:rsidTr="00F01A06">
        <w:trPr>
          <w:jc w:val="center"/>
        </w:trPr>
        <w:tc>
          <w:tcPr>
            <w:tcW w:w="1705" w:type="dxa"/>
          </w:tcPr>
          <w:p w14:paraId="3D539621" w14:textId="1B0484AA" w:rsidR="00F01A06" w:rsidRDefault="00F01A06" w:rsidP="00F01A06">
            <w:pPr>
              <w:jc w:val="center"/>
              <w:rPr>
                <w:rFonts w:asciiTheme="majorBidi" w:hAnsiTheme="majorBidi" w:cstheme="majorBidi"/>
              </w:rPr>
            </w:pPr>
            <w:r>
              <w:rPr>
                <w:rFonts w:asciiTheme="majorBidi" w:hAnsiTheme="majorBidi" w:cstheme="majorBidi"/>
                <w:sz w:val="20"/>
                <w:szCs w:val="20"/>
              </w:rPr>
              <w:t>12</w:t>
            </w:r>
            <w:r w:rsidRPr="00E7128C">
              <w:rPr>
                <w:rFonts w:asciiTheme="majorBidi" w:hAnsiTheme="majorBidi" w:cstheme="majorBidi"/>
                <w:sz w:val="20"/>
                <w:szCs w:val="20"/>
                <w:vertAlign w:val="superscript"/>
              </w:rPr>
              <w:t>th</w:t>
            </w:r>
            <w:r>
              <w:rPr>
                <w:rFonts w:asciiTheme="majorBidi" w:hAnsiTheme="majorBidi" w:cstheme="majorBidi"/>
                <w:sz w:val="20"/>
                <w:szCs w:val="20"/>
              </w:rPr>
              <w:t xml:space="preserve"> </w:t>
            </w:r>
          </w:p>
        </w:tc>
        <w:tc>
          <w:tcPr>
            <w:tcW w:w="2070" w:type="dxa"/>
          </w:tcPr>
          <w:p w14:paraId="4AB33A04" w14:textId="3A942FED" w:rsidR="00F01A06" w:rsidRDefault="00F01A06" w:rsidP="00F01A06">
            <w:pPr>
              <w:jc w:val="center"/>
              <w:rPr>
                <w:rFonts w:asciiTheme="majorBidi" w:hAnsiTheme="majorBidi" w:cstheme="majorBidi"/>
              </w:rPr>
            </w:pPr>
            <w:r>
              <w:rPr>
                <w:rFonts w:asciiTheme="majorBidi" w:hAnsiTheme="majorBidi" w:cstheme="majorBidi"/>
                <w:sz w:val="20"/>
                <w:szCs w:val="20"/>
              </w:rPr>
              <w:t>Male</w:t>
            </w:r>
          </w:p>
        </w:tc>
        <w:tc>
          <w:tcPr>
            <w:tcW w:w="1440" w:type="dxa"/>
          </w:tcPr>
          <w:p w14:paraId="31A8ECC9" w14:textId="61FF7BA6" w:rsidR="00F01A06" w:rsidRDefault="00F01A06" w:rsidP="00F01A06">
            <w:pPr>
              <w:jc w:val="center"/>
              <w:rPr>
                <w:rFonts w:asciiTheme="majorBidi" w:hAnsiTheme="majorBidi" w:cstheme="majorBidi"/>
              </w:rPr>
            </w:pPr>
            <w:r>
              <w:rPr>
                <w:rFonts w:asciiTheme="majorBidi" w:hAnsiTheme="majorBidi" w:cstheme="majorBidi"/>
                <w:sz w:val="20"/>
                <w:szCs w:val="20"/>
              </w:rPr>
              <w:t>36</w:t>
            </w:r>
          </w:p>
        </w:tc>
        <w:tc>
          <w:tcPr>
            <w:tcW w:w="1800" w:type="dxa"/>
          </w:tcPr>
          <w:p w14:paraId="58C596F9" w14:textId="2137865E" w:rsidR="00F01A06" w:rsidRDefault="00F01A06" w:rsidP="00F01A06">
            <w:pPr>
              <w:jc w:val="center"/>
              <w:rPr>
                <w:rFonts w:asciiTheme="majorBidi" w:hAnsiTheme="majorBidi" w:cstheme="majorBidi"/>
              </w:rPr>
            </w:pPr>
            <w:r>
              <w:rPr>
                <w:rFonts w:asciiTheme="majorBidi" w:hAnsiTheme="majorBidi" w:cstheme="majorBidi"/>
                <w:sz w:val="20"/>
                <w:szCs w:val="20"/>
              </w:rPr>
              <w:t xml:space="preserve"> ≥50K</w:t>
            </w:r>
          </w:p>
        </w:tc>
      </w:tr>
      <w:tr w:rsidR="00F01A06" w14:paraId="7C5B1D5B" w14:textId="77777777" w:rsidTr="00F01A06">
        <w:trPr>
          <w:jc w:val="center"/>
        </w:trPr>
        <w:tc>
          <w:tcPr>
            <w:tcW w:w="1705" w:type="dxa"/>
          </w:tcPr>
          <w:p w14:paraId="6F3131F4" w14:textId="176223DC" w:rsidR="00F01A06" w:rsidRDefault="00F01A06" w:rsidP="00F01A06">
            <w:pPr>
              <w:jc w:val="center"/>
              <w:rPr>
                <w:rFonts w:asciiTheme="majorBidi" w:hAnsiTheme="majorBidi" w:cstheme="majorBidi"/>
              </w:rPr>
            </w:pPr>
            <w:r>
              <w:rPr>
                <w:rFonts w:asciiTheme="majorBidi" w:hAnsiTheme="majorBidi" w:cstheme="majorBidi"/>
                <w:sz w:val="20"/>
                <w:szCs w:val="20"/>
              </w:rPr>
              <w:t>Bachelor</w:t>
            </w:r>
          </w:p>
        </w:tc>
        <w:tc>
          <w:tcPr>
            <w:tcW w:w="2070" w:type="dxa"/>
          </w:tcPr>
          <w:p w14:paraId="4D565DEB" w14:textId="6A2A8FAD" w:rsidR="00F01A06" w:rsidRDefault="00F01A06" w:rsidP="00F01A06">
            <w:pPr>
              <w:jc w:val="center"/>
              <w:rPr>
                <w:rFonts w:asciiTheme="majorBidi" w:hAnsiTheme="majorBidi" w:cstheme="majorBidi"/>
              </w:rPr>
            </w:pPr>
            <w:r>
              <w:rPr>
                <w:rFonts w:asciiTheme="majorBidi" w:hAnsiTheme="majorBidi" w:cstheme="majorBidi"/>
                <w:sz w:val="20"/>
                <w:szCs w:val="20"/>
              </w:rPr>
              <w:t>Female</w:t>
            </w:r>
          </w:p>
        </w:tc>
        <w:tc>
          <w:tcPr>
            <w:tcW w:w="1440" w:type="dxa"/>
          </w:tcPr>
          <w:p w14:paraId="22BC2A7E" w14:textId="7DD6BD48" w:rsidR="00F01A06" w:rsidRDefault="00F01A06" w:rsidP="00F01A06">
            <w:pPr>
              <w:jc w:val="center"/>
              <w:rPr>
                <w:rFonts w:asciiTheme="majorBidi" w:hAnsiTheme="majorBidi" w:cstheme="majorBidi"/>
              </w:rPr>
            </w:pPr>
            <w:r>
              <w:rPr>
                <w:rFonts w:asciiTheme="majorBidi" w:hAnsiTheme="majorBidi" w:cstheme="majorBidi"/>
                <w:sz w:val="20"/>
                <w:szCs w:val="20"/>
              </w:rPr>
              <w:t>26</w:t>
            </w:r>
          </w:p>
        </w:tc>
        <w:tc>
          <w:tcPr>
            <w:tcW w:w="1800" w:type="dxa"/>
          </w:tcPr>
          <w:p w14:paraId="055DD904" w14:textId="32286067" w:rsidR="00F01A06" w:rsidRDefault="00F01A06" w:rsidP="00F01A06">
            <w:pPr>
              <w:jc w:val="center"/>
              <w:rPr>
                <w:rFonts w:asciiTheme="majorBidi" w:hAnsiTheme="majorBidi" w:cstheme="majorBidi"/>
              </w:rPr>
            </w:pPr>
            <w:r>
              <w:rPr>
                <w:rFonts w:asciiTheme="majorBidi" w:hAnsiTheme="majorBidi" w:cstheme="majorBidi"/>
                <w:sz w:val="20"/>
                <w:szCs w:val="20"/>
              </w:rPr>
              <w:t>&lt;50K</w:t>
            </w:r>
          </w:p>
        </w:tc>
      </w:tr>
      <w:tr w:rsidR="00F01A06" w14:paraId="3014DC63" w14:textId="77777777" w:rsidTr="00F01A06">
        <w:trPr>
          <w:jc w:val="center"/>
        </w:trPr>
        <w:tc>
          <w:tcPr>
            <w:tcW w:w="1705" w:type="dxa"/>
          </w:tcPr>
          <w:p w14:paraId="4E822105" w14:textId="2B0667F2" w:rsidR="00F01A06" w:rsidRDefault="00F01A06" w:rsidP="00F01A06">
            <w:pPr>
              <w:jc w:val="center"/>
              <w:rPr>
                <w:rFonts w:asciiTheme="majorBidi" w:hAnsiTheme="majorBidi" w:cstheme="majorBidi"/>
              </w:rPr>
            </w:pPr>
            <w:r>
              <w:rPr>
                <w:rFonts w:asciiTheme="majorBidi" w:hAnsiTheme="majorBidi" w:cstheme="majorBidi"/>
                <w:sz w:val="20"/>
                <w:szCs w:val="20"/>
              </w:rPr>
              <w:t>Bachelor</w:t>
            </w:r>
          </w:p>
        </w:tc>
        <w:tc>
          <w:tcPr>
            <w:tcW w:w="2070" w:type="dxa"/>
          </w:tcPr>
          <w:p w14:paraId="7139AB7C" w14:textId="520722F6" w:rsidR="00F01A06" w:rsidRDefault="00F01A06" w:rsidP="00F01A06">
            <w:pPr>
              <w:jc w:val="center"/>
              <w:rPr>
                <w:rFonts w:asciiTheme="majorBidi" w:hAnsiTheme="majorBidi" w:cstheme="majorBidi"/>
              </w:rPr>
            </w:pPr>
            <w:r>
              <w:rPr>
                <w:rFonts w:asciiTheme="majorBidi" w:hAnsiTheme="majorBidi" w:cstheme="majorBidi"/>
                <w:sz w:val="20"/>
                <w:szCs w:val="20"/>
              </w:rPr>
              <w:t>Female</w:t>
            </w:r>
          </w:p>
        </w:tc>
        <w:tc>
          <w:tcPr>
            <w:tcW w:w="1440" w:type="dxa"/>
          </w:tcPr>
          <w:p w14:paraId="2EC828C4" w14:textId="76D52582" w:rsidR="00F01A06" w:rsidRDefault="00F01A06" w:rsidP="00F01A06">
            <w:pPr>
              <w:jc w:val="center"/>
              <w:rPr>
                <w:rFonts w:asciiTheme="majorBidi" w:hAnsiTheme="majorBidi" w:cstheme="majorBidi"/>
              </w:rPr>
            </w:pPr>
            <w:r>
              <w:rPr>
                <w:rFonts w:asciiTheme="majorBidi" w:hAnsiTheme="majorBidi" w:cstheme="majorBidi"/>
                <w:sz w:val="20"/>
                <w:szCs w:val="20"/>
              </w:rPr>
              <w:t>33</w:t>
            </w:r>
          </w:p>
        </w:tc>
        <w:tc>
          <w:tcPr>
            <w:tcW w:w="1800" w:type="dxa"/>
          </w:tcPr>
          <w:p w14:paraId="4C7498C0" w14:textId="6A0CECE0" w:rsidR="00F01A06" w:rsidRDefault="00F01A06" w:rsidP="00F01A06">
            <w:pPr>
              <w:jc w:val="center"/>
              <w:rPr>
                <w:rFonts w:asciiTheme="majorBidi" w:hAnsiTheme="majorBidi" w:cstheme="majorBidi"/>
              </w:rPr>
            </w:pPr>
            <w:r>
              <w:rPr>
                <w:rFonts w:asciiTheme="majorBidi" w:hAnsiTheme="majorBidi" w:cstheme="majorBidi"/>
                <w:sz w:val="20"/>
                <w:szCs w:val="20"/>
              </w:rPr>
              <w:t>≥50K</w:t>
            </w:r>
          </w:p>
        </w:tc>
      </w:tr>
      <w:tr w:rsidR="00F01A06" w14:paraId="0B8CC70A" w14:textId="77777777" w:rsidTr="00F01A06">
        <w:trPr>
          <w:jc w:val="center"/>
        </w:trPr>
        <w:tc>
          <w:tcPr>
            <w:tcW w:w="1705" w:type="dxa"/>
          </w:tcPr>
          <w:p w14:paraId="62BE07A5" w14:textId="2FCE6B28" w:rsidR="00F01A06" w:rsidRDefault="00F01A06" w:rsidP="00F01A06">
            <w:pPr>
              <w:jc w:val="center"/>
              <w:rPr>
                <w:rFonts w:asciiTheme="majorBidi" w:hAnsiTheme="majorBidi" w:cstheme="majorBidi"/>
              </w:rPr>
            </w:pPr>
            <w:r>
              <w:rPr>
                <w:rFonts w:asciiTheme="majorBidi" w:hAnsiTheme="majorBidi" w:cstheme="majorBidi"/>
                <w:sz w:val="20"/>
                <w:szCs w:val="20"/>
              </w:rPr>
              <w:t>Master</w:t>
            </w:r>
          </w:p>
        </w:tc>
        <w:tc>
          <w:tcPr>
            <w:tcW w:w="2070" w:type="dxa"/>
          </w:tcPr>
          <w:p w14:paraId="2F3842D3" w14:textId="32BC9078" w:rsidR="00F01A06" w:rsidRDefault="00F01A06" w:rsidP="00F01A06">
            <w:pPr>
              <w:jc w:val="center"/>
              <w:rPr>
                <w:rFonts w:asciiTheme="majorBidi" w:hAnsiTheme="majorBidi" w:cstheme="majorBidi"/>
                <w:sz w:val="20"/>
                <w:szCs w:val="20"/>
              </w:rPr>
            </w:pPr>
            <w:r>
              <w:rPr>
                <w:rFonts w:asciiTheme="majorBidi" w:hAnsiTheme="majorBidi" w:cstheme="majorBidi"/>
                <w:sz w:val="20"/>
                <w:szCs w:val="20"/>
              </w:rPr>
              <w:t>Female</w:t>
            </w:r>
          </w:p>
        </w:tc>
        <w:tc>
          <w:tcPr>
            <w:tcW w:w="1440" w:type="dxa"/>
          </w:tcPr>
          <w:p w14:paraId="1C685220" w14:textId="06FF0A2A" w:rsidR="00F01A06" w:rsidRDefault="00F01A06" w:rsidP="00F01A06">
            <w:pPr>
              <w:jc w:val="center"/>
              <w:rPr>
                <w:rFonts w:asciiTheme="majorBidi" w:hAnsiTheme="majorBidi" w:cstheme="majorBidi"/>
                <w:sz w:val="20"/>
                <w:szCs w:val="20"/>
              </w:rPr>
            </w:pPr>
            <w:r>
              <w:rPr>
                <w:rFonts w:asciiTheme="majorBidi" w:hAnsiTheme="majorBidi" w:cstheme="majorBidi"/>
                <w:sz w:val="20"/>
                <w:szCs w:val="20"/>
              </w:rPr>
              <w:t>42</w:t>
            </w:r>
          </w:p>
        </w:tc>
        <w:tc>
          <w:tcPr>
            <w:tcW w:w="1800" w:type="dxa"/>
          </w:tcPr>
          <w:p w14:paraId="69235550" w14:textId="01359413" w:rsidR="00F01A06" w:rsidRDefault="00F01A06" w:rsidP="00F01A06">
            <w:pPr>
              <w:jc w:val="center"/>
              <w:rPr>
                <w:rFonts w:asciiTheme="majorBidi" w:hAnsiTheme="majorBidi" w:cstheme="majorBidi"/>
                <w:sz w:val="20"/>
                <w:szCs w:val="20"/>
              </w:rPr>
            </w:pPr>
            <w:r>
              <w:rPr>
                <w:rFonts w:asciiTheme="majorBidi" w:hAnsiTheme="majorBidi" w:cstheme="majorBidi"/>
                <w:sz w:val="20"/>
                <w:szCs w:val="20"/>
              </w:rPr>
              <w:t>≥50K</w:t>
            </w:r>
          </w:p>
        </w:tc>
      </w:tr>
    </w:tbl>
    <w:p w14:paraId="1801D584" w14:textId="77777777" w:rsidR="00F01A06" w:rsidRDefault="00F01A06" w:rsidP="001C0FFC">
      <w:pPr>
        <w:jc w:val="center"/>
        <w:rPr>
          <w:rFonts w:asciiTheme="majorBidi" w:hAnsiTheme="majorBidi" w:cstheme="majorBidi"/>
        </w:rPr>
      </w:pPr>
    </w:p>
    <w:p w14:paraId="49D5EA29" w14:textId="6D2D87B9" w:rsidR="00D57A33" w:rsidRPr="00734370" w:rsidRDefault="001F1F84" w:rsidP="00734370">
      <w:pPr>
        <w:spacing w:after="0" w:line="0" w:lineRule="atLeast"/>
        <w:rPr>
          <w:rFonts w:ascii="Times New Roman" w:eastAsia="Times New Roman" w:hAnsi="Times New Roman" w:cs="Arial"/>
          <w:i/>
          <w:sz w:val="20"/>
          <w:szCs w:val="20"/>
        </w:rPr>
      </w:pPr>
      <w:r w:rsidRPr="00734370">
        <w:rPr>
          <w:rFonts w:ascii="Times New Roman" w:eastAsia="Times New Roman" w:hAnsi="Times New Roman" w:cs="Arial"/>
          <w:i/>
          <w:sz w:val="20"/>
          <w:szCs w:val="20"/>
        </w:rPr>
        <w:t>Table 4.4-A Adult data after generalizing EDU          Table 4.4-B Adult data after ED</w:t>
      </w:r>
      <w:r w:rsidR="00042227" w:rsidRPr="00734370">
        <w:rPr>
          <w:rFonts w:ascii="Times New Roman" w:eastAsia="Times New Roman" w:hAnsi="Times New Roman" w:cs="Arial"/>
          <w:i/>
          <w:sz w:val="20"/>
          <w:szCs w:val="20"/>
        </w:rPr>
        <w:t>U</w:t>
      </w:r>
      <w:r w:rsidRPr="00734370">
        <w:rPr>
          <w:rFonts w:ascii="Times New Roman" w:eastAsia="Times New Roman" w:hAnsi="Times New Roman" w:cs="Arial"/>
          <w:i/>
          <w:sz w:val="20"/>
          <w:szCs w:val="20"/>
        </w:rPr>
        <w:t xml:space="preserve"> specializing  </w:t>
      </w:r>
    </w:p>
    <w:tbl>
      <w:tblPr>
        <w:tblStyle w:val="TableGrid"/>
        <w:tblW w:w="0" w:type="auto"/>
        <w:tblLayout w:type="fixed"/>
        <w:tblLook w:val="04A0" w:firstRow="1" w:lastRow="0" w:firstColumn="1" w:lastColumn="0" w:noHBand="0" w:noVBand="1"/>
      </w:tblPr>
      <w:tblGrid>
        <w:gridCol w:w="1253"/>
        <w:gridCol w:w="805"/>
        <w:gridCol w:w="782"/>
        <w:gridCol w:w="822"/>
        <w:gridCol w:w="1013"/>
        <w:gridCol w:w="1440"/>
        <w:gridCol w:w="900"/>
        <w:gridCol w:w="630"/>
        <w:gridCol w:w="810"/>
      </w:tblGrid>
      <w:tr w:rsidR="006B64FE" w:rsidRPr="007B074D" w14:paraId="75D7D33F" w14:textId="77777777" w:rsidTr="001F1F84">
        <w:tc>
          <w:tcPr>
            <w:tcW w:w="1253" w:type="dxa"/>
          </w:tcPr>
          <w:p w14:paraId="6950C912" w14:textId="6DC7C4CC"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Education</w:t>
            </w:r>
          </w:p>
        </w:tc>
        <w:tc>
          <w:tcPr>
            <w:tcW w:w="805" w:type="dxa"/>
          </w:tcPr>
          <w:p w14:paraId="5B3EA070" w14:textId="23D5B83A"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Sex</w:t>
            </w:r>
          </w:p>
        </w:tc>
        <w:tc>
          <w:tcPr>
            <w:tcW w:w="782" w:type="dxa"/>
          </w:tcPr>
          <w:p w14:paraId="0C9DCDEB" w14:textId="5909551F"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Age</w:t>
            </w:r>
          </w:p>
        </w:tc>
        <w:tc>
          <w:tcPr>
            <w:tcW w:w="822" w:type="dxa"/>
          </w:tcPr>
          <w:p w14:paraId="34217830" w14:textId="6B3DA6FD"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Salary (Class)</w:t>
            </w:r>
          </w:p>
        </w:tc>
        <w:tc>
          <w:tcPr>
            <w:tcW w:w="1013" w:type="dxa"/>
            <w:vMerge w:val="restart"/>
            <w:tcBorders>
              <w:top w:val="nil"/>
            </w:tcBorders>
          </w:tcPr>
          <w:p w14:paraId="1B559040" w14:textId="046BD9CA" w:rsidR="006B64FE" w:rsidRPr="007B074D" w:rsidRDefault="006B64FE" w:rsidP="007B074D">
            <w:pPr>
              <w:jc w:val="both"/>
              <w:rPr>
                <w:rFonts w:asciiTheme="majorBidi" w:hAnsiTheme="majorBidi" w:cstheme="majorBidi"/>
                <w:b/>
                <w:bCs/>
                <w:sz w:val="20"/>
                <w:szCs w:val="20"/>
              </w:rPr>
            </w:pPr>
          </w:p>
        </w:tc>
        <w:tc>
          <w:tcPr>
            <w:tcW w:w="1440" w:type="dxa"/>
          </w:tcPr>
          <w:p w14:paraId="64A270A3" w14:textId="4DB66B3C"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Education</w:t>
            </w:r>
          </w:p>
        </w:tc>
        <w:tc>
          <w:tcPr>
            <w:tcW w:w="900" w:type="dxa"/>
          </w:tcPr>
          <w:p w14:paraId="3BB994CB" w14:textId="6A3CAFF7"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Sex</w:t>
            </w:r>
          </w:p>
        </w:tc>
        <w:tc>
          <w:tcPr>
            <w:tcW w:w="630" w:type="dxa"/>
          </w:tcPr>
          <w:p w14:paraId="643348B3" w14:textId="35378866"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Age</w:t>
            </w:r>
          </w:p>
        </w:tc>
        <w:tc>
          <w:tcPr>
            <w:tcW w:w="810" w:type="dxa"/>
          </w:tcPr>
          <w:p w14:paraId="7CD92D8A" w14:textId="7F615160" w:rsidR="006B64FE" w:rsidRPr="007B074D" w:rsidRDefault="006B64FE" w:rsidP="007B074D">
            <w:pPr>
              <w:jc w:val="both"/>
              <w:rPr>
                <w:rFonts w:asciiTheme="majorBidi" w:hAnsiTheme="majorBidi" w:cstheme="majorBidi"/>
                <w:b/>
                <w:bCs/>
                <w:sz w:val="20"/>
                <w:szCs w:val="20"/>
              </w:rPr>
            </w:pPr>
            <w:r w:rsidRPr="007B074D">
              <w:rPr>
                <w:rFonts w:asciiTheme="majorBidi" w:hAnsiTheme="majorBidi" w:cstheme="majorBidi"/>
                <w:b/>
                <w:bCs/>
                <w:sz w:val="20"/>
                <w:szCs w:val="20"/>
              </w:rPr>
              <w:t>Salary (Class)</w:t>
            </w:r>
          </w:p>
        </w:tc>
      </w:tr>
      <w:tr w:rsidR="006B64FE" w:rsidRPr="007B074D" w14:paraId="73FDE1AE" w14:textId="77777777" w:rsidTr="001F1F84">
        <w:tc>
          <w:tcPr>
            <w:tcW w:w="1253" w:type="dxa"/>
          </w:tcPr>
          <w:p w14:paraId="73D01F0E" w14:textId="1CF1B8DF" w:rsidR="006B64FE" w:rsidRPr="007B074D" w:rsidRDefault="00F01A06" w:rsidP="006B64FE">
            <w:pPr>
              <w:jc w:val="both"/>
              <w:rPr>
                <w:rFonts w:asciiTheme="majorBidi" w:hAnsiTheme="majorBidi" w:cstheme="majorBidi"/>
                <w:sz w:val="20"/>
                <w:szCs w:val="20"/>
              </w:rPr>
            </w:pPr>
            <w:r>
              <w:rPr>
                <w:rFonts w:asciiTheme="majorBidi" w:hAnsiTheme="majorBidi" w:cstheme="majorBidi"/>
                <w:sz w:val="20"/>
                <w:szCs w:val="20"/>
              </w:rPr>
              <w:t>Any</w:t>
            </w:r>
          </w:p>
        </w:tc>
        <w:tc>
          <w:tcPr>
            <w:tcW w:w="805" w:type="dxa"/>
          </w:tcPr>
          <w:p w14:paraId="12445001" w14:textId="61C34F7D" w:rsidR="006B64FE" w:rsidRPr="00085A85" w:rsidRDefault="006B64FE" w:rsidP="006B64FE">
            <w:pPr>
              <w:jc w:val="both"/>
              <w:rPr>
                <w:rFonts w:asciiTheme="majorBidi" w:hAnsiTheme="majorBidi" w:cstheme="majorBidi"/>
                <w:sz w:val="20"/>
                <w:szCs w:val="20"/>
                <w:lang w:val="en-US"/>
              </w:rPr>
            </w:pPr>
            <w:r>
              <w:rPr>
                <w:rFonts w:asciiTheme="majorBidi" w:hAnsiTheme="majorBidi" w:cstheme="majorBidi"/>
                <w:sz w:val="20"/>
                <w:szCs w:val="20"/>
                <w:lang w:val="en-US"/>
              </w:rPr>
              <w:t>Male</w:t>
            </w:r>
          </w:p>
        </w:tc>
        <w:tc>
          <w:tcPr>
            <w:tcW w:w="782" w:type="dxa"/>
          </w:tcPr>
          <w:p w14:paraId="61BDE9D6" w14:textId="33F782EA"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20</w:t>
            </w:r>
          </w:p>
        </w:tc>
        <w:tc>
          <w:tcPr>
            <w:tcW w:w="822" w:type="dxa"/>
          </w:tcPr>
          <w:p w14:paraId="161A5564" w14:textId="518AA0F7"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 xml:space="preserve"> ≥50K</w:t>
            </w:r>
          </w:p>
        </w:tc>
        <w:tc>
          <w:tcPr>
            <w:tcW w:w="1013" w:type="dxa"/>
            <w:vMerge/>
          </w:tcPr>
          <w:p w14:paraId="532BBE33" w14:textId="584E702C" w:rsidR="006B64FE" w:rsidRPr="007B074D" w:rsidRDefault="006B64FE" w:rsidP="006B64FE">
            <w:pPr>
              <w:jc w:val="both"/>
              <w:rPr>
                <w:rFonts w:asciiTheme="majorBidi" w:hAnsiTheme="majorBidi" w:cstheme="majorBidi"/>
                <w:sz w:val="20"/>
                <w:szCs w:val="20"/>
              </w:rPr>
            </w:pPr>
          </w:p>
        </w:tc>
        <w:tc>
          <w:tcPr>
            <w:tcW w:w="1440" w:type="dxa"/>
          </w:tcPr>
          <w:p w14:paraId="04099B79" w14:textId="6E4AC91A"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SCHOOL</w:t>
            </w:r>
          </w:p>
        </w:tc>
        <w:tc>
          <w:tcPr>
            <w:tcW w:w="900" w:type="dxa"/>
          </w:tcPr>
          <w:p w14:paraId="379A021B" w14:textId="19ED87F4"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lang w:val="en-US"/>
              </w:rPr>
              <w:t>Male</w:t>
            </w:r>
          </w:p>
        </w:tc>
        <w:tc>
          <w:tcPr>
            <w:tcW w:w="630" w:type="dxa"/>
          </w:tcPr>
          <w:p w14:paraId="1DDE4B10" w14:textId="1018D216"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20</w:t>
            </w:r>
          </w:p>
        </w:tc>
        <w:tc>
          <w:tcPr>
            <w:tcW w:w="810" w:type="dxa"/>
          </w:tcPr>
          <w:p w14:paraId="6343BE4E" w14:textId="53824842"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 xml:space="preserve"> ≥50K</w:t>
            </w:r>
          </w:p>
        </w:tc>
      </w:tr>
      <w:tr w:rsidR="006B64FE" w:rsidRPr="007B074D" w14:paraId="1A3B6AB6" w14:textId="77777777" w:rsidTr="001F1F84">
        <w:tc>
          <w:tcPr>
            <w:tcW w:w="1253" w:type="dxa"/>
          </w:tcPr>
          <w:p w14:paraId="4DC0316E" w14:textId="004E069A" w:rsidR="006B64FE" w:rsidRPr="007B074D" w:rsidRDefault="00F01A06" w:rsidP="006B64FE">
            <w:pPr>
              <w:jc w:val="both"/>
              <w:rPr>
                <w:rFonts w:asciiTheme="majorBidi" w:hAnsiTheme="majorBidi" w:cstheme="majorBidi"/>
                <w:sz w:val="20"/>
                <w:szCs w:val="20"/>
              </w:rPr>
            </w:pPr>
            <w:r>
              <w:rPr>
                <w:rFonts w:asciiTheme="majorBidi" w:hAnsiTheme="majorBidi" w:cstheme="majorBidi"/>
                <w:sz w:val="20"/>
                <w:szCs w:val="20"/>
              </w:rPr>
              <w:t>Any</w:t>
            </w:r>
          </w:p>
        </w:tc>
        <w:tc>
          <w:tcPr>
            <w:tcW w:w="805" w:type="dxa"/>
          </w:tcPr>
          <w:p w14:paraId="61352040" w14:textId="1CCD64E0"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Male</w:t>
            </w:r>
          </w:p>
        </w:tc>
        <w:tc>
          <w:tcPr>
            <w:tcW w:w="782" w:type="dxa"/>
          </w:tcPr>
          <w:p w14:paraId="4E23288B" w14:textId="7283968C"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35</w:t>
            </w:r>
          </w:p>
        </w:tc>
        <w:tc>
          <w:tcPr>
            <w:tcW w:w="822" w:type="dxa"/>
          </w:tcPr>
          <w:p w14:paraId="48EF5D00" w14:textId="4E4E0BF5"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&lt;50K</w:t>
            </w:r>
          </w:p>
        </w:tc>
        <w:tc>
          <w:tcPr>
            <w:tcW w:w="1013" w:type="dxa"/>
            <w:vMerge/>
          </w:tcPr>
          <w:p w14:paraId="55B6C924" w14:textId="23D23B9C" w:rsidR="006B64FE" w:rsidRPr="007B074D" w:rsidRDefault="006B64FE" w:rsidP="006B64FE">
            <w:pPr>
              <w:jc w:val="both"/>
              <w:rPr>
                <w:rFonts w:asciiTheme="majorBidi" w:hAnsiTheme="majorBidi" w:cstheme="majorBidi"/>
                <w:sz w:val="20"/>
                <w:szCs w:val="20"/>
              </w:rPr>
            </w:pPr>
          </w:p>
        </w:tc>
        <w:tc>
          <w:tcPr>
            <w:tcW w:w="1440" w:type="dxa"/>
          </w:tcPr>
          <w:p w14:paraId="701C712D" w14:textId="1E023116" w:rsidR="006B64FE" w:rsidRPr="007B074D" w:rsidRDefault="006B64FE" w:rsidP="006B64FE">
            <w:pPr>
              <w:jc w:val="both"/>
              <w:rPr>
                <w:rFonts w:asciiTheme="majorBidi" w:hAnsiTheme="majorBidi" w:cstheme="majorBidi"/>
                <w:sz w:val="20"/>
                <w:szCs w:val="20"/>
              </w:rPr>
            </w:pPr>
            <w:r w:rsidRPr="00EC2F51">
              <w:rPr>
                <w:rFonts w:asciiTheme="majorBidi" w:hAnsiTheme="majorBidi" w:cstheme="majorBidi"/>
                <w:sz w:val="20"/>
                <w:szCs w:val="20"/>
              </w:rPr>
              <w:t>SCHOOL</w:t>
            </w:r>
          </w:p>
        </w:tc>
        <w:tc>
          <w:tcPr>
            <w:tcW w:w="900" w:type="dxa"/>
          </w:tcPr>
          <w:p w14:paraId="4C0590F8" w14:textId="40639F1A"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Male</w:t>
            </w:r>
          </w:p>
        </w:tc>
        <w:tc>
          <w:tcPr>
            <w:tcW w:w="630" w:type="dxa"/>
          </w:tcPr>
          <w:p w14:paraId="34FDCBDD" w14:textId="763ADC26"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35</w:t>
            </w:r>
          </w:p>
        </w:tc>
        <w:tc>
          <w:tcPr>
            <w:tcW w:w="810" w:type="dxa"/>
          </w:tcPr>
          <w:p w14:paraId="4E45F0A1" w14:textId="481AF254" w:rsidR="006B64FE" w:rsidRPr="007B074D" w:rsidRDefault="006B64FE" w:rsidP="006B64FE">
            <w:pPr>
              <w:jc w:val="both"/>
              <w:rPr>
                <w:rFonts w:asciiTheme="majorBidi" w:hAnsiTheme="majorBidi" w:cstheme="majorBidi"/>
                <w:sz w:val="20"/>
                <w:szCs w:val="20"/>
              </w:rPr>
            </w:pPr>
            <w:r>
              <w:rPr>
                <w:rFonts w:asciiTheme="majorBidi" w:hAnsiTheme="majorBidi" w:cstheme="majorBidi"/>
                <w:sz w:val="20"/>
                <w:szCs w:val="20"/>
              </w:rPr>
              <w:t>&lt;50K</w:t>
            </w:r>
          </w:p>
        </w:tc>
      </w:tr>
      <w:tr w:rsidR="00F01A06" w:rsidRPr="007B074D" w14:paraId="400E7821" w14:textId="77777777" w:rsidTr="001F1F84">
        <w:tc>
          <w:tcPr>
            <w:tcW w:w="1253" w:type="dxa"/>
          </w:tcPr>
          <w:p w14:paraId="5584A2E6" w14:textId="70E829D0" w:rsidR="00F01A06" w:rsidRPr="007B074D" w:rsidRDefault="00F01A06" w:rsidP="00F01A06">
            <w:pPr>
              <w:jc w:val="both"/>
              <w:rPr>
                <w:rFonts w:asciiTheme="majorBidi" w:hAnsiTheme="majorBidi" w:cstheme="majorBidi"/>
                <w:sz w:val="20"/>
                <w:szCs w:val="20"/>
              </w:rPr>
            </w:pPr>
            <w:r w:rsidRPr="00832F34">
              <w:rPr>
                <w:rFonts w:asciiTheme="majorBidi" w:hAnsiTheme="majorBidi" w:cstheme="majorBidi"/>
                <w:sz w:val="20"/>
                <w:szCs w:val="20"/>
              </w:rPr>
              <w:t>Any</w:t>
            </w:r>
          </w:p>
        </w:tc>
        <w:tc>
          <w:tcPr>
            <w:tcW w:w="805" w:type="dxa"/>
          </w:tcPr>
          <w:p w14:paraId="5C6A2C5E" w14:textId="0EA39F86"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Male</w:t>
            </w:r>
          </w:p>
        </w:tc>
        <w:tc>
          <w:tcPr>
            <w:tcW w:w="782" w:type="dxa"/>
          </w:tcPr>
          <w:p w14:paraId="7034F1AE" w14:textId="554F1136"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36</w:t>
            </w:r>
          </w:p>
        </w:tc>
        <w:tc>
          <w:tcPr>
            <w:tcW w:w="822" w:type="dxa"/>
          </w:tcPr>
          <w:p w14:paraId="3A2890C1" w14:textId="180516D6" w:rsidR="00F01A06" w:rsidRDefault="00F01A06" w:rsidP="00F01A06">
            <w:pPr>
              <w:jc w:val="both"/>
              <w:rPr>
                <w:rFonts w:asciiTheme="majorBidi" w:hAnsiTheme="majorBidi" w:cstheme="majorBidi"/>
                <w:sz w:val="20"/>
                <w:szCs w:val="20"/>
              </w:rPr>
            </w:pPr>
            <w:r>
              <w:rPr>
                <w:rFonts w:asciiTheme="majorBidi" w:hAnsiTheme="majorBidi" w:cstheme="majorBidi"/>
                <w:sz w:val="20"/>
                <w:szCs w:val="20"/>
              </w:rPr>
              <w:t xml:space="preserve"> ≥50K</w:t>
            </w:r>
          </w:p>
        </w:tc>
        <w:tc>
          <w:tcPr>
            <w:tcW w:w="1013" w:type="dxa"/>
            <w:vMerge/>
          </w:tcPr>
          <w:p w14:paraId="41460F5C" w14:textId="2E54A880" w:rsidR="00F01A06" w:rsidRPr="007B074D" w:rsidRDefault="00F01A06" w:rsidP="00F01A06">
            <w:pPr>
              <w:jc w:val="both"/>
              <w:rPr>
                <w:rFonts w:asciiTheme="majorBidi" w:hAnsiTheme="majorBidi" w:cstheme="majorBidi"/>
                <w:sz w:val="20"/>
                <w:szCs w:val="20"/>
              </w:rPr>
            </w:pPr>
          </w:p>
        </w:tc>
        <w:tc>
          <w:tcPr>
            <w:tcW w:w="1440" w:type="dxa"/>
          </w:tcPr>
          <w:p w14:paraId="37C80EB2" w14:textId="5521D156" w:rsidR="00F01A06" w:rsidRPr="007B074D" w:rsidRDefault="00F01A06" w:rsidP="00F01A06">
            <w:pPr>
              <w:jc w:val="both"/>
              <w:rPr>
                <w:rFonts w:asciiTheme="majorBidi" w:hAnsiTheme="majorBidi" w:cstheme="majorBidi"/>
                <w:sz w:val="20"/>
                <w:szCs w:val="20"/>
              </w:rPr>
            </w:pPr>
            <w:r w:rsidRPr="00EC2F51">
              <w:rPr>
                <w:rFonts w:asciiTheme="majorBidi" w:hAnsiTheme="majorBidi" w:cstheme="majorBidi"/>
                <w:sz w:val="20"/>
                <w:szCs w:val="20"/>
              </w:rPr>
              <w:t>SCHOOL</w:t>
            </w:r>
          </w:p>
        </w:tc>
        <w:tc>
          <w:tcPr>
            <w:tcW w:w="900" w:type="dxa"/>
          </w:tcPr>
          <w:p w14:paraId="10E88714" w14:textId="2661905E"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Male</w:t>
            </w:r>
          </w:p>
        </w:tc>
        <w:tc>
          <w:tcPr>
            <w:tcW w:w="630" w:type="dxa"/>
          </w:tcPr>
          <w:p w14:paraId="4392B786" w14:textId="21B5FD9E"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36</w:t>
            </w:r>
          </w:p>
        </w:tc>
        <w:tc>
          <w:tcPr>
            <w:tcW w:w="810" w:type="dxa"/>
          </w:tcPr>
          <w:p w14:paraId="1CEB7C9C" w14:textId="4CCF5F00"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 xml:space="preserve"> ≥50K</w:t>
            </w:r>
          </w:p>
        </w:tc>
      </w:tr>
      <w:tr w:rsidR="00F01A06" w:rsidRPr="007B074D" w14:paraId="2446A9AA" w14:textId="77777777" w:rsidTr="001F1F84">
        <w:tc>
          <w:tcPr>
            <w:tcW w:w="1253" w:type="dxa"/>
          </w:tcPr>
          <w:p w14:paraId="35B33892" w14:textId="1599168A" w:rsidR="00F01A06" w:rsidRPr="007B074D" w:rsidRDefault="00F01A06" w:rsidP="00F01A06">
            <w:pPr>
              <w:jc w:val="both"/>
              <w:rPr>
                <w:rFonts w:asciiTheme="majorBidi" w:hAnsiTheme="majorBidi" w:cstheme="majorBidi"/>
                <w:sz w:val="20"/>
                <w:szCs w:val="20"/>
              </w:rPr>
            </w:pPr>
            <w:r w:rsidRPr="00832F34">
              <w:rPr>
                <w:rFonts w:asciiTheme="majorBidi" w:hAnsiTheme="majorBidi" w:cstheme="majorBidi"/>
                <w:sz w:val="20"/>
                <w:szCs w:val="20"/>
              </w:rPr>
              <w:t>Any</w:t>
            </w:r>
          </w:p>
        </w:tc>
        <w:tc>
          <w:tcPr>
            <w:tcW w:w="805" w:type="dxa"/>
          </w:tcPr>
          <w:p w14:paraId="378E0072" w14:textId="362B895C"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782" w:type="dxa"/>
          </w:tcPr>
          <w:p w14:paraId="5DB3F339" w14:textId="7F194672"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26</w:t>
            </w:r>
          </w:p>
        </w:tc>
        <w:tc>
          <w:tcPr>
            <w:tcW w:w="822" w:type="dxa"/>
          </w:tcPr>
          <w:p w14:paraId="5B86BB6E" w14:textId="1649BBBA" w:rsidR="00F01A06" w:rsidRDefault="00F01A06" w:rsidP="00F01A06">
            <w:pPr>
              <w:jc w:val="both"/>
              <w:rPr>
                <w:rFonts w:asciiTheme="majorBidi" w:hAnsiTheme="majorBidi" w:cstheme="majorBidi"/>
                <w:sz w:val="20"/>
                <w:szCs w:val="20"/>
              </w:rPr>
            </w:pPr>
            <w:r>
              <w:rPr>
                <w:rFonts w:asciiTheme="majorBidi" w:hAnsiTheme="majorBidi" w:cstheme="majorBidi"/>
                <w:sz w:val="20"/>
                <w:szCs w:val="20"/>
              </w:rPr>
              <w:t>&lt;50K</w:t>
            </w:r>
          </w:p>
        </w:tc>
        <w:tc>
          <w:tcPr>
            <w:tcW w:w="1013" w:type="dxa"/>
            <w:vMerge/>
          </w:tcPr>
          <w:p w14:paraId="5AD1501D" w14:textId="6FC00786" w:rsidR="00F01A06" w:rsidRPr="007B074D" w:rsidRDefault="00F01A06" w:rsidP="00F01A06">
            <w:pPr>
              <w:jc w:val="both"/>
              <w:rPr>
                <w:rFonts w:asciiTheme="majorBidi" w:hAnsiTheme="majorBidi" w:cstheme="majorBidi"/>
                <w:sz w:val="20"/>
                <w:szCs w:val="20"/>
              </w:rPr>
            </w:pPr>
          </w:p>
        </w:tc>
        <w:tc>
          <w:tcPr>
            <w:tcW w:w="1440" w:type="dxa"/>
          </w:tcPr>
          <w:p w14:paraId="2AFB4A9E" w14:textId="4611EAF3"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UNIVERSITY</w:t>
            </w:r>
          </w:p>
        </w:tc>
        <w:tc>
          <w:tcPr>
            <w:tcW w:w="900" w:type="dxa"/>
          </w:tcPr>
          <w:p w14:paraId="056A6053" w14:textId="0BE9EF66"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630" w:type="dxa"/>
          </w:tcPr>
          <w:p w14:paraId="5CFE0A38" w14:textId="79B2CA19"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26</w:t>
            </w:r>
          </w:p>
        </w:tc>
        <w:tc>
          <w:tcPr>
            <w:tcW w:w="810" w:type="dxa"/>
          </w:tcPr>
          <w:p w14:paraId="69AC7466" w14:textId="4A7C5EB6"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&lt;50K</w:t>
            </w:r>
          </w:p>
        </w:tc>
      </w:tr>
      <w:tr w:rsidR="00F01A06" w:rsidRPr="007B074D" w14:paraId="6C77B40E" w14:textId="77777777" w:rsidTr="001F1F84">
        <w:tc>
          <w:tcPr>
            <w:tcW w:w="1253" w:type="dxa"/>
          </w:tcPr>
          <w:p w14:paraId="0C4DDF57" w14:textId="2D0256EB" w:rsidR="00F01A06" w:rsidRPr="007B074D" w:rsidRDefault="00F01A06" w:rsidP="00F01A06">
            <w:pPr>
              <w:jc w:val="both"/>
              <w:rPr>
                <w:rFonts w:asciiTheme="majorBidi" w:hAnsiTheme="majorBidi" w:cstheme="majorBidi"/>
                <w:sz w:val="20"/>
                <w:szCs w:val="20"/>
              </w:rPr>
            </w:pPr>
            <w:r w:rsidRPr="00832F34">
              <w:rPr>
                <w:rFonts w:asciiTheme="majorBidi" w:hAnsiTheme="majorBidi" w:cstheme="majorBidi"/>
                <w:sz w:val="20"/>
                <w:szCs w:val="20"/>
              </w:rPr>
              <w:t>Any</w:t>
            </w:r>
          </w:p>
        </w:tc>
        <w:tc>
          <w:tcPr>
            <w:tcW w:w="805" w:type="dxa"/>
          </w:tcPr>
          <w:p w14:paraId="227DBA17" w14:textId="2C8EAE84"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782" w:type="dxa"/>
          </w:tcPr>
          <w:p w14:paraId="4C58D8A4" w14:textId="0C4F18B7"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33</w:t>
            </w:r>
          </w:p>
        </w:tc>
        <w:tc>
          <w:tcPr>
            <w:tcW w:w="822" w:type="dxa"/>
          </w:tcPr>
          <w:p w14:paraId="077BE36F" w14:textId="564C3425" w:rsidR="00F01A06" w:rsidRDefault="00F01A06" w:rsidP="00F01A06">
            <w:pPr>
              <w:jc w:val="both"/>
              <w:rPr>
                <w:rFonts w:asciiTheme="majorBidi" w:hAnsiTheme="majorBidi" w:cstheme="majorBidi"/>
                <w:sz w:val="20"/>
                <w:szCs w:val="20"/>
              </w:rPr>
            </w:pPr>
            <w:r>
              <w:rPr>
                <w:rFonts w:asciiTheme="majorBidi" w:hAnsiTheme="majorBidi" w:cstheme="majorBidi"/>
                <w:sz w:val="20"/>
                <w:szCs w:val="20"/>
              </w:rPr>
              <w:t>≥50K</w:t>
            </w:r>
          </w:p>
        </w:tc>
        <w:tc>
          <w:tcPr>
            <w:tcW w:w="1013" w:type="dxa"/>
            <w:vMerge/>
          </w:tcPr>
          <w:p w14:paraId="36D0DF02" w14:textId="1A60A6B9" w:rsidR="00F01A06" w:rsidRPr="007B074D" w:rsidRDefault="00F01A06" w:rsidP="00F01A06">
            <w:pPr>
              <w:jc w:val="both"/>
              <w:rPr>
                <w:rFonts w:asciiTheme="majorBidi" w:hAnsiTheme="majorBidi" w:cstheme="majorBidi"/>
                <w:sz w:val="20"/>
                <w:szCs w:val="20"/>
              </w:rPr>
            </w:pPr>
          </w:p>
        </w:tc>
        <w:tc>
          <w:tcPr>
            <w:tcW w:w="1440" w:type="dxa"/>
          </w:tcPr>
          <w:p w14:paraId="060826B9" w14:textId="64DC571F"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UNIVERSITY</w:t>
            </w:r>
          </w:p>
        </w:tc>
        <w:tc>
          <w:tcPr>
            <w:tcW w:w="900" w:type="dxa"/>
          </w:tcPr>
          <w:p w14:paraId="01C23644" w14:textId="7C8E692E"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630" w:type="dxa"/>
          </w:tcPr>
          <w:p w14:paraId="12A884E1" w14:textId="2C5ABE1A"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33</w:t>
            </w:r>
          </w:p>
        </w:tc>
        <w:tc>
          <w:tcPr>
            <w:tcW w:w="810" w:type="dxa"/>
          </w:tcPr>
          <w:p w14:paraId="7C979625" w14:textId="204A528C"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≥50K</w:t>
            </w:r>
          </w:p>
        </w:tc>
      </w:tr>
      <w:tr w:rsidR="00F01A06" w:rsidRPr="007B074D" w14:paraId="34C7965F" w14:textId="77777777" w:rsidTr="001F1F84">
        <w:tc>
          <w:tcPr>
            <w:tcW w:w="1253" w:type="dxa"/>
          </w:tcPr>
          <w:p w14:paraId="3CD59CF2" w14:textId="4DCD4458" w:rsidR="00F01A06" w:rsidRDefault="00F01A06" w:rsidP="00F01A06">
            <w:pPr>
              <w:jc w:val="both"/>
              <w:rPr>
                <w:rFonts w:asciiTheme="majorBidi" w:hAnsiTheme="majorBidi" w:cstheme="majorBidi"/>
                <w:sz w:val="20"/>
                <w:szCs w:val="20"/>
              </w:rPr>
            </w:pPr>
            <w:r w:rsidRPr="00832F34">
              <w:rPr>
                <w:rFonts w:asciiTheme="majorBidi" w:hAnsiTheme="majorBidi" w:cstheme="majorBidi"/>
                <w:sz w:val="20"/>
                <w:szCs w:val="20"/>
              </w:rPr>
              <w:t>Any</w:t>
            </w:r>
          </w:p>
        </w:tc>
        <w:tc>
          <w:tcPr>
            <w:tcW w:w="805" w:type="dxa"/>
          </w:tcPr>
          <w:p w14:paraId="69F2C40E" w14:textId="78C9D17F"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782" w:type="dxa"/>
          </w:tcPr>
          <w:p w14:paraId="21584C9E" w14:textId="17E37622"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42</w:t>
            </w:r>
          </w:p>
        </w:tc>
        <w:tc>
          <w:tcPr>
            <w:tcW w:w="822" w:type="dxa"/>
          </w:tcPr>
          <w:p w14:paraId="538002B8" w14:textId="2C441685" w:rsidR="00F01A06" w:rsidRDefault="00F01A06" w:rsidP="00F01A06">
            <w:pPr>
              <w:jc w:val="both"/>
              <w:rPr>
                <w:rFonts w:asciiTheme="majorBidi" w:hAnsiTheme="majorBidi" w:cstheme="majorBidi"/>
                <w:sz w:val="20"/>
                <w:szCs w:val="20"/>
              </w:rPr>
            </w:pPr>
            <w:r>
              <w:rPr>
                <w:rFonts w:asciiTheme="majorBidi" w:hAnsiTheme="majorBidi" w:cstheme="majorBidi"/>
                <w:sz w:val="20"/>
                <w:szCs w:val="20"/>
              </w:rPr>
              <w:t>≥50K</w:t>
            </w:r>
          </w:p>
        </w:tc>
        <w:tc>
          <w:tcPr>
            <w:tcW w:w="1013" w:type="dxa"/>
            <w:vMerge/>
            <w:tcBorders>
              <w:bottom w:val="nil"/>
            </w:tcBorders>
          </w:tcPr>
          <w:p w14:paraId="70F524F5" w14:textId="62FB40FF" w:rsidR="00F01A06" w:rsidRPr="007B074D" w:rsidRDefault="00F01A06" w:rsidP="00F01A06">
            <w:pPr>
              <w:jc w:val="both"/>
              <w:rPr>
                <w:rFonts w:asciiTheme="majorBidi" w:hAnsiTheme="majorBidi" w:cstheme="majorBidi"/>
                <w:sz w:val="20"/>
                <w:szCs w:val="20"/>
              </w:rPr>
            </w:pPr>
          </w:p>
        </w:tc>
        <w:tc>
          <w:tcPr>
            <w:tcW w:w="1440" w:type="dxa"/>
          </w:tcPr>
          <w:p w14:paraId="0797BC39" w14:textId="740733A6"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UNIVERSITY</w:t>
            </w:r>
          </w:p>
        </w:tc>
        <w:tc>
          <w:tcPr>
            <w:tcW w:w="900" w:type="dxa"/>
          </w:tcPr>
          <w:p w14:paraId="631C9BDD" w14:textId="29190477"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Female</w:t>
            </w:r>
          </w:p>
        </w:tc>
        <w:tc>
          <w:tcPr>
            <w:tcW w:w="630" w:type="dxa"/>
          </w:tcPr>
          <w:p w14:paraId="5B946039" w14:textId="7E1B0990"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42</w:t>
            </w:r>
          </w:p>
        </w:tc>
        <w:tc>
          <w:tcPr>
            <w:tcW w:w="810" w:type="dxa"/>
          </w:tcPr>
          <w:p w14:paraId="5988C234" w14:textId="5E4D83F3" w:rsidR="00F01A06" w:rsidRPr="007B074D" w:rsidRDefault="00F01A06" w:rsidP="00F01A06">
            <w:pPr>
              <w:jc w:val="both"/>
              <w:rPr>
                <w:rFonts w:asciiTheme="majorBidi" w:hAnsiTheme="majorBidi" w:cstheme="majorBidi"/>
                <w:sz w:val="20"/>
                <w:szCs w:val="20"/>
              </w:rPr>
            </w:pPr>
            <w:r>
              <w:rPr>
                <w:rFonts w:asciiTheme="majorBidi" w:hAnsiTheme="majorBidi" w:cstheme="majorBidi"/>
                <w:sz w:val="20"/>
                <w:szCs w:val="20"/>
              </w:rPr>
              <w:t>≥50K</w:t>
            </w:r>
          </w:p>
        </w:tc>
      </w:tr>
    </w:tbl>
    <w:p w14:paraId="53555D04" w14:textId="77777777" w:rsidR="006B64FE" w:rsidRDefault="00CA2636" w:rsidP="006F5529">
      <w:pPr>
        <w:jc w:val="both"/>
        <w:rPr>
          <w:rFonts w:asciiTheme="majorBidi" w:hAnsiTheme="majorBidi" w:cstheme="majorBidi"/>
        </w:rPr>
      </w:pPr>
      <w:r>
        <w:rPr>
          <w:rFonts w:asciiTheme="majorBidi" w:hAnsiTheme="majorBidi" w:cstheme="majorBidi"/>
        </w:rPr>
        <w:t xml:space="preserve"> </w:t>
      </w:r>
    </w:p>
    <w:p w14:paraId="5E092ACA" w14:textId="0FB2E47D" w:rsidR="003139C3" w:rsidRPr="00235701" w:rsidRDefault="003139C3" w:rsidP="003B38D4">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As shown </w:t>
      </w:r>
      <w:r w:rsidR="00544CB5" w:rsidRPr="00235701">
        <w:rPr>
          <w:rFonts w:asciiTheme="majorBidi" w:hAnsiTheme="majorBidi" w:cstheme="majorBidi"/>
          <w:sz w:val="24"/>
          <w:szCs w:val="24"/>
          <w:lang w:val="en-AU"/>
        </w:rPr>
        <w:t>before</w:t>
      </w:r>
      <w:r w:rsidRPr="00235701">
        <w:rPr>
          <w:rFonts w:asciiTheme="majorBidi" w:hAnsiTheme="majorBidi" w:cstheme="majorBidi"/>
          <w:sz w:val="24"/>
          <w:szCs w:val="24"/>
          <w:lang w:val="en-AU"/>
        </w:rPr>
        <w:t xml:space="preserve">, MDTDS implements an </w:t>
      </w:r>
      <w:r w:rsidR="008A2596" w:rsidRPr="00235701">
        <w:rPr>
          <w:rFonts w:asciiTheme="majorBidi" w:hAnsiTheme="majorBidi" w:cstheme="majorBidi"/>
          <w:sz w:val="24"/>
          <w:szCs w:val="24"/>
          <w:lang w:val="en-AU"/>
        </w:rPr>
        <w:t>expensive</w:t>
      </w:r>
      <w:r w:rsidRPr="00235701">
        <w:rPr>
          <w:rFonts w:asciiTheme="majorBidi" w:hAnsiTheme="majorBidi" w:cstheme="majorBidi"/>
          <w:sz w:val="24"/>
          <w:szCs w:val="24"/>
          <w:lang w:val="en-AU"/>
        </w:rPr>
        <w:t xml:space="preserve"> </w:t>
      </w:r>
      <w:r w:rsidR="008A2596" w:rsidRPr="00235701">
        <w:rPr>
          <w:rFonts w:asciiTheme="majorBidi" w:hAnsiTheme="majorBidi" w:cstheme="majorBidi"/>
          <w:sz w:val="24"/>
          <w:szCs w:val="24"/>
          <w:lang w:val="en-AU"/>
        </w:rPr>
        <w:t>computation</w:t>
      </w:r>
      <w:r w:rsidRPr="00235701">
        <w:rPr>
          <w:rFonts w:asciiTheme="majorBidi" w:hAnsiTheme="majorBidi" w:cstheme="majorBidi"/>
          <w:sz w:val="24"/>
          <w:szCs w:val="24"/>
          <w:lang w:val="en-AU"/>
        </w:rPr>
        <w:t xml:space="preserve"> process, by leaving the </w:t>
      </w:r>
      <w:r w:rsidR="008A2596" w:rsidRPr="00235701">
        <w:rPr>
          <w:rFonts w:asciiTheme="majorBidi" w:hAnsiTheme="majorBidi" w:cstheme="majorBidi"/>
          <w:sz w:val="24"/>
          <w:szCs w:val="24"/>
          <w:lang w:val="en-AU"/>
        </w:rPr>
        <w:t>program</w:t>
      </w:r>
      <w:r w:rsidRPr="00235701">
        <w:rPr>
          <w:rFonts w:asciiTheme="majorBidi" w:hAnsiTheme="majorBidi" w:cstheme="majorBidi"/>
          <w:sz w:val="24"/>
          <w:szCs w:val="24"/>
          <w:lang w:val="en-AU"/>
        </w:rPr>
        <w:t xml:space="preserve"> wit</w:t>
      </w:r>
      <w:r w:rsidR="00042227" w:rsidRPr="00235701">
        <w:rPr>
          <w:rFonts w:asciiTheme="majorBidi" w:hAnsiTheme="majorBidi" w:cstheme="majorBidi"/>
          <w:sz w:val="24"/>
          <w:szCs w:val="24"/>
          <w:lang w:val="en-AU"/>
        </w:rPr>
        <w:t xml:space="preserve">h </w:t>
      </w:r>
      <w:r w:rsidR="003039AF">
        <w:rPr>
          <w:rFonts w:asciiTheme="majorBidi" w:hAnsiTheme="majorBidi" w:cstheme="majorBidi"/>
          <w:sz w:val="24"/>
          <w:szCs w:val="24"/>
          <w:lang w:val="en-AU"/>
        </w:rPr>
        <w:t xml:space="preserve">an </w:t>
      </w:r>
      <w:r w:rsidR="00042227" w:rsidRPr="003039AF">
        <w:rPr>
          <w:rFonts w:asciiTheme="majorBidi" w:hAnsiTheme="majorBidi" w:cstheme="majorBidi"/>
          <w:noProof/>
          <w:sz w:val="24"/>
          <w:szCs w:val="24"/>
          <w:lang w:val="en-AU"/>
        </w:rPr>
        <w:t>unknown number</w:t>
      </w:r>
      <w:r w:rsidR="00042227" w:rsidRPr="00235701">
        <w:rPr>
          <w:rFonts w:asciiTheme="majorBidi" w:hAnsiTheme="majorBidi" w:cstheme="majorBidi"/>
          <w:sz w:val="24"/>
          <w:szCs w:val="24"/>
          <w:lang w:val="en-AU"/>
        </w:rPr>
        <w:t xml:space="preserve"> of iterations. The program reads the data bag several times to reduce the </w:t>
      </w:r>
      <w:r w:rsidR="00042227" w:rsidRPr="003039AF">
        <w:rPr>
          <w:rFonts w:asciiTheme="majorBidi" w:hAnsiTheme="majorBidi" w:cstheme="majorBidi"/>
          <w:noProof/>
          <w:sz w:val="24"/>
          <w:szCs w:val="24"/>
          <w:lang w:val="en-AU"/>
        </w:rPr>
        <w:t>AnonyLoss</w:t>
      </w:r>
      <w:r w:rsidR="00544CB5" w:rsidRPr="00235701">
        <w:rPr>
          <w:rFonts w:asciiTheme="majorBidi" w:hAnsiTheme="majorBidi" w:cstheme="majorBidi"/>
          <w:sz w:val="24"/>
          <w:szCs w:val="24"/>
          <w:lang w:val="en-AU"/>
        </w:rPr>
        <w:t>, by specializing the best Q-ID score</w:t>
      </w:r>
      <w:r w:rsidR="00042227" w:rsidRPr="00235701">
        <w:rPr>
          <w:rFonts w:asciiTheme="majorBidi" w:hAnsiTheme="majorBidi" w:cstheme="majorBidi"/>
          <w:sz w:val="24"/>
          <w:szCs w:val="24"/>
          <w:lang w:val="en-AU"/>
        </w:rPr>
        <w:t xml:space="preserve">. </w:t>
      </w:r>
      <w:r w:rsidR="00544CB5" w:rsidRPr="00235701">
        <w:rPr>
          <w:rFonts w:asciiTheme="majorBidi" w:hAnsiTheme="majorBidi" w:cstheme="majorBidi"/>
          <w:sz w:val="24"/>
          <w:szCs w:val="24"/>
          <w:lang w:val="en-AU"/>
        </w:rPr>
        <w:t>This algorithm may work fine</w:t>
      </w:r>
      <w:r w:rsidR="00042227" w:rsidRPr="00235701">
        <w:rPr>
          <w:rFonts w:asciiTheme="majorBidi" w:hAnsiTheme="majorBidi" w:cstheme="majorBidi"/>
          <w:sz w:val="24"/>
          <w:szCs w:val="24"/>
          <w:lang w:val="en-AU"/>
        </w:rPr>
        <w:t xml:space="preserve"> with a small data sample. </w:t>
      </w:r>
      <w:r w:rsidR="00544CB5" w:rsidRPr="003039AF">
        <w:rPr>
          <w:rFonts w:asciiTheme="majorBidi" w:hAnsiTheme="majorBidi" w:cstheme="majorBidi"/>
          <w:noProof/>
          <w:sz w:val="24"/>
          <w:szCs w:val="24"/>
          <w:lang w:val="en-AU"/>
        </w:rPr>
        <w:t>However</w:t>
      </w:r>
      <w:r w:rsidR="003039AF">
        <w:rPr>
          <w:rFonts w:asciiTheme="majorBidi" w:hAnsiTheme="majorBidi" w:cstheme="majorBidi"/>
          <w:noProof/>
          <w:sz w:val="24"/>
          <w:szCs w:val="24"/>
          <w:lang w:val="en-AU"/>
        </w:rPr>
        <w:t>,</w:t>
      </w:r>
      <w:r w:rsidR="00544CB5" w:rsidRPr="00235701">
        <w:rPr>
          <w:rFonts w:asciiTheme="majorBidi" w:hAnsiTheme="majorBidi" w:cstheme="majorBidi"/>
          <w:sz w:val="24"/>
          <w:szCs w:val="24"/>
          <w:lang w:val="en-AU"/>
        </w:rPr>
        <w:t xml:space="preserve"> i</w:t>
      </w:r>
      <w:r w:rsidR="00042227" w:rsidRPr="00235701">
        <w:rPr>
          <w:rFonts w:asciiTheme="majorBidi" w:hAnsiTheme="majorBidi" w:cstheme="majorBidi"/>
          <w:sz w:val="24"/>
          <w:szCs w:val="24"/>
          <w:lang w:val="en-AU"/>
        </w:rPr>
        <w:t xml:space="preserve">n big data, this technique </w:t>
      </w:r>
      <w:r w:rsidR="00544CB5" w:rsidRPr="00235701">
        <w:rPr>
          <w:rFonts w:asciiTheme="majorBidi" w:hAnsiTheme="majorBidi" w:cstheme="majorBidi"/>
          <w:sz w:val="24"/>
          <w:szCs w:val="24"/>
          <w:lang w:val="en-AU"/>
        </w:rPr>
        <w:t>is expensive and a time consumer. When there are millions of records, calculating the high scores, and finding the best cut is impractical. Instead, pre-defining the Q-ID for anonymization, and predetermining the best cut</w:t>
      </w:r>
      <w:r w:rsidR="005B54C7">
        <w:rPr>
          <w:rFonts w:asciiTheme="majorBidi" w:hAnsiTheme="majorBidi" w:cstheme="majorBidi"/>
          <w:sz w:val="24"/>
          <w:szCs w:val="24"/>
          <w:lang w:val="en-AU"/>
        </w:rPr>
        <w:t>,</w:t>
      </w:r>
      <w:r w:rsidR="00544CB5" w:rsidRPr="00235701">
        <w:rPr>
          <w:rFonts w:asciiTheme="majorBidi" w:hAnsiTheme="majorBidi" w:cstheme="majorBidi"/>
          <w:sz w:val="24"/>
          <w:szCs w:val="24"/>
          <w:lang w:val="en-AU"/>
        </w:rPr>
        <w:t xml:space="preserve"> before anonymization</w:t>
      </w:r>
      <w:r w:rsidR="005B54C7">
        <w:rPr>
          <w:rFonts w:asciiTheme="majorBidi" w:hAnsiTheme="majorBidi" w:cstheme="majorBidi"/>
          <w:sz w:val="24"/>
          <w:szCs w:val="24"/>
          <w:lang w:val="en-AU"/>
        </w:rPr>
        <w:t>,</w:t>
      </w:r>
      <w:r w:rsidR="00544CB5" w:rsidRPr="00235701">
        <w:rPr>
          <w:rFonts w:asciiTheme="majorBidi" w:hAnsiTheme="majorBidi" w:cstheme="majorBidi"/>
          <w:sz w:val="24"/>
          <w:szCs w:val="24"/>
          <w:lang w:val="en-AU"/>
        </w:rPr>
        <w:t xml:space="preserve"> can be </w:t>
      </w:r>
      <w:r w:rsidR="00B105CE" w:rsidRPr="00235701">
        <w:rPr>
          <w:rFonts w:asciiTheme="majorBidi" w:hAnsiTheme="majorBidi" w:cstheme="majorBidi"/>
          <w:sz w:val="24"/>
          <w:szCs w:val="24"/>
          <w:lang w:val="en-AU"/>
        </w:rPr>
        <w:t xml:space="preserve">a </w:t>
      </w:r>
      <w:r w:rsidR="005B54C7">
        <w:rPr>
          <w:rFonts w:asciiTheme="majorBidi" w:hAnsiTheme="majorBidi" w:cstheme="majorBidi"/>
          <w:sz w:val="24"/>
          <w:szCs w:val="24"/>
          <w:lang w:val="en-AU"/>
        </w:rPr>
        <w:t>more reliable</w:t>
      </w:r>
      <w:r w:rsidR="00B105CE" w:rsidRPr="00235701">
        <w:rPr>
          <w:rFonts w:asciiTheme="majorBidi" w:hAnsiTheme="majorBidi" w:cstheme="majorBidi"/>
          <w:sz w:val="24"/>
          <w:szCs w:val="24"/>
          <w:lang w:val="en-AU"/>
        </w:rPr>
        <w:t xml:space="preserve"> solution</w:t>
      </w:r>
      <w:r w:rsidR="00042227" w:rsidRPr="00235701">
        <w:rPr>
          <w:rFonts w:asciiTheme="majorBidi" w:hAnsiTheme="majorBidi" w:cstheme="majorBidi"/>
          <w:sz w:val="24"/>
          <w:szCs w:val="24"/>
          <w:lang w:val="en-AU"/>
        </w:rPr>
        <w:t xml:space="preserve">. </w:t>
      </w:r>
      <w:r w:rsidR="00B105CE" w:rsidRPr="00235701">
        <w:rPr>
          <w:rFonts w:asciiTheme="majorBidi" w:hAnsiTheme="majorBidi" w:cstheme="majorBidi"/>
          <w:sz w:val="24"/>
          <w:szCs w:val="24"/>
          <w:lang w:val="en-AU"/>
        </w:rPr>
        <w:t>MDTDS</w:t>
      </w:r>
      <w:r w:rsidR="000A422A" w:rsidRPr="00235701">
        <w:rPr>
          <w:rFonts w:asciiTheme="majorBidi" w:hAnsiTheme="majorBidi" w:cstheme="majorBidi"/>
          <w:sz w:val="24"/>
          <w:szCs w:val="24"/>
          <w:lang w:val="en-AU"/>
        </w:rPr>
        <w:t xml:space="preserve"> may perform better in traditional data, but it</w:t>
      </w:r>
      <w:r w:rsidR="003B38D4">
        <w:rPr>
          <w:rFonts w:asciiTheme="majorBidi" w:hAnsiTheme="majorBidi" w:cstheme="majorBidi"/>
          <w:sz w:val="24"/>
          <w:szCs w:val="24"/>
          <w:lang w:val="en-AU"/>
        </w:rPr>
        <w:t>s performance may degrade and becomes slow</w:t>
      </w:r>
      <w:r w:rsidR="000A422A" w:rsidRPr="00235701">
        <w:rPr>
          <w:rFonts w:asciiTheme="majorBidi" w:hAnsiTheme="majorBidi" w:cstheme="majorBidi"/>
          <w:sz w:val="24"/>
          <w:szCs w:val="24"/>
          <w:lang w:val="en-AU"/>
        </w:rPr>
        <w:t xml:space="preserve"> in big </w:t>
      </w:r>
      <w:r w:rsidR="000A422A" w:rsidRPr="003039AF">
        <w:rPr>
          <w:rFonts w:asciiTheme="majorBidi" w:hAnsiTheme="majorBidi" w:cstheme="majorBidi"/>
          <w:noProof/>
          <w:sz w:val="24"/>
          <w:szCs w:val="24"/>
          <w:lang w:val="en-AU"/>
        </w:rPr>
        <w:t>data.</w:t>
      </w:r>
      <w:r w:rsidR="0002007E" w:rsidRPr="00235701">
        <w:rPr>
          <w:rFonts w:asciiTheme="majorBidi" w:hAnsiTheme="majorBidi" w:cstheme="majorBidi"/>
          <w:sz w:val="24"/>
          <w:szCs w:val="24"/>
          <w:lang w:val="en-AU"/>
        </w:rPr>
        <w:t xml:space="preserve">The </w:t>
      </w:r>
      <w:r w:rsidR="00B105CE" w:rsidRPr="00235701">
        <w:rPr>
          <w:rFonts w:asciiTheme="majorBidi" w:hAnsiTheme="majorBidi" w:cstheme="majorBidi"/>
          <w:sz w:val="24"/>
          <w:szCs w:val="24"/>
          <w:lang w:val="en-AU"/>
        </w:rPr>
        <w:t>anonymization</w:t>
      </w:r>
      <w:r w:rsidR="0002007E" w:rsidRPr="00235701">
        <w:rPr>
          <w:rFonts w:asciiTheme="majorBidi" w:hAnsiTheme="majorBidi" w:cstheme="majorBidi"/>
          <w:sz w:val="24"/>
          <w:szCs w:val="24"/>
          <w:lang w:val="en-AU"/>
        </w:rPr>
        <w:t xml:space="preserve"> of big data </w:t>
      </w:r>
      <w:r w:rsidR="00B105CE" w:rsidRPr="00235701">
        <w:rPr>
          <w:rFonts w:asciiTheme="majorBidi" w:hAnsiTheme="majorBidi" w:cstheme="majorBidi"/>
          <w:sz w:val="24"/>
          <w:szCs w:val="24"/>
          <w:lang w:val="en-AU"/>
        </w:rPr>
        <w:t>should focus on</w:t>
      </w:r>
      <w:r w:rsidR="0002007E" w:rsidRPr="00235701">
        <w:rPr>
          <w:rFonts w:asciiTheme="majorBidi" w:hAnsiTheme="majorBidi" w:cstheme="majorBidi"/>
          <w:sz w:val="24"/>
          <w:szCs w:val="24"/>
          <w:lang w:val="en-AU"/>
        </w:rPr>
        <w:t xml:space="preserve"> i</w:t>
      </w:r>
      <w:r w:rsidR="00B105CE" w:rsidRPr="00235701">
        <w:rPr>
          <w:rFonts w:asciiTheme="majorBidi" w:hAnsiTheme="majorBidi" w:cstheme="majorBidi"/>
          <w:sz w:val="24"/>
          <w:szCs w:val="24"/>
          <w:lang w:val="en-AU"/>
        </w:rPr>
        <w:t>n</w:t>
      </w:r>
      <w:r w:rsidR="0002007E" w:rsidRPr="00235701">
        <w:rPr>
          <w:rFonts w:asciiTheme="majorBidi" w:hAnsiTheme="majorBidi" w:cstheme="majorBidi"/>
          <w:sz w:val="24"/>
          <w:szCs w:val="24"/>
          <w:lang w:val="en-AU"/>
        </w:rPr>
        <w:t>creasing the sec</w:t>
      </w:r>
      <w:r w:rsidR="00B105CE" w:rsidRPr="00235701">
        <w:rPr>
          <w:rFonts w:asciiTheme="majorBidi" w:hAnsiTheme="majorBidi" w:cstheme="majorBidi"/>
          <w:sz w:val="24"/>
          <w:szCs w:val="24"/>
          <w:lang w:val="en-AU"/>
        </w:rPr>
        <w:t>uri</w:t>
      </w:r>
      <w:r w:rsidR="0002007E" w:rsidRPr="00235701">
        <w:rPr>
          <w:rFonts w:asciiTheme="majorBidi" w:hAnsiTheme="majorBidi" w:cstheme="majorBidi"/>
          <w:sz w:val="24"/>
          <w:szCs w:val="24"/>
          <w:lang w:val="en-AU"/>
        </w:rPr>
        <w:t xml:space="preserve">ty and performance, rather than information gained. </w:t>
      </w:r>
      <w:r w:rsidR="00981381" w:rsidRPr="00235701">
        <w:rPr>
          <w:rFonts w:asciiTheme="majorBidi" w:hAnsiTheme="majorBidi" w:cstheme="majorBidi"/>
          <w:sz w:val="24"/>
          <w:szCs w:val="24"/>
          <w:lang w:val="en-AU"/>
        </w:rPr>
        <w:t xml:space="preserve">Neglecting the high accuracy of the best specializing cut will not dramatically affect the general statistical results. The statistical results </w:t>
      </w:r>
      <w:r w:rsidR="003039AF">
        <w:rPr>
          <w:rFonts w:asciiTheme="majorBidi" w:hAnsiTheme="majorBidi" w:cstheme="majorBidi"/>
          <w:noProof/>
          <w:sz w:val="24"/>
          <w:szCs w:val="24"/>
          <w:lang w:val="en-AU"/>
        </w:rPr>
        <w:t>are</w:t>
      </w:r>
      <w:r w:rsidR="00981381" w:rsidRPr="00235701">
        <w:rPr>
          <w:rFonts w:asciiTheme="majorBidi" w:hAnsiTheme="majorBidi" w:cstheme="majorBidi"/>
          <w:sz w:val="24"/>
          <w:szCs w:val="24"/>
          <w:lang w:val="en-AU"/>
        </w:rPr>
        <w:t xml:space="preserve"> not affected by very miner values </w:t>
      </w:r>
      <w:r w:rsidR="003B38D4">
        <w:rPr>
          <w:rFonts w:asciiTheme="majorBidi" w:hAnsiTheme="majorBidi" w:cstheme="majorBidi"/>
          <w:sz w:val="24"/>
          <w:szCs w:val="24"/>
          <w:lang w:val="en-AU"/>
        </w:rPr>
        <w:t xml:space="preserve">of </w:t>
      </w:r>
      <w:r w:rsidR="00981381" w:rsidRPr="00235701">
        <w:rPr>
          <w:rFonts w:asciiTheme="majorBidi" w:hAnsiTheme="majorBidi" w:cstheme="majorBidi"/>
          <w:sz w:val="24"/>
          <w:szCs w:val="24"/>
          <w:lang w:val="en-AU"/>
        </w:rPr>
        <w:t xml:space="preserve">anonymization loss.  </w:t>
      </w:r>
    </w:p>
    <w:p w14:paraId="009F63A5" w14:textId="2ED4AAC1" w:rsidR="007E580A" w:rsidRDefault="007E580A" w:rsidP="00A00BC6">
      <w:pPr>
        <w:pStyle w:val="Heading3"/>
      </w:pPr>
      <w:r>
        <w:t>UDF algorithm for BUG</w:t>
      </w:r>
    </w:p>
    <w:p w14:paraId="6637AAC6" w14:textId="46F97319" w:rsidR="007E580A" w:rsidRPr="00235701" w:rsidRDefault="007E580A" w:rsidP="00235701">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The applied algorithm in this UDF was </w:t>
      </w:r>
      <w:r w:rsidR="00AF601B" w:rsidRPr="00235701">
        <w:rPr>
          <w:rFonts w:asciiTheme="majorBidi" w:hAnsiTheme="majorBidi" w:cstheme="majorBidi"/>
          <w:sz w:val="24"/>
          <w:szCs w:val="24"/>
          <w:lang w:val="en-AU"/>
        </w:rPr>
        <w:t xml:space="preserve">derived from the advanced BUG (Adv-BUG) introduced in </w:t>
      </w:r>
      <w:r w:rsidRPr="00235701">
        <w:rPr>
          <w:rFonts w:asciiTheme="majorBidi" w:hAnsiTheme="majorBidi" w:cstheme="majorBidi"/>
          <w:sz w:val="24"/>
          <w:szCs w:val="24"/>
          <w:lang w:val="en-AU"/>
        </w:rPr>
        <w:fldChar w:fldCharType="begin"/>
      </w:r>
      <w:r w:rsidR="00145863" w:rsidRPr="00235701">
        <w:rPr>
          <w:rFonts w:asciiTheme="majorBidi" w:hAnsiTheme="majorBidi" w:cstheme="majorBidi"/>
          <w:sz w:val="24"/>
          <w:szCs w:val="24"/>
          <w:lang w:val="en-AU"/>
        </w:rPr>
        <w:instrText xml:space="preserve"> ADDIN EN.CITE &lt;EndNote&gt;&lt;Cite&gt;&lt;Author&gt;Pandilakshmi&lt;/Author&gt;&lt;Year&gt;2014&lt;/Year&gt;&lt;RecNum&gt;287&lt;/RecNum&gt;&lt;DisplayText&gt;[26]&lt;/DisplayText&gt;&lt;record&gt;&lt;rec-number&gt;287&lt;/rec-number&gt;&lt;foreign-keys&gt;&lt;key app="EN" db-id="vetvtft0yx0fane2vthpe02ttza59fr5d5zt" timestamp="1511954349"&gt;287&lt;/key&gt;&lt;/foreign-keys&gt;&lt;ref-type name="Journal Article"&gt;17&lt;/ref-type&gt;&lt;contributors&gt;&lt;authors&gt;&lt;author&gt;Pandilakshmi, KR&lt;/author&gt;&lt;author&gt;Banu, G Rashitha&lt;/author&gt;&lt;/authors&gt;&lt;/contributors&gt;&lt;titles&gt;&lt;title&gt;An Advanced Bottom up Generalization Approach for Big Data on Cloud&lt;/title&gt;&lt;secondary-title&gt;Volume&lt;/secondary-title&gt;&lt;/titles&gt;&lt;periodical&gt;&lt;full-title&gt;Volume&lt;/full-title&gt;&lt;/periodical&gt;&lt;pages&gt;1054-1059&lt;/pages&gt;&lt;volume&gt;3&lt;/volume&gt;&lt;dates&gt;&lt;year&gt;2014&lt;/year&gt;&lt;/dates&gt;&lt;urls&gt;&lt;/urls&gt;&lt;/record&gt;&lt;/Cite&gt;&lt;/EndNote&gt;</w:instrText>
      </w:r>
      <w:r w:rsidRPr="00235701">
        <w:rPr>
          <w:rFonts w:asciiTheme="majorBidi" w:hAnsiTheme="majorBidi" w:cstheme="majorBidi"/>
          <w:sz w:val="24"/>
          <w:szCs w:val="24"/>
          <w:lang w:val="en-AU"/>
        </w:rPr>
        <w:fldChar w:fldCharType="separate"/>
      </w:r>
      <w:r w:rsidR="00145863" w:rsidRPr="00235701">
        <w:rPr>
          <w:rFonts w:asciiTheme="majorBidi" w:hAnsiTheme="majorBidi" w:cstheme="majorBidi"/>
          <w:sz w:val="24"/>
          <w:szCs w:val="24"/>
          <w:lang w:val="en-AU"/>
        </w:rPr>
        <w:t>[26]</w:t>
      </w:r>
      <w:r w:rsidRPr="00235701">
        <w:rPr>
          <w:rFonts w:asciiTheme="majorBidi" w:hAnsiTheme="majorBidi" w:cstheme="majorBidi"/>
          <w:sz w:val="24"/>
          <w:szCs w:val="24"/>
          <w:lang w:val="en-AU"/>
        </w:rPr>
        <w:fldChar w:fldCharType="end"/>
      </w:r>
      <w:r w:rsidR="00AF601B" w:rsidRPr="00235701">
        <w:rPr>
          <w:rFonts w:asciiTheme="majorBidi" w:hAnsiTheme="majorBidi" w:cstheme="majorBidi"/>
          <w:sz w:val="24"/>
          <w:szCs w:val="24"/>
          <w:lang w:val="en-AU"/>
        </w:rPr>
        <w:t xml:space="preserve">. The procedures are close similar to the other BUG </w:t>
      </w:r>
      <w:r w:rsidR="00AF601B" w:rsidRPr="00235701">
        <w:rPr>
          <w:rFonts w:asciiTheme="majorBidi" w:hAnsiTheme="majorBidi" w:cstheme="majorBidi"/>
          <w:sz w:val="24"/>
          <w:szCs w:val="24"/>
          <w:lang w:val="en-AU"/>
        </w:rPr>
        <w:fldChar w:fldCharType="begin"/>
      </w:r>
      <w:r w:rsidR="00145863" w:rsidRPr="00235701">
        <w:rPr>
          <w:rFonts w:asciiTheme="majorBidi" w:hAnsiTheme="majorBidi" w:cstheme="majorBidi"/>
          <w:sz w:val="24"/>
          <w:szCs w:val="24"/>
          <w:lang w:val="en-AU"/>
        </w:rPr>
        <w:instrText xml:space="preserve"> ADDIN EN.CITE &lt;EndNote&gt;&lt;Cite&gt;&lt;Author&gt;Ke Wang&lt;/Author&gt;&lt;Year&gt;2004&lt;/Year&gt;&lt;RecNum&gt;172&lt;/RecNum&gt;&lt;DisplayText&gt;[27]&lt;/DisplayText&gt;&lt;record&gt;&lt;rec-number&gt;172&lt;/rec-number&gt;&lt;foreign-keys&gt;&lt;key app="EN" db-id="vetvtft0yx0fane2vthpe02ttza59fr5d5zt" timestamp="1477394308"&gt;172&lt;/key&gt;&lt;/foreign-keys&gt;&lt;ref-type name="Generic"&gt;13&lt;/ref-type&gt;&lt;contributors&gt;&lt;authors&gt;&lt;author&gt;Ke Wang, P. S.&lt;/author&gt;&lt;author&gt;Yu, S.&lt;/author&gt;&lt;author&gt;Chakraborty, S.&lt;/author&gt;&lt;/authors&gt;&lt;/contributors&gt;&lt;titles&gt;&lt;title&gt;Bottom-up generalization: a data mining solution to privacy protection&lt;/title&gt;&lt;/titles&gt;&lt;pages&gt;249-256&lt;/pages&gt;&lt;keywords&gt;&lt;keyword&gt;Computing and Processing&lt;/keyword&gt;&lt;/keywords&gt;&lt;dates&gt;&lt;year&gt;2004&lt;/year&gt;&lt;/dates&gt;&lt;pub-location&gt;USA&lt;/pub-location&gt;&lt;urls&gt;&lt;/urls&gt;&lt;electronic-resource-num&gt;10.1109/ICDM.2004.10110&lt;/electronic-resource-num&gt;&lt;/record&gt;&lt;/Cite&gt;&lt;/EndNote&gt;</w:instrText>
      </w:r>
      <w:r w:rsidR="00AF601B" w:rsidRPr="00235701">
        <w:rPr>
          <w:rFonts w:asciiTheme="majorBidi" w:hAnsiTheme="majorBidi" w:cstheme="majorBidi"/>
          <w:sz w:val="24"/>
          <w:szCs w:val="24"/>
          <w:lang w:val="en-AU"/>
        </w:rPr>
        <w:fldChar w:fldCharType="separate"/>
      </w:r>
      <w:r w:rsidR="00145863" w:rsidRPr="00235701">
        <w:rPr>
          <w:rFonts w:asciiTheme="majorBidi" w:hAnsiTheme="majorBidi" w:cstheme="majorBidi"/>
          <w:sz w:val="24"/>
          <w:szCs w:val="24"/>
          <w:lang w:val="en-AU"/>
        </w:rPr>
        <w:t>[27]</w:t>
      </w:r>
      <w:r w:rsidR="00AF601B" w:rsidRPr="00235701">
        <w:rPr>
          <w:rFonts w:asciiTheme="majorBidi" w:hAnsiTheme="majorBidi" w:cstheme="majorBidi"/>
          <w:sz w:val="24"/>
          <w:szCs w:val="24"/>
          <w:lang w:val="en-AU"/>
        </w:rPr>
        <w:fldChar w:fldCharType="end"/>
      </w:r>
      <w:r w:rsidR="00AF601B" w:rsidRPr="00235701">
        <w:rPr>
          <w:rFonts w:asciiTheme="majorBidi" w:hAnsiTheme="majorBidi" w:cstheme="majorBidi"/>
          <w:sz w:val="24"/>
          <w:szCs w:val="24"/>
          <w:lang w:val="en-AU"/>
        </w:rPr>
        <w:t xml:space="preserve"> and </w:t>
      </w:r>
      <w:r w:rsidR="00AF601B" w:rsidRPr="003039AF">
        <w:rPr>
          <w:rFonts w:asciiTheme="majorBidi" w:hAnsiTheme="majorBidi" w:cstheme="majorBidi"/>
          <w:noProof/>
          <w:sz w:val="24"/>
          <w:szCs w:val="24"/>
          <w:lang w:val="en-AU"/>
        </w:rPr>
        <w:t>MRBUG</w:t>
      </w:r>
      <w:r w:rsidR="00AF601B" w:rsidRPr="00235701">
        <w:rPr>
          <w:rFonts w:asciiTheme="majorBidi" w:hAnsiTheme="majorBidi" w:cstheme="majorBidi"/>
          <w:sz w:val="24"/>
          <w:szCs w:val="24"/>
          <w:lang w:val="en-AU"/>
        </w:rPr>
        <w:t xml:space="preserve"> </w:t>
      </w:r>
      <w:r w:rsidR="00AF601B" w:rsidRPr="00235701">
        <w:rPr>
          <w:rFonts w:asciiTheme="majorBidi" w:hAnsiTheme="majorBidi" w:cstheme="majorBidi"/>
          <w:sz w:val="24"/>
          <w:szCs w:val="24"/>
          <w:lang w:val="en-AU"/>
        </w:rPr>
        <w:fldChar w:fldCharType="begin"/>
      </w:r>
      <w:r w:rsidR="00145863" w:rsidRPr="00235701">
        <w:rPr>
          <w:rFonts w:asciiTheme="majorBidi" w:hAnsiTheme="majorBidi" w:cstheme="majorBidi"/>
          <w:sz w:val="24"/>
          <w:szCs w:val="24"/>
          <w:lang w:val="en-AU"/>
        </w:rPr>
        <w:instrText xml:space="preserve"> ADDIN EN.CITE &lt;EndNote&gt;&lt;Cite&gt;&lt;Author&gt;Irudayasamy&lt;/Author&gt;&lt;Year&gt;2015&lt;/Year&gt;&lt;RecNum&gt;173&lt;/RecNum&gt;&lt;DisplayText&gt;[28]&lt;/DisplayText&gt;&lt;record&gt;&lt;rec-number&gt;173&lt;/rec-number&gt;&lt;foreign-keys&gt;&lt;key app="EN" db-id="vetvtft0yx0fane2vthpe02ttza59fr5d5zt" timestamp="1477654199"&gt;173&lt;/key&gt;&lt;/foreign-keys&gt;&lt;ref-type name="Journal Article"&gt;17&lt;/ref-type&gt;&lt;contributors&gt;&lt;authors&gt;&lt;author&gt;Irudayasamy, Amalraj&lt;/author&gt;&lt;author&gt;Arockiam, L&lt;/author&gt;&lt;/authors&gt;&lt;/contributors&gt;&lt;titles&gt;&lt;title&gt;Parallel bottom-up generalization approach for data anonymization using map reduce for security of data in public cloud&lt;/title&gt;&lt;secondary-title&gt;Indian Journal of Science and Technology&lt;/secondary-title&gt;&lt;/titles&gt;&lt;periodical&gt;&lt;full-title&gt;Indian Journal of Science and Technology&lt;/full-title&gt;&lt;/periodical&gt;&lt;pages&gt;1&lt;/pages&gt;&lt;volume&gt;8&lt;/volume&gt;&lt;number&gt;22&lt;/number&gt;&lt;dates&gt;&lt;year&gt;2015&lt;/year&gt;&lt;/dates&gt;&lt;isbn&gt;0974-6846&lt;/isbn&gt;&lt;urls&gt;&lt;/urls&gt;&lt;/record&gt;&lt;/Cite&gt;&lt;/EndNote&gt;</w:instrText>
      </w:r>
      <w:r w:rsidR="00AF601B" w:rsidRPr="00235701">
        <w:rPr>
          <w:rFonts w:asciiTheme="majorBidi" w:hAnsiTheme="majorBidi" w:cstheme="majorBidi"/>
          <w:sz w:val="24"/>
          <w:szCs w:val="24"/>
          <w:lang w:val="en-AU"/>
        </w:rPr>
        <w:fldChar w:fldCharType="separate"/>
      </w:r>
      <w:r w:rsidR="00145863" w:rsidRPr="00235701">
        <w:rPr>
          <w:rFonts w:asciiTheme="majorBidi" w:hAnsiTheme="majorBidi" w:cstheme="majorBidi"/>
          <w:sz w:val="24"/>
          <w:szCs w:val="24"/>
          <w:lang w:val="en-AU"/>
        </w:rPr>
        <w:t>[28]</w:t>
      </w:r>
      <w:r w:rsidR="00AF601B" w:rsidRPr="00235701">
        <w:rPr>
          <w:rFonts w:asciiTheme="majorBidi" w:hAnsiTheme="majorBidi" w:cstheme="majorBidi"/>
          <w:sz w:val="24"/>
          <w:szCs w:val="24"/>
          <w:lang w:val="en-AU"/>
        </w:rPr>
        <w:fldChar w:fldCharType="end"/>
      </w:r>
      <w:r w:rsidR="00AF601B" w:rsidRPr="00235701">
        <w:rPr>
          <w:rFonts w:asciiTheme="majorBidi" w:hAnsiTheme="majorBidi" w:cstheme="majorBidi"/>
          <w:sz w:val="24"/>
          <w:szCs w:val="24"/>
          <w:lang w:val="en-AU"/>
        </w:rPr>
        <w:t xml:space="preserve"> methods.  Adv-BUG deliberately splits a random number </w:t>
      </w:r>
      <w:r w:rsidR="008A4E7E">
        <w:rPr>
          <w:rFonts w:asciiTheme="majorBidi" w:hAnsiTheme="majorBidi" w:cstheme="majorBidi"/>
          <w:sz w:val="24"/>
          <w:szCs w:val="24"/>
          <w:lang w:val="en-AU"/>
        </w:rPr>
        <w:t xml:space="preserve">of </w:t>
      </w:r>
      <w:r w:rsidR="00AF601B" w:rsidRPr="00235701">
        <w:rPr>
          <w:rFonts w:asciiTheme="majorBidi" w:hAnsiTheme="majorBidi" w:cstheme="majorBidi"/>
          <w:sz w:val="24"/>
          <w:szCs w:val="24"/>
          <w:lang w:val="en-AU"/>
        </w:rPr>
        <w:t xml:space="preserve">data </w:t>
      </w:r>
      <w:r w:rsidR="00AF601B" w:rsidRPr="003039AF">
        <w:rPr>
          <w:rFonts w:asciiTheme="majorBidi" w:hAnsiTheme="majorBidi" w:cstheme="majorBidi"/>
          <w:noProof/>
          <w:sz w:val="24"/>
          <w:szCs w:val="24"/>
          <w:lang w:val="en-AU"/>
        </w:rPr>
        <w:t>groups,</w:t>
      </w:r>
      <w:r w:rsidR="00AF601B" w:rsidRPr="00235701">
        <w:rPr>
          <w:rFonts w:asciiTheme="majorBidi" w:hAnsiTheme="majorBidi" w:cstheme="majorBidi"/>
          <w:sz w:val="24"/>
          <w:szCs w:val="24"/>
          <w:lang w:val="en-AU"/>
        </w:rPr>
        <w:t xml:space="preserve"> and then performs generalization as per </w:t>
      </w:r>
      <w:r w:rsidR="00B66FED" w:rsidRPr="00235701">
        <w:rPr>
          <w:rFonts w:asciiTheme="majorBidi" w:hAnsiTheme="majorBidi" w:cstheme="majorBidi"/>
          <w:sz w:val="24"/>
          <w:szCs w:val="24"/>
          <w:lang w:val="en-AU"/>
        </w:rPr>
        <w:t>Information Loss per Privacy Gain (ILPG)</w:t>
      </w:r>
      <w:r w:rsidR="008849F0" w:rsidRPr="00235701">
        <w:rPr>
          <w:rFonts w:asciiTheme="majorBidi" w:hAnsiTheme="majorBidi" w:cstheme="majorBidi"/>
          <w:sz w:val="24"/>
          <w:szCs w:val="24"/>
          <w:lang w:val="en-AU"/>
        </w:rPr>
        <w:t xml:space="preserve">. The implemented ILPG equations are </w:t>
      </w:r>
      <w:r w:rsidR="008A4E7E">
        <w:rPr>
          <w:rFonts w:asciiTheme="majorBidi" w:hAnsiTheme="majorBidi" w:cstheme="majorBidi"/>
          <w:sz w:val="24"/>
          <w:szCs w:val="24"/>
          <w:lang w:val="en-AU"/>
        </w:rPr>
        <w:t xml:space="preserve">similar </w:t>
      </w:r>
      <w:r w:rsidR="008849F0" w:rsidRPr="00235701">
        <w:rPr>
          <w:rFonts w:asciiTheme="majorBidi" w:hAnsiTheme="majorBidi" w:cstheme="majorBidi"/>
          <w:sz w:val="24"/>
          <w:szCs w:val="24"/>
          <w:lang w:val="en-AU"/>
        </w:rPr>
        <w:t xml:space="preserve">to the previous MDTDS equations of entropy and InfoGain. The algorithm summary depends on multiple iterations of generalizations. The first stage of generalization applies Parent1 for each Q-ID attribute separately. For instance, in Adult data attributes (EDU, SEX, AGE), the algorithm applies </w:t>
      </w:r>
      <w:r w:rsidR="008849F0" w:rsidRPr="003039AF">
        <w:rPr>
          <w:rFonts w:asciiTheme="majorBidi" w:hAnsiTheme="majorBidi" w:cstheme="majorBidi"/>
          <w:noProof/>
          <w:sz w:val="24"/>
          <w:szCs w:val="24"/>
          <w:lang w:val="en-AU"/>
        </w:rPr>
        <w:t xml:space="preserve">generalization </w:t>
      </w:r>
      <w:r w:rsidR="003039AF">
        <w:rPr>
          <w:rFonts w:asciiTheme="majorBidi" w:hAnsiTheme="majorBidi" w:cstheme="majorBidi"/>
          <w:noProof/>
          <w:sz w:val="24"/>
          <w:szCs w:val="24"/>
          <w:lang w:val="en-AU"/>
        </w:rPr>
        <w:t>to</w:t>
      </w:r>
      <w:r w:rsidR="008849F0" w:rsidRPr="00235701">
        <w:rPr>
          <w:rFonts w:asciiTheme="majorBidi" w:hAnsiTheme="majorBidi" w:cstheme="majorBidi"/>
          <w:sz w:val="24"/>
          <w:szCs w:val="24"/>
          <w:lang w:val="en-AU"/>
        </w:rPr>
        <w:t xml:space="preserve"> EDU followed by InfoGain calculations. Next, the algorithm applies the </w:t>
      </w:r>
      <w:r w:rsidR="009B6FD3" w:rsidRPr="00235701">
        <w:rPr>
          <w:rFonts w:asciiTheme="majorBidi" w:hAnsiTheme="majorBidi" w:cstheme="majorBidi"/>
          <w:sz w:val="24"/>
          <w:szCs w:val="24"/>
          <w:lang w:val="en-AU"/>
        </w:rPr>
        <w:t>generalization</w:t>
      </w:r>
      <w:r w:rsidR="008849F0" w:rsidRPr="00235701">
        <w:rPr>
          <w:rFonts w:asciiTheme="majorBidi" w:hAnsiTheme="majorBidi" w:cstheme="majorBidi"/>
          <w:sz w:val="24"/>
          <w:szCs w:val="24"/>
          <w:lang w:val="en-AU"/>
        </w:rPr>
        <w:t xml:space="preserve"> on SEX followed </w:t>
      </w:r>
      <w:r w:rsidR="008A4E7E">
        <w:rPr>
          <w:rFonts w:asciiTheme="majorBidi" w:hAnsiTheme="majorBidi" w:cstheme="majorBidi"/>
          <w:sz w:val="24"/>
          <w:szCs w:val="24"/>
          <w:lang w:val="en-AU"/>
        </w:rPr>
        <w:t xml:space="preserve">by </w:t>
      </w:r>
      <w:r w:rsidR="008849F0" w:rsidRPr="00235701">
        <w:rPr>
          <w:rFonts w:asciiTheme="majorBidi" w:hAnsiTheme="majorBidi" w:cstheme="majorBidi"/>
          <w:sz w:val="24"/>
          <w:szCs w:val="24"/>
          <w:lang w:val="en-AU"/>
        </w:rPr>
        <w:t>InfoGain calculation</w:t>
      </w:r>
      <w:r w:rsidR="008A4E7E">
        <w:rPr>
          <w:rFonts w:asciiTheme="majorBidi" w:hAnsiTheme="majorBidi" w:cstheme="majorBidi"/>
          <w:sz w:val="24"/>
          <w:szCs w:val="24"/>
          <w:lang w:val="en-AU"/>
        </w:rPr>
        <w:t>s</w:t>
      </w:r>
      <w:r w:rsidR="008849F0" w:rsidRPr="00235701">
        <w:rPr>
          <w:rFonts w:asciiTheme="majorBidi" w:hAnsiTheme="majorBidi" w:cstheme="majorBidi"/>
          <w:sz w:val="24"/>
          <w:szCs w:val="24"/>
          <w:lang w:val="en-AU"/>
        </w:rPr>
        <w:t xml:space="preserve">. Finally, AGE is generalized and InfoGain is calculated and compared with the other two results. The </w:t>
      </w:r>
      <w:r w:rsidR="00F327AE" w:rsidRPr="00235701">
        <w:rPr>
          <w:rFonts w:asciiTheme="majorBidi" w:hAnsiTheme="majorBidi" w:cstheme="majorBidi"/>
          <w:sz w:val="24"/>
          <w:szCs w:val="24"/>
          <w:lang w:val="en-AU"/>
        </w:rPr>
        <w:t xml:space="preserve">accepted generalization among the three attributes is the one with the </w:t>
      </w:r>
      <w:r w:rsidR="008849F0" w:rsidRPr="00235701">
        <w:rPr>
          <w:rFonts w:asciiTheme="majorBidi" w:hAnsiTheme="majorBidi" w:cstheme="majorBidi"/>
          <w:sz w:val="24"/>
          <w:szCs w:val="24"/>
          <w:lang w:val="en-AU"/>
        </w:rPr>
        <w:t>highest InfoGain re</w:t>
      </w:r>
      <w:r w:rsidR="00F327AE" w:rsidRPr="00235701">
        <w:rPr>
          <w:rFonts w:asciiTheme="majorBidi" w:hAnsiTheme="majorBidi" w:cstheme="majorBidi"/>
          <w:sz w:val="24"/>
          <w:szCs w:val="24"/>
          <w:lang w:val="en-AU"/>
        </w:rPr>
        <w:t xml:space="preserve">sult. </w:t>
      </w:r>
      <w:r w:rsidR="008849F0" w:rsidRPr="00235701">
        <w:rPr>
          <w:rFonts w:asciiTheme="majorBidi" w:hAnsiTheme="majorBidi" w:cstheme="majorBidi"/>
          <w:sz w:val="24"/>
          <w:szCs w:val="24"/>
          <w:lang w:val="en-AU"/>
        </w:rPr>
        <w:t xml:space="preserve"> </w:t>
      </w:r>
      <w:r w:rsidR="008A4E7E">
        <w:rPr>
          <w:rFonts w:asciiTheme="majorBidi" w:hAnsiTheme="majorBidi" w:cstheme="majorBidi"/>
          <w:sz w:val="24"/>
          <w:szCs w:val="24"/>
          <w:lang w:val="en-AU"/>
        </w:rPr>
        <w:t>In case if</w:t>
      </w:r>
      <w:r w:rsidR="009B6FD3" w:rsidRPr="00235701">
        <w:rPr>
          <w:rFonts w:asciiTheme="majorBidi" w:hAnsiTheme="majorBidi" w:cstheme="majorBidi"/>
          <w:sz w:val="24"/>
          <w:szCs w:val="24"/>
          <w:lang w:val="en-AU"/>
        </w:rPr>
        <w:t xml:space="preserve"> Parent1 generalization does not satisfy k-anonymity, the iteration moves generalization to the top of the taxonomy. The algorithm of th</w:t>
      </w:r>
      <w:r w:rsidR="008A4E7E">
        <w:rPr>
          <w:rFonts w:asciiTheme="majorBidi" w:hAnsiTheme="majorBidi" w:cstheme="majorBidi"/>
          <w:sz w:val="24"/>
          <w:szCs w:val="24"/>
          <w:lang w:val="en-AU"/>
        </w:rPr>
        <w:t>e</w:t>
      </w:r>
      <w:r w:rsidR="009B6FD3" w:rsidRPr="00235701">
        <w:rPr>
          <w:rFonts w:asciiTheme="majorBidi" w:hAnsiTheme="majorBidi" w:cstheme="majorBidi"/>
          <w:sz w:val="24"/>
          <w:szCs w:val="24"/>
          <w:lang w:val="en-AU"/>
        </w:rPr>
        <w:t xml:space="preserve"> implemented BUG is described in Figure 4.13. </w:t>
      </w:r>
    </w:p>
    <w:tbl>
      <w:tblPr>
        <w:tblStyle w:val="TableGrid"/>
        <w:tblW w:w="0" w:type="auto"/>
        <w:tblLook w:val="04A0" w:firstRow="1" w:lastRow="0" w:firstColumn="1" w:lastColumn="0" w:noHBand="0" w:noVBand="1"/>
      </w:tblPr>
      <w:tblGrid>
        <w:gridCol w:w="9350"/>
      </w:tblGrid>
      <w:tr w:rsidR="009B6FD3" w14:paraId="4621E105" w14:textId="77777777" w:rsidTr="009B6FD3">
        <w:tc>
          <w:tcPr>
            <w:tcW w:w="9350" w:type="dxa"/>
          </w:tcPr>
          <w:p w14:paraId="45E03A1A" w14:textId="277A7CE1" w:rsidR="009B6FD3" w:rsidRDefault="009B6FD3" w:rsidP="009B6FD3">
            <w:pPr>
              <w:jc w:val="both"/>
              <w:rPr>
                <w:rFonts w:asciiTheme="majorBidi" w:hAnsiTheme="majorBidi" w:cstheme="majorBidi"/>
              </w:rPr>
            </w:pPr>
            <w:r>
              <w:rPr>
                <w:rFonts w:asciiTheme="majorBidi" w:hAnsiTheme="majorBidi" w:cstheme="majorBidi"/>
              </w:rPr>
              <w:t>Algorithm BUG driver</w:t>
            </w:r>
          </w:p>
        </w:tc>
      </w:tr>
      <w:tr w:rsidR="009B6FD3" w14:paraId="401C249B" w14:textId="77777777" w:rsidTr="009B6FD3">
        <w:tc>
          <w:tcPr>
            <w:tcW w:w="9350" w:type="dxa"/>
          </w:tcPr>
          <w:p w14:paraId="661EA13A" w14:textId="2C4BFE6F" w:rsidR="009B6FD3" w:rsidRDefault="009B6FD3" w:rsidP="009B6FD3">
            <w:pPr>
              <w:jc w:val="both"/>
              <w:rPr>
                <w:rFonts w:asciiTheme="majorBidi" w:hAnsiTheme="majorBidi" w:cstheme="majorBidi"/>
              </w:rPr>
            </w:pPr>
            <w:r w:rsidRPr="009B6FD3">
              <w:rPr>
                <w:rFonts w:asciiTheme="majorBidi" w:hAnsiTheme="majorBidi" w:cstheme="majorBidi"/>
                <w:b/>
                <w:bCs/>
              </w:rPr>
              <w:t>Input:</w:t>
            </w:r>
            <w:r>
              <w:rPr>
                <w:rFonts w:asciiTheme="majorBidi" w:hAnsiTheme="majorBidi" w:cstheme="majorBidi"/>
              </w:rPr>
              <w:t xml:space="preserve"> </w:t>
            </w:r>
            <w:r w:rsidRPr="003039AF">
              <w:rPr>
                <w:noProof/>
              </w:rPr>
              <w:t>Data set</w:t>
            </w:r>
            <w:r>
              <w:t xml:space="preserve"> D, anonymization level AL0, anonymity parameter k.</w:t>
            </w:r>
          </w:p>
        </w:tc>
      </w:tr>
      <w:tr w:rsidR="009B6FD3" w14:paraId="5D1E68CF" w14:textId="77777777" w:rsidTr="009B6FD3">
        <w:tc>
          <w:tcPr>
            <w:tcW w:w="9350" w:type="dxa"/>
          </w:tcPr>
          <w:p w14:paraId="0EFC7F6C" w14:textId="1288AB36" w:rsidR="009B6FD3" w:rsidRPr="005366F4" w:rsidRDefault="009B6FD3" w:rsidP="009B6FD3">
            <w:pPr>
              <w:jc w:val="both"/>
              <w:rPr>
                <w:rFonts w:asciiTheme="majorBidi" w:hAnsiTheme="majorBidi" w:cstheme="majorBidi"/>
                <w:b/>
                <w:bCs/>
              </w:rPr>
            </w:pPr>
            <w:r w:rsidRPr="005366F4">
              <w:rPr>
                <w:rFonts w:asciiTheme="majorBidi" w:hAnsiTheme="majorBidi" w:cstheme="majorBidi"/>
                <w:b/>
                <w:bCs/>
              </w:rPr>
              <w:t>Process:</w:t>
            </w:r>
          </w:p>
          <w:p w14:paraId="40A84194" w14:textId="2B6EBD39" w:rsidR="009B6FD3" w:rsidRDefault="009B6FD3" w:rsidP="009B6FD3">
            <w:pPr>
              <w:jc w:val="both"/>
            </w:pPr>
            <w:r>
              <w:rPr>
                <w:rFonts w:asciiTheme="majorBidi" w:hAnsiTheme="majorBidi" w:cstheme="majorBidi"/>
              </w:rPr>
              <w:t xml:space="preserve">1. Scan </w:t>
            </w:r>
            <w:r>
              <w:t>data set D.</w:t>
            </w:r>
          </w:p>
          <w:p w14:paraId="7664A009" w14:textId="53C3315D" w:rsidR="009B6FD3" w:rsidRDefault="009B6FD3" w:rsidP="009B6FD3">
            <w:pPr>
              <w:jc w:val="both"/>
            </w:pPr>
            <w:r>
              <w:t>2. Initiali</w:t>
            </w:r>
            <w:r w:rsidR="005366F4">
              <w:t>z</w:t>
            </w:r>
            <w:r>
              <w:t>e generalization by AL0</w:t>
            </w:r>
            <w:r w:rsidR="005366F4">
              <w:t xml:space="preserve"> for each attribute</w:t>
            </w:r>
          </w:p>
          <w:p w14:paraId="282A03C4" w14:textId="77777777" w:rsidR="009B6FD3" w:rsidRDefault="009B6FD3" w:rsidP="009B6FD3">
            <w:pPr>
              <w:jc w:val="both"/>
            </w:pPr>
            <w:r>
              <w:t>3. Calculate the values of search metric ILPG for each generalized attribute.</w:t>
            </w:r>
          </w:p>
          <w:p w14:paraId="2F11054C" w14:textId="43A6C09A" w:rsidR="009B6FD3" w:rsidRDefault="009B6FD3" w:rsidP="005366F4">
            <w:pPr>
              <w:jc w:val="both"/>
            </w:pPr>
            <w:r>
              <w:t xml:space="preserve">4. while </w:t>
            </w:r>
            <w:r>
              <w:rPr>
                <w:rFonts w:ascii="Cambria Math" w:hAnsi="Cambria Math" w:cs="Cambria Math"/>
              </w:rPr>
              <w:t>∃</w:t>
            </w:r>
            <w:r>
              <w:t xml:space="preserve">gen, </w:t>
            </w:r>
            <w:r w:rsidR="005366F4">
              <w:t>gen</w:t>
            </w:r>
            <w:r>
              <w:t xml:space="preserve"> &lt; k </w:t>
            </w:r>
          </w:p>
          <w:p w14:paraId="6F37B799" w14:textId="1BE9AE07" w:rsidR="005366F4" w:rsidRDefault="009B6FD3" w:rsidP="009B6FD3">
            <w:pPr>
              <w:jc w:val="both"/>
            </w:pPr>
            <w:r>
              <w:t xml:space="preserve">     5</w:t>
            </w:r>
            <w:r w:rsidR="005366F4">
              <w:t>.</w:t>
            </w:r>
            <w:r>
              <w:t xml:space="preserve"> Identify the available generalization set AGSet out of all the active generalization candidates</w:t>
            </w:r>
          </w:p>
          <w:p w14:paraId="0F32DF61" w14:textId="77777777" w:rsidR="005366F4" w:rsidRDefault="005366F4" w:rsidP="005366F4">
            <w:pPr>
              <w:jc w:val="both"/>
            </w:pPr>
            <w:r>
              <w:t xml:space="preserve">     6. Choose the generalization for the attribute with the highest InfoGain</w:t>
            </w:r>
          </w:p>
          <w:p w14:paraId="4F33311A" w14:textId="047622EB" w:rsidR="005366F4" w:rsidRDefault="005366F4" w:rsidP="005366F4">
            <w:pPr>
              <w:jc w:val="both"/>
            </w:pPr>
            <w:r>
              <w:t xml:space="preserve">     7. If gen &lt; k then</w:t>
            </w:r>
          </w:p>
          <w:p w14:paraId="3B486A01" w14:textId="0A7F6E90" w:rsidR="005366F4" w:rsidRDefault="005366F4" w:rsidP="005366F4">
            <w:pPr>
              <w:jc w:val="both"/>
            </w:pPr>
            <w:r>
              <w:t xml:space="preserve">         8. Generalize the QID attributes to Ali</w:t>
            </w:r>
          </w:p>
          <w:p w14:paraId="7F45B1FD" w14:textId="6EB3F213" w:rsidR="005366F4" w:rsidRDefault="005366F4" w:rsidP="005366F4">
            <w:pPr>
              <w:jc w:val="both"/>
            </w:pPr>
            <w:r>
              <w:t xml:space="preserve">         9. Calculate the values of search metric ILPG for each generalized attribute</w:t>
            </w:r>
          </w:p>
          <w:p w14:paraId="085ABDA3" w14:textId="0D3939CD" w:rsidR="005366F4" w:rsidRDefault="005366F4" w:rsidP="005366F4">
            <w:pPr>
              <w:jc w:val="both"/>
            </w:pPr>
            <w:r>
              <w:t>10. end while</w:t>
            </w:r>
          </w:p>
          <w:p w14:paraId="00C31303" w14:textId="02E0A493" w:rsidR="005366F4" w:rsidRDefault="005366F4" w:rsidP="005366F4">
            <w:pPr>
              <w:jc w:val="both"/>
            </w:pPr>
            <w:r>
              <w:t>11. Identify the available generalization set AGSet out of all the active generalization candidates</w:t>
            </w:r>
          </w:p>
          <w:p w14:paraId="4CDD33F0" w14:textId="73471B37" w:rsidR="009B6FD3" w:rsidRPr="005366F4" w:rsidRDefault="005366F4" w:rsidP="005366F4">
            <w:pPr>
              <w:jc w:val="both"/>
            </w:pPr>
            <w:r>
              <w:t>12. Choose the generalization for the attribute with the highest InfoGain</w:t>
            </w:r>
          </w:p>
        </w:tc>
      </w:tr>
    </w:tbl>
    <w:p w14:paraId="20500102" w14:textId="0D8675CB" w:rsidR="009B6FD3" w:rsidRDefault="00CF55F0" w:rsidP="00734370">
      <w:pPr>
        <w:spacing w:after="0" w:line="0" w:lineRule="atLeast"/>
        <w:jc w:val="center"/>
        <w:rPr>
          <w:rFonts w:asciiTheme="majorBidi" w:hAnsiTheme="majorBidi" w:cstheme="majorBidi"/>
        </w:rPr>
      </w:pPr>
      <w:r w:rsidRPr="00734370">
        <w:rPr>
          <w:rFonts w:ascii="Times New Roman" w:eastAsia="Times New Roman" w:hAnsi="Times New Roman" w:cs="Arial"/>
          <w:i/>
          <w:sz w:val="20"/>
          <w:szCs w:val="20"/>
        </w:rPr>
        <w:t xml:space="preserve">Figure 4.13- </w:t>
      </w:r>
      <w:r w:rsidR="00735E16" w:rsidRPr="00734370">
        <w:rPr>
          <w:rFonts w:ascii="Times New Roman" w:eastAsia="Times New Roman" w:hAnsi="Times New Roman" w:cs="Arial"/>
          <w:i/>
          <w:sz w:val="20"/>
          <w:szCs w:val="20"/>
        </w:rPr>
        <w:t>The BUG driver algorithm implemented in UDF</w:t>
      </w:r>
      <w:r w:rsidR="00734370">
        <w:rPr>
          <w:rFonts w:ascii="Times New Roman" w:eastAsia="Times New Roman" w:hAnsi="Times New Roman" w:cs="Arial"/>
          <w:i/>
          <w:sz w:val="20"/>
          <w:szCs w:val="20"/>
        </w:rPr>
        <w:t>.</w:t>
      </w:r>
    </w:p>
    <w:p w14:paraId="6AC8E3F6" w14:textId="78FB46CF" w:rsidR="007E0A00" w:rsidRDefault="00735E16" w:rsidP="00A00BC6">
      <w:pPr>
        <w:pStyle w:val="Heading3"/>
      </w:pPr>
      <w:r>
        <w:t xml:space="preserve">Small Data </w:t>
      </w:r>
      <w:r w:rsidR="00C025C4">
        <w:t xml:space="preserve">Size </w:t>
      </w:r>
      <w:r>
        <w:t xml:space="preserve">experiments </w:t>
      </w:r>
    </w:p>
    <w:p w14:paraId="13F83BAB" w14:textId="2F89C37E" w:rsidR="0044418C" w:rsidRPr="00235701" w:rsidRDefault="00981381" w:rsidP="008A4E7E">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The first experiment aimed to compare between MDSBA</w:t>
      </w:r>
      <w:r w:rsidR="001B7AA0" w:rsidRPr="00235701">
        <w:rPr>
          <w:rFonts w:asciiTheme="majorBidi" w:hAnsiTheme="majorBidi" w:cstheme="majorBidi"/>
          <w:sz w:val="24"/>
          <w:szCs w:val="24"/>
          <w:lang w:val="en-AU"/>
        </w:rPr>
        <w:t xml:space="preserve"> </w:t>
      </w:r>
      <w:r w:rsidR="001B7AA0" w:rsidRPr="003039AF">
        <w:rPr>
          <w:rFonts w:asciiTheme="majorBidi" w:hAnsiTheme="majorBidi" w:cstheme="majorBidi"/>
          <w:noProof/>
          <w:sz w:val="24"/>
          <w:szCs w:val="24"/>
          <w:lang w:val="en-AU"/>
        </w:rPr>
        <w:t>BUG,</w:t>
      </w:r>
      <w:r w:rsidRPr="00235701">
        <w:rPr>
          <w:rFonts w:asciiTheme="majorBidi" w:hAnsiTheme="majorBidi" w:cstheme="majorBidi"/>
          <w:sz w:val="24"/>
          <w:szCs w:val="24"/>
          <w:lang w:val="en-AU"/>
        </w:rPr>
        <w:t xml:space="preserve"> and MDTDS in</w:t>
      </w:r>
      <w:r w:rsidR="003039AF">
        <w:rPr>
          <w:rFonts w:asciiTheme="majorBidi" w:hAnsiTheme="majorBidi" w:cstheme="majorBidi"/>
          <w:sz w:val="24"/>
          <w:szCs w:val="24"/>
          <w:lang w:val="en-AU"/>
        </w:rPr>
        <w:t xml:space="preserve"> the</w:t>
      </w:r>
      <w:r w:rsidRPr="00235701">
        <w:rPr>
          <w:rFonts w:asciiTheme="majorBidi" w:hAnsiTheme="majorBidi" w:cstheme="majorBidi"/>
          <w:sz w:val="24"/>
          <w:szCs w:val="24"/>
          <w:lang w:val="en-AU"/>
        </w:rPr>
        <w:t xml:space="preserve"> </w:t>
      </w:r>
      <w:r w:rsidRPr="003039AF">
        <w:rPr>
          <w:rFonts w:asciiTheme="majorBidi" w:hAnsiTheme="majorBidi" w:cstheme="majorBidi"/>
          <w:noProof/>
          <w:sz w:val="24"/>
          <w:szCs w:val="24"/>
          <w:lang w:val="en-AU"/>
        </w:rPr>
        <w:t>traditional</w:t>
      </w:r>
      <w:r w:rsidRPr="00235701">
        <w:rPr>
          <w:rFonts w:asciiTheme="majorBidi" w:hAnsiTheme="majorBidi" w:cstheme="majorBidi"/>
          <w:sz w:val="24"/>
          <w:szCs w:val="24"/>
          <w:lang w:val="en-AU"/>
        </w:rPr>
        <w:t xml:space="preserve"> dataset. The used Adult </w:t>
      </w:r>
      <w:r w:rsidR="00014A5A" w:rsidRPr="00235701">
        <w:rPr>
          <w:rFonts w:asciiTheme="majorBidi" w:hAnsiTheme="majorBidi" w:cstheme="majorBidi"/>
          <w:sz w:val="24"/>
          <w:szCs w:val="24"/>
          <w:lang w:val="en-AU"/>
        </w:rPr>
        <w:t xml:space="preserve">and Seer </w:t>
      </w:r>
      <w:r w:rsidRPr="00235701">
        <w:rPr>
          <w:rFonts w:asciiTheme="majorBidi" w:hAnsiTheme="majorBidi" w:cstheme="majorBidi"/>
          <w:sz w:val="24"/>
          <w:szCs w:val="24"/>
          <w:lang w:val="en-AU"/>
        </w:rPr>
        <w:t>dataset</w:t>
      </w:r>
      <w:r w:rsidR="00014A5A" w:rsidRPr="00235701">
        <w:rPr>
          <w:rFonts w:asciiTheme="majorBidi" w:hAnsiTheme="majorBidi" w:cstheme="majorBidi"/>
          <w:sz w:val="24"/>
          <w:szCs w:val="24"/>
          <w:lang w:val="en-AU"/>
        </w:rPr>
        <w:t>s</w:t>
      </w:r>
      <w:r w:rsidRPr="00235701">
        <w:rPr>
          <w:rFonts w:asciiTheme="majorBidi" w:hAnsiTheme="majorBidi" w:cstheme="majorBidi"/>
          <w:sz w:val="24"/>
          <w:szCs w:val="24"/>
          <w:lang w:val="en-AU"/>
        </w:rPr>
        <w:t xml:space="preserve"> </w:t>
      </w:r>
      <w:r w:rsidR="00014A5A" w:rsidRPr="00235701">
        <w:rPr>
          <w:rFonts w:asciiTheme="majorBidi" w:hAnsiTheme="majorBidi" w:cstheme="majorBidi"/>
          <w:sz w:val="24"/>
          <w:szCs w:val="24"/>
          <w:lang w:val="en-AU"/>
        </w:rPr>
        <w:t>were</w:t>
      </w:r>
      <w:r w:rsidRPr="00235701">
        <w:rPr>
          <w:rFonts w:asciiTheme="majorBidi" w:hAnsiTheme="majorBidi" w:cstheme="majorBidi"/>
          <w:sz w:val="24"/>
          <w:szCs w:val="24"/>
          <w:lang w:val="en-AU"/>
        </w:rPr>
        <w:t xml:space="preserve"> divided into training and testing dataset. The chosen datasets were based on 70-30 </w:t>
      </w:r>
      <w:r w:rsidR="008A4E7E">
        <w:rPr>
          <w:rFonts w:asciiTheme="majorBidi" w:hAnsiTheme="majorBidi" w:cstheme="majorBidi"/>
          <w:sz w:val="24"/>
          <w:szCs w:val="24"/>
          <w:lang w:val="en-AU"/>
        </w:rPr>
        <w:t>ratio</w:t>
      </w:r>
      <w:r w:rsidRPr="00235701">
        <w:rPr>
          <w:rFonts w:asciiTheme="majorBidi" w:hAnsiTheme="majorBidi" w:cstheme="majorBidi"/>
          <w:sz w:val="24"/>
          <w:szCs w:val="24"/>
          <w:lang w:val="en-AU"/>
        </w:rPr>
        <w:t>, where 70% of the source dataset for training model, and 30% of the source dataset for</w:t>
      </w:r>
      <w:r w:rsidR="003039AF">
        <w:rPr>
          <w:rFonts w:asciiTheme="majorBidi" w:hAnsiTheme="majorBidi" w:cstheme="majorBidi"/>
          <w:sz w:val="24"/>
          <w:szCs w:val="24"/>
          <w:lang w:val="en-AU"/>
        </w:rPr>
        <w:t xml:space="preserve"> the</w:t>
      </w:r>
      <w:r w:rsidRPr="00235701">
        <w:rPr>
          <w:rFonts w:asciiTheme="majorBidi" w:hAnsiTheme="majorBidi" w:cstheme="majorBidi"/>
          <w:sz w:val="24"/>
          <w:szCs w:val="24"/>
          <w:lang w:val="en-AU"/>
        </w:rPr>
        <w:t xml:space="preserve"> </w:t>
      </w:r>
      <w:r w:rsidRPr="003039AF">
        <w:rPr>
          <w:rFonts w:asciiTheme="majorBidi" w:hAnsiTheme="majorBidi" w:cstheme="majorBidi"/>
          <w:noProof/>
          <w:sz w:val="24"/>
          <w:szCs w:val="24"/>
          <w:lang w:val="en-AU"/>
        </w:rPr>
        <w:t>testing</w:t>
      </w:r>
      <w:r w:rsidRPr="00235701">
        <w:rPr>
          <w:rFonts w:asciiTheme="majorBidi" w:hAnsiTheme="majorBidi" w:cstheme="majorBidi"/>
          <w:sz w:val="24"/>
          <w:szCs w:val="24"/>
          <w:lang w:val="en-AU"/>
        </w:rPr>
        <w:t xml:space="preserve"> model</w:t>
      </w:r>
      <w:r w:rsidR="009C4726" w:rsidRPr="00235701">
        <w:rPr>
          <w:rFonts w:asciiTheme="majorBidi" w:hAnsiTheme="majorBidi" w:cstheme="majorBidi"/>
          <w:sz w:val="24"/>
          <w:szCs w:val="24"/>
          <w:lang w:val="en-AU"/>
        </w:rPr>
        <w:t xml:space="preserve">. </w:t>
      </w:r>
      <w:r w:rsidR="00E054DF" w:rsidRPr="00235701">
        <w:rPr>
          <w:rFonts w:asciiTheme="majorBidi" w:hAnsiTheme="majorBidi" w:cstheme="majorBidi"/>
          <w:sz w:val="24"/>
          <w:szCs w:val="24"/>
          <w:lang w:val="en-AU"/>
        </w:rPr>
        <w:t xml:space="preserve">Each dataset was enlarged to three different sizes: 3.8 MB, 20.1 MB, and 65 MB. </w:t>
      </w:r>
      <w:r w:rsidR="009C4726" w:rsidRPr="00235701">
        <w:rPr>
          <w:rFonts w:asciiTheme="majorBidi" w:hAnsiTheme="majorBidi" w:cstheme="majorBidi"/>
          <w:sz w:val="24"/>
          <w:szCs w:val="24"/>
          <w:lang w:val="en-AU"/>
        </w:rPr>
        <w:t>The total number of records is 32,561</w:t>
      </w:r>
      <w:r w:rsidR="0021452E" w:rsidRPr="00235701">
        <w:rPr>
          <w:rFonts w:asciiTheme="majorBidi" w:hAnsiTheme="majorBidi" w:cstheme="majorBidi"/>
          <w:sz w:val="24"/>
          <w:szCs w:val="24"/>
          <w:lang w:val="en-AU"/>
        </w:rPr>
        <w:t xml:space="preserve"> for the 3.8 MB, and 572,000 records for the 65 MB</w:t>
      </w:r>
      <w:r w:rsidR="009C4726" w:rsidRPr="00235701">
        <w:rPr>
          <w:rFonts w:asciiTheme="majorBidi" w:hAnsiTheme="majorBidi" w:cstheme="majorBidi"/>
          <w:sz w:val="24"/>
          <w:szCs w:val="24"/>
          <w:lang w:val="en-AU"/>
        </w:rPr>
        <w:t xml:space="preserve">. </w:t>
      </w:r>
      <w:r w:rsidR="0021452E" w:rsidRPr="00235701">
        <w:rPr>
          <w:rFonts w:asciiTheme="majorBidi" w:hAnsiTheme="majorBidi" w:cstheme="majorBidi"/>
          <w:sz w:val="24"/>
          <w:szCs w:val="24"/>
          <w:lang w:val="en-AU"/>
        </w:rPr>
        <w:t>The enlargement was created by applying Excel VBA script to produce tens of (.csv) files</w:t>
      </w:r>
      <w:r w:rsidR="00BD0090" w:rsidRPr="00235701">
        <w:rPr>
          <w:rFonts w:asciiTheme="majorBidi" w:hAnsiTheme="majorBidi" w:cstheme="majorBidi"/>
          <w:sz w:val="24"/>
          <w:szCs w:val="24"/>
          <w:lang w:val="en-AU"/>
        </w:rPr>
        <w:t>.</w:t>
      </w:r>
      <w:r w:rsidR="0044418C" w:rsidRPr="00235701">
        <w:rPr>
          <w:rFonts w:asciiTheme="majorBidi" w:hAnsiTheme="majorBidi" w:cstheme="majorBidi"/>
          <w:sz w:val="24"/>
          <w:szCs w:val="24"/>
          <w:lang w:val="en-AU"/>
        </w:rPr>
        <w:t xml:space="preserve"> Seer cancer data of Q-IDs and the class are described in Tables 4.2 &amp; 4.3. Adult data Q-IDs= {Age, Edu, Sex} and the class is salary= {&lt;=50K, &gt;50K}. </w:t>
      </w:r>
    </w:p>
    <w:p w14:paraId="6D13CFA3" w14:textId="72F532F4" w:rsidR="003E2CE0" w:rsidRPr="00235701" w:rsidRDefault="009C4726" w:rsidP="00AC3881">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As mentioned earlier, </w:t>
      </w:r>
      <w:r w:rsidR="007D0AA4" w:rsidRPr="00235701">
        <w:rPr>
          <w:rFonts w:asciiTheme="majorBidi" w:hAnsiTheme="majorBidi" w:cstheme="majorBidi"/>
          <w:sz w:val="24"/>
          <w:szCs w:val="24"/>
          <w:lang w:val="en-AU"/>
        </w:rPr>
        <w:t xml:space="preserve">the experiment was conducted by </w:t>
      </w:r>
      <w:r w:rsidRPr="00235701">
        <w:rPr>
          <w:rFonts w:asciiTheme="majorBidi" w:hAnsiTheme="majorBidi" w:cstheme="majorBidi"/>
          <w:sz w:val="24"/>
          <w:szCs w:val="24"/>
          <w:lang w:val="en-AU"/>
        </w:rPr>
        <w:t xml:space="preserve">two Java programs embedded in two Pig Latin script. </w:t>
      </w:r>
      <w:r w:rsidR="003E2CE0" w:rsidRPr="00235701">
        <w:rPr>
          <w:rFonts w:asciiTheme="majorBidi" w:hAnsiTheme="majorBidi" w:cstheme="majorBidi"/>
          <w:sz w:val="24"/>
          <w:szCs w:val="24"/>
          <w:lang w:val="en-AU"/>
        </w:rPr>
        <w:t xml:space="preserve">All experiments were conducted </w:t>
      </w:r>
      <w:r w:rsidR="00EE2E6B">
        <w:rPr>
          <w:rFonts w:asciiTheme="majorBidi" w:hAnsiTheme="majorBidi" w:cstheme="majorBidi"/>
          <w:sz w:val="24"/>
          <w:szCs w:val="24"/>
          <w:lang w:val="en-AU"/>
        </w:rPr>
        <w:t xml:space="preserve">at </w:t>
      </w:r>
      <w:r w:rsidR="00BD0090" w:rsidRPr="00235701">
        <w:rPr>
          <w:rFonts w:asciiTheme="majorBidi" w:hAnsiTheme="majorBidi" w:cstheme="majorBidi"/>
          <w:sz w:val="24"/>
          <w:szCs w:val="24"/>
          <w:lang w:val="en-AU"/>
        </w:rPr>
        <w:t>the university Hadoop</w:t>
      </w:r>
      <w:r w:rsidR="007D0AA4" w:rsidRPr="00235701">
        <w:rPr>
          <w:rFonts w:asciiTheme="majorBidi" w:hAnsiTheme="majorBidi" w:cstheme="majorBidi"/>
          <w:sz w:val="24"/>
          <w:szCs w:val="24"/>
          <w:lang w:val="en-AU"/>
        </w:rPr>
        <w:t xml:space="preserve"> cluster</w:t>
      </w:r>
      <w:r w:rsidR="00BD0090" w:rsidRPr="00235701">
        <w:rPr>
          <w:rFonts w:asciiTheme="majorBidi" w:hAnsiTheme="majorBidi" w:cstheme="majorBidi"/>
          <w:sz w:val="24"/>
          <w:szCs w:val="24"/>
          <w:lang w:val="en-AU"/>
        </w:rPr>
        <w:t xml:space="preserve">, which </w:t>
      </w:r>
      <w:r w:rsidR="00AC3881">
        <w:rPr>
          <w:rFonts w:asciiTheme="majorBidi" w:hAnsiTheme="majorBidi" w:cstheme="majorBidi"/>
          <w:sz w:val="24"/>
          <w:szCs w:val="24"/>
          <w:lang w:val="en-AU"/>
        </w:rPr>
        <w:t>contains</w:t>
      </w:r>
      <w:r w:rsidR="00BD0090" w:rsidRPr="00235701">
        <w:rPr>
          <w:rFonts w:asciiTheme="majorBidi" w:hAnsiTheme="majorBidi" w:cstheme="majorBidi"/>
          <w:sz w:val="24"/>
          <w:szCs w:val="24"/>
          <w:lang w:val="en-AU"/>
        </w:rPr>
        <w:t xml:space="preserve"> of o</w:t>
      </w:r>
      <w:r w:rsidR="007D0AA4" w:rsidRPr="00235701">
        <w:rPr>
          <w:rFonts w:asciiTheme="majorBidi" w:hAnsiTheme="majorBidi" w:cstheme="majorBidi"/>
          <w:sz w:val="24"/>
          <w:szCs w:val="24"/>
          <w:lang w:val="en-AU"/>
        </w:rPr>
        <w:t xml:space="preserve">ne NameNode and </w:t>
      </w:r>
      <w:r w:rsidR="00F704A4" w:rsidRPr="00235701">
        <w:rPr>
          <w:rFonts w:asciiTheme="majorBidi" w:hAnsiTheme="majorBidi" w:cstheme="majorBidi"/>
          <w:sz w:val="24"/>
          <w:szCs w:val="24"/>
          <w:lang w:val="en-AU"/>
        </w:rPr>
        <w:t>four</w:t>
      </w:r>
      <w:r w:rsidR="007D0AA4" w:rsidRPr="00235701">
        <w:rPr>
          <w:rFonts w:asciiTheme="majorBidi" w:hAnsiTheme="majorBidi" w:cstheme="majorBidi"/>
          <w:sz w:val="24"/>
          <w:szCs w:val="24"/>
          <w:lang w:val="en-AU"/>
        </w:rPr>
        <w:t xml:space="preserve"> DataNodes. </w:t>
      </w:r>
      <w:r w:rsidR="00BD0090" w:rsidRPr="00235701">
        <w:rPr>
          <w:rFonts w:asciiTheme="majorBidi" w:hAnsiTheme="majorBidi" w:cstheme="majorBidi"/>
          <w:sz w:val="24"/>
          <w:szCs w:val="24"/>
          <w:lang w:val="en-AU"/>
        </w:rPr>
        <w:t>Each node’s CPU is Intel(R) Xeon(R) CPU E5-2665 0 @ 2.40GHz x86_64, with a physical memory of 8 GB. The operating system is CentOS 7 configured with Hadoop version 2, and Pig Latin version 0.15.0.</w:t>
      </w:r>
    </w:p>
    <w:p w14:paraId="5521F0E8" w14:textId="406790C9" w:rsidR="006B626C" w:rsidRPr="00235701" w:rsidRDefault="006B626C" w:rsidP="00235701">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The first experiment implements a commonly available classifier for comparison between the three anonymization methods. The first comparison relies on Naïve Bayesian classifier. </w:t>
      </w:r>
      <w:r w:rsidR="00E36FD3" w:rsidRPr="00235701">
        <w:rPr>
          <w:rFonts w:asciiTheme="majorBidi" w:hAnsiTheme="majorBidi" w:cstheme="majorBidi"/>
          <w:sz w:val="24"/>
          <w:szCs w:val="24"/>
          <w:lang w:val="en-AU"/>
        </w:rPr>
        <w:t>The a</w:t>
      </w:r>
      <w:r w:rsidRPr="00235701">
        <w:rPr>
          <w:rFonts w:asciiTheme="majorBidi" w:hAnsiTheme="majorBidi" w:cstheme="majorBidi"/>
          <w:sz w:val="24"/>
          <w:szCs w:val="24"/>
          <w:lang w:val="en-AU"/>
        </w:rPr>
        <w:t>nonymization</w:t>
      </w:r>
      <w:r w:rsidR="00E36FD3" w:rsidRPr="00235701">
        <w:rPr>
          <w:rFonts w:asciiTheme="majorBidi" w:hAnsiTheme="majorBidi" w:cstheme="majorBidi"/>
          <w:sz w:val="24"/>
          <w:szCs w:val="24"/>
          <w:lang w:val="en-AU"/>
        </w:rPr>
        <w:t xml:space="preserve"> was </w:t>
      </w:r>
      <w:r w:rsidR="00E36FD3" w:rsidRPr="003039AF">
        <w:rPr>
          <w:rFonts w:asciiTheme="majorBidi" w:hAnsiTheme="majorBidi" w:cstheme="majorBidi"/>
          <w:noProof/>
          <w:sz w:val="24"/>
          <w:szCs w:val="24"/>
          <w:lang w:val="en-AU"/>
        </w:rPr>
        <w:t>applied</w:t>
      </w:r>
      <w:r w:rsidRPr="003039AF">
        <w:rPr>
          <w:rFonts w:asciiTheme="majorBidi" w:hAnsiTheme="majorBidi" w:cstheme="majorBidi"/>
          <w:noProof/>
          <w:sz w:val="24"/>
          <w:szCs w:val="24"/>
          <w:lang w:val="en-AU"/>
        </w:rPr>
        <w:t xml:space="preserve"> </w:t>
      </w:r>
      <w:r w:rsidR="003039AF">
        <w:rPr>
          <w:rFonts w:asciiTheme="majorBidi" w:hAnsiTheme="majorBidi" w:cstheme="majorBidi"/>
          <w:noProof/>
          <w:sz w:val="24"/>
          <w:szCs w:val="24"/>
          <w:lang w:val="en-AU"/>
        </w:rPr>
        <w:t>to</w:t>
      </w:r>
      <w:r w:rsidRPr="00235701">
        <w:rPr>
          <w:rFonts w:asciiTheme="majorBidi" w:hAnsiTheme="majorBidi" w:cstheme="majorBidi"/>
          <w:sz w:val="24"/>
          <w:szCs w:val="24"/>
          <w:lang w:val="en-AU"/>
        </w:rPr>
        <w:t xml:space="preserve"> two datasets, Adult and Seer datasets. After completing the anonymization processes for each dataset, the classification error</w:t>
      </w:r>
      <w:r w:rsidR="00E36FD3" w:rsidRPr="00235701">
        <w:rPr>
          <w:rFonts w:asciiTheme="majorBidi" w:hAnsiTheme="majorBidi" w:cstheme="majorBidi"/>
          <w:sz w:val="24"/>
          <w:szCs w:val="24"/>
          <w:lang w:val="en-AU"/>
        </w:rPr>
        <w:t xml:space="preserve"> was calculated</w:t>
      </w:r>
      <w:r w:rsidRPr="00235701">
        <w:rPr>
          <w:rFonts w:asciiTheme="majorBidi" w:hAnsiTheme="majorBidi" w:cstheme="majorBidi"/>
          <w:sz w:val="24"/>
          <w:szCs w:val="24"/>
          <w:lang w:val="en-AU"/>
        </w:rPr>
        <w:t xml:space="preserve"> by using RapidMiner Studio. The calculation was conducted before and after the anonymization. </w:t>
      </w:r>
      <w:r w:rsidR="00E36FD3" w:rsidRPr="00235701">
        <w:rPr>
          <w:rFonts w:asciiTheme="majorBidi" w:hAnsiTheme="majorBidi" w:cstheme="majorBidi"/>
          <w:sz w:val="24"/>
          <w:szCs w:val="24"/>
          <w:lang w:val="en-AU"/>
        </w:rPr>
        <w:t xml:space="preserve">The experiment followed </w:t>
      </w:r>
      <w:r w:rsidR="00E36FD3" w:rsidRPr="003039AF">
        <w:rPr>
          <w:rFonts w:asciiTheme="majorBidi" w:hAnsiTheme="majorBidi" w:cstheme="majorBidi"/>
          <w:noProof/>
          <w:sz w:val="24"/>
          <w:szCs w:val="24"/>
          <w:lang w:val="en-AU"/>
        </w:rPr>
        <w:t>similar</w:t>
      </w:r>
      <w:r w:rsidRPr="003039AF">
        <w:rPr>
          <w:rFonts w:asciiTheme="majorBidi" w:hAnsiTheme="majorBidi" w:cstheme="majorBidi"/>
          <w:noProof/>
          <w:sz w:val="24"/>
          <w:szCs w:val="24"/>
          <w:lang w:val="en-AU"/>
        </w:rPr>
        <w:t xml:space="preserve"> </w:t>
      </w:r>
      <w:r w:rsidR="00E36FD3" w:rsidRPr="003039AF">
        <w:rPr>
          <w:rFonts w:asciiTheme="majorBidi" w:hAnsiTheme="majorBidi" w:cstheme="majorBidi"/>
          <w:noProof/>
          <w:sz w:val="24"/>
          <w:szCs w:val="24"/>
          <w:lang w:val="en-AU"/>
        </w:rPr>
        <w:t>steps</w:t>
      </w:r>
      <w:r w:rsidR="00E36FD3" w:rsidRPr="00235701">
        <w:rPr>
          <w:rFonts w:asciiTheme="majorBidi" w:hAnsiTheme="majorBidi" w:cstheme="majorBidi"/>
          <w:sz w:val="24"/>
          <w:szCs w:val="24"/>
          <w:lang w:val="en-AU"/>
        </w:rPr>
        <w:t xml:space="preserve"> as in </w:t>
      </w:r>
      <w:r w:rsidRPr="00235701">
        <w:rPr>
          <w:rFonts w:asciiTheme="majorBidi" w:hAnsiTheme="majorBidi" w:cstheme="majorBidi"/>
          <w:sz w:val="24"/>
          <w:szCs w:val="24"/>
          <w:lang w:val="en-AU"/>
        </w:rPr>
        <w:fldChar w:fldCharType="begin"/>
      </w:r>
      <w:r w:rsidR="00145863" w:rsidRPr="00235701">
        <w:rPr>
          <w:rFonts w:asciiTheme="majorBidi" w:hAnsiTheme="majorBidi" w:cstheme="majorBidi"/>
          <w:sz w:val="24"/>
          <w:szCs w:val="24"/>
          <w:lang w:val="en-AU"/>
        </w:rPr>
        <w:instrText xml:space="preserve"> ADDIN EN.CITE &lt;EndNote&gt;&lt;Cite&gt;&lt;Author&gt;Fung&lt;/Author&gt;&lt;Year&gt;2005&lt;/Year&gt;&lt;RecNum&gt;98&lt;/RecNum&gt;&lt;DisplayText&gt;[29]&lt;/DisplayText&gt;&lt;record&gt;&lt;rec-number&gt;98&lt;/rec-number&gt;&lt;foreign-keys&gt;&lt;key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Pr="00235701">
        <w:rPr>
          <w:rFonts w:asciiTheme="majorBidi" w:hAnsiTheme="majorBidi" w:cstheme="majorBidi"/>
          <w:sz w:val="24"/>
          <w:szCs w:val="24"/>
          <w:lang w:val="en-AU"/>
        </w:rPr>
        <w:fldChar w:fldCharType="separate"/>
      </w:r>
      <w:r w:rsidR="00145863" w:rsidRPr="00235701">
        <w:rPr>
          <w:rFonts w:asciiTheme="majorBidi" w:hAnsiTheme="majorBidi" w:cstheme="majorBidi"/>
          <w:sz w:val="24"/>
          <w:szCs w:val="24"/>
          <w:lang w:val="en-AU"/>
        </w:rPr>
        <w:t>[29]</w:t>
      </w:r>
      <w:r w:rsidRPr="00235701">
        <w:rPr>
          <w:rFonts w:asciiTheme="majorBidi" w:hAnsiTheme="majorBidi" w:cstheme="majorBidi"/>
          <w:sz w:val="24"/>
          <w:szCs w:val="24"/>
          <w:lang w:val="en-AU"/>
        </w:rPr>
        <w:fldChar w:fldCharType="end"/>
      </w:r>
      <w:r w:rsidRPr="00235701">
        <w:rPr>
          <w:rFonts w:asciiTheme="majorBidi" w:hAnsiTheme="majorBidi" w:cstheme="majorBidi"/>
          <w:sz w:val="24"/>
          <w:szCs w:val="24"/>
          <w:lang w:val="en-AU"/>
        </w:rPr>
        <w:t xml:space="preserve">. The classification error before anonymity is called Baseline Error and denoted by BE, while after anonymity is called Anonymity Error and denoted by AE. The BE classification error is 0.18 for Adult data, and 0.15 for Seer data. Figures </w:t>
      </w:r>
      <w:r w:rsidR="00E36FD3" w:rsidRPr="00235701">
        <w:rPr>
          <w:rFonts w:asciiTheme="majorBidi" w:hAnsiTheme="majorBidi" w:cstheme="majorBidi"/>
          <w:sz w:val="24"/>
          <w:szCs w:val="24"/>
          <w:lang w:val="en-AU"/>
        </w:rPr>
        <w:t>4.13 and 4.14</w:t>
      </w:r>
      <w:r w:rsidRPr="00235701">
        <w:rPr>
          <w:rFonts w:asciiTheme="majorBidi" w:hAnsiTheme="majorBidi" w:cstheme="majorBidi"/>
          <w:sz w:val="24"/>
          <w:szCs w:val="24"/>
          <w:lang w:val="en-AU"/>
        </w:rPr>
        <w:t xml:space="preserve"> show the classification error comparison between the three anonymization methods. The comparison considered k=15 in all trials. Three different data sizes were compared in the three anonymization methods.</w:t>
      </w:r>
    </w:p>
    <w:p w14:paraId="26735B30" w14:textId="6ADE4630" w:rsidR="00E054DF" w:rsidRDefault="003B17F8" w:rsidP="00E054DF">
      <w:pPr>
        <w:jc w:val="center"/>
      </w:pPr>
      <w:r>
        <w:rPr>
          <w:noProof/>
        </w:rPr>
        <w:drawing>
          <wp:inline distT="0" distB="0" distL="0" distR="0" wp14:anchorId="6C379A3E" wp14:editId="2C2531A3">
            <wp:extent cx="3952875" cy="2562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2562225"/>
                    </a:xfrm>
                    <a:prstGeom prst="rect">
                      <a:avLst/>
                    </a:prstGeom>
                  </pic:spPr>
                </pic:pic>
              </a:graphicData>
            </a:graphic>
          </wp:inline>
        </w:drawing>
      </w:r>
    </w:p>
    <w:p w14:paraId="6CB2147D" w14:textId="50CC835D" w:rsidR="00E054DF" w:rsidRPr="00734370" w:rsidRDefault="00E054DF"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Figure 4.13- Classification error for three sizes of Adult datasets</w:t>
      </w:r>
    </w:p>
    <w:p w14:paraId="6D8BB2B5" w14:textId="77777777" w:rsidR="006740CE" w:rsidRDefault="006740CE" w:rsidP="006740CE">
      <w:pPr>
        <w:jc w:val="center"/>
      </w:pPr>
      <w:r>
        <w:rPr>
          <w:noProof/>
        </w:rPr>
        <w:drawing>
          <wp:inline distT="0" distB="0" distL="0" distR="0" wp14:anchorId="5FF633A5" wp14:editId="032821E7">
            <wp:extent cx="4191000"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2457450"/>
                    </a:xfrm>
                    <a:prstGeom prst="rect">
                      <a:avLst/>
                    </a:prstGeom>
                  </pic:spPr>
                </pic:pic>
              </a:graphicData>
            </a:graphic>
          </wp:inline>
        </w:drawing>
      </w:r>
    </w:p>
    <w:p w14:paraId="28194C2A" w14:textId="2353C696" w:rsidR="006740CE" w:rsidRPr="00734370" w:rsidRDefault="006740CE"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Figure 4.14- Classification error for three sizes of Seer datasets</w:t>
      </w:r>
    </w:p>
    <w:p w14:paraId="32398CEA" w14:textId="77777777" w:rsidR="00AD5B59" w:rsidRDefault="00AD5B59" w:rsidP="008337ED">
      <w:pPr>
        <w:spacing w:line="360" w:lineRule="auto"/>
        <w:jc w:val="both"/>
        <w:rPr>
          <w:rFonts w:asciiTheme="majorBidi" w:hAnsiTheme="majorBidi" w:cstheme="majorBidi"/>
          <w:sz w:val="24"/>
          <w:szCs w:val="24"/>
          <w:lang w:val="en-AU"/>
        </w:rPr>
      </w:pPr>
    </w:p>
    <w:p w14:paraId="13A21211" w14:textId="4AEF515A" w:rsidR="006740CE" w:rsidRPr="00235701" w:rsidRDefault="00E054DF" w:rsidP="008337ED">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In Figures 4.13 and 4.14, the classification error was much lower for MDTDS </w:t>
      </w:r>
      <w:r w:rsidR="003B17F8" w:rsidRPr="00235701">
        <w:rPr>
          <w:rFonts w:asciiTheme="majorBidi" w:hAnsiTheme="majorBidi" w:cstheme="majorBidi"/>
          <w:sz w:val="24"/>
          <w:szCs w:val="24"/>
          <w:lang w:val="en-AU"/>
        </w:rPr>
        <w:t xml:space="preserve">and BUG </w:t>
      </w:r>
      <w:r w:rsidRPr="00235701">
        <w:rPr>
          <w:rFonts w:asciiTheme="majorBidi" w:hAnsiTheme="majorBidi" w:cstheme="majorBidi"/>
          <w:sz w:val="24"/>
          <w:szCs w:val="24"/>
          <w:lang w:val="en-AU"/>
        </w:rPr>
        <w:t>method</w:t>
      </w:r>
      <w:r w:rsidR="003B17F8" w:rsidRPr="00235701">
        <w:rPr>
          <w:rFonts w:asciiTheme="majorBidi" w:hAnsiTheme="majorBidi" w:cstheme="majorBidi"/>
          <w:sz w:val="24"/>
          <w:szCs w:val="24"/>
          <w:lang w:val="en-AU"/>
        </w:rPr>
        <w:t>s</w:t>
      </w:r>
      <w:r w:rsidRPr="00235701">
        <w:rPr>
          <w:rFonts w:asciiTheme="majorBidi" w:hAnsiTheme="majorBidi" w:cstheme="majorBidi"/>
          <w:sz w:val="24"/>
          <w:szCs w:val="24"/>
          <w:lang w:val="en-AU"/>
        </w:rPr>
        <w:t>. The MDSBA method is not successful in</w:t>
      </w:r>
      <w:r w:rsidR="003039AF">
        <w:rPr>
          <w:rFonts w:asciiTheme="majorBidi" w:hAnsiTheme="majorBidi" w:cstheme="majorBidi"/>
          <w:sz w:val="24"/>
          <w:szCs w:val="24"/>
          <w:lang w:val="en-AU"/>
        </w:rPr>
        <w:t xml:space="preserve"> the</w:t>
      </w:r>
      <w:r w:rsidRPr="00235701">
        <w:rPr>
          <w:rFonts w:asciiTheme="majorBidi" w:hAnsiTheme="majorBidi" w:cstheme="majorBidi"/>
          <w:sz w:val="24"/>
          <w:szCs w:val="24"/>
          <w:lang w:val="en-AU"/>
        </w:rPr>
        <w:t xml:space="preserve"> </w:t>
      </w:r>
      <w:r w:rsidRPr="003039AF">
        <w:rPr>
          <w:rFonts w:asciiTheme="majorBidi" w:hAnsiTheme="majorBidi" w:cstheme="majorBidi"/>
          <w:noProof/>
          <w:sz w:val="24"/>
          <w:szCs w:val="24"/>
          <w:lang w:val="en-AU"/>
        </w:rPr>
        <w:t>small</w:t>
      </w:r>
      <w:r w:rsidRPr="00235701">
        <w:rPr>
          <w:rFonts w:asciiTheme="majorBidi" w:hAnsiTheme="majorBidi" w:cstheme="majorBidi"/>
          <w:sz w:val="24"/>
          <w:szCs w:val="24"/>
          <w:lang w:val="en-AU"/>
        </w:rPr>
        <w:t xml:space="preserve"> size of </w:t>
      </w:r>
      <w:r w:rsidR="006246E7" w:rsidRPr="00235701">
        <w:rPr>
          <w:rFonts w:asciiTheme="majorBidi" w:hAnsiTheme="majorBidi" w:cstheme="majorBidi"/>
          <w:sz w:val="24"/>
          <w:szCs w:val="24"/>
          <w:lang w:val="en-AU"/>
        </w:rPr>
        <w:t xml:space="preserve">datasets. This is related to the UDF algorithm for each method. The MDTDS iterates </w:t>
      </w:r>
      <w:r w:rsidR="003039AF">
        <w:rPr>
          <w:rFonts w:asciiTheme="majorBidi" w:hAnsiTheme="majorBidi" w:cstheme="majorBidi"/>
          <w:sz w:val="24"/>
          <w:szCs w:val="24"/>
          <w:lang w:val="en-AU"/>
        </w:rPr>
        <w:t xml:space="preserve">an </w:t>
      </w:r>
      <w:r w:rsidR="006246E7" w:rsidRPr="003039AF">
        <w:rPr>
          <w:rFonts w:asciiTheme="majorBidi" w:hAnsiTheme="majorBidi" w:cstheme="majorBidi"/>
          <w:noProof/>
          <w:sz w:val="24"/>
          <w:szCs w:val="24"/>
          <w:lang w:val="en-AU"/>
        </w:rPr>
        <w:t>unknown number</w:t>
      </w:r>
      <w:r w:rsidR="006246E7" w:rsidRPr="00235701">
        <w:rPr>
          <w:rFonts w:asciiTheme="majorBidi" w:hAnsiTheme="majorBidi" w:cstheme="majorBidi"/>
          <w:sz w:val="24"/>
          <w:szCs w:val="24"/>
          <w:lang w:val="en-AU"/>
        </w:rPr>
        <w:t xml:space="preserve"> of times to find the best Q-ID score. The best Q-ID score will be specialized, while the rest of the attributes are unspecialized. On each specializing process, scores calculation are conducted for each Q-ID attribute.  </w:t>
      </w:r>
      <w:r w:rsidR="00411727" w:rsidRPr="00235701">
        <w:rPr>
          <w:rFonts w:asciiTheme="majorBidi" w:hAnsiTheme="majorBidi" w:cstheme="majorBidi"/>
          <w:sz w:val="24"/>
          <w:szCs w:val="24"/>
          <w:lang w:val="en-AU"/>
        </w:rPr>
        <w:t>This algorithm reduces the anonymization impact, but computationally expensive</w:t>
      </w:r>
      <w:r w:rsidR="003B17F8" w:rsidRPr="00235701">
        <w:rPr>
          <w:rFonts w:asciiTheme="majorBidi" w:hAnsiTheme="majorBidi" w:cstheme="majorBidi"/>
          <w:sz w:val="24"/>
          <w:szCs w:val="24"/>
          <w:lang w:val="en-AU"/>
        </w:rPr>
        <w:t>. BUG also, follow</w:t>
      </w:r>
      <w:r w:rsidR="008337ED">
        <w:rPr>
          <w:rFonts w:asciiTheme="majorBidi" w:hAnsiTheme="majorBidi" w:cstheme="majorBidi"/>
          <w:sz w:val="24"/>
          <w:szCs w:val="24"/>
          <w:lang w:val="en-AU"/>
        </w:rPr>
        <w:t>s</w:t>
      </w:r>
      <w:r w:rsidR="003B17F8" w:rsidRPr="00235701">
        <w:rPr>
          <w:rFonts w:asciiTheme="majorBidi" w:hAnsiTheme="majorBidi" w:cstheme="majorBidi"/>
          <w:sz w:val="24"/>
          <w:szCs w:val="24"/>
          <w:lang w:val="en-AU"/>
        </w:rPr>
        <w:t xml:space="preserve"> similar technique</w:t>
      </w:r>
      <w:r w:rsidR="008337ED">
        <w:rPr>
          <w:rFonts w:asciiTheme="majorBidi" w:hAnsiTheme="majorBidi" w:cstheme="majorBidi"/>
          <w:sz w:val="24"/>
          <w:szCs w:val="24"/>
          <w:lang w:val="en-AU"/>
        </w:rPr>
        <w:t>s</w:t>
      </w:r>
      <w:r w:rsidR="003B17F8" w:rsidRPr="00235701">
        <w:rPr>
          <w:rFonts w:asciiTheme="majorBidi" w:hAnsiTheme="majorBidi" w:cstheme="majorBidi"/>
          <w:sz w:val="24"/>
          <w:szCs w:val="24"/>
          <w:lang w:val="en-AU"/>
        </w:rPr>
        <w:t>. ILPG is calculated on each iteration time, and generalization is given according to InfoGain scores.</w:t>
      </w:r>
      <w:r w:rsidR="00411727" w:rsidRPr="00235701">
        <w:rPr>
          <w:rFonts w:asciiTheme="majorBidi" w:hAnsiTheme="majorBidi" w:cstheme="majorBidi"/>
          <w:sz w:val="24"/>
          <w:szCs w:val="24"/>
          <w:lang w:val="en-AU"/>
        </w:rPr>
        <w:t xml:space="preserve"> On the other hand, MDSBA, pre-determines the anonymized Q-ID </w:t>
      </w:r>
      <w:r w:rsidR="00411727" w:rsidRPr="003039AF">
        <w:rPr>
          <w:rFonts w:asciiTheme="majorBidi" w:hAnsiTheme="majorBidi" w:cstheme="majorBidi"/>
          <w:noProof/>
          <w:sz w:val="24"/>
          <w:szCs w:val="24"/>
          <w:lang w:val="en-AU"/>
        </w:rPr>
        <w:t>attribute,</w:t>
      </w:r>
      <w:r w:rsidR="00411727" w:rsidRPr="00235701">
        <w:rPr>
          <w:rFonts w:asciiTheme="majorBidi" w:hAnsiTheme="majorBidi" w:cstheme="majorBidi"/>
          <w:sz w:val="24"/>
          <w:szCs w:val="24"/>
          <w:lang w:val="en-AU"/>
        </w:rPr>
        <w:t xml:space="preserve"> and pre-</w:t>
      </w:r>
      <w:r w:rsidR="008337ED">
        <w:rPr>
          <w:rFonts w:asciiTheme="majorBidi" w:hAnsiTheme="majorBidi" w:cstheme="majorBidi"/>
          <w:sz w:val="24"/>
          <w:szCs w:val="24"/>
          <w:lang w:val="en-AU"/>
        </w:rPr>
        <w:t>calculates</w:t>
      </w:r>
      <w:r w:rsidR="00411727" w:rsidRPr="00235701">
        <w:rPr>
          <w:rFonts w:asciiTheme="majorBidi" w:hAnsiTheme="majorBidi" w:cstheme="majorBidi"/>
          <w:sz w:val="24"/>
          <w:szCs w:val="24"/>
          <w:lang w:val="en-AU"/>
        </w:rPr>
        <w:t xml:space="preserve"> the amount of anonymization applied. Hence, there is </w:t>
      </w:r>
      <w:r w:rsidR="003B17F8" w:rsidRPr="00235701">
        <w:rPr>
          <w:rFonts w:asciiTheme="majorBidi" w:hAnsiTheme="majorBidi" w:cstheme="majorBidi"/>
          <w:sz w:val="24"/>
          <w:szCs w:val="24"/>
          <w:lang w:val="en-AU"/>
        </w:rPr>
        <w:t>no need to iterate the program to make a decision</w:t>
      </w:r>
      <w:r w:rsidR="006740CE" w:rsidRPr="00235701">
        <w:rPr>
          <w:rFonts w:asciiTheme="majorBidi" w:hAnsiTheme="majorBidi" w:cstheme="majorBidi"/>
          <w:sz w:val="24"/>
          <w:szCs w:val="24"/>
          <w:lang w:val="en-AU"/>
        </w:rPr>
        <w:t xml:space="preserve">, since the anonymized Q-ID is pre-determined, and the minimum generalization level is pre-calculated. </w:t>
      </w:r>
    </w:p>
    <w:p w14:paraId="1993C85B" w14:textId="643DE2AE" w:rsidR="00B616F2" w:rsidRPr="00235701" w:rsidRDefault="00B616F2" w:rsidP="00987ABB">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Figure 4.13 shows that AE drops below the BE line. Logically, this may indicate a low </w:t>
      </w:r>
      <w:r w:rsidR="008337ED">
        <w:rPr>
          <w:rFonts w:asciiTheme="majorBidi" w:hAnsiTheme="majorBidi" w:cstheme="majorBidi"/>
          <w:sz w:val="24"/>
          <w:szCs w:val="24"/>
          <w:lang w:val="en-AU"/>
        </w:rPr>
        <w:t>precision and recall</w:t>
      </w:r>
      <w:r w:rsidRPr="00235701">
        <w:rPr>
          <w:rFonts w:asciiTheme="majorBidi" w:hAnsiTheme="majorBidi" w:cstheme="majorBidi"/>
          <w:sz w:val="24"/>
          <w:szCs w:val="24"/>
          <w:lang w:val="en-AU"/>
        </w:rPr>
        <w:t xml:space="preserve"> of this classifier. The factual meaning of this diagram indicates that datasets may return better prediction after anonymization. This is practically </w:t>
      </w:r>
      <w:r w:rsidRPr="003039AF">
        <w:rPr>
          <w:rFonts w:asciiTheme="majorBidi" w:hAnsiTheme="majorBidi" w:cstheme="majorBidi"/>
          <w:noProof/>
          <w:sz w:val="24"/>
          <w:szCs w:val="24"/>
          <w:lang w:val="en-AU"/>
        </w:rPr>
        <w:t>possible</w:t>
      </w:r>
      <w:r w:rsidRPr="00235701">
        <w:rPr>
          <w:rFonts w:asciiTheme="majorBidi" w:hAnsiTheme="majorBidi" w:cstheme="majorBidi"/>
          <w:sz w:val="24"/>
          <w:szCs w:val="24"/>
          <w:lang w:val="en-AU"/>
        </w:rPr>
        <w:t xml:space="preserve"> since Naïve Bayesian and other classifiers measure the level of predictions but not the information gained or lost. This concern is a good reason to derive a better benchmark for measuring</w:t>
      </w:r>
      <w:r w:rsidR="00987ABB">
        <w:rPr>
          <w:rFonts w:asciiTheme="majorBidi" w:hAnsiTheme="majorBidi" w:cstheme="majorBidi"/>
          <w:sz w:val="24"/>
          <w:szCs w:val="24"/>
          <w:lang w:val="en-AU"/>
        </w:rPr>
        <w:t xml:space="preserve"> and comparing</w:t>
      </w:r>
      <w:r w:rsidRPr="00235701">
        <w:rPr>
          <w:rFonts w:asciiTheme="majorBidi" w:hAnsiTheme="majorBidi" w:cstheme="majorBidi"/>
          <w:sz w:val="24"/>
          <w:szCs w:val="24"/>
          <w:lang w:val="en-AU"/>
        </w:rPr>
        <w:t xml:space="preserve"> the anonymization loss</w:t>
      </w:r>
      <w:r w:rsidR="00987ABB">
        <w:rPr>
          <w:rFonts w:asciiTheme="majorBidi" w:hAnsiTheme="majorBidi" w:cstheme="majorBidi"/>
          <w:sz w:val="24"/>
          <w:szCs w:val="24"/>
          <w:lang w:val="en-AU"/>
        </w:rPr>
        <w:t xml:space="preserve"> in various anonymization methods.</w:t>
      </w:r>
      <w:r w:rsidRPr="00235701">
        <w:rPr>
          <w:rFonts w:asciiTheme="majorBidi" w:hAnsiTheme="majorBidi" w:cstheme="majorBidi"/>
          <w:sz w:val="24"/>
          <w:szCs w:val="24"/>
          <w:lang w:val="en-AU"/>
        </w:rPr>
        <w:t xml:space="preserve"> </w:t>
      </w:r>
      <w:r w:rsidRPr="003039AF">
        <w:rPr>
          <w:rFonts w:asciiTheme="majorBidi" w:hAnsiTheme="majorBidi" w:cstheme="majorBidi"/>
          <w:noProof/>
          <w:sz w:val="24"/>
          <w:szCs w:val="24"/>
          <w:lang w:val="en-AU"/>
        </w:rPr>
        <w:t>Nevertheless</w:t>
      </w:r>
      <w:r w:rsidR="003039AF">
        <w:rPr>
          <w:rFonts w:asciiTheme="majorBidi" w:hAnsiTheme="majorBidi" w:cstheme="majorBidi"/>
          <w:noProof/>
          <w:sz w:val="24"/>
          <w:szCs w:val="24"/>
          <w:lang w:val="en-AU"/>
        </w:rPr>
        <w:t>,</w:t>
      </w:r>
      <w:r w:rsidRPr="00235701">
        <w:rPr>
          <w:rFonts w:asciiTheme="majorBidi" w:hAnsiTheme="majorBidi" w:cstheme="majorBidi"/>
          <w:sz w:val="24"/>
          <w:szCs w:val="24"/>
          <w:lang w:val="en-AU"/>
        </w:rPr>
        <w:t xml:space="preserve"> the classifier accuracy, the aim of this experiment is comparing between MDSBA, BUG</w:t>
      </w:r>
      <w:r w:rsidR="00117864" w:rsidRPr="00235701">
        <w:rPr>
          <w:rFonts w:asciiTheme="majorBidi" w:hAnsiTheme="majorBidi" w:cstheme="majorBidi"/>
          <w:sz w:val="24"/>
          <w:szCs w:val="24"/>
          <w:lang w:val="en-AU"/>
        </w:rPr>
        <w:t>,</w:t>
      </w:r>
      <w:r w:rsidRPr="00235701">
        <w:rPr>
          <w:rFonts w:asciiTheme="majorBidi" w:hAnsiTheme="majorBidi" w:cstheme="majorBidi"/>
          <w:sz w:val="24"/>
          <w:szCs w:val="24"/>
          <w:lang w:val="en-AU"/>
        </w:rPr>
        <w:t xml:space="preserve"> and MDTDS. So far, the comparison shows more accuracy when anonymizing data by either MDTDS or BUG.</w:t>
      </w:r>
    </w:p>
    <w:p w14:paraId="30048236" w14:textId="7E55C2A3" w:rsidR="006740CE" w:rsidRPr="00235701" w:rsidRDefault="00411727" w:rsidP="00235701">
      <w:pPr>
        <w:spacing w:line="360" w:lineRule="auto"/>
        <w:jc w:val="both"/>
        <w:rPr>
          <w:rFonts w:asciiTheme="majorBidi" w:hAnsiTheme="majorBidi" w:cstheme="majorBidi"/>
          <w:sz w:val="24"/>
          <w:szCs w:val="24"/>
          <w:lang w:val="en-AU"/>
        </w:rPr>
      </w:pPr>
      <w:r w:rsidRPr="00235701">
        <w:rPr>
          <w:rFonts w:asciiTheme="majorBidi" w:hAnsiTheme="majorBidi" w:cstheme="majorBidi"/>
          <w:sz w:val="24"/>
          <w:szCs w:val="24"/>
          <w:lang w:val="en-AU"/>
        </w:rPr>
        <w:t xml:space="preserve">However, </w:t>
      </w:r>
      <w:r w:rsidR="006740CE" w:rsidRPr="00235701">
        <w:rPr>
          <w:rFonts w:asciiTheme="majorBidi" w:hAnsiTheme="majorBidi" w:cstheme="majorBidi"/>
          <w:sz w:val="24"/>
          <w:szCs w:val="24"/>
          <w:lang w:val="en-AU"/>
        </w:rPr>
        <w:t xml:space="preserve">MDSBA computation cost is lower than BUG and MDTDS. </w:t>
      </w:r>
      <w:r w:rsidR="00B616F2" w:rsidRPr="00235701">
        <w:rPr>
          <w:rFonts w:asciiTheme="majorBidi" w:hAnsiTheme="majorBidi" w:cstheme="majorBidi"/>
          <w:sz w:val="24"/>
          <w:szCs w:val="24"/>
          <w:lang w:val="en-AU"/>
        </w:rPr>
        <w:t xml:space="preserve">Figure 4.15 illustrates the processing time for </w:t>
      </w:r>
      <w:r w:rsidR="00C7697E" w:rsidRPr="00235701">
        <w:rPr>
          <w:rFonts w:asciiTheme="majorBidi" w:hAnsiTheme="majorBidi" w:cstheme="majorBidi"/>
          <w:sz w:val="24"/>
          <w:szCs w:val="24"/>
          <w:lang w:val="en-AU"/>
        </w:rPr>
        <w:t>Seer cancer</w:t>
      </w:r>
      <w:r w:rsidR="00860B72" w:rsidRPr="00235701">
        <w:rPr>
          <w:rFonts w:asciiTheme="majorBidi" w:hAnsiTheme="majorBidi" w:cstheme="majorBidi"/>
          <w:sz w:val="24"/>
          <w:szCs w:val="24"/>
          <w:lang w:val="en-AU"/>
        </w:rPr>
        <w:t xml:space="preserve"> data. The diagram shows a comparison between the three methods performance as per minute.</w:t>
      </w:r>
      <w:r w:rsidR="00B616F2" w:rsidRPr="00235701">
        <w:rPr>
          <w:rFonts w:asciiTheme="majorBidi" w:hAnsiTheme="majorBidi" w:cstheme="majorBidi"/>
          <w:sz w:val="24"/>
          <w:szCs w:val="24"/>
          <w:lang w:val="en-AU"/>
        </w:rPr>
        <w:t xml:space="preserve"> The result</w:t>
      </w:r>
      <w:r w:rsidR="00F10A94" w:rsidRPr="00235701">
        <w:rPr>
          <w:rFonts w:asciiTheme="majorBidi" w:hAnsiTheme="majorBidi" w:cstheme="majorBidi"/>
          <w:sz w:val="24"/>
          <w:szCs w:val="24"/>
          <w:lang w:val="en-AU"/>
        </w:rPr>
        <w:t>s are</w:t>
      </w:r>
      <w:r w:rsidR="00B616F2" w:rsidRPr="00235701">
        <w:rPr>
          <w:rFonts w:asciiTheme="majorBidi" w:hAnsiTheme="majorBidi" w:cstheme="majorBidi"/>
          <w:sz w:val="24"/>
          <w:szCs w:val="24"/>
          <w:lang w:val="en-AU"/>
        </w:rPr>
        <w:t xml:space="preserve"> expected as a </w:t>
      </w:r>
      <w:r w:rsidR="00B616F2" w:rsidRPr="003039AF">
        <w:rPr>
          <w:rFonts w:asciiTheme="majorBidi" w:hAnsiTheme="majorBidi" w:cstheme="majorBidi"/>
          <w:noProof/>
          <w:sz w:val="24"/>
          <w:szCs w:val="24"/>
          <w:lang w:val="en-AU"/>
        </w:rPr>
        <w:t xml:space="preserve">reason </w:t>
      </w:r>
      <w:r w:rsidR="003039AF">
        <w:rPr>
          <w:rFonts w:asciiTheme="majorBidi" w:hAnsiTheme="majorBidi" w:cstheme="majorBidi"/>
          <w:noProof/>
          <w:sz w:val="24"/>
          <w:szCs w:val="24"/>
          <w:lang w:val="en-AU"/>
        </w:rPr>
        <w:t>for</w:t>
      </w:r>
      <w:r w:rsidR="00B616F2" w:rsidRPr="00235701">
        <w:rPr>
          <w:rFonts w:asciiTheme="majorBidi" w:hAnsiTheme="majorBidi" w:cstheme="majorBidi"/>
          <w:sz w:val="24"/>
          <w:szCs w:val="24"/>
          <w:lang w:val="en-AU"/>
        </w:rPr>
        <w:t xml:space="preserve"> the low number of iteration and computation</w:t>
      </w:r>
      <w:r w:rsidR="00F10A94" w:rsidRPr="00235701">
        <w:rPr>
          <w:rFonts w:asciiTheme="majorBidi" w:hAnsiTheme="majorBidi" w:cstheme="majorBidi"/>
          <w:sz w:val="24"/>
          <w:szCs w:val="24"/>
          <w:lang w:val="en-AU"/>
        </w:rPr>
        <w:t xml:space="preserve"> in MDSBA</w:t>
      </w:r>
      <w:r w:rsidR="00B616F2" w:rsidRPr="00235701">
        <w:rPr>
          <w:rFonts w:asciiTheme="majorBidi" w:hAnsiTheme="majorBidi" w:cstheme="majorBidi"/>
          <w:sz w:val="24"/>
          <w:szCs w:val="24"/>
          <w:lang w:val="en-AU"/>
        </w:rPr>
        <w:t xml:space="preserve">. </w:t>
      </w:r>
      <w:r w:rsidR="00F10A94" w:rsidRPr="00235701">
        <w:rPr>
          <w:rFonts w:asciiTheme="majorBidi" w:hAnsiTheme="majorBidi" w:cstheme="majorBidi"/>
          <w:sz w:val="24"/>
          <w:szCs w:val="24"/>
          <w:lang w:val="en-AU"/>
        </w:rPr>
        <w:t xml:space="preserve">It is apparent that reducing the computation cost may negatively affect the information gain percentage. MDSBA was not proposed for traditional data size. </w:t>
      </w:r>
      <w:r w:rsidR="00F10A94" w:rsidRPr="003039AF">
        <w:rPr>
          <w:rFonts w:asciiTheme="majorBidi" w:hAnsiTheme="majorBidi" w:cstheme="majorBidi"/>
          <w:noProof/>
          <w:sz w:val="24"/>
          <w:szCs w:val="24"/>
          <w:lang w:val="en-AU"/>
        </w:rPr>
        <w:t>Instead</w:t>
      </w:r>
      <w:r w:rsidR="00F10A94" w:rsidRPr="00235701">
        <w:rPr>
          <w:rFonts w:asciiTheme="majorBidi" w:hAnsiTheme="majorBidi" w:cstheme="majorBidi"/>
          <w:sz w:val="24"/>
          <w:szCs w:val="24"/>
          <w:lang w:val="en-AU"/>
        </w:rPr>
        <w:t xml:space="preserve"> it was developed to leverage the large data size, where the small numbers of accuracy may not change the final statistical results.  </w:t>
      </w:r>
    </w:p>
    <w:p w14:paraId="0383091B" w14:textId="187C2C17" w:rsidR="00B616F2" w:rsidRDefault="00F704A4" w:rsidP="00B616F2">
      <w:pPr>
        <w:jc w:val="center"/>
      </w:pPr>
      <w:r>
        <w:rPr>
          <w:noProof/>
        </w:rPr>
        <w:drawing>
          <wp:inline distT="0" distB="0" distL="0" distR="0" wp14:anchorId="6EB43E60" wp14:editId="13C9E8C8">
            <wp:extent cx="433387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2333625"/>
                    </a:xfrm>
                    <a:prstGeom prst="rect">
                      <a:avLst/>
                    </a:prstGeom>
                  </pic:spPr>
                </pic:pic>
              </a:graphicData>
            </a:graphic>
          </wp:inline>
        </w:drawing>
      </w:r>
    </w:p>
    <w:p w14:paraId="0DF3FD1A" w14:textId="71A9A609" w:rsidR="00B616F2" w:rsidRPr="00734370" w:rsidRDefault="00B616F2"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Figure 4.15- Processing time comparison for the three anonymization methods</w:t>
      </w:r>
    </w:p>
    <w:p w14:paraId="4FA2F477" w14:textId="38F4F2F4" w:rsidR="00E054DF" w:rsidRPr="004753E6" w:rsidRDefault="00E054DF" w:rsidP="00E054DF">
      <w:pPr>
        <w:jc w:val="center"/>
      </w:pPr>
    </w:p>
    <w:p w14:paraId="48C77B9A" w14:textId="63D7E422" w:rsidR="00C025C4" w:rsidRDefault="00C025C4" w:rsidP="00A00BC6">
      <w:pPr>
        <w:pStyle w:val="Heading3"/>
      </w:pPr>
      <w:r>
        <w:t xml:space="preserve">Large Data Size experiments </w:t>
      </w:r>
    </w:p>
    <w:p w14:paraId="54CB8F20" w14:textId="340CF4B8" w:rsidR="0044418C" w:rsidRPr="006B25C4" w:rsidRDefault="00CC6532"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In the second experiment, datasets were enlarged to bigger data </w:t>
      </w:r>
      <w:r w:rsidRPr="003039AF">
        <w:rPr>
          <w:rFonts w:asciiTheme="majorBidi" w:hAnsiTheme="majorBidi" w:cstheme="majorBidi"/>
          <w:noProof/>
          <w:sz w:val="24"/>
          <w:szCs w:val="24"/>
          <w:lang w:val="en-AU"/>
        </w:rPr>
        <w:t>sizes</w:t>
      </w:r>
      <w:r w:rsidR="00A446B8" w:rsidRPr="003039AF">
        <w:rPr>
          <w:rFonts w:asciiTheme="majorBidi" w:hAnsiTheme="majorBidi" w:cstheme="majorBidi"/>
          <w:noProof/>
          <w:sz w:val="24"/>
          <w:szCs w:val="24"/>
          <w:lang w:val="en-AU"/>
        </w:rPr>
        <w:t xml:space="preserve">. </w:t>
      </w:r>
      <w:r w:rsidR="0044418C" w:rsidRPr="003039AF">
        <w:rPr>
          <w:rFonts w:asciiTheme="majorBidi" w:hAnsiTheme="majorBidi" w:cstheme="majorBidi"/>
          <w:noProof/>
          <w:sz w:val="24"/>
          <w:szCs w:val="24"/>
          <w:lang w:val="en-AU"/>
        </w:rPr>
        <w:t>.</w:t>
      </w:r>
      <w:r w:rsidR="0044418C" w:rsidRPr="006B25C4">
        <w:rPr>
          <w:rFonts w:asciiTheme="majorBidi" w:hAnsiTheme="majorBidi" w:cstheme="majorBidi"/>
          <w:sz w:val="24"/>
          <w:szCs w:val="24"/>
          <w:lang w:val="en-AU"/>
        </w:rPr>
        <w:t xml:space="preserve"> Four different common data were used in this experiment including, adult data, Seer Cancer Data, Heart Disease Data, and Kasandr dataset. Each dataset was randomly enlarged up to three size varieties; these are 1.2 GB, 3.3 GB, and 4.6 GB. The enlargement was created by applying Excel VBA script to produce tens of (.csv) files. Seer cancer data of Q-IDs and the cla</w:t>
      </w:r>
      <w:r w:rsidR="00B247A0">
        <w:rPr>
          <w:rFonts w:asciiTheme="majorBidi" w:hAnsiTheme="majorBidi" w:cstheme="majorBidi"/>
          <w:sz w:val="24"/>
          <w:szCs w:val="24"/>
          <w:lang w:val="en-AU"/>
        </w:rPr>
        <w:t>ss are described in Tables 4.2 and</w:t>
      </w:r>
      <w:r w:rsidR="0044418C" w:rsidRPr="006B25C4">
        <w:rPr>
          <w:rFonts w:asciiTheme="majorBidi" w:hAnsiTheme="majorBidi" w:cstheme="majorBidi"/>
          <w:sz w:val="24"/>
          <w:szCs w:val="24"/>
          <w:lang w:val="en-AU"/>
        </w:rPr>
        <w:t xml:space="preserve"> 4.3. Adult data Q-IDs= {Age, Edu, Sex}, </w:t>
      </w:r>
      <w:r w:rsidR="00AD0923" w:rsidRPr="006B25C4">
        <w:rPr>
          <w:rFonts w:asciiTheme="majorBidi" w:hAnsiTheme="majorBidi" w:cstheme="majorBidi"/>
          <w:sz w:val="24"/>
          <w:szCs w:val="24"/>
          <w:lang w:val="en-AU"/>
        </w:rPr>
        <w:t>and</w:t>
      </w:r>
      <w:r w:rsidR="0044418C" w:rsidRPr="006B25C4">
        <w:rPr>
          <w:rFonts w:asciiTheme="majorBidi" w:hAnsiTheme="majorBidi" w:cstheme="majorBidi"/>
          <w:sz w:val="24"/>
          <w:szCs w:val="24"/>
          <w:lang w:val="en-AU"/>
        </w:rPr>
        <w:t xml:space="preserve"> the class contained the followings</w:t>
      </w:r>
      <w:r w:rsidR="00AD0923" w:rsidRPr="006B25C4">
        <w:rPr>
          <w:rFonts w:asciiTheme="majorBidi" w:hAnsiTheme="majorBidi" w:cstheme="majorBidi"/>
          <w:sz w:val="24"/>
          <w:szCs w:val="24"/>
          <w:lang w:val="en-AU"/>
        </w:rPr>
        <w:t>:</w:t>
      </w:r>
      <w:r w:rsidR="0044418C" w:rsidRPr="006B25C4">
        <w:rPr>
          <w:rFonts w:asciiTheme="majorBidi" w:hAnsiTheme="majorBidi" w:cstheme="majorBidi"/>
          <w:sz w:val="24"/>
          <w:szCs w:val="24"/>
          <w:lang w:val="en-AU"/>
        </w:rPr>
        <w:t xml:space="preserve"> salary= {&lt;=50K, &gt;50K}. Also, </w:t>
      </w:r>
      <w:r w:rsidR="006F53C5" w:rsidRPr="006B25C4">
        <w:rPr>
          <w:rFonts w:asciiTheme="majorBidi" w:hAnsiTheme="majorBidi" w:cstheme="majorBidi"/>
          <w:sz w:val="24"/>
          <w:szCs w:val="24"/>
          <w:lang w:val="en-AU"/>
        </w:rPr>
        <w:t>Heart Disease dataset</w:t>
      </w:r>
      <w:r w:rsidR="0044418C" w:rsidRPr="006B25C4">
        <w:rPr>
          <w:rFonts w:asciiTheme="majorBidi" w:hAnsiTheme="majorBidi" w:cstheme="majorBidi"/>
          <w:sz w:val="24"/>
          <w:szCs w:val="24"/>
          <w:lang w:val="en-AU"/>
        </w:rPr>
        <w:t xml:space="preserve"> </w:t>
      </w:r>
      <w:r w:rsidR="006F53C5" w:rsidRPr="006B25C4">
        <w:rPr>
          <w:rFonts w:asciiTheme="majorBidi" w:hAnsiTheme="majorBidi" w:cstheme="majorBidi"/>
          <w:sz w:val="24"/>
          <w:szCs w:val="24"/>
          <w:lang w:val="en-AU"/>
        </w:rPr>
        <w:t xml:space="preserve">is </w:t>
      </w:r>
      <w:r w:rsidR="00B247A0" w:rsidRPr="006B25C4">
        <w:rPr>
          <w:rFonts w:asciiTheme="majorBidi" w:hAnsiTheme="majorBidi" w:cstheme="majorBidi"/>
          <w:sz w:val="24"/>
          <w:szCs w:val="24"/>
          <w:lang w:val="en-AU"/>
        </w:rPr>
        <w:t>illustrated</w:t>
      </w:r>
      <w:r w:rsidR="006F53C5" w:rsidRPr="006B25C4">
        <w:rPr>
          <w:rFonts w:asciiTheme="majorBidi" w:hAnsiTheme="majorBidi" w:cstheme="majorBidi"/>
          <w:sz w:val="24"/>
          <w:szCs w:val="24"/>
          <w:lang w:val="en-AU"/>
        </w:rPr>
        <w:t xml:space="preserve"> in Table 4.5, and Kasandr dataset</w:t>
      </w:r>
      <w:r w:rsidR="00832719" w:rsidRPr="006B25C4">
        <w:rPr>
          <w:rFonts w:asciiTheme="majorBidi" w:hAnsiTheme="majorBidi" w:cstheme="majorBidi"/>
          <w:sz w:val="24"/>
          <w:szCs w:val="24"/>
          <w:lang w:val="en-AU"/>
        </w:rPr>
        <w:t xml:space="preserve"> is illustrated in Table 4.6</w:t>
      </w:r>
      <w:r w:rsidR="0044418C" w:rsidRPr="006B25C4">
        <w:rPr>
          <w:rFonts w:asciiTheme="majorBidi" w:hAnsiTheme="majorBidi" w:cstheme="majorBidi"/>
          <w:sz w:val="24"/>
          <w:szCs w:val="24"/>
          <w:lang w:val="en-AU"/>
        </w:rPr>
        <w:t>. The Kasandr dataset consists of the following attributes= {userid, offerid, city, category, merchant, purchase_date, implicit_feedback}. For security reasons, the user id is omitted, and the chosen Q-ID= {city</w:t>
      </w:r>
      <w:r w:rsidR="00C925A5" w:rsidRPr="006B25C4">
        <w:rPr>
          <w:rFonts w:asciiTheme="majorBidi" w:hAnsiTheme="majorBidi" w:cstheme="majorBidi"/>
          <w:sz w:val="24"/>
          <w:szCs w:val="24"/>
          <w:lang w:val="en-AU"/>
        </w:rPr>
        <w:t>, category, purchaseD</w:t>
      </w:r>
      <w:r w:rsidR="0044418C" w:rsidRPr="006B25C4">
        <w:rPr>
          <w:rFonts w:asciiTheme="majorBidi" w:hAnsiTheme="majorBidi" w:cstheme="majorBidi"/>
          <w:sz w:val="24"/>
          <w:szCs w:val="24"/>
          <w:lang w:val="en-AU"/>
        </w:rPr>
        <w:t>ate}. The class is divided based on the 738 types of the merchant. The dataset of Kasandr was collected in Germany. The cities of Germany are around 80 cities, and the products category is around 50 types, while the purchase date was recorded for five years over 365 days per annum. Based on these numbers</w:t>
      </w:r>
      <w:r w:rsidR="00F07DBE">
        <w:rPr>
          <w:rFonts w:asciiTheme="majorBidi" w:hAnsiTheme="majorBidi" w:cstheme="majorBidi"/>
          <w:sz w:val="24"/>
          <w:szCs w:val="24"/>
          <w:lang w:val="en-AU"/>
        </w:rPr>
        <w:t>,</w:t>
      </w:r>
      <w:r w:rsidR="0044418C" w:rsidRPr="006B25C4">
        <w:rPr>
          <w:rFonts w:asciiTheme="majorBidi" w:hAnsiTheme="majorBidi" w:cstheme="majorBidi"/>
          <w:sz w:val="24"/>
          <w:szCs w:val="24"/>
          <w:lang w:val="en-AU"/>
        </w:rPr>
        <w:t xml:space="preserve"> the probabilities are given as; city=0.0125, category= 0.02, and the date= 0.0005.</w:t>
      </w:r>
      <w:r w:rsidR="00832719" w:rsidRPr="006B25C4">
        <w:rPr>
          <w:rFonts w:asciiTheme="majorBidi" w:hAnsiTheme="majorBidi" w:cstheme="majorBidi"/>
          <w:sz w:val="24"/>
          <w:szCs w:val="24"/>
          <w:lang w:val="en-AU"/>
        </w:rPr>
        <w:t xml:space="preserve"> The testing and training data were merged together during the anonymization process.</w:t>
      </w:r>
      <w:r w:rsidR="00C925A5" w:rsidRPr="006B25C4">
        <w:rPr>
          <w:rFonts w:asciiTheme="majorBidi" w:hAnsiTheme="majorBidi" w:cstheme="majorBidi"/>
          <w:sz w:val="24"/>
          <w:szCs w:val="24"/>
          <w:lang w:val="en-AU"/>
        </w:rPr>
        <w:t xml:space="preserve"> The </w:t>
      </w:r>
      <w:r w:rsidR="00C925A5" w:rsidRPr="003039AF">
        <w:rPr>
          <w:rFonts w:asciiTheme="majorBidi" w:hAnsiTheme="majorBidi" w:cstheme="majorBidi"/>
          <w:noProof/>
          <w:sz w:val="24"/>
          <w:szCs w:val="24"/>
          <w:lang w:val="en-AU"/>
        </w:rPr>
        <w:t>purchaseDate</w:t>
      </w:r>
      <w:r w:rsidR="00C925A5" w:rsidRPr="006B25C4">
        <w:rPr>
          <w:rFonts w:asciiTheme="majorBidi" w:hAnsiTheme="majorBidi" w:cstheme="majorBidi"/>
          <w:sz w:val="24"/>
          <w:szCs w:val="24"/>
          <w:lang w:val="en-AU"/>
        </w:rPr>
        <w:t xml:space="preserve"> is generalized by a taxonomy tree of day, month, and year, as shown in Figure 4.16.</w:t>
      </w:r>
    </w:p>
    <w:p w14:paraId="6B7C2217" w14:textId="00B9D5BA" w:rsidR="001B3F93" w:rsidRPr="00734370" w:rsidRDefault="001B3F93"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 xml:space="preserve">Table 4.5- Heart Disease </w:t>
      </w:r>
      <w:r w:rsidR="006F53C5" w:rsidRPr="00734370">
        <w:rPr>
          <w:rFonts w:ascii="Times New Roman" w:eastAsia="Times New Roman" w:hAnsi="Times New Roman" w:cs="Arial"/>
          <w:i/>
          <w:sz w:val="20"/>
          <w:szCs w:val="20"/>
        </w:rPr>
        <w:t xml:space="preserve">Q-ID </w:t>
      </w:r>
      <w:r w:rsidR="006F53C5" w:rsidRPr="003039AF">
        <w:rPr>
          <w:rFonts w:ascii="Times New Roman" w:eastAsia="Times New Roman" w:hAnsi="Times New Roman" w:cs="Arial"/>
          <w:i/>
          <w:noProof/>
          <w:sz w:val="20"/>
          <w:szCs w:val="20"/>
        </w:rPr>
        <w:t>attribut</w:t>
      </w:r>
      <w:r w:rsidR="003039AF">
        <w:rPr>
          <w:rFonts w:ascii="Times New Roman" w:eastAsia="Times New Roman" w:hAnsi="Times New Roman" w:cs="Arial"/>
          <w:i/>
          <w:noProof/>
          <w:sz w:val="20"/>
          <w:szCs w:val="20"/>
        </w:rPr>
        <w:t>e</w:t>
      </w:r>
      <w:r w:rsidR="006F53C5" w:rsidRPr="003039AF">
        <w:rPr>
          <w:rFonts w:ascii="Times New Roman" w:eastAsia="Times New Roman" w:hAnsi="Times New Roman" w:cs="Arial"/>
          <w:i/>
          <w:noProof/>
          <w:sz w:val="20"/>
          <w:szCs w:val="20"/>
        </w:rPr>
        <w:t>s</w:t>
      </w:r>
      <w:r w:rsidR="006F53C5" w:rsidRPr="00734370">
        <w:rPr>
          <w:rFonts w:ascii="Times New Roman" w:eastAsia="Times New Roman" w:hAnsi="Times New Roman" w:cs="Arial"/>
          <w:i/>
          <w:sz w:val="20"/>
          <w:szCs w:val="20"/>
        </w:rPr>
        <w:t xml:space="preserve">, </w:t>
      </w:r>
      <w:r w:rsidR="006F53C5" w:rsidRPr="003039AF">
        <w:rPr>
          <w:rFonts w:ascii="Times New Roman" w:eastAsia="Times New Roman" w:hAnsi="Times New Roman" w:cs="Arial"/>
          <w:i/>
          <w:noProof/>
          <w:sz w:val="20"/>
          <w:szCs w:val="20"/>
        </w:rPr>
        <w:t>propabilities</w:t>
      </w:r>
      <w:r w:rsidR="006F53C5" w:rsidRPr="00734370">
        <w:rPr>
          <w:rFonts w:ascii="Times New Roman" w:eastAsia="Times New Roman" w:hAnsi="Times New Roman" w:cs="Arial"/>
          <w:i/>
          <w:sz w:val="20"/>
          <w:szCs w:val="20"/>
        </w:rPr>
        <w:t xml:space="preserve"> and the class values.</w:t>
      </w:r>
    </w:p>
    <w:tbl>
      <w:tblPr>
        <w:tblStyle w:val="TableGrid"/>
        <w:tblW w:w="0" w:type="auto"/>
        <w:tblLook w:val="04A0" w:firstRow="1" w:lastRow="0" w:firstColumn="1" w:lastColumn="0" w:noHBand="0" w:noVBand="1"/>
      </w:tblPr>
      <w:tblGrid>
        <w:gridCol w:w="985"/>
        <w:gridCol w:w="1260"/>
        <w:gridCol w:w="1260"/>
        <w:gridCol w:w="2160"/>
        <w:gridCol w:w="3685"/>
      </w:tblGrid>
      <w:tr w:rsidR="006446FF" w:rsidRPr="006F53C5" w14:paraId="75CE7C47" w14:textId="77777777" w:rsidTr="001B3F93">
        <w:tc>
          <w:tcPr>
            <w:tcW w:w="5665" w:type="dxa"/>
            <w:gridSpan w:val="4"/>
          </w:tcPr>
          <w:p w14:paraId="06C7D444" w14:textId="4DDE2920" w:rsidR="006446FF" w:rsidRPr="006F53C5" w:rsidRDefault="006446FF" w:rsidP="006F53C5">
            <w:pPr>
              <w:jc w:val="center"/>
              <w:rPr>
                <w:rFonts w:cstheme="minorHAnsi"/>
                <w:b/>
                <w:bCs/>
                <w:noProof/>
                <w:sz w:val="18"/>
                <w:szCs w:val="18"/>
              </w:rPr>
            </w:pPr>
            <w:r w:rsidRPr="006F53C5">
              <w:rPr>
                <w:rFonts w:cstheme="minorHAnsi"/>
                <w:b/>
                <w:bCs/>
                <w:noProof/>
                <w:sz w:val="18"/>
                <w:szCs w:val="18"/>
              </w:rPr>
              <w:t>Q-ID attributes</w:t>
            </w:r>
          </w:p>
        </w:tc>
        <w:tc>
          <w:tcPr>
            <w:tcW w:w="3685" w:type="dxa"/>
          </w:tcPr>
          <w:p w14:paraId="1C975CC4" w14:textId="7534D477" w:rsidR="006446FF" w:rsidRPr="006F53C5" w:rsidRDefault="006446FF" w:rsidP="006F53C5">
            <w:pPr>
              <w:jc w:val="center"/>
              <w:rPr>
                <w:rFonts w:cstheme="minorHAnsi"/>
                <w:b/>
                <w:bCs/>
                <w:noProof/>
                <w:sz w:val="18"/>
                <w:szCs w:val="18"/>
              </w:rPr>
            </w:pPr>
            <w:r w:rsidRPr="006F53C5">
              <w:rPr>
                <w:rFonts w:cstheme="minorHAnsi"/>
                <w:b/>
                <w:bCs/>
                <w:noProof/>
                <w:sz w:val="18"/>
                <w:szCs w:val="18"/>
              </w:rPr>
              <w:t>CLASS</w:t>
            </w:r>
          </w:p>
        </w:tc>
      </w:tr>
      <w:tr w:rsidR="006446FF" w:rsidRPr="006F53C5" w14:paraId="54A3477D" w14:textId="77777777" w:rsidTr="001B3F93">
        <w:tc>
          <w:tcPr>
            <w:tcW w:w="985" w:type="dxa"/>
          </w:tcPr>
          <w:p w14:paraId="0D82AF06" w14:textId="3C4918E0" w:rsidR="006446FF" w:rsidRPr="006F53C5" w:rsidRDefault="006446FF" w:rsidP="0044418C">
            <w:pPr>
              <w:jc w:val="both"/>
              <w:rPr>
                <w:rFonts w:cstheme="minorHAnsi"/>
                <w:b/>
                <w:bCs/>
                <w:i/>
                <w:iCs/>
                <w:noProof/>
                <w:sz w:val="18"/>
                <w:szCs w:val="18"/>
              </w:rPr>
            </w:pPr>
            <w:r w:rsidRPr="006F53C5">
              <w:rPr>
                <w:rFonts w:cstheme="minorHAnsi"/>
                <w:b/>
                <w:bCs/>
                <w:i/>
                <w:iCs/>
                <w:noProof/>
                <w:sz w:val="18"/>
                <w:szCs w:val="18"/>
              </w:rPr>
              <w:t>Age</w:t>
            </w:r>
            <w:r w:rsidR="006F53C5">
              <w:rPr>
                <w:rFonts w:cstheme="minorHAnsi"/>
                <w:b/>
                <w:bCs/>
                <w:i/>
                <w:iCs/>
                <w:noProof/>
                <w:sz w:val="18"/>
                <w:szCs w:val="18"/>
              </w:rPr>
              <w:t xml:space="preserve"> P=0.01</w:t>
            </w:r>
          </w:p>
        </w:tc>
        <w:tc>
          <w:tcPr>
            <w:tcW w:w="1260" w:type="dxa"/>
          </w:tcPr>
          <w:p w14:paraId="5B4C296F" w14:textId="77777777" w:rsidR="006446FF" w:rsidRDefault="006446FF" w:rsidP="0044418C">
            <w:pPr>
              <w:jc w:val="both"/>
              <w:rPr>
                <w:rFonts w:cstheme="minorHAnsi"/>
                <w:b/>
                <w:bCs/>
                <w:i/>
                <w:iCs/>
                <w:noProof/>
                <w:sz w:val="18"/>
                <w:szCs w:val="18"/>
              </w:rPr>
            </w:pPr>
            <w:r w:rsidRPr="006F53C5">
              <w:rPr>
                <w:rFonts w:cstheme="minorHAnsi"/>
                <w:b/>
                <w:bCs/>
                <w:i/>
                <w:iCs/>
                <w:noProof/>
                <w:sz w:val="18"/>
                <w:szCs w:val="18"/>
              </w:rPr>
              <w:t>Sex</w:t>
            </w:r>
          </w:p>
          <w:p w14:paraId="69813D23" w14:textId="57EB9B47" w:rsidR="006F53C5" w:rsidRPr="006F53C5" w:rsidRDefault="006F53C5" w:rsidP="0044418C">
            <w:pPr>
              <w:jc w:val="both"/>
              <w:rPr>
                <w:rFonts w:cstheme="minorHAnsi"/>
                <w:b/>
                <w:bCs/>
                <w:i/>
                <w:iCs/>
                <w:noProof/>
                <w:sz w:val="18"/>
                <w:szCs w:val="18"/>
              </w:rPr>
            </w:pPr>
            <w:r>
              <w:rPr>
                <w:rFonts w:cstheme="minorHAnsi"/>
                <w:b/>
                <w:bCs/>
                <w:i/>
                <w:iCs/>
                <w:noProof/>
                <w:sz w:val="18"/>
                <w:szCs w:val="18"/>
              </w:rPr>
              <w:t>P= 0.33</w:t>
            </w:r>
          </w:p>
        </w:tc>
        <w:tc>
          <w:tcPr>
            <w:tcW w:w="1260" w:type="dxa"/>
          </w:tcPr>
          <w:p w14:paraId="04B0E0F1" w14:textId="77777777" w:rsidR="006446FF" w:rsidRDefault="006446FF" w:rsidP="0044418C">
            <w:pPr>
              <w:jc w:val="both"/>
              <w:rPr>
                <w:rFonts w:cstheme="minorHAnsi"/>
                <w:b/>
                <w:bCs/>
                <w:i/>
                <w:iCs/>
                <w:noProof/>
                <w:sz w:val="18"/>
                <w:szCs w:val="18"/>
              </w:rPr>
            </w:pPr>
            <w:r w:rsidRPr="006F53C5">
              <w:rPr>
                <w:rFonts w:cstheme="minorHAnsi"/>
                <w:b/>
                <w:bCs/>
                <w:i/>
                <w:iCs/>
                <w:noProof/>
                <w:sz w:val="18"/>
                <w:szCs w:val="18"/>
              </w:rPr>
              <w:t>Smoke</w:t>
            </w:r>
          </w:p>
          <w:p w14:paraId="1E135E41" w14:textId="10B2317B" w:rsidR="006F53C5" w:rsidRPr="006F53C5" w:rsidRDefault="006F53C5" w:rsidP="0044418C">
            <w:pPr>
              <w:jc w:val="both"/>
              <w:rPr>
                <w:rFonts w:cstheme="minorHAnsi"/>
                <w:b/>
                <w:bCs/>
                <w:i/>
                <w:iCs/>
                <w:noProof/>
                <w:sz w:val="18"/>
                <w:szCs w:val="18"/>
              </w:rPr>
            </w:pPr>
            <w:r>
              <w:rPr>
                <w:rFonts w:cstheme="minorHAnsi"/>
                <w:b/>
                <w:bCs/>
                <w:i/>
                <w:iCs/>
                <w:noProof/>
                <w:sz w:val="18"/>
                <w:szCs w:val="18"/>
              </w:rPr>
              <w:t>P=0.5</w:t>
            </w:r>
          </w:p>
        </w:tc>
        <w:tc>
          <w:tcPr>
            <w:tcW w:w="2160" w:type="dxa"/>
          </w:tcPr>
          <w:p w14:paraId="1F20EA71" w14:textId="77777777" w:rsidR="006446FF" w:rsidRDefault="006446FF" w:rsidP="0044418C">
            <w:pPr>
              <w:jc w:val="both"/>
              <w:rPr>
                <w:rFonts w:cstheme="minorHAnsi"/>
                <w:b/>
                <w:bCs/>
                <w:i/>
                <w:iCs/>
                <w:noProof/>
                <w:sz w:val="18"/>
                <w:szCs w:val="18"/>
              </w:rPr>
            </w:pPr>
            <w:r w:rsidRPr="006F53C5">
              <w:rPr>
                <w:rFonts w:cstheme="minorHAnsi"/>
                <w:b/>
                <w:bCs/>
                <w:i/>
                <w:iCs/>
                <w:noProof/>
                <w:sz w:val="18"/>
                <w:szCs w:val="18"/>
              </w:rPr>
              <w:t>CP (Chest Pain)</w:t>
            </w:r>
          </w:p>
          <w:p w14:paraId="60216D4F" w14:textId="4CCEB1B7" w:rsidR="006F53C5" w:rsidRPr="006F53C5" w:rsidRDefault="006F53C5" w:rsidP="0044418C">
            <w:pPr>
              <w:jc w:val="both"/>
              <w:rPr>
                <w:rFonts w:cstheme="minorHAnsi"/>
                <w:b/>
                <w:bCs/>
                <w:i/>
                <w:iCs/>
                <w:noProof/>
                <w:sz w:val="18"/>
                <w:szCs w:val="18"/>
              </w:rPr>
            </w:pPr>
            <w:r>
              <w:rPr>
                <w:rFonts w:cstheme="minorHAnsi"/>
                <w:b/>
                <w:bCs/>
                <w:i/>
                <w:iCs/>
                <w:noProof/>
                <w:sz w:val="18"/>
                <w:szCs w:val="18"/>
              </w:rPr>
              <w:t>P=0.25</w:t>
            </w:r>
          </w:p>
        </w:tc>
        <w:tc>
          <w:tcPr>
            <w:tcW w:w="3685" w:type="dxa"/>
          </w:tcPr>
          <w:p w14:paraId="6813A4B9" w14:textId="7C12776A" w:rsidR="006446FF" w:rsidRPr="006F53C5" w:rsidRDefault="001B3F93" w:rsidP="0044418C">
            <w:pPr>
              <w:jc w:val="both"/>
              <w:rPr>
                <w:rFonts w:cstheme="minorHAnsi"/>
                <w:b/>
                <w:bCs/>
                <w:i/>
                <w:iCs/>
                <w:noProof/>
                <w:sz w:val="18"/>
                <w:szCs w:val="18"/>
              </w:rPr>
            </w:pPr>
            <w:r w:rsidRPr="006F53C5">
              <w:rPr>
                <w:rFonts w:cstheme="minorHAnsi"/>
                <w:b/>
                <w:bCs/>
                <w:i/>
                <w:iCs/>
                <w:noProof/>
                <w:sz w:val="18"/>
                <w:szCs w:val="18"/>
              </w:rPr>
              <w:t>class of electrocardiographic (restecg)</w:t>
            </w:r>
          </w:p>
        </w:tc>
      </w:tr>
      <w:tr w:rsidR="006446FF" w:rsidRPr="006F53C5" w14:paraId="5E9357CB" w14:textId="77777777" w:rsidTr="001B3F93">
        <w:tc>
          <w:tcPr>
            <w:tcW w:w="985" w:type="dxa"/>
          </w:tcPr>
          <w:p w14:paraId="0A708C2B" w14:textId="032C944D" w:rsidR="006446FF" w:rsidRPr="006F53C5" w:rsidRDefault="006446FF" w:rsidP="0044418C">
            <w:pPr>
              <w:jc w:val="both"/>
              <w:rPr>
                <w:rFonts w:cstheme="minorHAnsi"/>
                <w:noProof/>
                <w:sz w:val="18"/>
                <w:szCs w:val="18"/>
              </w:rPr>
            </w:pPr>
            <w:r w:rsidRPr="006F53C5">
              <w:rPr>
                <w:rFonts w:cstheme="minorHAnsi"/>
                <w:noProof/>
                <w:sz w:val="18"/>
                <w:szCs w:val="18"/>
              </w:rPr>
              <w:t>1-100</w:t>
            </w:r>
          </w:p>
        </w:tc>
        <w:tc>
          <w:tcPr>
            <w:tcW w:w="1260" w:type="dxa"/>
          </w:tcPr>
          <w:p w14:paraId="20F3E4BB" w14:textId="77777777"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Male</w:t>
            </w:r>
          </w:p>
          <w:p w14:paraId="138834C5" w14:textId="77777777"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Female</w:t>
            </w:r>
          </w:p>
          <w:p w14:paraId="1ABE0825" w14:textId="7094451E" w:rsidR="006446FF" w:rsidRPr="006F53C5" w:rsidRDefault="006446FF" w:rsidP="00B94F77">
            <w:pPr>
              <w:pStyle w:val="ListParagraph"/>
              <w:numPr>
                <w:ilvl w:val="0"/>
                <w:numId w:val="4"/>
              </w:numPr>
              <w:ind w:left="65" w:hanging="180"/>
              <w:jc w:val="both"/>
              <w:rPr>
                <w:rFonts w:cstheme="minorHAnsi"/>
                <w:noProof/>
                <w:sz w:val="18"/>
                <w:szCs w:val="18"/>
              </w:rPr>
            </w:pPr>
            <w:r w:rsidRPr="006F53C5">
              <w:rPr>
                <w:rFonts w:ascii="Arial" w:hAnsi="Arial" w:cs="Arial"/>
                <w:color w:val="000000" w:themeColor="text1"/>
                <w:sz w:val="18"/>
                <w:szCs w:val="18"/>
              </w:rPr>
              <w:t>Others</w:t>
            </w:r>
          </w:p>
        </w:tc>
        <w:tc>
          <w:tcPr>
            <w:tcW w:w="1260" w:type="dxa"/>
          </w:tcPr>
          <w:p w14:paraId="2A944F6B" w14:textId="77777777"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Yes (1)</w:t>
            </w:r>
          </w:p>
          <w:p w14:paraId="074B219A" w14:textId="19791581"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No (0)</w:t>
            </w:r>
          </w:p>
        </w:tc>
        <w:tc>
          <w:tcPr>
            <w:tcW w:w="2160" w:type="dxa"/>
          </w:tcPr>
          <w:p w14:paraId="576824DF" w14:textId="37B582A8"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typical angina (0)</w:t>
            </w:r>
          </w:p>
          <w:p w14:paraId="0E4B03E1" w14:textId="49A39EA4"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atypical angina (1)</w:t>
            </w:r>
          </w:p>
          <w:p w14:paraId="57FF6E44" w14:textId="2509E1BB"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non-angina pain (2)</w:t>
            </w:r>
          </w:p>
          <w:p w14:paraId="6854C039" w14:textId="072588D8" w:rsidR="006446FF" w:rsidRPr="006F53C5" w:rsidRDefault="006446FF" w:rsidP="00B94F77">
            <w:pPr>
              <w:pStyle w:val="ListParagraph"/>
              <w:numPr>
                <w:ilvl w:val="0"/>
                <w:numId w:val="4"/>
              </w:numPr>
              <w:ind w:left="65" w:hanging="180"/>
              <w:jc w:val="both"/>
              <w:rPr>
                <w:rFonts w:ascii="Arial" w:hAnsi="Arial" w:cs="Arial"/>
                <w:color w:val="000000" w:themeColor="text1"/>
                <w:sz w:val="18"/>
                <w:szCs w:val="18"/>
              </w:rPr>
            </w:pPr>
            <w:r w:rsidRPr="006F53C5">
              <w:rPr>
                <w:rFonts w:ascii="Arial" w:hAnsi="Arial" w:cs="Arial"/>
                <w:color w:val="000000" w:themeColor="text1"/>
                <w:sz w:val="18"/>
                <w:szCs w:val="18"/>
              </w:rPr>
              <w:t>asymptomatic (3)</w:t>
            </w:r>
          </w:p>
        </w:tc>
        <w:tc>
          <w:tcPr>
            <w:tcW w:w="3685" w:type="dxa"/>
          </w:tcPr>
          <w:p w14:paraId="2C5DBAE9" w14:textId="77777777" w:rsidR="001B3F93" w:rsidRPr="006F53C5" w:rsidRDefault="001B3F93" w:rsidP="00B94F77">
            <w:pPr>
              <w:pStyle w:val="ListParagraph"/>
              <w:numPr>
                <w:ilvl w:val="0"/>
                <w:numId w:val="4"/>
              </w:numPr>
              <w:ind w:left="65" w:hanging="180"/>
              <w:rPr>
                <w:rFonts w:ascii="Arial" w:hAnsi="Arial" w:cs="Arial"/>
                <w:color w:val="000000" w:themeColor="text1"/>
                <w:sz w:val="18"/>
                <w:szCs w:val="18"/>
              </w:rPr>
            </w:pPr>
            <w:r w:rsidRPr="006F53C5">
              <w:rPr>
                <w:rFonts w:ascii="Arial" w:hAnsi="Arial" w:cs="Arial"/>
                <w:color w:val="000000" w:themeColor="text1"/>
                <w:sz w:val="18"/>
                <w:szCs w:val="18"/>
              </w:rPr>
              <w:t>N</w:t>
            </w:r>
            <w:r w:rsidR="006446FF" w:rsidRPr="006F53C5">
              <w:rPr>
                <w:rFonts w:ascii="Arial" w:hAnsi="Arial" w:cs="Arial"/>
                <w:color w:val="000000" w:themeColor="text1"/>
                <w:sz w:val="18"/>
                <w:szCs w:val="18"/>
              </w:rPr>
              <w:t>ormal</w:t>
            </w:r>
            <w:r w:rsidRPr="006F53C5">
              <w:rPr>
                <w:rFonts w:ascii="Arial" w:hAnsi="Arial" w:cs="Arial"/>
                <w:color w:val="000000" w:themeColor="text1"/>
                <w:sz w:val="18"/>
                <w:szCs w:val="18"/>
              </w:rPr>
              <w:t xml:space="preserve"> (0)</w:t>
            </w:r>
          </w:p>
          <w:p w14:paraId="145532CA" w14:textId="77777777" w:rsidR="001B3F93" w:rsidRPr="006F53C5" w:rsidRDefault="001B3F93" w:rsidP="00B94F77">
            <w:pPr>
              <w:pStyle w:val="ListParagraph"/>
              <w:numPr>
                <w:ilvl w:val="0"/>
                <w:numId w:val="4"/>
              </w:numPr>
              <w:ind w:left="65" w:hanging="180"/>
              <w:rPr>
                <w:rFonts w:ascii="Arial" w:hAnsi="Arial" w:cs="Arial"/>
                <w:color w:val="000000" w:themeColor="text1"/>
                <w:sz w:val="18"/>
                <w:szCs w:val="18"/>
              </w:rPr>
            </w:pPr>
            <w:r w:rsidRPr="006F53C5">
              <w:rPr>
                <w:rFonts w:ascii="Arial" w:hAnsi="Arial" w:cs="Arial"/>
                <w:color w:val="000000" w:themeColor="text1"/>
                <w:sz w:val="18"/>
                <w:szCs w:val="18"/>
              </w:rPr>
              <w:t>H</w:t>
            </w:r>
            <w:r w:rsidR="006446FF" w:rsidRPr="006F53C5">
              <w:rPr>
                <w:rFonts w:ascii="Arial" w:hAnsi="Arial" w:cs="Arial"/>
                <w:color w:val="000000" w:themeColor="text1"/>
                <w:sz w:val="18"/>
                <w:szCs w:val="18"/>
              </w:rPr>
              <w:t>aving ST-T wave abnormality</w:t>
            </w:r>
            <w:r w:rsidRPr="006F53C5">
              <w:rPr>
                <w:rFonts w:ascii="Arial" w:hAnsi="Arial" w:cs="Arial"/>
                <w:color w:val="000000" w:themeColor="text1"/>
                <w:sz w:val="18"/>
                <w:szCs w:val="18"/>
              </w:rPr>
              <w:t xml:space="preserve"> (1) </w:t>
            </w:r>
          </w:p>
          <w:p w14:paraId="165F3C27" w14:textId="2041AC5A" w:rsidR="006446FF" w:rsidRPr="006F53C5" w:rsidRDefault="001B3F93" w:rsidP="00B94F77">
            <w:pPr>
              <w:pStyle w:val="ListParagraph"/>
              <w:numPr>
                <w:ilvl w:val="0"/>
                <w:numId w:val="4"/>
              </w:numPr>
              <w:ind w:left="65" w:hanging="180"/>
              <w:rPr>
                <w:rFonts w:ascii="Arial" w:hAnsi="Arial" w:cs="Arial"/>
                <w:color w:val="000000" w:themeColor="text1"/>
                <w:sz w:val="18"/>
                <w:szCs w:val="18"/>
              </w:rPr>
            </w:pPr>
            <w:r w:rsidRPr="006F53C5">
              <w:rPr>
                <w:rFonts w:ascii="Arial" w:hAnsi="Arial" w:cs="Arial"/>
                <w:color w:val="000000" w:themeColor="text1"/>
                <w:sz w:val="18"/>
                <w:szCs w:val="18"/>
              </w:rPr>
              <w:t>S</w:t>
            </w:r>
            <w:r w:rsidR="006446FF" w:rsidRPr="006F53C5">
              <w:rPr>
                <w:rFonts w:ascii="Arial" w:hAnsi="Arial" w:cs="Arial"/>
                <w:color w:val="000000" w:themeColor="text1"/>
                <w:sz w:val="18"/>
                <w:szCs w:val="18"/>
              </w:rPr>
              <w:t>howing probable or definite left ventricular hypertrophy by Estes' criteria</w:t>
            </w:r>
            <w:r w:rsidRPr="006F53C5">
              <w:rPr>
                <w:rFonts w:ascii="Arial" w:hAnsi="Arial" w:cs="Arial"/>
                <w:color w:val="000000" w:themeColor="text1"/>
                <w:sz w:val="18"/>
                <w:szCs w:val="18"/>
              </w:rPr>
              <w:t xml:space="preserve"> (2)</w:t>
            </w:r>
            <w:r w:rsidR="006446FF" w:rsidRPr="006F53C5">
              <w:rPr>
                <w:rFonts w:ascii="Arial" w:hAnsi="Arial" w:cs="Arial"/>
                <w:color w:val="000000" w:themeColor="text1"/>
                <w:sz w:val="18"/>
                <w:szCs w:val="18"/>
              </w:rPr>
              <w:t> </w:t>
            </w:r>
          </w:p>
        </w:tc>
      </w:tr>
    </w:tbl>
    <w:p w14:paraId="4FF39CA9" w14:textId="6B5D2D00" w:rsidR="0044418C" w:rsidRDefault="0044418C" w:rsidP="0044418C">
      <w:pPr>
        <w:spacing w:line="240" w:lineRule="auto"/>
        <w:jc w:val="both"/>
        <w:rPr>
          <w:rFonts w:cstheme="minorHAnsi"/>
          <w:noProof/>
        </w:rPr>
      </w:pPr>
    </w:p>
    <w:p w14:paraId="08899FF3" w14:textId="2FF7C8D1" w:rsidR="00C925A5" w:rsidRPr="00734370" w:rsidRDefault="00C925A5"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 xml:space="preserve">Table 4.6- Kasandr Q-ID </w:t>
      </w:r>
      <w:r w:rsidRPr="003039AF">
        <w:rPr>
          <w:rFonts w:ascii="Times New Roman" w:eastAsia="Times New Roman" w:hAnsi="Times New Roman" w:cs="Arial"/>
          <w:i/>
          <w:noProof/>
          <w:sz w:val="20"/>
          <w:szCs w:val="20"/>
        </w:rPr>
        <w:t>attribut</w:t>
      </w:r>
      <w:r w:rsidR="003039AF">
        <w:rPr>
          <w:rFonts w:ascii="Times New Roman" w:eastAsia="Times New Roman" w:hAnsi="Times New Roman" w:cs="Arial"/>
          <w:i/>
          <w:noProof/>
          <w:sz w:val="20"/>
          <w:szCs w:val="20"/>
        </w:rPr>
        <w:t>e</w:t>
      </w:r>
      <w:r w:rsidRPr="003039AF">
        <w:rPr>
          <w:rFonts w:ascii="Times New Roman" w:eastAsia="Times New Roman" w:hAnsi="Times New Roman" w:cs="Arial"/>
          <w:i/>
          <w:noProof/>
          <w:sz w:val="20"/>
          <w:szCs w:val="20"/>
        </w:rPr>
        <w:t>s</w:t>
      </w:r>
      <w:r w:rsidRPr="00734370">
        <w:rPr>
          <w:rFonts w:ascii="Times New Roman" w:eastAsia="Times New Roman" w:hAnsi="Times New Roman" w:cs="Arial"/>
          <w:i/>
          <w:sz w:val="20"/>
          <w:szCs w:val="20"/>
        </w:rPr>
        <w:t xml:space="preserve">, </w:t>
      </w:r>
      <w:r w:rsidRPr="003039AF">
        <w:rPr>
          <w:rFonts w:ascii="Times New Roman" w:eastAsia="Times New Roman" w:hAnsi="Times New Roman" w:cs="Arial"/>
          <w:i/>
          <w:noProof/>
          <w:sz w:val="20"/>
          <w:szCs w:val="20"/>
        </w:rPr>
        <w:t>propabilities</w:t>
      </w:r>
      <w:r w:rsidR="003039AF">
        <w:rPr>
          <w:rFonts w:ascii="Times New Roman" w:eastAsia="Times New Roman" w:hAnsi="Times New Roman" w:cs="Arial"/>
          <w:i/>
          <w:noProof/>
          <w:sz w:val="20"/>
          <w:szCs w:val="20"/>
        </w:rPr>
        <w:t>,</w:t>
      </w:r>
      <w:r w:rsidRPr="00734370">
        <w:rPr>
          <w:rFonts w:ascii="Times New Roman" w:eastAsia="Times New Roman" w:hAnsi="Times New Roman" w:cs="Arial"/>
          <w:i/>
          <w:sz w:val="20"/>
          <w:szCs w:val="20"/>
        </w:rPr>
        <w:t xml:space="preserve"> and the class values.</w:t>
      </w:r>
    </w:p>
    <w:tbl>
      <w:tblPr>
        <w:tblStyle w:val="TableGrid"/>
        <w:tblW w:w="0" w:type="auto"/>
        <w:tblLook w:val="04A0" w:firstRow="1" w:lastRow="0" w:firstColumn="1" w:lastColumn="0" w:noHBand="0" w:noVBand="1"/>
      </w:tblPr>
      <w:tblGrid>
        <w:gridCol w:w="2065"/>
        <w:gridCol w:w="1440"/>
        <w:gridCol w:w="4050"/>
        <w:gridCol w:w="1795"/>
      </w:tblGrid>
      <w:tr w:rsidR="006F53C5" w:rsidRPr="006F53C5" w14:paraId="35469EA0" w14:textId="77777777" w:rsidTr="00536760">
        <w:tc>
          <w:tcPr>
            <w:tcW w:w="7555" w:type="dxa"/>
            <w:gridSpan w:val="3"/>
          </w:tcPr>
          <w:p w14:paraId="3C6316AD" w14:textId="77777777" w:rsidR="006F53C5" w:rsidRPr="006F53C5" w:rsidRDefault="006F53C5" w:rsidP="0018219F">
            <w:pPr>
              <w:jc w:val="center"/>
              <w:rPr>
                <w:rFonts w:cstheme="minorHAnsi"/>
                <w:b/>
                <w:bCs/>
                <w:noProof/>
                <w:sz w:val="18"/>
                <w:szCs w:val="18"/>
              </w:rPr>
            </w:pPr>
            <w:r w:rsidRPr="006F53C5">
              <w:rPr>
                <w:rFonts w:cstheme="minorHAnsi"/>
                <w:b/>
                <w:bCs/>
                <w:noProof/>
                <w:sz w:val="18"/>
                <w:szCs w:val="18"/>
              </w:rPr>
              <w:t>Q-ID attributes</w:t>
            </w:r>
          </w:p>
        </w:tc>
        <w:tc>
          <w:tcPr>
            <w:tcW w:w="1795" w:type="dxa"/>
          </w:tcPr>
          <w:p w14:paraId="4069C8BC" w14:textId="77777777" w:rsidR="006F53C5" w:rsidRPr="006F53C5" w:rsidRDefault="006F53C5" w:rsidP="0018219F">
            <w:pPr>
              <w:jc w:val="center"/>
              <w:rPr>
                <w:rFonts w:cstheme="minorHAnsi"/>
                <w:b/>
                <w:bCs/>
                <w:noProof/>
                <w:sz w:val="18"/>
                <w:szCs w:val="18"/>
              </w:rPr>
            </w:pPr>
            <w:r w:rsidRPr="006F53C5">
              <w:rPr>
                <w:rFonts w:cstheme="minorHAnsi"/>
                <w:b/>
                <w:bCs/>
                <w:noProof/>
                <w:sz w:val="18"/>
                <w:szCs w:val="18"/>
              </w:rPr>
              <w:t>CLASS</w:t>
            </w:r>
          </w:p>
        </w:tc>
      </w:tr>
      <w:tr w:rsidR="00832719" w:rsidRPr="006F53C5" w14:paraId="2A36BA19" w14:textId="77777777" w:rsidTr="00536760">
        <w:tc>
          <w:tcPr>
            <w:tcW w:w="2065" w:type="dxa"/>
          </w:tcPr>
          <w:p w14:paraId="5CF98729" w14:textId="77777777" w:rsidR="00832719" w:rsidRDefault="00832719" w:rsidP="0018219F">
            <w:pPr>
              <w:jc w:val="both"/>
              <w:rPr>
                <w:rFonts w:cstheme="minorHAnsi"/>
                <w:b/>
                <w:bCs/>
                <w:i/>
                <w:iCs/>
                <w:noProof/>
                <w:sz w:val="18"/>
                <w:szCs w:val="18"/>
              </w:rPr>
            </w:pPr>
            <w:r>
              <w:rPr>
                <w:rFonts w:cstheme="minorHAnsi"/>
                <w:b/>
                <w:bCs/>
                <w:i/>
                <w:iCs/>
                <w:noProof/>
                <w:sz w:val="18"/>
                <w:szCs w:val="18"/>
              </w:rPr>
              <w:t>City</w:t>
            </w:r>
          </w:p>
          <w:p w14:paraId="71404128" w14:textId="34A9BF59" w:rsidR="00C925A5" w:rsidRPr="006F53C5" w:rsidRDefault="00C925A5" w:rsidP="0018219F">
            <w:pPr>
              <w:jc w:val="both"/>
              <w:rPr>
                <w:rFonts w:cstheme="minorHAnsi"/>
                <w:b/>
                <w:bCs/>
                <w:i/>
                <w:iCs/>
                <w:noProof/>
                <w:sz w:val="18"/>
                <w:szCs w:val="18"/>
              </w:rPr>
            </w:pPr>
            <w:r>
              <w:rPr>
                <w:rFonts w:cstheme="minorHAnsi"/>
                <w:b/>
                <w:bCs/>
                <w:i/>
                <w:iCs/>
                <w:noProof/>
                <w:sz w:val="18"/>
                <w:szCs w:val="18"/>
              </w:rPr>
              <w:t>P=0.0125</w:t>
            </w:r>
          </w:p>
        </w:tc>
        <w:tc>
          <w:tcPr>
            <w:tcW w:w="1440" w:type="dxa"/>
          </w:tcPr>
          <w:p w14:paraId="6F1E9292" w14:textId="77777777" w:rsidR="00832719" w:rsidRDefault="00832719" w:rsidP="0018219F">
            <w:pPr>
              <w:jc w:val="both"/>
              <w:rPr>
                <w:rFonts w:cstheme="minorHAnsi"/>
                <w:b/>
                <w:bCs/>
                <w:i/>
                <w:iCs/>
                <w:noProof/>
                <w:sz w:val="18"/>
                <w:szCs w:val="18"/>
              </w:rPr>
            </w:pPr>
            <w:r>
              <w:rPr>
                <w:rFonts w:cstheme="minorHAnsi"/>
                <w:b/>
                <w:bCs/>
                <w:i/>
                <w:iCs/>
                <w:noProof/>
                <w:sz w:val="18"/>
                <w:szCs w:val="18"/>
              </w:rPr>
              <w:t>Category</w:t>
            </w:r>
          </w:p>
          <w:p w14:paraId="49107DFD" w14:textId="5F1E4772" w:rsidR="00C925A5" w:rsidRPr="006F53C5" w:rsidRDefault="00C925A5" w:rsidP="0018219F">
            <w:pPr>
              <w:jc w:val="both"/>
              <w:rPr>
                <w:rFonts w:cstheme="minorHAnsi"/>
                <w:b/>
                <w:bCs/>
                <w:i/>
                <w:iCs/>
                <w:noProof/>
                <w:sz w:val="18"/>
                <w:szCs w:val="18"/>
              </w:rPr>
            </w:pPr>
            <w:r>
              <w:rPr>
                <w:rFonts w:cstheme="minorHAnsi"/>
                <w:b/>
                <w:bCs/>
                <w:i/>
                <w:iCs/>
                <w:noProof/>
                <w:sz w:val="18"/>
                <w:szCs w:val="18"/>
              </w:rPr>
              <w:t>P=0.02</w:t>
            </w:r>
          </w:p>
        </w:tc>
        <w:tc>
          <w:tcPr>
            <w:tcW w:w="4050" w:type="dxa"/>
          </w:tcPr>
          <w:p w14:paraId="27A7B995" w14:textId="77777777" w:rsidR="00832719" w:rsidRDefault="00832719" w:rsidP="0018219F">
            <w:pPr>
              <w:jc w:val="both"/>
              <w:rPr>
                <w:rFonts w:cstheme="minorHAnsi"/>
                <w:b/>
                <w:bCs/>
                <w:i/>
                <w:iCs/>
                <w:noProof/>
                <w:sz w:val="18"/>
                <w:szCs w:val="18"/>
              </w:rPr>
            </w:pPr>
            <w:r>
              <w:rPr>
                <w:rFonts w:cstheme="minorHAnsi"/>
                <w:b/>
                <w:bCs/>
                <w:i/>
                <w:iCs/>
                <w:noProof/>
                <w:sz w:val="18"/>
                <w:szCs w:val="18"/>
              </w:rPr>
              <w:t>PurchaseDate</w:t>
            </w:r>
          </w:p>
          <w:p w14:paraId="18BE2077" w14:textId="2B7F8631" w:rsidR="00C925A5" w:rsidRPr="006F53C5" w:rsidRDefault="00C925A5" w:rsidP="0018219F">
            <w:pPr>
              <w:jc w:val="both"/>
              <w:rPr>
                <w:rFonts w:cstheme="minorHAnsi"/>
                <w:b/>
                <w:bCs/>
                <w:i/>
                <w:iCs/>
                <w:noProof/>
                <w:sz w:val="18"/>
                <w:szCs w:val="18"/>
              </w:rPr>
            </w:pPr>
            <w:r>
              <w:rPr>
                <w:rFonts w:cstheme="minorHAnsi"/>
                <w:b/>
                <w:bCs/>
                <w:i/>
                <w:iCs/>
                <w:noProof/>
                <w:sz w:val="18"/>
                <w:szCs w:val="18"/>
              </w:rPr>
              <w:t>P=0.0005</w:t>
            </w:r>
          </w:p>
        </w:tc>
        <w:tc>
          <w:tcPr>
            <w:tcW w:w="1795" w:type="dxa"/>
          </w:tcPr>
          <w:p w14:paraId="2853998F" w14:textId="35A2A8CE" w:rsidR="00832719" w:rsidRPr="006F53C5" w:rsidRDefault="00832719" w:rsidP="0018219F">
            <w:pPr>
              <w:jc w:val="both"/>
              <w:rPr>
                <w:rFonts w:cstheme="minorHAnsi"/>
                <w:b/>
                <w:bCs/>
                <w:i/>
                <w:iCs/>
                <w:noProof/>
                <w:sz w:val="18"/>
                <w:szCs w:val="18"/>
              </w:rPr>
            </w:pPr>
            <w:r>
              <w:rPr>
                <w:rFonts w:cstheme="minorHAnsi"/>
                <w:b/>
                <w:bCs/>
                <w:i/>
                <w:iCs/>
                <w:noProof/>
                <w:sz w:val="18"/>
                <w:szCs w:val="18"/>
              </w:rPr>
              <w:t>Merchant</w:t>
            </w:r>
          </w:p>
        </w:tc>
      </w:tr>
      <w:tr w:rsidR="00832719" w:rsidRPr="006F53C5" w14:paraId="217AB816" w14:textId="77777777" w:rsidTr="00536760">
        <w:tc>
          <w:tcPr>
            <w:tcW w:w="2065" w:type="dxa"/>
          </w:tcPr>
          <w:p w14:paraId="108E1EF0" w14:textId="28F630FE" w:rsidR="00832719" w:rsidRPr="006F53C5" w:rsidRDefault="003E5EA5" w:rsidP="00B94F77">
            <w:pPr>
              <w:pStyle w:val="ListParagraph"/>
              <w:numPr>
                <w:ilvl w:val="0"/>
                <w:numId w:val="4"/>
              </w:numPr>
              <w:ind w:left="65" w:hanging="180"/>
              <w:rPr>
                <w:rFonts w:cstheme="minorHAnsi"/>
                <w:noProof/>
                <w:sz w:val="18"/>
                <w:szCs w:val="18"/>
              </w:rPr>
            </w:pPr>
            <w:r>
              <w:rPr>
                <w:rFonts w:cstheme="minorHAnsi"/>
                <w:noProof/>
                <w:sz w:val="18"/>
                <w:szCs w:val="18"/>
              </w:rPr>
              <w:t>80 cities in Germany</w:t>
            </w:r>
          </w:p>
        </w:tc>
        <w:tc>
          <w:tcPr>
            <w:tcW w:w="1440" w:type="dxa"/>
          </w:tcPr>
          <w:p w14:paraId="1B4E51C5" w14:textId="07C24510" w:rsidR="00832719" w:rsidRPr="006F53C5" w:rsidRDefault="003E5EA5" w:rsidP="00B94F77">
            <w:pPr>
              <w:pStyle w:val="ListParagraph"/>
              <w:numPr>
                <w:ilvl w:val="0"/>
                <w:numId w:val="4"/>
              </w:numPr>
              <w:ind w:left="65" w:hanging="180"/>
              <w:jc w:val="both"/>
              <w:rPr>
                <w:rFonts w:cstheme="minorHAnsi"/>
                <w:noProof/>
                <w:sz w:val="18"/>
                <w:szCs w:val="18"/>
              </w:rPr>
            </w:pPr>
            <w:r>
              <w:rPr>
                <w:rFonts w:cstheme="minorHAnsi"/>
                <w:noProof/>
                <w:sz w:val="18"/>
                <w:szCs w:val="18"/>
              </w:rPr>
              <w:t>50 types</w:t>
            </w:r>
          </w:p>
        </w:tc>
        <w:tc>
          <w:tcPr>
            <w:tcW w:w="4050" w:type="dxa"/>
          </w:tcPr>
          <w:p w14:paraId="70FD3BF5" w14:textId="2A7C6924" w:rsidR="00832719" w:rsidRPr="006F53C5" w:rsidRDefault="00C925A5" w:rsidP="00B94F77">
            <w:pPr>
              <w:pStyle w:val="ListParagraph"/>
              <w:numPr>
                <w:ilvl w:val="0"/>
                <w:numId w:val="4"/>
              </w:numPr>
              <w:ind w:left="65" w:hanging="180"/>
              <w:jc w:val="both"/>
              <w:rPr>
                <w:rFonts w:ascii="Arial" w:hAnsi="Arial" w:cs="Arial"/>
                <w:color w:val="000000" w:themeColor="text1"/>
                <w:sz w:val="18"/>
                <w:szCs w:val="18"/>
              </w:rPr>
            </w:pPr>
            <w:r>
              <w:rPr>
                <w:rFonts w:ascii="Arial" w:hAnsi="Arial" w:cs="Arial"/>
                <w:color w:val="000000" w:themeColor="text1"/>
                <w:sz w:val="18"/>
                <w:szCs w:val="18"/>
              </w:rPr>
              <w:t>365 days in 5 years [taxonomy tree</w:t>
            </w:r>
            <w:r w:rsidR="00536760">
              <w:rPr>
                <w:rFonts w:ascii="Arial" w:hAnsi="Arial" w:cs="Arial"/>
                <w:color w:val="000000" w:themeColor="text1"/>
                <w:sz w:val="18"/>
                <w:szCs w:val="18"/>
              </w:rPr>
              <w:t xml:space="preserve"> Figure 4.16</w:t>
            </w:r>
            <w:r>
              <w:rPr>
                <w:rFonts w:ascii="Arial" w:hAnsi="Arial" w:cs="Arial"/>
                <w:color w:val="000000" w:themeColor="text1"/>
                <w:sz w:val="18"/>
                <w:szCs w:val="18"/>
              </w:rPr>
              <w:t>]</w:t>
            </w:r>
          </w:p>
        </w:tc>
        <w:tc>
          <w:tcPr>
            <w:tcW w:w="1795" w:type="dxa"/>
          </w:tcPr>
          <w:p w14:paraId="27E54452" w14:textId="665221D2" w:rsidR="00832719" w:rsidRPr="006F53C5" w:rsidRDefault="00832719" w:rsidP="00B94F77">
            <w:pPr>
              <w:pStyle w:val="ListParagraph"/>
              <w:numPr>
                <w:ilvl w:val="0"/>
                <w:numId w:val="4"/>
              </w:numPr>
              <w:ind w:left="65" w:hanging="180"/>
              <w:rPr>
                <w:rFonts w:ascii="Arial" w:hAnsi="Arial" w:cs="Arial"/>
                <w:color w:val="000000" w:themeColor="text1"/>
                <w:sz w:val="18"/>
                <w:szCs w:val="18"/>
              </w:rPr>
            </w:pPr>
            <w:r>
              <w:rPr>
                <w:rFonts w:ascii="Arial" w:hAnsi="Arial" w:cs="Arial"/>
                <w:color w:val="000000" w:themeColor="text1"/>
                <w:sz w:val="18"/>
                <w:szCs w:val="18"/>
              </w:rPr>
              <w:t>738 types</w:t>
            </w:r>
            <w:r w:rsidRPr="006F53C5">
              <w:rPr>
                <w:rFonts w:ascii="Arial" w:hAnsi="Arial" w:cs="Arial"/>
                <w:color w:val="000000" w:themeColor="text1"/>
                <w:sz w:val="18"/>
                <w:szCs w:val="18"/>
              </w:rPr>
              <w:t> </w:t>
            </w:r>
          </w:p>
        </w:tc>
      </w:tr>
    </w:tbl>
    <w:p w14:paraId="15A5B1E0" w14:textId="39DC3540" w:rsidR="0044418C" w:rsidRDefault="0044418C" w:rsidP="0044418C">
      <w:pPr>
        <w:jc w:val="both"/>
      </w:pPr>
    </w:p>
    <w:p w14:paraId="708BA7A2" w14:textId="4C4B4117" w:rsidR="00C925A5" w:rsidRPr="006B25C4" w:rsidRDefault="00012076" w:rsidP="003039AF">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This</w:t>
      </w:r>
      <w:r w:rsidR="001B1358" w:rsidRPr="006B25C4">
        <w:rPr>
          <w:rFonts w:asciiTheme="majorBidi" w:hAnsiTheme="majorBidi" w:cstheme="majorBidi"/>
          <w:sz w:val="24"/>
          <w:szCs w:val="24"/>
          <w:lang w:val="en-AU"/>
        </w:rPr>
        <w:t xml:space="preserve"> experiment</w:t>
      </w:r>
      <w:r w:rsidRPr="006B25C4">
        <w:rPr>
          <w:rFonts w:asciiTheme="majorBidi" w:hAnsiTheme="majorBidi" w:cstheme="majorBidi"/>
          <w:sz w:val="24"/>
          <w:szCs w:val="24"/>
          <w:lang w:val="en-AU"/>
        </w:rPr>
        <w:t xml:space="preserve"> </w:t>
      </w:r>
      <w:r w:rsidR="001B1358" w:rsidRPr="006B25C4">
        <w:rPr>
          <w:rFonts w:asciiTheme="majorBidi" w:hAnsiTheme="majorBidi" w:cstheme="majorBidi"/>
          <w:sz w:val="24"/>
          <w:szCs w:val="24"/>
          <w:lang w:val="en-AU"/>
        </w:rPr>
        <w:t>was</w:t>
      </w:r>
      <w:r w:rsidRPr="006B25C4">
        <w:rPr>
          <w:rFonts w:asciiTheme="majorBidi" w:hAnsiTheme="majorBidi" w:cstheme="majorBidi"/>
          <w:sz w:val="24"/>
          <w:szCs w:val="24"/>
          <w:lang w:val="en-AU"/>
        </w:rPr>
        <w:t xml:space="preserve"> implemented by Java as</w:t>
      </w:r>
      <w:r w:rsidR="001B1358" w:rsidRPr="006B25C4">
        <w:rPr>
          <w:rFonts w:asciiTheme="majorBidi" w:hAnsiTheme="majorBidi" w:cstheme="majorBidi"/>
          <w:sz w:val="24"/>
          <w:szCs w:val="24"/>
          <w:lang w:val="en-AU"/>
        </w:rPr>
        <w:t xml:space="preserve"> a UDF combined with Pig script</w:t>
      </w:r>
      <w:r w:rsidRPr="006B25C4">
        <w:rPr>
          <w:rFonts w:asciiTheme="majorBidi" w:hAnsiTheme="majorBidi" w:cstheme="majorBidi"/>
          <w:sz w:val="24"/>
          <w:szCs w:val="24"/>
          <w:lang w:val="en-AU"/>
        </w:rPr>
        <w:t>. The script</w:t>
      </w:r>
      <w:r w:rsidR="001B1358" w:rsidRPr="006B25C4">
        <w:rPr>
          <w:rFonts w:asciiTheme="majorBidi" w:hAnsiTheme="majorBidi" w:cstheme="majorBidi"/>
          <w:sz w:val="24"/>
          <w:szCs w:val="24"/>
          <w:lang w:val="en-AU"/>
        </w:rPr>
        <w:t xml:space="preserve"> reads</w:t>
      </w:r>
      <w:r w:rsidRPr="006B25C4">
        <w:rPr>
          <w:rFonts w:asciiTheme="majorBidi" w:hAnsiTheme="majorBidi" w:cstheme="majorBidi"/>
          <w:sz w:val="24"/>
          <w:szCs w:val="24"/>
          <w:lang w:val="en-AU"/>
        </w:rPr>
        <w:t xml:space="preserve"> the database by using Hadoop reading process through HDFS. The experiment was divided into three sections; MDTDS, BUG, and MDSBA. Both methods, </w:t>
      </w:r>
      <w:r w:rsidRPr="003039AF">
        <w:rPr>
          <w:rFonts w:asciiTheme="majorBidi" w:hAnsiTheme="majorBidi" w:cstheme="majorBidi"/>
          <w:noProof/>
          <w:sz w:val="24"/>
          <w:szCs w:val="24"/>
          <w:lang w:val="en-AU"/>
        </w:rPr>
        <w:t>BUG</w:t>
      </w:r>
      <w:r w:rsidRPr="006B25C4">
        <w:rPr>
          <w:rFonts w:asciiTheme="majorBidi" w:hAnsiTheme="majorBidi" w:cstheme="majorBidi"/>
          <w:sz w:val="24"/>
          <w:szCs w:val="24"/>
          <w:lang w:val="en-AU"/>
        </w:rPr>
        <w:t xml:space="preserve"> and MDTDS, were executed several times to find out the best data</w:t>
      </w:r>
      <w:r w:rsidR="001B1358" w:rsidRPr="006B25C4">
        <w:rPr>
          <w:rFonts w:asciiTheme="majorBidi" w:hAnsiTheme="majorBidi" w:cstheme="majorBidi"/>
          <w:sz w:val="24"/>
          <w:szCs w:val="24"/>
          <w:lang w:val="en-AU"/>
        </w:rPr>
        <w:t xml:space="preserve"> </w:t>
      </w:r>
      <w:r w:rsidRPr="006B25C4">
        <w:rPr>
          <w:rFonts w:asciiTheme="majorBidi" w:hAnsiTheme="majorBidi" w:cstheme="majorBidi"/>
          <w:sz w:val="24"/>
          <w:szCs w:val="24"/>
          <w:lang w:val="en-AU"/>
        </w:rPr>
        <w:t xml:space="preserve">size for Java Heap </w:t>
      </w:r>
      <w:r w:rsidRPr="003039AF">
        <w:rPr>
          <w:rFonts w:asciiTheme="majorBidi" w:hAnsiTheme="majorBidi" w:cstheme="majorBidi"/>
          <w:noProof/>
          <w:sz w:val="24"/>
          <w:szCs w:val="24"/>
          <w:lang w:val="en-AU"/>
        </w:rPr>
        <w:t>memory,</w:t>
      </w:r>
      <w:r w:rsidRPr="006B25C4">
        <w:rPr>
          <w:rFonts w:asciiTheme="majorBidi" w:hAnsiTheme="majorBidi" w:cstheme="majorBidi"/>
          <w:sz w:val="24"/>
          <w:szCs w:val="24"/>
          <w:lang w:val="en-AU"/>
        </w:rPr>
        <w:t xml:space="preserve"> since the </w:t>
      </w:r>
      <w:r w:rsidR="002A594A" w:rsidRPr="006B25C4">
        <w:rPr>
          <w:rFonts w:asciiTheme="majorBidi" w:hAnsiTheme="majorBidi" w:cstheme="majorBidi"/>
          <w:sz w:val="24"/>
          <w:szCs w:val="24"/>
          <w:lang w:val="en-AU"/>
        </w:rPr>
        <w:t>large</w:t>
      </w:r>
      <w:r w:rsidRPr="006B25C4">
        <w:rPr>
          <w:rFonts w:asciiTheme="majorBidi" w:hAnsiTheme="majorBidi" w:cstheme="majorBidi"/>
          <w:sz w:val="24"/>
          <w:szCs w:val="24"/>
          <w:lang w:val="en-AU"/>
        </w:rPr>
        <w:t xml:space="preserve"> data size cannot be processed at once. To prevent </w:t>
      </w:r>
      <w:r w:rsidR="001B1358" w:rsidRPr="006B25C4">
        <w:rPr>
          <w:rFonts w:asciiTheme="majorBidi" w:hAnsiTheme="majorBidi" w:cstheme="majorBidi"/>
          <w:sz w:val="24"/>
          <w:szCs w:val="24"/>
          <w:lang w:val="en-AU"/>
        </w:rPr>
        <w:t>Java Heap</w:t>
      </w:r>
      <w:r w:rsidRPr="006B25C4">
        <w:rPr>
          <w:rFonts w:asciiTheme="majorBidi" w:hAnsiTheme="majorBidi" w:cstheme="majorBidi"/>
          <w:sz w:val="24"/>
          <w:szCs w:val="24"/>
          <w:lang w:val="en-AU"/>
        </w:rPr>
        <w:t xml:space="preserve"> failure, the large file was split into smaller files to overcome the unexpected error occurrences. There was no need to split the large files when the value of k &lt; 16. The number of splits has increased parallel with the increasing value of k. The data split for 4.6 GB dataset is illustrated in Table 4.</w:t>
      </w:r>
      <w:r w:rsidR="001B1358" w:rsidRPr="006B25C4">
        <w:rPr>
          <w:rFonts w:asciiTheme="majorBidi" w:hAnsiTheme="majorBidi" w:cstheme="majorBidi"/>
          <w:sz w:val="24"/>
          <w:szCs w:val="24"/>
          <w:lang w:val="en-AU"/>
        </w:rPr>
        <w:t>7.</w:t>
      </w:r>
      <w:r w:rsidRPr="006B25C4">
        <w:rPr>
          <w:rFonts w:asciiTheme="majorBidi" w:hAnsiTheme="majorBidi" w:cstheme="majorBidi"/>
          <w:sz w:val="24"/>
          <w:szCs w:val="24"/>
          <w:lang w:val="en-AU"/>
        </w:rPr>
        <w:t xml:space="preserve"> </w:t>
      </w:r>
      <w:r w:rsidR="001B1358" w:rsidRPr="006B25C4">
        <w:rPr>
          <w:rFonts w:asciiTheme="majorBidi" w:hAnsiTheme="majorBidi" w:cstheme="majorBidi"/>
          <w:sz w:val="24"/>
          <w:szCs w:val="24"/>
          <w:lang w:val="en-AU"/>
        </w:rPr>
        <w:t>Each split data is processed independently</w:t>
      </w:r>
      <w:r w:rsidR="00AD0923" w:rsidRPr="006B25C4">
        <w:rPr>
          <w:rFonts w:asciiTheme="majorBidi" w:hAnsiTheme="majorBidi" w:cstheme="majorBidi"/>
          <w:sz w:val="24"/>
          <w:szCs w:val="24"/>
          <w:lang w:val="en-AU"/>
        </w:rPr>
        <w:t>.</w:t>
      </w:r>
      <w:r w:rsidRPr="006B25C4">
        <w:rPr>
          <w:rFonts w:asciiTheme="majorBidi" w:hAnsiTheme="majorBidi" w:cstheme="majorBidi"/>
          <w:sz w:val="24"/>
          <w:szCs w:val="24"/>
          <w:lang w:val="en-AU"/>
        </w:rPr>
        <w:t xml:space="preserve"> The split is essential to reduce the data overflow across the UDF program. BUG method performed better with a more significant</w:t>
      </w:r>
      <w:r w:rsidR="00AD0923" w:rsidRPr="006B25C4">
        <w:rPr>
          <w:rFonts w:asciiTheme="majorBidi" w:hAnsiTheme="majorBidi" w:cstheme="majorBidi"/>
          <w:sz w:val="24"/>
          <w:szCs w:val="24"/>
          <w:lang w:val="en-AU"/>
        </w:rPr>
        <w:t xml:space="preserve"> data size, as shown in Table 4.7</w:t>
      </w:r>
      <w:r w:rsidRPr="006B25C4">
        <w:rPr>
          <w:rFonts w:asciiTheme="majorBidi" w:hAnsiTheme="majorBidi" w:cstheme="majorBidi"/>
          <w:sz w:val="24"/>
          <w:szCs w:val="24"/>
          <w:lang w:val="en-AU"/>
        </w:rPr>
        <w:t>.</w:t>
      </w:r>
      <w:r w:rsidR="00AD0923" w:rsidRPr="006B25C4">
        <w:rPr>
          <w:rFonts w:asciiTheme="majorBidi" w:hAnsiTheme="majorBidi" w:cstheme="majorBidi"/>
          <w:sz w:val="24"/>
          <w:szCs w:val="24"/>
          <w:lang w:val="en-AU"/>
        </w:rPr>
        <w:t xml:space="preserve"> In MDSBA, the split is </w:t>
      </w:r>
      <w:r w:rsidR="003039AF" w:rsidRPr="003039AF">
        <w:rPr>
          <w:rFonts w:asciiTheme="majorBidi" w:hAnsiTheme="majorBidi" w:cstheme="majorBidi"/>
          <w:noProof/>
          <w:sz w:val="24"/>
          <w:szCs w:val="24"/>
          <w:lang w:val="en-AU"/>
        </w:rPr>
        <w:t>only</w:t>
      </w:r>
      <w:r w:rsidR="00AD0923" w:rsidRPr="006B25C4">
        <w:rPr>
          <w:rFonts w:asciiTheme="majorBidi" w:hAnsiTheme="majorBidi" w:cstheme="majorBidi"/>
          <w:sz w:val="24"/>
          <w:szCs w:val="24"/>
          <w:lang w:val="en-AU"/>
        </w:rPr>
        <w:t xml:space="preserve"> needed when the k value is quite large, and the number of the class values is very small. As shown in Table 4.8, Adult data contains only two values of {&lt;=50K, &gt;50K}, so the data split has occurred when k ≥ 50. </w:t>
      </w:r>
      <w:r w:rsidR="00862133" w:rsidRPr="006B25C4">
        <w:rPr>
          <w:rFonts w:asciiTheme="majorBidi" w:hAnsiTheme="majorBidi" w:cstheme="majorBidi"/>
          <w:sz w:val="24"/>
          <w:szCs w:val="24"/>
          <w:lang w:val="en-AU"/>
        </w:rPr>
        <w:t xml:space="preserve">The rest of the data sets require less split operations. The </w:t>
      </w:r>
      <w:r w:rsidR="00862133" w:rsidRPr="002B3132">
        <w:rPr>
          <w:rFonts w:asciiTheme="majorBidi" w:hAnsiTheme="majorBidi" w:cstheme="majorBidi"/>
          <w:noProof/>
          <w:sz w:val="24"/>
          <w:szCs w:val="24"/>
          <w:lang w:val="en-AU"/>
        </w:rPr>
        <w:t>increas</w:t>
      </w:r>
      <w:r w:rsidR="002B3132">
        <w:rPr>
          <w:rFonts w:asciiTheme="majorBidi" w:hAnsiTheme="majorBidi" w:cstheme="majorBidi"/>
          <w:noProof/>
          <w:sz w:val="24"/>
          <w:szCs w:val="24"/>
          <w:lang w:val="en-AU"/>
        </w:rPr>
        <w:t>ing</w:t>
      </w:r>
      <w:r w:rsidR="00862133" w:rsidRPr="006B25C4">
        <w:rPr>
          <w:rFonts w:asciiTheme="majorBidi" w:hAnsiTheme="majorBidi" w:cstheme="majorBidi"/>
          <w:sz w:val="24"/>
          <w:szCs w:val="24"/>
          <w:lang w:val="en-AU"/>
        </w:rPr>
        <w:t xml:space="preserve"> number of the class values may support </w:t>
      </w:r>
      <w:r w:rsidR="00862133" w:rsidRPr="003039AF">
        <w:rPr>
          <w:rFonts w:asciiTheme="majorBidi" w:hAnsiTheme="majorBidi" w:cstheme="majorBidi"/>
          <w:noProof/>
          <w:sz w:val="24"/>
          <w:szCs w:val="24"/>
          <w:lang w:val="en-AU"/>
        </w:rPr>
        <w:t>logical</w:t>
      </w:r>
      <w:r w:rsidR="00862133" w:rsidRPr="006B25C4">
        <w:rPr>
          <w:rFonts w:asciiTheme="majorBidi" w:hAnsiTheme="majorBidi" w:cstheme="majorBidi"/>
          <w:sz w:val="24"/>
          <w:szCs w:val="24"/>
          <w:lang w:val="en-AU"/>
        </w:rPr>
        <w:t xml:space="preserve"> split. The number of G groups increases parallel with the class values increase. </w:t>
      </w:r>
    </w:p>
    <w:p w14:paraId="088E203F" w14:textId="3F92A285" w:rsidR="00C84555" w:rsidRDefault="00C84555" w:rsidP="000E681C">
      <w:pPr>
        <w:jc w:val="center"/>
      </w:pPr>
      <w:r>
        <w:rPr>
          <w:noProof/>
        </w:rPr>
        <w:drawing>
          <wp:inline distT="0" distB="0" distL="0" distR="0" wp14:anchorId="77719BEF" wp14:editId="5FF25545">
            <wp:extent cx="4888865" cy="3279614"/>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xonomytree_for_Kasandr (1).png"/>
                    <pic:cNvPicPr/>
                  </pic:nvPicPr>
                  <pic:blipFill>
                    <a:blip r:embed="rId27">
                      <a:extLst>
                        <a:ext uri="{28A0092B-C50C-407E-A947-70E740481C1C}">
                          <a14:useLocalDpi xmlns:a14="http://schemas.microsoft.com/office/drawing/2010/main" val="0"/>
                        </a:ext>
                      </a:extLst>
                    </a:blip>
                    <a:stretch>
                      <a:fillRect/>
                    </a:stretch>
                  </pic:blipFill>
                  <pic:spPr>
                    <a:xfrm>
                      <a:off x="0" y="0"/>
                      <a:ext cx="4903559" cy="3289471"/>
                    </a:xfrm>
                    <a:prstGeom prst="rect">
                      <a:avLst/>
                    </a:prstGeom>
                  </pic:spPr>
                </pic:pic>
              </a:graphicData>
            </a:graphic>
          </wp:inline>
        </w:drawing>
      </w:r>
    </w:p>
    <w:p w14:paraId="0CFAB7BB" w14:textId="3D04AEB6" w:rsidR="000E681C" w:rsidRPr="00734370" w:rsidRDefault="000E681C"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 xml:space="preserve">Figure 4.16- Taxonomy tree for </w:t>
      </w:r>
      <w:r w:rsidRPr="002B3132">
        <w:rPr>
          <w:rFonts w:ascii="Times New Roman" w:eastAsia="Times New Roman" w:hAnsi="Times New Roman" w:cs="Arial"/>
          <w:i/>
          <w:noProof/>
          <w:sz w:val="20"/>
          <w:szCs w:val="20"/>
        </w:rPr>
        <w:t>purchaseDate</w:t>
      </w:r>
      <w:r w:rsidRPr="00734370">
        <w:rPr>
          <w:rFonts w:ascii="Times New Roman" w:eastAsia="Times New Roman" w:hAnsi="Times New Roman" w:cs="Arial"/>
          <w:i/>
          <w:sz w:val="20"/>
          <w:szCs w:val="20"/>
        </w:rPr>
        <w:t xml:space="preserve"> attribute in Kasandr dataset</w:t>
      </w:r>
      <w:r w:rsidR="00734370">
        <w:rPr>
          <w:rFonts w:ascii="Times New Roman" w:eastAsia="Times New Roman" w:hAnsi="Times New Roman" w:cs="Arial"/>
          <w:i/>
          <w:sz w:val="20"/>
          <w:szCs w:val="20"/>
        </w:rPr>
        <w:t>.</w:t>
      </w:r>
    </w:p>
    <w:p w14:paraId="16868C14" w14:textId="0CB5BC16" w:rsidR="00012076" w:rsidRPr="00DE349D" w:rsidRDefault="00012076" w:rsidP="00012076">
      <w:pPr>
        <w:spacing w:line="240" w:lineRule="auto"/>
        <w:jc w:val="both"/>
        <w:rPr>
          <w:rFonts w:cstheme="minorHAnsi"/>
          <w:noProof/>
        </w:rPr>
      </w:pPr>
      <w:r w:rsidRPr="00DE349D">
        <w:rPr>
          <w:rFonts w:cstheme="minorHAnsi"/>
          <w:noProof/>
        </w:rPr>
        <w:t xml:space="preserve">    </w:t>
      </w:r>
    </w:p>
    <w:p w14:paraId="42B890D7" w14:textId="33EE851E" w:rsidR="00012076" w:rsidRPr="00734370" w:rsidRDefault="001B1358"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Table 4.7-</w:t>
      </w:r>
      <w:r w:rsidR="00012076" w:rsidRPr="00734370">
        <w:rPr>
          <w:rFonts w:ascii="Times New Roman" w:eastAsia="Times New Roman" w:hAnsi="Times New Roman" w:cs="Arial"/>
          <w:i/>
          <w:sz w:val="20"/>
          <w:szCs w:val="20"/>
        </w:rPr>
        <w:t xml:space="preserve"> Dataset of 4.6 GB split for both methods</w:t>
      </w:r>
    </w:p>
    <w:tbl>
      <w:tblPr>
        <w:tblW w:w="5000" w:type="pct"/>
        <w:tblLayout w:type="fixed"/>
        <w:tblLook w:val="04A0" w:firstRow="1" w:lastRow="0" w:firstColumn="1" w:lastColumn="0" w:noHBand="0" w:noVBand="1"/>
      </w:tblPr>
      <w:tblGrid>
        <w:gridCol w:w="980"/>
        <w:gridCol w:w="638"/>
        <w:gridCol w:w="785"/>
        <w:gridCol w:w="785"/>
        <w:gridCol w:w="785"/>
        <w:gridCol w:w="785"/>
        <w:gridCol w:w="779"/>
        <w:gridCol w:w="779"/>
        <w:gridCol w:w="779"/>
        <w:gridCol w:w="779"/>
        <w:gridCol w:w="779"/>
        <w:gridCol w:w="687"/>
      </w:tblGrid>
      <w:tr w:rsidR="00B24B68" w:rsidRPr="00FD6108" w14:paraId="0AD842A4" w14:textId="77777777" w:rsidTr="00B24B68">
        <w:trPr>
          <w:trHeight w:val="300"/>
        </w:trPr>
        <w:tc>
          <w:tcPr>
            <w:tcW w:w="525" w:type="pct"/>
            <w:tcBorders>
              <w:top w:val="single" w:sz="8" w:space="0" w:color="auto"/>
              <w:left w:val="single" w:sz="8" w:space="0" w:color="auto"/>
              <w:bottom w:val="single" w:sz="4" w:space="0" w:color="auto"/>
              <w:right w:val="single" w:sz="8" w:space="0" w:color="auto"/>
            </w:tcBorders>
            <w:shd w:val="clear" w:color="000000" w:fill="DDEBF7"/>
            <w:noWrap/>
            <w:vAlign w:val="bottom"/>
            <w:hideMark/>
          </w:tcPr>
          <w:p w14:paraId="3D995D13"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K</w:t>
            </w:r>
          </w:p>
        </w:tc>
        <w:tc>
          <w:tcPr>
            <w:tcW w:w="342" w:type="pct"/>
            <w:tcBorders>
              <w:top w:val="single" w:sz="8" w:space="0" w:color="auto"/>
              <w:left w:val="nil"/>
              <w:bottom w:val="single" w:sz="4" w:space="0" w:color="auto"/>
              <w:right w:val="single" w:sz="4" w:space="0" w:color="auto"/>
            </w:tcBorders>
            <w:shd w:val="clear" w:color="auto" w:fill="auto"/>
            <w:noWrap/>
            <w:vAlign w:val="bottom"/>
            <w:hideMark/>
          </w:tcPr>
          <w:p w14:paraId="3F947AFE"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4</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14:paraId="3E3F3AFD"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8</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14:paraId="1AC6D826"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12</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14:paraId="595EF448"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16</w:t>
            </w:r>
          </w:p>
        </w:tc>
        <w:tc>
          <w:tcPr>
            <w:tcW w:w="420" w:type="pct"/>
            <w:tcBorders>
              <w:top w:val="single" w:sz="8" w:space="0" w:color="auto"/>
              <w:left w:val="nil"/>
              <w:bottom w:val="single" w:sz="4" w:space="0" w:color="auto"/>
              <w:right w:val="single" w:sz="4" w:space="0" w:color="auto"/>
            </w:tcBorders>
            <w:shd w:val="clear" w:color="auto" w:fill="auto"/>
            <w:noWrap/>
            <w:vAlign w:val="bottom"/>
            <w:hideMark/>
          </w:tcPr>
          <w:p w14:paraId="2ACE5D20"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20</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49D76ED7"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50</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68C3FC41"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100</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41B134C3"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170</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4641ECF0"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250</w:t>
            </w:r>
          </w:p>
        </w:tc>
        <w:tc>
          <w:tcPr>
            <w:tcW w:w="417" w:type="pct"/>
            <w:tcBorders>
              <w:top w:val="single" w:sz="8" w:space="0" w:color="auto"/>
              <w:left w:val="nil"/>
              <w:bottom w:val="single" w:sz="4" w:space="0" w:color="auto"/>
              <w:right w:val="single" w:sz="4" w:space="0" w:color="auto"/>
            </w:tcBorders>
            <w:shd w:val="clear" w:color="auto" w:fill="auto"/>
            <w:noWrap/>
            <w:vAlign w:val="bottom"/>
            <w:hideMark/>
          </w:tcPr>
          <w:p w14:paraId="6A2B93B1"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300</w:t>
            </w:r>
          </w:p>
        </w:tc>
        <w:tc>
          <w:tcPr>
            <w:tcW w:w="368" w:type="pct"/>
            <w:tcBorders>
              <w:top w:val="single" w:sz="8" w:space="0" w:color="auto"/>
              <w:left w:val="nil"/>
              <w:bottom w:val="single" w:sz="4" w:space="0" w:color="auto"/>
              <w:right w:val="single" w:sz="8" w:space="0" w:color="auto"/>
            </w:tcBorders>
            <w:shd w:val="clear" w:color="auto" w:fill="auto"/>
            <w:noWrap/>
            <w:vAlign w:val="bottom"/>
            <w:hideMark/>
          </w:tcPr>
          <w:p w14:paraId="24CDEBB5" w14:textId="77777777" w:rsidR="00012076" w:rsidRPr="00FD6108" w:rsidRDefault="00012076" w:rsidP="0018219F">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400</w:t>
            </w:r>
          </w:p>
        </w:tc>
      </w:tr>
      <w:tr w:rsidR="00B24B68" w:rsidRPr="00FD6108" w14:paraId="6B4BED2B" w14:textId="77777777" w:rsidTr="00B24B68">
        <w:trPr>
          <w:trHeight w:val="300"/>
        </w:trPr>
        <w:tc>
          <w:tcPr>
            <w:tcW w:w="525" w:type="pct"/>
            <w:tcBorders>
              <w:top w:val="nil"/>
              <w:left w:val="single" w:sz="8" w:space="0" w:color="auto"/>
              <w:bottom w:val="single" w:sz="4" w:space="0" w:color="auto"/>
              <w:right w:val="single" w:sz="8" w:space="0" w:color="auto"/>
            </w:tcBorders>
            <w:shd w:val="clear" w:color="000000" w:fill="DDEBF7"/>
            <w:noWrap/>
            <w:vAlign w:val="bottom"/>
            <w:hideMark/>
          </w:tcPr>
          <w:p w14:paraId="258156C9" w14:textId="77777777" w:rsidR="00B24B68" w:rsidRPr="00FD6108" w:rsidRDefault="00B24B68" w:rsidP="00B24B68">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MDTDS</w:t>
            </w:r>
          </w:p>
        </w:tc>
        <w:tc>
          <w:tcPr>
            <w:tcW w:w="342" w:type="pct"/>
            <w:tcBorders>
              <w:top w:val="nil"/>
              <w:left w:val="nil"/>
              <w:bottom w:val="single" w:sz="4" w:space="0" w:color="auto"/>
              <w:right w:val="single" w:sz="4" w:space="0" w:color="auto"/>
            </w:tcBorders>
            <w:shd w:val="clear" w:color="auto" w:fill="auto"/>
            <w:noWrap/>
            <w:vAlign w:val="bottom"/>
            <w:hideMark/>
          </w:tcPr>
          <w:p w14:paraId="6DEB2240" w14:textId="29E95F5F"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4" w:space="0" w:color="auto"/>
              <w:right w:val="single" w:sz="4" w:space="0" w:color="auto"/>
            </w:tcBorders>
            <w:shd w:val="clear" w:color="auto" w:fill="auto"/>
            <w:noWrap/>
            <w:vAlign w:val="bottom"/>
            <w:hideMark/>
          </w:tcPr>
          <w:p w14:paraId="708DEB28" w14:textId="3395E98A"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4" w:space="0" w:color="auto"/>
              <w:right w:val="single" w:sz="4" w:space="0" w:color="auto"/>
            </w:tcBorders>
            <w:shd w:val="clear" w:color="auto" w:fill="auto"/>
            <w:noWrap/>
            <w:vAlign w:val="bottom"/>
            <w:hideMark/>
          </w:tcPr>
          <w:p w14:paraId="0F834BC1" w14:textId="1E6BA5D0"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4" w:space="0" w:color="auto"/>
              <w:right w:val="single" w:sz="4" w:space="0" w:color="auto"/>
            </w:tcBorders>
            <w:shd w:val="clear" w:color="auto" w:fill="auto"/>
            <w:noWrap/>
            <w:vAlign w:val="bottom"/>
            <w:hideMark/>
          </w:tcPr>
          <w:p w14:paraId="3AFDE615"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1.15 GB</w:t>
            </w:r>
          </w:p>
        </w:tc>
        <w:tc>
          <w:tcPr>
            <w:tcW w:w="420" w:type="pct"/>
            <w:tcBorders>
              <w:top w:val="nil"/>
              <w:left w:val="nil"/>
              <w:bottom w:val="single" w:sz="4" w:space="0" w:color="auto"/>
              <w:right w:val="single" w:sz="4" w:space="0" w:color="auto"/>
            </w:tcBorders>
            <w:shd w:val="clear" w:color="auto" w:fill="auto"/>
            <w:noWrap/>
            <w:vAlign w:val="bottom"/>
            <w:hideMark/>
          </w:tcPr>
          <w:p w14:paraId="39708B98"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650 MB</w:t>
            </w:r>
          </w:p>
        </w:tc>
        <w:tc>
          <w:tcPr>
            <w:tcW w:w="417" w:type="pct"/>
            <w:tcBorders>
              <w:top w:val="nil"/>
              <w:left w:val="nil"/>
              <w:bottom w:val="single" w:sz="4" w:space="0" w:color="auto"/>
              <w:right w:val="single" w:sz="4" w:space="0" w:color="auto"/>
            </w:tcBorders>
            <w:shd w:val="clear" w:color="auto" w:fill="auto"/>
            <w:noWrap/>
            <w:vAlign w:val="bottom"/>
            <w:hideMark/>
          </w:tcPr>
          <w:p w14:paraId="2DA82980"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420 MB</w:t>
            </w:r>
          </w:p>
        </w:tc>
        <w:tc>
          <w:tcPr>
            <w:tcW w:w="417" w:type="pct"/>
            <w:tcBorders>
              <w:top w:val="nil"/>
              <w:left w:val="nil"/>
              <w:bottom w:val="single" w:sz="4" w:space="0" w:color="auto"/>
              <w:right w:val="single" w:sz="4" w:space="0" w:color="auto"/>
            </w:tcBorders>
            <w:shd w:val="clear" w:color="auto" w:fill="auto"/>
            <w:noWrap/>
            <w:vAlign w:val="bottom"/>
            <w:hideMark/>
          </w:tcPr>
          <w:p w14:paraId="274CE0D4"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230 MB</w:t>
            </w:r>
          </w:p>
        </w:tc>
        <w:tc>
          <w:tcPr>
            <w:tcW w:w="417" w:type="pct"/>
            <w:tcBorders>
              <w:top w:val="nil"/>
              <w:left w:val="nil"/>
              <w:bottom w:val="single" w:sz="4" w:space="0" w:color="auto"/>
              <w:right w:val="single" w:sz="4" w:space="0" w:color="auto"/>
            </w:tcBorders>
            <w:shd w:val="clear" w:color="auto" w:fill="auto"/>
            <w:noWrap/>
            <w:vAlign w:val="bottom"/>
            <w:hideMark/>
          </w:tcPr>
          <w:p w14:paraId="4B59E9E0"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164 MB</w:t>
            </w:r>
          </w:p>
        </w:tc>
        <w:tc>
          <w:tcPr>
            <w:tcW w:w="417" w:type="pct"/>
            <w:tcBorders>
              <w:top w:val="nil"/>
              <w:left w:val="nil"/>
              <w:bottom w:val="single" w:sz="4" w:space="0" w:color="auto"/>
              <w:right w:val="single" w:sz="4" w:space="0" w:color="auto"/>
            </w:tcBorders>
            <w:shd w:val="clear" w:color="auto" w:fill="auto"/>
            <w:noWrap/>
            <w:vAlign w:val="bottom"/>
            <w:hideMark/>
          </w:tcPr>
          <w:p w14:paraId="536E0D71"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110 MB</w:t>
            </w:r>
          </w:p>
        </w:tc>
        <w:tc>
          <w:tcPr>
            <w:tcW w:w="417" w:type="pct"/>
            <w:tcBorders>
              <w:top w:val="nil"/>
              <w:left w:val="nil"/>
              <w:bottom w:val="single" w:sz="4" w:space="0" w:color="auto"/>
              <w:right w:val="single" w:sz="4" w:space="0" w:color="auto"/>
            </w:tcBorders>
            <w:shd w:val="clear" w:color="auto" w:fill="auto"/>
            <w:noWrap/>
            <w:vAlign w:val="bottom"/>
            <w:hideMark/>
          </w:tcPr>
          <w:p w14:paraId="40068470"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73 MB</w:t>
            </w:r>
          </w:p>
        </w:tc>
        <w:tc>
          <w:tcPr>
            <w:tcW w:w="368" w:type="pct"/>
            <w:tcBorders>
              <w:top w:val="nil"/>
              <w:left w:val="nil"/>
              <w:bottom w:val="single" w:sz="4" w:space="0" w:color="auto"/>
              <w:right w:val="single" w:sz="8" w:space="0" w:color="auto"/>
            </w:tcBorders>
            <w:shd w:val="clear" w:color="auto" w:fill="auto"/>
            <w:noWrap/>
            <w:vAlign w:val="bottom"/>
            <w:hideMark/>
          </w:tcPr>
          <w:p w14:paraId="5513951A"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38 MB</w:t>
            </w:r>
          </w:p>
        </w:tc>
      </w:tr>
      <w:tr w:rsidR="00B24B68" w:rsidRPr="00FD6108" w14:paraId="592BDE1B" w14:textId="77777777" w:rsidTr="00B24B68">
        <w:trPr>
          <w:trHeight w:val="315"/>
        </w:trPr>
        <w:tc>
          <w:tcPr>
            <w:tcW w:w="525" w:type="pct"/>
            <w:tcBorders>
              <w:top w:val="nil"/>
              <w:left w:val="single" w:sz="8" w:space="0" w:color="auto"/>
              <w:bottom w:val="single" w:sz="8" w:space="0" w:color="auto"/>
              <w:right w:val="single" w:sz="8" w:space="0" w:color="auto"/>
            </w:tcBorders>
            <w:shd w:val="clear" w:color="000000" w:fill="DDEBF7"/>
            <w:noWrap/>
            <w:vAlign w:val="bottom"/>
            <w:hideMark/>
          </w:tcPr>
          <w:p w14:paraId="5AD68BF2" w14:textId="77777777" w:rsidR="00B24B68" w:rsidRPr="00FD6108" w:rsidRDefault="00B24B68" w:rsidP="00B24B68">
            <w:pPr>
              <w:spacing w:after="0" w:line="240" w:lineRule="auto"/>
              <w:jc w:val="center"/>
              <w:rPr>
                <w:rFonts w:ascii="Calibri" w:eastAsia="Times New Roman" w:hAnsi="Calibri" w:cs="Calibri"/>
                <w:b/>
                <w:bCs/>
                <w:color w:val="000000"/>
                <w:sz w:val="20"/>
                <w:szCs w:val="20"/>
              </w:rPr>
            </w:pPr>
            <w:r w:rsidRPr="00FD6108">
              <w:rPr>
                <w:rFonts w:ascii="Calibri" w:eastAsia="Times New Roman" w:hAnsi="Calibri" w:cs="Calibri"/>
                <w:b/>
                <w:bCs/>
                <w:color w:val="000000"/>
                <w:sz w:val="20"/>
                <w:szCs w:val="20"/>
              </w:rPr>
              <w:t>BUG</w:t>
            </w:r>
          </w:p>
        </w:tc>
        <w:tc>
          <w:tcPr>
            <w:tcW w:w="342" w:type="pct"/>
            <w:tcBorders>
              <w:top w:val="nil"/>
              <w:left w:val="nil"/>
              <w:bottom w:val="single" w:sz="8" w:space="0" w:color="auto"/>
              <w:right w:val="single" w:sz="4" w:space="0" w:color="auto"/>
            </w:tcBorders>
            <w:shd w:val="clear" w:color="auto" w:fill="auto"/>
            <w:noWrap/>
            <w:vAlign w:val="bottom"/>
            <w:hideMark/>
          </w:tcPr>
          <w:p w14:paraId="73C3B088" w14:textId="775165D0"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8" w:space="0" w:color="auto"/>
              <w:right w:val="single" w:sz="4" w:space="0" w:color="auto"/>
            </w:tcBorders>
            <w:shd w:val="clear" w:color="auto" w:fill="auto"/>
            <w:noWrap/>
            <w:vAlign w:val="bottom"/>
            <w:hideMark/>
          </w:tcPr>
          <w:p w14:paraId="355847A5" w14:textId="27E6DB36"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8" w:space="0" w:color="auto"/>
              <w:right w:val="single" w:sz="4" w:space="0" w:color="auto"/>
            </w:tcBorders>
            <w:shd w:val="clear" w:color="auto" w:fill="auto"/>
            <w:noWrap/>
            <w:vAlign w:val="bottom"/>
            <w:hideMark/>
          </w:tcPr>
          <w:p w14:paraId="16C150B2" w14:textId="3B4875E9"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8" w:space="0" w:color="auto"/>
              <w:right w:val="single" w:sz="4" w:space="0" w:color="auto"/>
            </w:tcBorders>
            <w:shd w:val="clear" w:color="auto" w:fill="auto"/>
            <w:noWrap/>
            <w:vAlign w:val="bottom"/>
            <w:hideMark/>
          </w:tcPr>
          <w:p w14:paraId="114188A5" w14:textId="65A1A9F2" w:rsidR="00B24B68" w:rsidRPr="00FD6108" w:rsidRDefault="00B24B68" w:rsidP="00B24B6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No Split</w:t>
            </w:r>
          </w:p>
        </w:tc>
        <w:tc>
          <w:tcPr>
            <w:tcW w:w="420" w:type="pct"/>
            <w:tcBorders>
              <w:top w:val="nil"/>
              <w:left w:val="nil"/>
              <w:bottom w:val="single" w:sz="8" w:space="0" w:color="auto"/>
              <w:right w:val="single" w:sz="4" w:space="0" w:color="auto"/>
            </w:tcBorders>
            <w:shd w:val="clear" w:color="auto" w:fill="auto"/>
            <w:noWrap/>
            <w:vAlign w:val="bottom"/>
            <w:hideMark/>
          </w:tcPr>
          <w:p w14:paraId="1A23DC77"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1.15 GB</w:t>
            </w:r>
          </w:p>
        </w:tc>
        <w:tc>
          <w:tcPr>
            <w:tcW w:w="417" w:type="pct"/>
            <w:tcBorders>
              <w:top w:val="nil"/>
              <w:left w:val="nil"/>
              <w:bottom w:val="single" w:sz="8" w:space="0" w:color="auto"/>
              <w:right w:val="single" w:sz="4" w:space="0" w:color="auto"/>
            </w:tcBorders>
            <w:shd w:val="clear" w:color="auto" w:fill="auto"/>
            <w:noWrap/>
            <w:vAlign w:val="bottom"/>
            <w:hideMark/>
          </w:tcPr>
          <w:p w14:paraId="6CCD6F62"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770 MB</w:t>
            </w:r>
          </w:p>
        </w:tc>
        <w:tc>
          <w:tcPr>
            <w:tcW w:w="417" w:type="pct"/>
            <w:tcBorders>
              <w:top w:val="nil"/>
              <w:left w:val="nil"/>
              <w:bottom w:val="single" w:sz="8" w:space="0" w:color="auto"/>
              <w:right w:val="single" w:sz="4" w:space="0" w:color="auto"/>
            </w:tcBorders>
            <w:shd w:val="clear" w:color="auto" w:fill="auto"/>
            <w:noWrap/>
            <w:vAlign w:val="bottom"/>
            <w:hideMark/>
          </w:tcPr>
          <w:p w14:paraId="2036FE9C"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570 MB</w:t>
            </w:r>
          </w:p>
        </w:tc>
        <w:tc>
          <w:tcPr>
            <w:tcW w:w="417" w:type="pct"/>
            <w:tcBorders>
              <w:top w:val="nil"/>
              <w:left w:val="nil"/>
              <w:bottom w:val="single" w:sz="8" w:space="0" w:color="auto"/>
              <w:right w:val="single" w:sz="4" w:space="0" w:color="auto"/>
            </w:tcBorders>
            <w:shd w:val="clear" w:color="auto" w:fill="auto"/>
            <w:noWrap/>
            <w:vAlign w:val="bottom"/>
            <w:hideMark/>
          </w:tcPr>
          <w:p w14:paraId="78D271D2"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350 MB</w:t>
            </w:r>
          </w:p>
        </w:tc>
        <w:tc>
          <w:tcPr>
            <w:tcW w:w="417" w:type="pct"/>
            <w:tcBorders>
              <w:top w:val="nil"/>
              <w:left w:val="nil"/>
              <w:bottom w:val="single" w:sz="8" w:space="0" w:color="auto"/>
              <w:right w:val="single" w:sz="4" w:space="0" w:color="auto"/>
            </w:tcBorders>
            <w:shd w:val="clear" w:color="auto" w:fill="auto"/>
            <w:noWrap/>
            <w:vAlign w:val="bottom"/>
            <w:hideMark/>
          </w:tcPr>
          <w:p w14:paraId="3C658C9C"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230 MB</w:t>
            </w:r>
          </w:p>
        </w:tc>
        <w:tc>
          <w:tcPr>
            <w:tcW w:w="417" w:type="pct"/>
            <w:tcBorders>
              <w:top w:val="nil"/>
              <w:left w:val="nil"/>
              <w:bottom w:val="single" w:sz="8" w:space="0" w:color="auto"/>
              <w:right w:val="single" w:sz="4" w:space="0" w:color="auto"/>
            </w:tcBorders>
            <w:shd w:val="clear" w:color="auto" w:fill="auto"/>
            <w:noWrap/>
            <w:vAlign w:val="bottom"/>
            <w:hideMark/>
          </w:tcPr>
          <w:p w14:paraId="1ED01850"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170 MB</w:t>
            </w:r>
          </w:p>
        </w:tc>
        <w:tc>
          <w:tcPr>
            <w:tcW w:w="368" w:type="pct"/>
            <w:tcBorders>
              <w:top w:val="nil"/>
              <w:left w:val="nil"/>
              <w:bottom w:val="single" w:sz="8" w:space="0" w:color="auto"/>
              <w:right w:val="single" w:sz="8" w:space="0" w:color="auto"/>
            </w:tcBorders>
            <w:shd w:val="clear" w:color="auto" w:fill="auto"/>
            <w:noWrap/>
            <w:vAlign w:val="bottom"/>
            <w:hideMark/>
          </w:tcPr>
          <w:p w14:paraId="30416E29" w14:textId="77777777" w:rsidR="00B24B68" w:rsidRPr="00FD6108" w:rsidRDefault="00B24B68" w:rsidP="00B24B68">
            <w:pPr>
              <w:spacing w:after="0" w:line="240" w:lineRule="auto"/>
              <w:jc w:val="center"/>
              <w:rPr>
                <w:rFonts w:ascii="Calibri" w:eastAsia="Times New Roman" w:hAnsi="Calibri" w:cs="Calibri"/>
                <w:color w:val="000000"/>
                <w:sz w:val="18"/>
                <w:szCs w:val="18"/>
              </w:rPr>
            </w:pPr>
            <w:r w:rsidRPr="00FD6108">
              <w:rPr>
                <w:rFonts w:ascii="Calibri" w:eastAsia="Times New Roman" w:hAnsi="Calibri" w:cs="Calibri"/>
                <w:color w:val="000000"/>
                <w:sz w:val="18"/>
                <w:szCs w:val="18"/>
              </w:rPr>
              <w:t>95 MB</w:t>
            </w:r>
          </w:p>
        </w:tc>
      </w:tr>
    </w:tbl>
    <w:p w14:paraId="02F48907" w14:textId="77777777" w:rsidR="00012076" w:rsidRDefault="00012076" w:rsidP="00012076">
      <w:pPr>
        <w:spacing w:line="480" w:lineRule="auto"/>
        <w:jc w:val="both"/>
        <w:rPr>
          <w:rFonts w:asciiTheme="majorBidi" w:hAnsiTheme="majorBidi" w:cstheme="majorBidi"/>
          <w:lang w:val="en-AU"/>
        </w:rPr>
      </w:pPr>
    </w:p>
    <w:p w14:paraId="789E7E52" w14:textId="32FE48FC" w:rsidR="00440806" w:rsidRPr="00734370" w:rsidRDefault="00440806" w:rsidP="00734370">
      <w:pPr>
        <w:spacing w:after="0" w:line="0" w:lineRule="atLeast"/>
        <w:jc w:val="center"/>
        <w:rPr>
          <w:rFonts w:ascii="Times New Roman" w:eastAsia="Times New Roman" w:hAnsi="Times New Roman" w:cs="Arial"/>
          <w:i/>
          <w:sz w:val="20"/>
          <w:szCs w:val="20"/>
        </w:rPr>
      </w:pPr>
      <w:r w:rsidRPr="00734370">
        <w:rPr>
          <w:rFonts w:ascii="Times New Roman" w:eastAsia="Times New Roman" w:hAnsi="Times New Roman" w:cs="Arial"/>
          <w:i/>
          <w:sz w:val="20"/>
          <w:szCs w:val="20"/>
        </w:rPr>
        <w:t>Table 4.8- Various Datasets of 4.6 GB split for MDSBA</w:t>
      </w:r>
    </w:p>
    <w:tbl>
      <w:tblPr>
        <w:tblStyle w:val="TableGrid"/>
        <w:tblW w:w="5000" w:type="pct"/>
        <w:tblLook w:val="04A0" w:firstRow="1" w:lastRow="0" w:firstColumn="1" w:lastColumn="0" w:noHBand="0" w:noVBand="1"/>
      </w:tblPr>
      <w:tblGrid>
        <w:gridCol w:w="1467"/>
        <w:gridCol w:w="615"/>
        <w:gridCol w:w="595"/>
        <w:gridCol w:w="602"/>
        <w:gridCol w:w="698"/>
        <w:gridCol w:w="698"/>
        <w:gridCol w:w="797"/>
        <w:gridCol w:w="797"/>
        <w:gridCol w:w="896"/>
        <w:gridCol w:w="797"/>
        <w:gridCol w:w="698"/>
        <w:gridCol w:w="690"/>
      </w:tblGrid>
      <w:tr w:rsidR="00B24B68" w14:paraId="3DF2102A" w14:textId="77777777" w:rsidTr="00CF43B4">
        <w:tc>
          <w:tcPr>
            <w:tcW w:w="784" w:type="pct"/>
            <w:shd w:val="clear" w:color="auto" w:fill="DEEAF6" w:themeFill="accent1" w:themeFillTint="33"/>
          </w:tcPr>
          <w:p w14:paraId="5F83E7C8" w14:textId="312344C4" w:rsidR="00B24B68" w:rsidRPr="00440806" w:rsidRDefault="00B24B68" w:rsidP="00440806">
            <w:pPr>
              <w:spacing w:after="160"/>
              <w:jc w:val="center"/>
              <w:rPr>
                <w:rFonts w:asciiTheme="majorBidi" w:hAnsiTheme="majorBidi" w:cstheme="majorBidi"/>
              </w:rPr>
            </w:pPr>
            <w:r w:rsidRPr="00440806">
              <w:rPr>
                <w:rFonts w:asciiTheme="majorBidi" w:hAnsiTheme="majorBidi" w:cstheme="majorBidi"/>
              </w:rPr>
              <w:t>K</w:t>
            </w:r>
          </w:p>
        </w:tc>
        <w:tc>
          <w:tcPr>
            <w:tcW w:w="329" w:type="pct"/>
          </w:tcPr>
          <w:p w14:paraId="625FBD92" w14:textId="62FF288E" w:rsidR="00B24B68" w:rsidRDefault="00B24B68" w:rsidP="00440806">
            <w:pPr>
              <w:spacing w:after="160"/>
              <w:jc w:val="center"/>
              <w:rPr>
                <w:rFonts w:asciiTheme="majorBidi" w:hAnsiTheme="majorBidi" w:cstheme="majorBidi"/>
              </w:rPr>
            </w:pPr>
            <w:r w:rsidRPr="00440806">
              <w:rPr>
                <w:rFonts w:asciiTheme="majorBidi" w:hAnsiTheme="majorBidi" w:cstheme="majorBidi"/>
              </w:rPr>
              <w:t>4</w:t>
            </w:r>
          </w:p>
        </w:tc>
        <w:tc>
          <w:tcPr>
            <w:tcW w:w="318" w:type="pct"/>
          </w:tcPr>
          <w:p w14:paraId="0DF862AF" w14:textId="71C3B928" w:rsidR="00B24B68" w:rsidRDefault="00B24B68" w:rsidP="00440806">
            <w:pPr>
              <w:spacing w:after="160"/>
              <w:jc w:val="center"/>
              <w:rPr>
                <w:rFonts w:asciiTheme="majorBidi" w:hAnsiTheme="majorBidi" w:cstheme="majorBidi"/>
              </w:rPr>
            </w:pPr>
            <w:r w:rsidRPr="00440806">
              <w:rPr>
                <w:rFonts w:asciiTheme="majorBidi" w:hAnsiTheme="majorBidi" w:cstheme="majorBidi"/>
              </w:rPr>
              <w:t>8</w:t>
            </w:r>
          </w:p>
        </w:tc>
        <w:tc>
          <w:tcPr>
            <w:tcW w:w="322" w:type="pct"/>
          </w:tcPr>
          <w:p w14:paraId="0CEE827C" w14:textId="7CA3311C" w:rsidR="00B24B68" w:rsidRDefault="00B24B68" w:rsidP="00440806">
            <w:pPr>
              <w:spacing w:after="160"/>
              <w:jc w:val="center"/>
              <w:rPr>
                <w:rFonts w:asciiTheme="majorBidi" w:hAnsiTheme="majorBidi" w:cstheme="majorBidi"/>
              </w:rPr>
            </w:pPr>
            <w:r w:rsidRPr="00440806">
              <w:rPr>
                <w:rFonts w:asciiTheme="majorBidi" w:hAnsiTheme="majorBidi" w:cstheme="majorBidi"/>
              </w:rPr>
              <w:t>12</w:t>
            </w:r>
          </w:p>
        </w:tc>
        <w:tc>
          <w:tcPr>
            <w:tcW w:w="373" w:type="pct"/>
          </w:tcPr>
          <w:p w14:paraId="35107749" w14:textId="1B9FE97F" w:rsidR="00B24B68" w:rsidRDefault="00B24B68" w:rsidP="00440806">
            <w:pPr>
              <w:spacing w:after="160"/>
              <w:jc w:val="center"/>
              <w:rPr>
                <w:rFonts w:asciiTheme="majorBidi" w:hAnsiTheme="majorBidi" w:cstheme="majorBidi"/>
              </w:rPr>
            </w:pPr>
            <w:r w:rsidRPr="00440806">
              <w:rPr>
                <w:rFonts w:asciiTheme="majorBidi" w:hAnsiTheme="majorBidi" w:cstheme="majorBidi"/>
              </w:rPr>
              <w:t>16</w:t>
            </w:r>
          </w:p>
        </w:tc>
        <w:tc>
          <w:tcPr>
            <w:tcW w:w="373" w:type="pct"/>
          </w:tcPr>
          <w:p w14:paraId="53BCF3C0" w14:textId="60CD7D62" w:rsidR="00B24B68" w:rsidRDefault="00B24B68" w:rsidP="00440806">
            <w:pPr>
              <w:spacing w:after="160"/>
              <w:jc w:val="center"/>
              <w:rPr>
                <w:rFonts w:asciiTheme="majorBidi" w:hAnsiTheme="majorBidi" w:cstheme="majorBidi"/>
              </w:rPr>
            </w:pPr>
            <w:r w:rsidRPr="00440806">
              <w:rPr>
                <w:rFonts w:asciiTheme="majorBidi" w:hAnsiTheme="majorBidi" w:cstheme="majorBidi"/>
              </w:rPr>
              <w:t>20</w:t>
            </w:r>
          </w:p>
        </w:tc>
        <w:tc>
          <w:tcPr>
            <w:tcW w:w="426" w:type="pct"/>
          </w:tcPr>
          <w:p w14:paraId="12DFEA7D" w14:textId="4650070C" w:rsidR="00B24B68" w:rsidRDefault="00B24B68" w:rsidP="00440806">
            <w:pPr>
              <w:spacing w:after="160"/>
              <w:jc w:val="center"/>
              <w:rPr>
                <w:rFonts w:asciiTheme="majorBidi" w:hAnsiTheme="majorBidi" w:cstheme="majorBidi"/>
              </w:rPr>
            </w:pPr>
            <w:r w:rsidRPr="00440806">
              <w:rPr>
                <w:rFonts w:asciiTheme="majorBidi" w:hAnsiTheme="majorBidi" w:cstheme="majorBidi"/>
              </w:rPr>
              <w:t>50</w:t>
            </w:r>
          </w:p>
        </w:tc>
        <w:tc>
          <w:tcPr>
            <w:tcW w:w="426" w:type="pct"/>
          </w:tcPr>
          <w:p w14:paraId="333379CE" w14:textId="072B2729" w:rsidR="00B24B68" w:rsidRDefault="00B24B68" w:rsidP="00440806">
            <w:pPr>
              <w:spacing w:after="160"/>
              <w:jc w:val="center"/>
              <w:rPr>
                <w:rFonts w:asciiTheme="majorBidi" w:hAnsiTheme="majorBidi" w:cstheme="majorBidi"/>
              </w:rPr>
            </w:pPr>
            <w:r w:rsidRPr="00440806">
              <w:rPr>
                <w:rFonts w:asciiTheme="majorBidi" w:hAnsiTheme="majorBidi" w:cstheme="majorBidi"/>
              </w:rPr>
              <w:t>100</w:t>
            </w:r>
          </w:p>
        </w:tc>
        <w:tc>
          <w:tcPr>
            <w:tcW w:w="479" w:type="pct"/>
          </w:tcPr>
          <w:p w14:paraId="58D496BF" w14:textId="2EB51EA5" w:rsidR="00B24B68" w:rsidRDefault="00B24B68" w:rsidP="00440806">
            <w:pPr>
              <w:spacing w:after="160"/>
              <w:jc w:val="center"/>
              <w:rPr>
                <w:rFonts w:asciiTheme="majorBidi" w:hAnsiTheme="majorBidi" w:cstheme="majorBidi"/>
              </w:rPr>
            </w:pPr>
            <w:r w:rsidRPr="00440806">
              <w:rPr>
                <w:rFonts w:asciiTheme="majorBidi" w:hAnsiTheme="majorBidi" w:cstheme="majorBidi"/>
              </w:rPr>
              <w:t>170</w:t>
            </w:r>
          </w:p>
        </w:tc>
        <w:tc>
          <w:tcPr>
            <w:tcW w:w="426" w:type="pct"/>
          </w:tcPr>
          <w:p w14:paraId="5A652EAE" w14:textId="6480727D" w:rsidR="00B24B68" w:rsidRPr="00440806" w:rsidRDefault="00B24B68" w:rsidP="00440806">
            <w:pPr>
              <w:spacing w:after="160"/>
              <w:jc w:val="center"/>
              <w:rPr>
                <w:rFonts w:asciiTheme="majorBidi" w:hAnsiTheme="majorBidi" w:cstheme="majorBidi"/>
              </w:rPr>
            </w:pPr>
            <w:r w:rsidRPr="00440806">
              <w:rPr>
                <w:rFonts w:asciiTheme="majorBidi" w:hAnsiTheme="majorBidi" w:cstheme="majorBidi"/>
              </w:rPr>
              <w:t>250</w:t>
            </w:r>
          </w:p>
        </w:tc>
        <w:tc>
          <w:tcPr>
            <w:tcW w:w="373" w:type="pct"/>
          </w:tcPr>
          <w:p w14:paraId="76BCC271" w14:textId="756575BB" w:rsidR="00B24B68" w:rsidRPr="00440806" w:rsidRDefault="00B24B68" w:rsidP="00440806">
            <w:pPr>
              <w:spacing w:after="160"/>
              <w:jc w:val="center"/>
              <w:rPr>
                <w:rFonts w:asciiTheme="majorBidi" w:hAnsiTheme="majorBidi" w:cstheme="majorBidi"/>
              </w:rPr>
            </w:pPr>
            <w:r w:rsidRPr="00440806">
              <w:rPr>
                <w:rFonts w:asciiTheme="majorBidi" w:hAnsiTheme="majorBidi" w:cstheme="majorBidi"/>
              </w:rPr>
              <w:t>300</w:t>
            </w:r>
          </w:p>
        </w:tc>
        <w:tc>
          <w:tcPr>
            <w:tcW w:w="369" w:type="pct"/>
          </w:tcPr>
          <w:p w14:paraId="6EA7FF17" w14:textId="20C59817" w:rsidR="00B24B68" w:rsidRDefault="00B24B68" w:rsidP="00440806">
            <w:pPr>
              <w:spacing w:after="160"/>
              <w:jc w:val="center"/>
              <w:rPr>
                <w:rFonts w:asciiTheme="majorBidi" w:hAnsiTheme="majorBidi" w:cstheme="majorBidi"/>
              </w:rPr>
            </w:pPr>
            <w:r w:rsidRPr="00440806">
              <w:rPr>
                <w:rFonts w:asciiTheme="majorBidi" w:hAnsiTheme="majorBidi" w:cstheme="majorBidi"/>
              </w:rPr>
              <w:t>400</w:t>
            </w:r>
          </w:p>
        </w:tc>
      </w:tr>
      <w:tr w:rsidR="00B24B68" w14:paraId="4A09182E" w14:textId="77777777" w:rsidTr="00CF43B4">
        <w:tc>
          <w:tcPr>
            <w:tcW w:w="784" w:type="pct"/>
            <w:shd w:val="clear" w:color="auto" w:fill="DEEAF6" w:themeFill="accent1" w:themeFillTint="33"/>
          </w:tcPr>
          <w:p w14:paraId="0A62EA03" w14:textId="6EFD696C" w:rsidR="00B24B68" w:rsidRPr="00B24B68" w:rsidRDefault="00B24B68" w:rsidP="00B24B68">
            <w:pPr>
              <w:jc w:val="center"/>
              <w:rPr>
                <w:rFonts w:ascii="Calibri" w:eastAsia="Times New Roman" w:hAnsi="Calibri" w:cs="Calibri"/>
                <w:b/>
                <w:bCs/>
                <w:color w:val="000000"/>
                <w:sz w:val="20"/>
                <w:szCs w:val="20"/>
                <w:lang w:val="en-US"/>
              </w:rPr>
            </w:pPr>
            <w:r w:rsidRPr="00B24B68">
              <w:rPr>
                <w:rFonts w:ascii="Calibri" w:eastAsia="Times New Roman" w:hAnsi="Calibri" w:cs="Calibri"/>
                <w:b/>
                <w:bCs/>
                <w:color w:val="000000"/>
                <w:sz w:val="20"/>
                <w:szCs w:val="20"/>
              </w:rPr>
              <w:t>Adult</w:t>
            </w:r>
          </w:p>
        </w:tc>
        <w:tc>
          <w:tcPr>
            <w:tcW w:w="329" w:type="pct"/>
            <w:vAlign w:val="bottom"/>
          </w:tcPr>
          <w:p w14:paraId="0FB824E6" w14:textId="05F5F10F"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18" w:type="pct"/>
            <w:vAlign w:val="bottom"/>
          </w:tcPr>
          <w:p w14:paraId="266C3AB0" w14:textId="375B28A1"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22" w:type="pct"/>
            <w:vAlign w:val="bottom"/>
          </w:tcPr>
          <w:p w14:paraId="21142F15" w14:textId="6A9B7837"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1E5EF480" w14:textId="60EE710F"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3BD68AFF" w14:textId="70C658B8"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tcPr>
          <w:p w14:paraId="309F30D4" w14:textId="47AB5940"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2.3 GB</w:t>
            </w:r>
          </w:p>
        </w:tc>
        <w:tc>
          <w:tcPr>
            <w:tcW w:w="426" w:type="pct"/>
          </w:tcPr>
          <w:p w14:paraId="662106D6" w14:textId="11D0B6C1"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 GB</w:t>
            </w:r>
          </w:p>
        </w:tc>
        <w:tc>
          <w:tcPr>
            <w:tcW w:w="479" w:type="pct"/>
          </w:tcPr>
          <w:p w14:paraId="1C102712" w14:textId="0EFFBB92"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c>
          <w:tcPr>
            <w:tcW w:w="426" w:type="pct"/>
          </w:tcPr>
          <w:p w14:paraId="39437B58" w14:textId="6BB2721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800 MB</w:t>
            </w:r>
          </w:p>
        </w:tc>
        <w:tc>
          <w:tcPr>
            <w:tcW w:w="373" w:type="pct"/>
          </w:tcPr>
          <w:p w14:paraId="6CDFB7AE" w14:textId="37CF210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800 MB</w:t>
            </w:r>
          </w:p>
        </w:tc>
        <w:tc>
          <w:tcPr>
            <w:tcW w:w="369" w:type="pct"/>
          </w:tcPr>
          <w:p w14:paraId="32B7A386" w14:textId="20324F5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650 MB</w:t>
            </w:r>
          </w:p>
        </w:tc>
      </w:tr>
      <w:tr w:rsidR="00B24B68" w14:paraId="50A8C419" w14:textId="77777777" w:rsidTr="00CF43B4">
        <w:tc>
          <w:tcPr>
            <w:tcW w:w="784" w:type="pct"/>
            <w:shd w:val="clear" w:color="auto" w:fill="DEEAF6" w:themeFill="accent1" w:themeFillTint="33"/>
          </w:tcPr>
          <w:p w14:paraId="59F18802" w14:textId="0AC238DE" w:rsidR="00B24B68" w:rsidRPr="00B24B68" w:rsidRDefault="00B24B68" w:rsidP="00B24B68">
            <w:pPr>
              <w:jc w:val="center"/>
              <w:rPr>
                <w:rFonts w:ascii="Calibri" w:eastAsia="Times New Roman" w:hAnsi="Calibri" w:cs="Calibri"/>
                <w:b/>
                <w:bCs/>
                <w:color w:val="000000"/>
                <w:sz w:val="20"/>
                <w:szCs w:val="20"/>
                <w:lang w:val="en-US"/>
              </w:rPr>
            </w:pPr>
            <w:r w:rsidRPr="00B24B68">
              <w:rPr>
                <w:rFonts w:ascii="Calibri" w:eastAsia="Times New Roman" w:hAnsi="Calibri" w:cs="Calibri"/>
                <w:b/>
                <w:bCs/>
                <w:color w:val="000000"/>
                <w:sz w:val="20"/>
                <w:szCs w:val="20"/>
              </w:rPr>
              <w:t>Seer</w:t>
            </w:r>
          </w:p>
        </w:tc>
        <w:tc>
          <w:tcPr>
            <w:tcW w:w="329" w:type="pct"/>
            <w:vAlign w:val="bottom"/>
          </w:tcPr>
          <w:p w14:paraId="21FB92C4" w14:textId="1CFF881D"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18" w:type="pct"/>
            <w:vAlign w:val="bottom"/>
          </w:tcPr>
          <w:p w14:paraId="4B3A1B1B" w14:textId="3F3276DD"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22" w:type="pct"/>
            <w:vAlign w:val="bottom"/>
          </w:tcPr>
          <w:p w14:paraId="0F2EB39A" w14:textId="695FC9D1"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0DACD7CA" w14:textId="3674444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3ADF26BE" w14:textId="04466F18"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1DDE1002" w14:textId="767F2065"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6B18CD0E" w14:textId="52330D8B"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79" w:type="pct"/>
          </w:tcPr>
          <w:p w14:paraId="317F71FF" w14:textId="0B9B63D1"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2.3 GB</w:t>
            </w:r>
          </w:p>
        </w:tc>
        <w:tc>
          <w:tcPr>
            <w:tcW w:w="426" w:type="pct"/>
          </w:tcPr>
          <w:p w14:paraId="743E461D" w14:textId="365FBC89"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c>
          <w:tcPr>
            <w:tcW w:w="373" w:type="pct"/>
          </w:tcPr>
          <w:p w14:paraId="1414BC7A" w14:textId="03CB7F06"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c>
          <w:tcPr>
            <w:tcW w:w="369" w:type="pct"/>
          </w:tcPr>
          <w:p w14:paraId="01450A4C" w14:textId="30D4B86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r>
      <w:tr w:rsidR="00B24B68" w14:paraId="62DC1BCC" w14:textId="77777777" w:rsidTr="00CF43B4">
        <w:tc>
          <w:tcPr>
            <w:tcW w:w="784" w:type="pct"/>
            <w:shd w:val="clear" w:color="auto" w:fill="DEEAF6" w:themeFill="accent1" w:themeFillTint="33"/>
          </w:tcPr>
          <w:p w14:paraId="7577DFA7" w14:textId="580C4E06" w:rsidR="00B24B68" w:rsidRPr="00B24B68" w:rsidRDefault="00B24B68" w:rsidP="00B24B68">
            <w:pPr>
              <w:jc w:val="center"/>
              <w:rPr>
                <w:rFonts w:ascii="Calibri" w:eastAsia="Times New Roman" w:hAnsi="Calibri" w:cs="Calibri"/>
                <w:b/>
                <w:bCs/>
                <w:color w:val="000000"/>
                <w:sz w:val="20"/>
                <w:szCs w:val="20"/>
                <w:lang w:val="en-US"/>
              </w:rPr>
            </w:pPr>
            <w:r w:rsidRPr="00B24B68">
              <w:rPr>
                <w:rFonts w:ascii="Calibri" w:eastAsia="Times New Roman" w:hAnsi="Calibri" w:cs="Calibri"/>
                <w:b/>
                <w:bCs/>
                <w:color w:val="000000"/>
                <w:sz w:val="20"/>
                <w:szCs w:val="20"/>
              </w:rPr>
              <w:t>Heart Disease</w:t>
            </w:r>
          </w:p>
        </w:tc>
        <w:tc>
          <w:tcPr>
            <w:tcW w:w="329" w:type="pct"/>
            <w:vAlign w:val="bottom"/>
          </w:tcPr>
          <w:p w14:paraId="12CBF68B" w14:textId="12158C5E"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18" w:type="pct"/>
            <w:vAlign w:val="bottom"/>
          </w:tcPr>
          <w:p w14:paraId="35BDE320" w14:textId="0E06D5FA"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22" w:type="pct"/>
            <w:vAlign w:val="bottom"/>
          </w:tcPr>
          <w:p w14:paraId="50BF180B" w14:textId="1ACE5016"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4E0A3A88" w14:textId="256B82D4"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797459C1" w14:textId="1D209169"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7FA445F5" w14:textId="62F0188C"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5C1CCA27" w14:textId="55BDFD3C"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79" w:type="pct"/>
          </w:tcPr>
          <w:p w14:paraId="578427A3" w14:textId="635105FE"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2.3 GB</w:t>
            </w:r>
          </w:p>
        </w:tc>
        <w:tc>
          <w:tcPr>
            <w:tcW w:w="426" w:type="pct"/>
          </w:tcPr>
          <w:p w14:paraId="653834FD" w14:textId="5B31900B"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c>
          <w:tcPr>
            <w:tcW w:w="373" w:type="pct"/>
          </w:tcPr>
          <w:p w14:paraId="3855AD72" w14:textId="176FEB69"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c>
          <w:tcPr>
            <w:tcW w:w="369" w:type="pct"/>
          </w:tcPr>
          <w:p w14:paraId="03F18085" w14:textId="3BA6E6D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1.15</w:t>
            </w:r>
          </w:p>
        </w:tc>
      </w:tr>
      <w:tr w:rsidR="00B24B68" w14:paraId="1ADE0197" w14:textId="77777777" w:rsidTr="00CF43B4">
        <w:tc>
          <w:tcPr>
            <w:tcW w:w="784" w:type="pct"/>
            <w:shd w:val="clear" w:color="auto" w:fill="DEEAF6" w:themeFill="accent1" w:themeFillTint="33"/>
          </w:tcPr>
          <w:p w14:paraId="47E01918" w14:textId="102667D3" w:rsidR="00B24B68" w:rsidRPr="00B24B68" w:rsidRDefault="00B24B68" w:rsidP="00B24B68">
            <w:pPr>
              <w:jc w:val="center"/>
              <w:rPr>
                <w:rFonts w:ascii="Calibri" w:eastAsia="Times New Roman" w:hAnsi="Calibri" w:cs="Calibri"/>
                <w:b/>
                <w:bCs/>
                <w:color w:val="000000"/>
                <w:sz w:val="20"/>
                <w:szCs w:val="20"/>
              </w:rPr>
            </w:pPr>
            <w:r w:rsidRPr="00B24B68">
              <w:rPr>
                <w:rFonts w:ascii="Calibri" w:eastAsia="Times New Roman" w:hAnsi="Calibri" w:cs="Calibri"/>
                <w:b/>
                <w:bCs/>
                <w:color w:val="000000"/>
                <w:sz w:val="20"/>
                <w:szCs w:val="20"/>
              </w:rPr>
              <w:t>Kasandr</w:t>
            </w:r>
          </w:p>
        </w:tc>
        <w:tc>
          <w:tcPr>
            <w:tcW w:w="329" w:type="pct"/>
            <w:vAlign w:val="bottom"/>
          </w:tcPr>
          <w:p w14:paraId="7B2F7DD0" w14:textId="5FB69EBB"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18" w:type="pct"/>
            <w:vAlign w:val="bottom"/>
          </w:tcPr>
          <w:p w14:paraId="67FA9B6E" w14:textId="374B9B8E"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22" w:type="pct"/>
            <w:vAlign w:val="bottom"/>
          </w:tcPr>
          <w:p w14:paraId="1429C95E" w14:textId="77E32AD0"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221EDF09" w14:textId="2886B33E"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155F257A" w14:textId="05772AA3"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7E2D7E8D" w14:textId="3EE4CA2C"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325CE122" w14:textId="0897F658"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79" w:type="pct"/>
            <w:vAlign w:val="bottom"/>
          </w:tcPr>
          <w:p w14:paraId="30359D36" w14:textId="64440449"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426" w:type="pct"/>
            <w:vAlign w:val="bottom"/>
          </w:tcPr>
          <w:p w14:paraId="73157250" w14:textId="36EEE70D"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73" w:type="pct"/>
            <w:vAlign w:val="bottom"/>
          </w:tcPr>
          <w:p w14:paraId="18CF51C3" w14:textId="22C1B15B"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c>
          <w:tcPr>
            <w:tcW w:w="369" w:type="pct"/>
            <w:vAlign w:val="bottom"/>
          </w:tcPr>
          <w:p w14:paraId="13DCDB84" w14:textId="333CD147" w:rsidR="00B24B68" w:rsidRPr="00B24B68" w:rsidRDefault="00B24B68" w:rsidP="00B24B68">
            <w:pPr>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rPr>
              <w:t>No Split</w:t>
            </w:r>
          </w:p>
        </w:tc>
      </w:tr>
    </w:tbl>
    <w:p w14:paraId="25D085BA" w14:textId="77777777" w:rsidR="00CF43B4" w:rsidRDefault="00CF43B4" w:rsidP="00012076">
      <w:pPr>
        <w:jc w:val="both"/>
        <w:rPr>
          <w:rFonts w:asciiTheme="majorBidi" w:hAnsiTheme="majorBidi" w:cstheme="majorBidi"/>
          <w:lang w:val="en-AU"/>
        </w:rPr>
      </w:pPr>
    </w:p>
    <w:p w14:paraId="7A399580" w14:textId="2BB6F5C5" w:rsidR="00012076" w:rsidRPr="006B25C4" w:rsidRDefault="00725D19"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The second</w:t>
      </w:r>
      <w:r w:rsidR="00012076" w:rsidRPr="006B25C4">
        <w:rPr>
          <w:rFonts w:asciiTheme="majorBidi" w:hAnsiTheme="majorBidi" w:cstheme="majorBidi"/>
          <w:sz w:val="24"/>
          <w:szCs w:val="24"/>
          <w:lang w:val="en-AU"/>
        </w:rPr>
        <w:t xml:space="preserve"> experiment </w:t>
      </w:r>
      <w:r w:rsidR="00285C33" w:rsidRPr="006B25C4">
        <w:rPr>
          <w:rFonts w:asciiTheme="majorBidi" w:hAnsiTheme="majorBidi" w:cstheme="majorBidi"/>
          <w:sz w:val="24"/>
          <w:szCs w:val="24"/>
          <w:lang w:val="en-AU"/>
        </w:rPr>
        <w:t>was implemented with a</w:t>
      </w:r>
      <w:r w:rsidR="00012076" w:rsidRPr="006B25C4">
        <w:rPr>
          <w:rFonts w:asciiTheme="majorBidi" w:hAnsiTheme="majorBidi" w:cstheme="majorBidi"/>
          <w:sz w:val="24"/>
          <w:szCs w:val="24"/>
          <w:lang w:val="en-AU"/>
        </w:rPr>
        <w:t xml:space="preserve"> </w:t>
      </w:r>
      <w:r w:rsidRPr="006B25C4">
        <w:rPr>
          <w:rFonts w:asciiTheme="majorBidi" w:hAnsiTheme="majorBidi" w:cstheme="majorBidi"/>
          <w:sz w:val="24"/>
          <w:szCs w:val="24"/>
          <w:lang w:val="en-AU"/>
        </w:rPr>
        <w:t xml:space="preserve">similar classifier </w:t>
      </w:r>
      <w:r w:rsidR="00285C33" w:rsidRPr="006B25C4">
        <w:rPr>
          <w:rFonts w:asciiTheme="majorBidi" w:hAnsiTheme="majorBidi" w:cstheme="majorBidi"/>
          <w:sz w:val="24"/>
          <w:szCs w:val="24"/>
          <w:lang w:val="en-AU"/>
        </w:rPr>
        <w:t>to the first experiment. The aim is t</w:t>
      </w:r>
      <w:r w:rsidRPr="006B25C4">
        <w:rPr>
          <w:rFonts w:asciiTheme="majorBidi" w:hAnsiTheme="majorBidi" w:cstheme="majorBidi"/>
          <w:sz w:val="24"/>
          <w:szCs w:val="24"/>
          <w:lang w:val="en-AU"/>
        </w:rPr>
        <w:t xml:space="preserve">o </w:t>
      </w:r>
      <w:r w:rsidRPr="002B3132">
        <w:rPr>
          <w:rFonts w:asciiTheme="majorBidi" w:hAnsiTheme="majorBidi" w:cstheme="majorBidi"/>
          <w:noProof/>
          <w:sz w:val="24"/>
          <w:szCs w:val="24"/>
          <w:lang w:val="en-AU"/>
        </w:rPr>
        <w:t>compare</w:t>
      </w:r>
      <w:r w:rsidRPr="006B25C4">
        <w:rPr>
          <w:rFonts w:asciiTheme="majorBidi" w:hAnsiTheme="majorBidi" w:cstheme="majorBidi"/>
          <w:sz w:val="24"/>
          <w:szCs w:val="24"/>
          <w:lang w:val="en-AU"/>
        </w:rPr>
        <w:t xml:space="preserve"> the three anonymization methods. </w:t>
      </w:r>
      <w:r w:rsidR="00285C33" w:rsidRPr="006B25C4">
        <w:rPr>
          <w:rFonts w:asciiTheme="majorBidi" w:hAnsiTheme="majorBidi" w:cstheme="majorBidi"/>
          <w:sz w:val="24"/>
          <w:szCs w:val="24"/>
          <w:lang w:val="en-AU"/>
        </w:rPr>
        <w:t>Moreover</w:t>
      </w:r>
      <w:r w:rsidRPr="006B25C4">
        <w:rPr>
          <w:rFonts w:asciiTheme="majorBidi" w:hAnsiTheme="majorBidi" w:cstheme="majorBidi"/>
          <w:sz w:val="24"/>
          <w:szCs w:val="24"/>
          <w:lang w:val="en-AU"/>
        </w:rPr>
        <w:t>, more datasets have been added to a better evaluation</w:t>
      </w:r>
      <w:r w:rsidR="00012076" w:rsidRPr="006B25C4">
        <w:rPr>
          <w:rFonts w:asciiTheme="majorBidi" w:hAnsiTheme="majorBidi" w:cstheme="majorBidi"/>
          <w:sz w:val="24"/>
          <w:szCs w:val="24"/>
          <w:lang w:val="en-AU"/>
        </w:rPr>
        <w:t xml:space="preserve">. The calculation was conducted before and after the anonymization. </w:t>
      </w:r>
      <w:r w:rsidRPr="006B25C4">
        <w:rPr>
          <w:rFonts w:asciiTheme="majorBidi" w:hAnsiTheme="majorBidi" w:cstheme="majorBidi"/>
          <w:sz w:val="24"/>
          <w:szCs w:val="24"/>
          <w:lang w:val="en-AU"/>
        </w:rPr>
        <w:t xml:space="preserve">Both BE and AE were measured for each dataset. The BE value </w:t>
      </w:r>
      <w:r w:rsidR="00F83A43" w:rsidRPr="006B25C4">
        <w:rPr>
          <w:rFonts w:asciiTheme="majorBidi" w:hAnsiTheme="majorBidi" w:cstheme="majorBidi"/>
          <w:sz w:val="24"/>
          <w:szCs w:val="24"/>
          <w:lang w:val="en-AU"/>
        </w:rPr>
        <w:t xml:space="preserve">are as follow: </w:t>
      </w:r>
      <w:r w:rsidRPr="006B25C4">
        <w:rPr>
          <w:rFonts w:asciiTheme="majorBidi" w:hAnsiTheme="majorBidi" w:cstheme="majorBidi"/>
          <w:sz w:val="24"/>
          <w:szCs w:val="24"/>
          <w:lang w:val="en-AU"/>
        </w:rPr>
        <w:t xml:space="preserve">for Adult dataset 0.18, for Seer 0.15, </w:t>
      </w:r>
      <w:r w:rsidR="00F83A43" w:rsidRPr="006B25C4">
        <w:rPr>
          <w:rFonts w:asciiTheme="majorBidi" w:hAnsiTheme="majorBidi" w:cstheme="majorBidi"/>
          <w:sz w:val="24"/>
          <w:szCs w:val="24"/>
          <w:lang w:val="en-AU"/>
        </w:rPr>
        <w:t>for Heart Disease</w:t>
      </w:r>
      <w:r w:rsidRPr="006B25C4">
        <w:rPr>
          <w:rFonts w:asciiTheme="majorBidi" w:hAnsiTheme="majorBidi" w:cstheme="majorBidi"/>
          <w:sz w:val="24"/>
          <w:szCs w:val="24"/>
          <w:lang w:val="en-AU"/>
        </w:rPr>
        <w:t xml:space="preserve"> 0.</w:t>
      </w:r>
      <w:r w:rsidR="00F83A43" w:rsidRPr="006B25C4">
        <w:rPr>
          <w:rFonts w:asciiTheme="majorBidi" w:hAnsiTheme="majorBidi" w:cstheme="majorBidi"/>
          <w:sz w:val="24"/>
          <w:szCs w:val="24"/>
          <w:lang w:val="en-AU"/>
        </w:rPr>
        <w:t>16, and for Kasandr</w:t>
      </w:r>
      <w:r w:rsidRPr="006B25C4">
        <w:rPr>
          <w:rFonts w:asciiTheme="majorBidi" w:hAnsiTheme="majorBidi" w:cstheme="majorBidi"/>
          <w:sz w:val="24"/>
          <w:szCs w:val="24"/>
          <w:lang w:val="en-AU"/>
        </w:rPr>
        <w:t xml:space="preserve"> 0.17. </w:t>
      </w:r>
      <w:r w:rsidR="0000500E" w:rsidRPr="006B25C4">
        <w:rPr>
          <w:rFonts w:asciiTheme="majorBidi" w:hAnsiTheme="majorBidi" w:cstheme="majorBidi"/>
          <w:sz w:val="24"/>
          <w:szCs w:val="24"/>
          <w:lang w:val="en-AU"/>
        </w:rPr>
        <w:t xml:space="preserve">Figures 4.17 to 4.20 show the </w:t>
      </w:r>
      <w:r w:rsidR="00012076" w:rsidRPr="006B25C4">
        <w:rPr>
          <w:rFonts w:asciiTheme="majorBidi" w:hAnsiTheme="majorBidi" w:cstheme="majorBidi"/>
          <w:sz w:val="24"/>
          <w:szCs w:val="24"/>
          <w:lang w:val="en-AU"/>
        </w:rPr>
        <w:t>classification error comparison between the three anonymization methods. The comparison considered k=</w:t>
      </w:r>
      <w:r w:rsidR="00A15AD4" w:rsidRPr="006B25C4">
        <w:rPr>
          <w:rFonts w:asciiTheme="majorBidi" w:hAnsiTheme="majorBidi" w:cstheme="majorBidi"/>
          <w:sz w:val="24"/>
          <w:szCs w:val="24"/>
          <w:lang w:val="en-AU"/>
        </w:rPr>
        <w:t>50</w:t>
      </w:r>
      <w:r w:rsidR="00012076" w:rsidRPr="006B25C4">
        <w:rPr>
          <w:rFonts w:asciiTheme="majorBidi" w:hAnsiTheme="majorBidi" w:cstheme="majorBidi"/>
          <w:sz w:val="24"/>
          <w:szCs w:val="24"/>
          <w:lang w:val="en-AU"/>
        </w:rPr>
        <w:t xml:space="preserve"> in all trials. Three different data sizes were compared in the three anonymization methods.</w:t>
      </w:r>
    </w:p>
    <w:p w14:paraId="0E29460B" w14:textId="1AAA8427" w:rsidR="00012076" w:rsidRDefault="000864FF" w:rsidP="00C0029C">
      <w:pPr>
        <w:spacing w:line="360" w:lineRule="auto"/>
        <w:jc w:val="both"/>
      </w:pPr>
      <w:r w:rsidRPr="006B25C4">
        <w:rPr>
          <w:rFonts w:asciiTheme="majorBidi" w:hAnsiTheme="majorBidi" w:cstheme="majorBidi"/>
          <w:sz w:val="24"/>
          <w:szCs w:val="24"/>
          <w:lang w:val="en-AU"/>
        </w:rPr>
        <w:t>All</w:t>
      </w:r>
      <w:r w:rsidR="00012076" w:rsidRPr="006B25C4">
        <w:rPr>
          <w:rFonts w:asciiTheme="majorBidi" w:hAnsiTheme="majorBidi" w:cstheme="majorBidi"/>
          <w:sz w:val="24"/>
          <w:szCs w:val="24"/>
          <w:lang w:val="en-AU"/>
        </w:rPr>
        <w:t xml:space="preserve"> </w:t>
      </w:r>
      <w:r w:rsidR="00012076" w:rsidRPr="002B3132">
        <w:rPr>
          <w:rFonts w:asciiTheme="majorBidi" w:hAnsiTheme="majorBidi" w:cstheme="majorBidi"/>
          <w:noProof/>
          <w:sz w:val="24"/>
          <w:szCs w:val="24"/>
          <w:lang w:val="en-AU"/>
        </w:rPr>
        <w:t>datasets</w:t>
      </w:r>
      <w:r w:rsidR="00012076" w:rsidRPr="006B25C4">
        <w:rPr>
          <w:rFonts w:asciiTheme="majorBidi" w:hAnsiTheme="majorBidi" w:cstheme="majorBidi"/>
          <w:sz w:val="24"/>
          <w:szCs w:val="24"/>
          <w:lang w:val="en-AU"/>
        </w:rPr>
        <w:t xml:space="preserve"> show similar results regarding AE value</w:t>
      </w:r>
      <w:r w:rsidR="00FD628D" w:rsidRPr="006B25C4">
        <w:rPr>
          <w:rFonts w:asciiTheme="majorBidi" w:hAnsiTheme="majorBidi" w:cstheme="majorBidi"/>
          <w:sz w:val="24"/>
          <w:szCs w:val="24"/>
          <w:lang w:val="en-AU"/>
        </w:rPr>
        <w:t>s</w:t>
      </w:r>
      <w:r w:rsidR="00012076" w:rsidRPr="006B25C4">
        <w:rPr>
          <w:rFonts w:asciiTheme="majorBidi" w:hAnsiTheme="majorBidi" w:cstheme="majorBidi"/>
          <w:sz w:val="24"/>
          <w:szCs w:val="24"/>
          <w:lang w:val="en-AU"/>
        </w:rPr>
        <w:t>. The anonymization was conducted based on splitting data in BUG and MDTDS</w:t>
      </w:r>
      <w:r w:rsidR="00A15AD4" w:rsidRPr="006B25C4">
        <w:rPr>
          <w:rFonts w:asciiTheme="majorBidi" w:hAnsiTheme="majorBidi" w:cstheme="majorBidi"/>
          <w:sz w:val="24"/>
          <w:szCs w:val="24"/>
          <w:lang w:val="en-AU"/>
        </w:rPr>
        <w:t xml:space="preserve"> as shown in Table 4.7</w:t>
      </w:r>
      <w:r w:rsidR="00012076" w:rsidRPr="006B25C4">
        <w:rPr>
          <w:rFonts w:asciiTheme="majorBidi" w:hAnsiTheme="majorBidi" w:cstheme="majorBidi"/>
          <w:sz w:val="24"/>
          <w:szCs w:val="24"/>
          <w:lang w:val="en-AU"/>
        </w:rPr>
        <w:t xml:space="preserve">, </w:t>
      </w:r>
      <w:r w:rsidR="00A15AD4" w:rsidRPr="006B25C4">
        <w:rPr>
          <w:rFonts w:asciiTheme="majorBidi" w:hAnsiTheme="majorBidi" w:cstheme="majorBidi"/>
          <w:sz w:val="24"/>
          <w:szCs w:val="24"/>
          <w:lang w:val="en-AU"/>
        </w:rPr>
        <w:t>and Table 4.</w:t>
      </w:r>
      <w:r w:rsidRPr="006B25C4">
        <w:rPr>
          <w:rFonts w:asciiTheme="majorBidi" w:hAnsiTheme="majorBidi" w:cstheme="majorBidi"/>
          <w:sz w:val="24"/>
          <w:szCs w:val="24"/>
          <w:lang w:val="en-AU"/>
        </w:rPr>
        <w:t>8</w:t>
      </w:r>
      <w:r w:rsidR="00A15AD4" w:rsidRPr="006B25C4">
        <w:rPr>
          <w:rFonts w:asciiTheme="majorBidi" w:hAnsiTheme="majorBidi" w:cstheme="majorBidi"/>
          <w:sz w:val="24"/>
          <w:szCs w:val="24"/>
          <w:lang w:val="en-AU"/>
        </w:rPr>
        <w:t xml:space="preserve"> for </w:t>
      </w:r>
      <w:r w:rsidR="00012076" w:rsidRPr="006B25C4">
        <w:rPr>
          <w:rFonts w:asciiTheme="majorBidi" w:hAnsiTheme="majorBidi" w:cstheme="majorBidi"/>
          <w:sz w:val="24"/>
          <w:szCs w:val="24"/>
          <w:lang w:val="en-AU"/>
        </w:rPr>
        <w:t>MDSBA</w:t>
      </w:r>
      <w:r w:rsidR="00A15AD4" w:rsidRPr="006B25C4">
        <w:rPr>
          <w:rFonts w:asciiTheme="majorBidi" w:hAnsiTheme="majorBidi" w:cstheme="majorBidi"/>
          <w:sz w:val="24"/>
          <w:szCs w:val="24"/>
          <w:lang w:val="en-AU"/>
        </w:rPr>
        <w:t xml:space="preserve"> split</w:t>
      </w:r>
      <w:r w:rsidR="00285C33" w:rsidRPr="006B25C4">
        <w:rPr>
          <w:rFonts w:asciiTheme="majorBidi" w:hAnsiTheme="majorBidi" w:cstheme="majorBidi"/>
          <w:sz w:val="24"/>
          <w:szCs w:val="24"/>
          <w:lang w:val="en-AU"/>
        </w:rPr>
        <w:t>. All trials of this experi</w:t>
      </w:r>
      <w:r w:rsidR="0018219F" w:rsidRPr="006B25C4">
        <w:rPr>
          <w:rFonts w:asciiTheme="majorBidi" w:hAnsiTheme="majorBidi" w:cstheme="majorBidi"/>
          <w:sz w:val="24"/>
          <w:szCs w:val="24"/>
          <w:lang w:val="en-AU"/>
        </w:rPr>
        <w:t xml:space="preserve">ment </w:t>
      </w:r>
      <w:r w:rsidR="007F1952" w:rsidRPr="006B25C4">
        <w:rPr>
          <w:rFonts w:asciiTheme="majorBidi" w:hAnsiTheme="majorBidi" w:cstheme="majorBidi"/>
          <w:sz w:val="24"/>
          <w:szCs w:val="24"/>
          <w:lang w:val="en-AU"/>
        </w:rPr>
        <w:t>showed</w:t>
      </w:r>
      <w:r w:rsidR="0018219F" w:rsidRPr="006B25C4">
        <w:rPr>
          <w:rFonts w:asciiTheme="majorBidi" w:hAnsiTheme="majorBidi" w:cstheme="majorBidi"/>
          <w:sz w:val="24"/>
          <w:szCs w:val="24"/>
          <w:lang w:val="en-AU"/>
        </w:rPr>
        <w:t xml:space="preserve"> a low AE in MDSBA, which is presented by a discrete line in the diagrams. </w:t>
      </w:r>
      <w:r w:rsidR="00FD628D" w:rsidRPr="006B25C4">
        <w:rPr>
          <w:rFonts w:asciiTheme="majorBidi" w:hAnsiTheme="majorBidi" w:cstheme="majorBidi"/>
          <w:sz w:val="24"/>
          <w:szCs w:val="24"/>
          <w:lang w:val="en-AU"/>
        </w:rPr>
        <w:t xml:space="preserve">Exceptionally, </w:t>
      </w:r>
      <w:r w:rsidR="00C0029C" w:rsidRPr="006B25C4">
        <w:rPr>
          <w:rFonts w:asciiTheme="majorBidi" w:hAnsiTheme="majorBidi" w:cstheme="majorBidi"/>
          <w:sz w:val="24"/>
          <w:szCs w:val="24"/>
          <w:lang w:val="en-AU"/>
        </w:rPr>
        <w:t>the</w:t>
      </w:r>
      <w:r w:rsidR="0018219F" w:rsidRPr="006B25C4">
        <w:rPr>
          <w:rFonts w:asciiTheme="majorBidi" w:hAnsiTheme="majorBidi" w:cstheme="majorBidi"/>
          <w:sz w:val="24"/>
          <w:szCs w:val="24"/>
          <w:lang w:val="en-AU"/>
        </w:rPr>
        <w:t xml:space="preserve"> two </w:t>
      </w:r>
      <w:r w:rsidR="007F1952" w:rsidRPr="006B25C4">
        <w:rPr>
          <w:rFonts w:asciiTheme="majorBidi" w:hAnsiTheme="majorBidi" w:cstheme="majorBidi"/>
          <w:sz w:val="24"/>
          <w:szCs w:val="24"/>
          <w:lang w:val="en-AU"/>
        </w:rPr>
        <w:t>figures of</w:t>
      </w:r>
      <w:r w:rsidR="00285C33" w:rsidRPr="006B25C4">
        <w:rPr>
          <w:rFonts w:asciiTheme="majorBidi" w:hAnsiTheme="majorBidi" w:cstheme="majorBidi"/>
          <w:sz w:val="24"/>
          <w:szCs w:val="24"/>
          <w:lang w:val="en-AU"/>
        </w:rPr>
        <w:t xml:space="preserve"> 4.17 and 4.18 show a</w:t>
      </w:r>
      <w:r w:rsidR="0018219F" w:rsidRPr="006B25C4">
        <w:rPr>
          <w:rFonts w:asciiTheme="majorBidi" w:hAnsiTheme="majorBidi" w:cstheme="majorBidi"/>
          <w:sz w:val="24"/>
          <w:szCs w:val="24"/>
          <w:lang w:val="en-AU"/>
        </w:rPr>
        <w:t xml:space="preserve"> quite high AE </w:t>
      </w:r>
      <w:r w:rsidR="00285C33" w:rsidRPr="006B25C4">
        <w:rPr>
          <w:rFonts w:asciiTheme="majorBidi" w:hAnsiTheme="majorBidi" w:cstheme="majorBidi"/>
          <w:sz w:val="24"/>
          <w:szCs w:val="24"/>
          <w:lang w:val="en-AU"/>
        </w:rPr>
        <w:t xml:space="preserve">value, </w:t>
      </w:r>
      <w:r w:rsidR="0018219F" w:rsidRPr="006B25C4">
        <w:rPr>
          <w:rFonts w:asciiTheme="majorBidi" w:hAnsiTheme="majorBidi" w:cstheme="majorBidi"/>
          <w:sz w:val="24"/>
          <w:szCs w:val="24"/>
          <w:lang w:val="en-AU"/>
        </w:rPr>
        <w:t xml:space="preserve">when data size is 1.2 GB. This </w:t>
      </w:r>
      <w:r w:rsidR="00FD628D" w:rsidRPr="006B25C4">
        <w:rPr>
          <w:rFonts w:asciiTheme="majorBidi" w:hAnsiTheme="majorBidi" w:cstheme="majorBidi"/>
          <w:sz w:val="24"/>
          <w:szCs w:val="24"/>
          <w:lang w:val="en-AU"/>
        </w:rPr>
        <w:t xml:space="preserve">may indicate that BUG and MDTDS perform better than </w:t>
      </w:r>
      <w:r w:rsidR="00FD628D" w:rsidRPr="002B3132">
        <w:rPr>
          <w:rFonts w:asciiTheme="majorBidi" w:hAnsiTheme="majorBidi" w:cstheme="majorBidi"/>
          <w:noProof/>
          <w:sz w:val="24"/>
          <w:szCs w:val="24"/>
          <w:lang w:val="en-AU"/>
        </w:rPr>
        <w:t>MDSBA,</w:t>
      </w:r>
      <w:r w:rsidR="00FD628D" w:rsidRPr="006B25C4">
        <w:rPr>
          <w:rFonts w:asciiTheme="majorBidi" w:hAnsiTheme="majorBidi" w:cstheme="majorBidi"/>
          <w:sz w:val="24"/>
          <w:szCs w:val="24"/>
          <w:lang w:val="en-AU"/>
        </w:rPr>
        <w:t xml:space="preserve"> if no or few splits have occurred. In this trial the data size of 1.2 MB does not require many splits in the three anonymization methods, therefore, more accuracy and less AE values can be obtained when using BUG or MDTDS. However, MDSBA was proposed to increase the performance and </w:t>
      </w:r>
      <w:r w:rsidR="007F1952" w:rsidRPr="006B25C4">
        <w:rPr>
          <w:rFonts w:asciiTheme="majorBidi" w:hAnsiTheme="majorBidi" w:cstheme="majorBidi"/>
          <w:sz w:val="24"/>
          <w:szCs w:val="24"/>
          <w:lang w:val="en-AU"/>
        </w:rPr>
        <w:t>security of big data. Fortunately, the information gained, after the anonymization with MDSBA, increases parallel with the data size increase. Figures 4.19 and 4.20 showed a lower AE value for MDSBA in comparison with the other methods. The low AE may indicate a high information gained in MDSBA. This may refer to the high number of data splits in BUG and MDTDS.</w:t>
      </w:r>
      <w:r w:rsidR="00012076" w:rsidRPr="006B25C4">
        <w:rPr>
          <w:rFonts w:asciiTheme="majorBidi" w:hAnsiTheme="majorBidi" w:cstheme="majorBidi"/>
          <w:sz w:val="24"/>
          <w:szCs w:val="24"/>
          <w:lang w:val="en-AU"/>
        </w:rPr>
        <w:t xml:space="preserve"> </w:t>
      </w:r>
      <w:r w:rsidR="007F1952" w:rsidRPr="006B25C4">
        <w:rPr>
          <w:rFonts w:asciiTheme="majorBidi" w:hAnsiTheme="majorBidi" w:cstheme="majorBidi"/>
          <w:sz w:val="24"/>
          <w:szCs w:val="24"/>
          <w:lang w:val="en-AU"/>
        </w:rPr>
        <w:t xml:space="preserve">Eventually, </w:t>
      </w:r>
      <w:r w:rsidR="00701C1D" w:rsidRPr="006B25C4">
        <w:rPr>
          <w:rFonts w:asciiTheme="majorBidi" w:hAnsiTheme="majorBidi" w:cstheme="majorBidi"/>
          <w:sz w:val="24"/>
          <w:szCs w:val="24"/>
          <w:lang w:val="en-AU"/>
        </w:rPr>
        <w:t>it</w:t>
      </w:r>
      <w:r w:rsidR="00012076" w:rsidRPr="006B25C4">
        <w:rPr>
          <w:rFonts w:asciiTheme="majorBidi" w:hAnsiTheme="majorBidi" w:cstheme="majorBidi"/>
          <w:sz w:val="24"/>
          <w:szCs w:val="24"/>
          <w:lang w:val="en-AU"/>
        </w:rPr>
        <w:t xml:space="preserve"> </w:t>
      </w:r>
      <w:r w:rsidR="007F1952" w:rsidRPr="006B25C4">
        <w:rPr>
          <w:rFonts w:asciiTheme="majorBidi" w:hAnsiTheme="majorBidi" w:cstheme="majorBidi"/>
          <w:sz w:val="24"/>
          <w:szCs w:val="24"/>
          <w:lang w:val="en-AU"/>
        </w:rPr>
        <w:t>was</w:t>
      </w:r>
      <w:r w:rsidR="00012076" w:rsidRPr="006B25C4">
        <w:rPr>
          <w:rFonts w:asciiTheme="majorBidi" w:hAnsiTheme="majorBidi" w:cstheme="majorBidi"/>
          <w:sz w:val="24"/>
          <w:szCs w:val="24"/>
          <w:lang w:val="en-AU"/>
        </w:rPr>
        <w:t xml:space="preserve"> noticed that BUG and MDTDS perform better in smaller data size. This is because of their own algorithm’s nature of keeping iteration and splitting until no further </w:t>
      </w:r>
      <w:r w:rsidR="00C0029C">
        <w:rPr>
          <w:rFonts w:asciiTheme="majorBidi" w:hAnsiTheme="majorBidi" w:cstheme="majorBidi"/>
          <w:sz w:val="24"/>
          <w:szCs w:val="24"/>
          <w:lang w:val="en-AU"/>
        </w:rPr>
        <w:t>cut</w:t>
      </w:r>
      <w:r w:rsidR="00012076" w:rsidRPr="006B25C4">
        <w:rPr>
          <w:rFonts w:asciiTheme="majorBidi" w:hAnsiTheme="majorBidi" w:cstheme="majorBidi"/>
          <w:sz w:val="24"/>
          <w:szCs w:val="24"/>
          <w:lang w:val="en-AU"/>
        </w:rPr>
        <w:t xml:space="preserve"> is possible. </w:t>
      </w:r>
    </w:p>
    <w:p w14:paraId="1E4A66D0" w14:textId="77777777" w:rsidR="00A15AD4" w:rsidRPr="003622BD" w:rsidRDefault="00A15AD4" w:rsidP="00A15AD4">
      <w:pPr>
        <w:jc w:val="center"/>
        <w:rPr>
          <w:rFonts w:cstheme="minorHAnsi"/>
        </w:rPr>
      </w:pPr>
      <w:r w:rsidRPr="003622BD">
        <w:rPr>
          <w:rFonts w:cstheme="minorHAnsi"/>
          <w:noProof/>
        </w:rPr>
        <w:drawing>
          <wp:inline distT="0" distB="0" distL="0" distR="0" wp14:anchorId="2D964934" wp14:editId="03AE83B2">
            <wp:extent cx="3537420" cy="22764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7358" cy="2282871"/>
                    </a:xfrm>
                    <a:prstGeom prst="rect">
                      <a:avLst/>
                    </a:prstGeom>
                  </pic:spPr>
                </pic:pic>
              </a:graphicData>
            </a:graphic>
          </wp:inline>
        </w:drawing>
      </w:r>
    </w:p>
    <w:p w14:paraId="2756FD73" w14:textId="5025FE1A" w:rsidR="00A15AD4" w:rsidRPr="002A594A" w:rsidRDefault="00A15AD4"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w:t>
      </w:r>
      <w:r w:rsidR="00F83A43" w:rsidRPr="002A594A">
        <w:rPr>
          <w:rFonts w:asciiTheme="majorBidi" w:hAnsiTheme="majorBidi" w:cstheme="majorBidi"/>
          <w:i/>
          <w:iCs/>
          <w:sz w:val="20"/>
          <w:szCs w:val="20"/>
          <w:lang w:val="en-AU"/>
        </w:rPr>
        <w:t>4.17-</w:t>
      </w:r>
      <w:r w:rsidRPr="002A594A">
        <w:rPr>
          <w:rFonts w:asciiTheme="majorBidi" w:hAnsiTheme="majorBidi" w:cstheme="majorBidi"/>
          <w:i/>
          <w:iCs/>
          <w:sz w:val="20"/>
          <w:szCs w:val="20"/>
          <w:lang w:val="en-AU"/>
        </w:rPr>
        <w:t xml:space="preserve"> AE in Adult dataset results for three different methods</w:t>
      </w:r>
    </w:p>
    <w:p w14:paraId="4F45EDFB" w14:textId="77777777" w:rsidR="00A15AD4" w:rsidRPr="003622BD" w:rsidRDefault="00A15AD4" w:rsidP="00A15AD4">
      <w:pPr>
        <w:jc w:val="center"/>
        <w:rPr>
          <w:rFonts w:cstheme="minorHAnsi"/>
        </w:rPr>
      </w:pPr>
      <w:r w:rsidRPr="003622BD">
        <w:rPr>
          <w:rFonts w:cstheme="minorHAnsi"/>
          <w:noProof/>
        </w:rPr>
        <w:drawing>
          <wp:inline distT="0" distB="0" distL="0" distR="0" wp14:anchorId="352FFBC6" wp14:editId="1EFDF3A2">
            <wp:extent cx="3457575" cy="2056064"/>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69600" cy="2063215"/>
                    </a:xfrm>
                    <a:prstGeom prst="rect">
                      <a:avLst/>
                    </a:prstGeom>
                  </pic:spPr>
                </pic:pic>
              </a:graphicData>
            </a:graphic>
          </wp:inline>
        </w:drawing>
      </w:r>
    </w:p>
    <w:p w14:paraId="48C7A1C8" w14:textId="23CF5FB0" w:rsidR="00A15AD4" w:rsidRPr="002A594A" w:rsidRDefault="00A15AD4"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w:t>
      </w:r>
      <w:r w:rsidR="00F83A43" w:rsidRPr="002A594A">
        <w:rPr>
          <w:rFonts w:asciiTheme="majorBidi" w:hAnsiTheme="majorBidi" w:cstheme="majorBidi"/>
          <w:i/>
          <w:iCs/>
          <w:sz w:val="20"/>
          <w:szCs w:val="20"/>
          <w:lang w:val="en-AU"/>
        </w:rPr>
        <w:t>4.18-</w:t>
      </w:r>
      <w:r w:rsidRPr="002A594A">
        <w:rPr>
          <w:rFonts w:asciiTheme="majorBidi" w:hAnsiTheme="majorBidi" w:cstheme="majorBidi"/>
          <w:i/>
          <w:iCs/>
          <w:sz w:val="20"/>
          <w:szCs w:val="20"/>
          <w:lang w:val="en-AU"/>
        </w:rPr>
        <w:t xml:space="preserve"> AE results in Seer dataset for three different methods</w:t>
      </w:r>
    </w:p>
    <w:p w14:paraId="174A946A" w14:textId="115D006D" w:rsidR="00A15AD4" w:rsidRDefault="00A15AD4" w:rsidP="000864FF">
      <w:pPr>
        <w:spacing w:line="240" w:lineRule="auto"/>
        <w:jc w:val="center"/>
        <w:rPr>
          <w:rFonts w:cstheme="minorHAnsi"/>
          <w:noProof/>
          <w:lang w:val="en-AU"/>
        </w:rPr>
      </w:pPr>
    </w:p>
    <w:p w14:paraId="6520CE1A" w14:textId="1C571BFC" w:rsidR="00324FFD" w:rsidRDefault="00324FFD" w:rsidP="000864FF">
      <w:pPr>
        <w:spacing w:line="240" w:lineRule="auto"/>
        <w:jc w:val="center"/>
        <w:rPr>
          <w:rFonts w:cstheme="minorHAnsi"/>
          <w:noProof/>
          <w:lang w:val="en-AU"/>
        </w:rPr>
      </w:pPr>
      <w:r>
        <w:rPr>
          <w:noProof/>
        </w:rPr>
        <w:drawing>
          <wp:inline distT="0" distB="0" distL="0" distR="0" wp14:anchorId="54D941C0" wp14:editId="2D758ADD">
            <wp:extent cx="3638550" cy="226690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0298" cy="2267996"/>
                    </a:xfrm>
                    <a:prstGeom prst="rect">
                      <a:avLst/>
                    </a:prstGeom>
                  </pic:spPr>
                </pic:pic>
              </a:graphicData>
            </a:graphic>
          </wp:inline>
        </w:drawing>
      </w:r>
    </w:p>
    <w:p w14:paraId="5CC1A661" w14:textId="543A517D" w:rsidR="007F1952" w:rsidRPr="002A594A" w:rsidRDefault="007F1952"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4.19- AE results in </w:t>
      </w:r>
      <w:r w:rsidR="009C3D2F" w:rsidRPr="002A594A">
        <w:rPr>
          <w:rFonts w:asciiTheme="majorBidi" w:hAnsiTheme="majorBidi" w:cstheme="majorBidi"/>
          <w:i/>
          <w:iCs/>
          <w:sz w:val="20"/>
          <w:szCs w:val="20"/>
          <w:lang w:val="en-AU"/>
        </w:rPr>
        <w:t>Heart Disease</w:t>
      </w:r>
      <w:r w:rsidRPr="002A594A">
        <w:rPr>
          <w:rFonts w:asciiTheme="majorBidi" w:hAnsiTheme="majorBidi" w:cstheme="majorBidi"/>
          <w:i/>
          <w:iCs/>
          <w:sz w:val="20"/>
          <w:szCs w:val="20"/>
          <w:lang w:val="en-AU"/>
        </w:rPr>
        <w:t xml:space="preserve"> dataset for three different methods</w:t>
      </w:r>
    </w:p>
    <w:p w14:paraId="275181A3" w14:textId="384B4DE5" w:rsidR="000864FF" w:rsidRDefault="00324FFD" w:rsidP="000864FF">
      <w:pPr>
        <w:spacing w:line="240" w:lineRule="auto"/>
        <w:jc w:val="center"/>
        <w:rPr>
          <w:rFonts w:cstheme="minorHAnsi"/>
          <w:noProof/>
          <w:lang w:val="en-AU"/>
        </w:rPr>
      </w:pPr>
      <w:r>
        <w:rPr>
          <w:noProof/>
        </w:rPr>
        <w:drawing>
          <wp:inline distT="0" distB="0" distL="0" distR="0" wp14:anchorId="3BF81F3C" wp14:editId="73B86D12">
            <wp:extent cx="3800475" cy="22870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3922" cy="2289085"/>
                    </a:xfrm>
                    <a:prstGeom prst="rect">
                      <a:avLst/>
                    </a:prstGeom>
                  </pic:spPr>
                </pic:pic>
              </a:graphicData>
            </a:graphic>
          </wp:inline>
        </w:drawing>
      </w:r>
    </w:p>
    <w:p w14:paraId="42D9F338" w14:textId="4BD5DEE2" w:rsidR="009C3D2F" w:rsidRPr="002A594A" w:rsidRDefault="009C3D2F"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Figure 4.20- AE results in Kasandr dataset for three different methods</w:t>
      </w:r>
    </w:p>
    <w:p w14:paraId="554826C9" w14:textId="77777777" w:rsidR="006879DD" w:rsidRPr="00623C42" w:rsidRDefault="006879DD" w:rsidP="0010706C">
      <w:pPr>
        <w:pStyle w:val="Heading2"/>
      </w:pPr>
      <w:r w:rsidRPr="00623C42">
        <w:t>Anonymization Classification</w:t>
      </w:r>
    </w:p>
    <w:p w14:paraId="3CDF0204" w14:textId="509565A8" w:rsidR="009F39DA" w:rsidRPr="006B25C4" w:rsidRDefault="006879DD" w:rsidP="00C933CA">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Many techniques have been implemented to </w:t>
      </w:r>
      <w:r w:rsidR="00055FF8" w:rsidRPr="006B25C4">
        <w:rPr>
          <w:rFonts w:asciiTheme="majorBidi" w:hAnsiTheme="majorBidi" w:cstheme="majorBidi"/>
          <w:sz w:val="24"/>
          <w:szCs w:val="24"/>
          <w:lang w:val="en-AU"/>
        </w:rPr>
        <w:t>find a benchmark for measuring</w:t>
      </w:r>
      <w:r w:rsidRPr="006B25C4">
        <w:rPr>
          <w:rFonts w:asciiTheme="majorBidi" w:hAnsiTheme="majorBidi" w:cstheme="majorBidi"/>
          <w:sz w:val="24"/>
          <w:szCs w:val="24"/>
          <w:lang w:val="en-AU"/>
        </w:rPr>
        <w:t xml:space="preserve"> the performance of the anonymization methods. Techniques, usually compare data before and after anonymization to ascertain the information loss. </w:t>
      </w:r>
      <w:r w:rsidR="00E75AE1" w:rsidRPr="006B25C4">
        <w:rPr>
          <w:rFonts w:asciiTheme="majorBidi" w:hAnsiTheme="majorBidi" w:cstheme="majorBidi"/>
          <w:sz w:val="24"/>
          <w:szCs w:val="24"/>
          <w:lang w:val="en-AU"/>
        </w:rPr>
        <w:t>Th</w:t>
      </w:r>
      <w:r w:rsidR="00E266DF" w:rsidRPr="006B25C4">
        <w:rPr>
          <w:rFonts w:asciiTheme="majorBidi" w:hAnsiTheme="majorBidi" w:cstheme="majorBidi"/>
          <w:sz w:val="24"/>
          <w:szCs w:val="24"/>
          <w:lang w:val="en-AU"/>
        </w:rPr>
        <w:t>e</w:t>
      </w:r>
      <w:r w:rsidR="00E75AE1" w:rsidRPr="006B25C4">
        <w:rPr>
          <w:rFonts w:asciiTheme="majorBidi" w:hAnsiTheme="majorBidi" w:cstheme="majorBidi"/>
          <w:sz w:val="24"/>
          <w:szCs w:val="24"/>
          <w:lang w:val="en-AU"/>
        </w:rPr>
        <w:t xml:space="preserve"> most </w:t>
      </w:r>
      <w:r w:rsidR="00E75AE1" w:rsidRPr="004F1B33">
        <w:rPr>
          <w:rFonts w:asciiTheme="majorBidi" w:hAnsiTheme="majorBidi" w:cstheme="majorBidi"/>
          <w:noProof/>
          <w:sz w:val="24"/>
          <w:szCs w:val="24"/>
          <w:lang w:val="en-AU"/>
        </w:rPr>
        <w:t>wid</w:t>
      </w:r>
      <w:r w:rsidR="004F1B33">
        <w:rPr>
          <w:rFonts w:asciiTheme="majorBidi" w:hAnsiTheme="majorBidi" w:cstheme="majorBidi"/>
          <w:noProof/>
          <w:sz w:val="24"/>
          <w:szCs w:val="24"/>
          <w:lang w:val="en-AU"/>
        </w:rPr>
        <w:t>el</w:t>
      </w:r>
      <w:r w:rsidR="00E75AE1" w:rsidRPr="004F1B33">
        <w:rPr>
          <w:rFonts w:asciiTheme="majorBidi" w:hAnsiTheme="majorBidi" w:cstheme="majorBidi"/>
          <w:noProof/>
          <w:sz w:val="24"/>
          <w:szCs w:val="24"/>
          <w:lang w:val="en-AU"/>
        </w:rPr>
        <w:t>y</w:t>
      </w:r>
      <w:r w:rsidR="00E75AE1" w:rsidRPr="006B25C4">
        <w:rPr>
          <w:rFonts w:asciiTheme="majorBidi" w:hAnsiTheme="majorBidi" w:cstheme="majorBidi"/>
          <w:sz w:val="24"/>
          <w:szCs w:val="24"/>
          <w:lang w:val="en-AU"/>
        </w:rPr>
        <w:t xml:space="preserve"> used classifiers are </w:t>
      </w:r>
      <w:r w:rsidR="00055FF8" w:rsidRPr="006B25C4">
        <w:rPr>
          <w:rFonts w:asciiTheme="majorBidi" w:hAnsiTheme="majorBidi" w:cstheme="majorBidi"/>
          <w:sz w:val="24"/>
          <w:szCs w:val="24"/>
          <w:lang w:val="en-AU"/>
        </w:rPr>
        <w:t xml:space="preserve">Naïve </w:t>
      </w:r>
      <w:r w:rsidR="00055FF8" w:rsidRPr="002B3132">
        <w:rPr>
          <w:rFonts w:asciiTheme="majorBidi" w:hAnsiTheme="majorBidi" w:cstheme="majorBidi"/>
          <w:noProof/>
          <w:sz w:val="24"/>
          <w:szCs w:val="24"/>
          <w:lang w:val="en-AU"/>
        </w:rPr>
        <w:t>Bay</w:t>
      </w:r>
      <w:r w:rsidR="002B3132">
        <w:rPr>
          <w:rFonts w:asciiTheme="majorBidi" w:hAnsiTheme="majorBidi" w:cstheme="majorBidi"/>
          <w:noProof/>
          <w:sz w:val="24"/>
          <w:szCs w:val="24"/>
          <w:lang w:val="en-AU"/>
        </w:rPr>
        <w:t>e</w:t>
      </w:r>
      <w:r w:rsidR="00055FF8" w:rsidRPr="002B3132">
        <w:rPr>
          <w:rFonts w:asciiTheme="majorBidi" w:hAnsiTheme="majorBidi" w:cstheme="majorBidi"/>
          <w:noProof/>
          <w:sz w:val="24"/>
          <w:szCs w:val="24"/>
          <w:lang w:val="en-AU"/>
        </w:rPr>
        <w:t>sian</w:t>
      </w:r>
      <w:r w:rsidR="00E75AE1" w:rsidRPr="006B25C4">
        <w:rPr>
          <w:rFonts w:asciiTheme="majorBidi" w:hAnsiTheme="majorBidi" w:cstheme="majorBidi"/>
          <w:sz w:val="24"/>
          <w:szCs w:val="24"/>
          <w:lang w:val="en-AU"/>
        </w:rPr>
        <w:t>, C4.5, and K means</w:t>
      </w:r>
      <w:r w:rsidR="009F39DA" w:rsidRPr="006B25C4">
        <w:rPr>
          <w:rFonts w:asciiTheme="majorBidi" w:hAnsiTheme="majorBidi" w:cstheme="majorBidi"/>
          <w:sz w:val="24"/>
          <w:szCs w:val="24"/>
          <w:lang w:val="en-AU"/>
        </w:rPr>
        <w:t xml:space="preserve"> </w:t>
      </w:r>
      <w:r w:rsidR="009F39DA" w:rsidRPr="006B25C4">
        <w:rPr>
          <w:rFonts w:asciiTheme="majorBidi" w:hAnsiTheme="majorBidi" w:cstheme="majorBidi"/>
          <w:sz w:val="24"/>
          <w:szCs w:val="24"/>
          <w:lang w:val="en-AU"/>
        </w:rPr>
        <w:fldChar w:fldCharType="begin"/>
      </w:r>
      <w:r w:rsidR="00145863">
        <w:rPr>
          <w:rFonts w:asciiTheme="majorBidi" w:hAnsiTheme="majorBidi" w:cstheme="majorBidi"/>
          <w:sz w:val="24"/>
          <w:szCs w:val="24"/>
          <w:lang w:val="en-AU"/>
        </w:rPr>
        <w:instrText xml:space="preserve"> ADDIN EN.CITE &lt;EndNote&gt;&lt;Cite&gt;&lt;Author&gt;Guller&lt;/Author&gt;&lt;Year&gt;2015&lt;/Year&gt;&lt;RecNum&gt;255&lt;/RecNum&gt;&lt;DisplayText&gt;[30]&lt;/DisplayText&gt;&lt;record&gt;&lt;rec-number&gt;255&lt;/rec-number&gt;&lt;foreign-keys&gt;&lt;key app="EN" db-id="vetvtft0yx0fane2vthpe02ttza59fr5d5zt" timestamp="1505215858"&gt;255&lt;/key&gt;&lt;/foreign-keys&gt;&lt;ref-type name="Book"&gt;6&lt;/ref-type&gt;&lt;contributors&gt;&lt;authors&gt;&lt;author&gt;Guller, Mohammed&lt;/author&gt;&lt;/authors&gt;&lt;secondary-authors&gt;&lt;author&gt;SpringerLink Content, Provider&lt;/author&gt;&lt;/secondary-authors&gt;&lt;/contributors&gt;&lt;titles&gt;&lt;title&gt;Big Data Analytics with Spark A Practitioner&amp;apos;s Guide to Using Spark for Large Scale Data Analysis&lt;/title&gt;&lt;secondary-title&gt;The expert&amp;apos;s voice in Spark&lt;/secondary-title&gt;&lt;/titles&gt;&lt;keywords&gt;&lt;keyword&gt;Computer Science&lt;/keyword&gt;&lt;keyword&gt;Applied Mathematics&lt;/keyword&gt;&lt;keyword&gt;Engineering &amp;amp; Applied Sciences&lt;/keyword&gt;&lt;keyword&gt;Electronic books&lt;/keyword&gt;&lt;/keywords&gt;&lt;dates&gt;&lt;year&gt;2015&lt;/year&gt;&lt;/dates&gt;&lt;publisher&gt;Berkeley, CA : Apress : Imprint: Apress, 2015.&lt;/publisher&gt;&lt;urls&gt;&lt;/urls&gt;&lt;/record&gt;&lt;/Cite&gt;&lt;/EndNote&gt;</w:instrText>
      </w:r>
      <w:r w:rsidR="009F39DA" w:rsidRPr="006B25C4">
        <w:rPr>
          <w:rFonts w:asciiTheme="majorBidi" w:hAnsiTheme="majorBidi" w:cstheme="majorBidi"/>
          <w:sz w:val="24"/>
          <w:szCs w:val="24"/>
          <w:lang w:val="en-AU"/>
        </w:rPr>
        <w:fldChar w:fldCharType="separate"/>
      </w:r>
      <w:r w:rsidR="00145863">
        <w:rPr>
          <w:rFonts w:asciiTheme="majorBidi" w:hAnsiTheme="majorBidi" w:cstheme="majorBidi"/>
          <w:noProof/>
          <w:sz w:val="24"/>
          <w:szCs w:val="24"/>
          <w:lang w:val="en-AU"/>
        </w:rPr>
        <w:t>[30]</w:t>
      </w:r>
      <w:r w:rsidR="009F39DA" w:rsidRPr="006B25C4">
        <w:rPr>
          <w:rFonts w:asciiTheme="majorBidi" w:hAnsiTheme="majorBidi" w:cstheme="majorBidi"/>
          <w:sz w:val="24"/>
          <w:szCs w:val="24"/>
          <w:lang w:val="en-AU"/>
        </w:rPr>
        <w:fldChar w:fldCharType="end"/>
      </w:r>
      <w:r w:rsidR="00E75AE1" w:rsidRPr="006B25C4">
        <w:rPr>
          <w:rFonts w:asciiTheme="majorBidi" w:hAnsiTheme="majorBidi" w:cstheme="majorBidi"/>
          <w:sz w:val="24"/>
          <w:szCs w:val="24"/>
          <w:lang w:val="en-AU"/>
        </w:rPr>
        <w:t xml:space="preserve">. </w:t>
      </w:r>
      <w:r w:rsidR="00055FF8" w:rsidRPr="006B25C4">
        <w:rPr>
          <w:rFonts w:asciiTheme="majorBidi" w:hAnsiTheme="majorBidi" w:cstheme="majorBidi"/>
          <w:sz w:val="24"/>
          <w:szCs w:val="24"/>
          <w:lang w:val="en-AU"/>
        </w:rPr>
        <w:t xml:space="preserve"> </w:t>
      </w:r>
      <w:r w:rsidR="00E266DF" w:rsidRPr="006B25C4">
        <w:rPr>
          <w:rFonts w:asciiTheme="majorBidi" w:hAnsiTheme="majorBidi" w:cstheme="majorBidi"/>
          <w:sz w:val="24"/>
          <w:szCs w:val="24"/>
          <w:lang w:val="en-AU"/>
        </w:rPr>
        <w:t xml:space="preserve">The classifiers present algorithms to predict output results as per </w:t>
      </w:r>
      <w:r w:rsidR="009F39DA" w:rsidRPr="006B25C4">
        <w:rPr>
          <w:rFonts w:asciiTheme="majorBidi" w:hAnsiTheme="majorBidi" w:cstheme="majorBidi"/>
          <w:sz w:val="24"/>
          <w:szCs w:val="24"/>
          <w:lang w:val="en-AU"/>
        </w:rPr>
        <w:t>classified</w:t>
      </w:r>
      <w:r w:rsidR="00E266DF" w:rsidRPr="006B25C4">
        <w:rPr>
          <w:rFonts w:asciiTheme="majorBidi" w:hAnsiTheme="majorBidi" w:cstheme="majorBidi"/>
          <w:sz w:val="24"/>
          <w:szCs w:val="24"/>
          <w:lang w:val="en-AU"/>
        </w:rPr>
        <w:t xml:space="preserve"> data. </w:t>
      </w:r>
      <w:r w:rsidR="009F39DA" w:rsidRPr="006B25C4">
        <w:rPr>
          <w:rFonts w:asciiTheme="majorBidi" w:hAnsiTheme="majorBidi" w:cstheme="majorBidi"/>
          <w:sz w:val="24"/>
          <w:szCs w:val="24"/>
          <w:lang w:val="en-AU"/>
        </w:rPr>
        <w:t xml:space="preserve">The comparison between pre-anonymization and post anonymization is measured by classification error by building a cost matrix and calculating the precision, and recall. </w:t>
      </w:r>
      <w:r w:rsidR="00E266DF" w:rsidRPr="006B25C4">
        <w:rPr>
          <w:rFonts w:asciiTheme="majorBidi" w:hAnsiTheme="majorBidi" w:cstheme="majorBidi"/>
          <w:sz w:val="24"/>
          <w:szCs w:val="24"/>
          <w:lang w:val="en-AU"/>
        </w:rPr>
        <w:t xml:space="preserve">This does not always mean an accurate measurement </w:t>
      </w:r>
      <w:r w:rsidR="002B3132">
        <w:rPr>
          <w:rFonts w:asciiTheme="majorBidi" w:hAnsiTheme="majorBidi" w:cstheme="majorBidi"/>
          <w:noProof/>
          <w:sz w:val="24"/>
          <w:szCs w:val="24"/>
          <w:lang w:val="en-AU"/>
        </w:rPr>
        <w:t>of</w:t>
      </w:r>
      <w:r w:rsidR="00E266DF" w:rsidRPr="006B25C4">
        <w:rPr>
          <w:rFonts w:asciiTheme="majorBidi" w:hAnsiTheme="majorBidi" w:cstheme="majorBidi"/>
          <w:sz w:val="24"/>
          <w:szCs w:val="24"/>
          <w:lang w:val="en-AU"/>
        </w:rPr>
        <w:t xml:space="preserve"> data anonymization. Different classifiers may output different </w:t>
      </w:r>
      <w:r w:rsidR="00E266DF" w:rsidRPr="002B3132">
        <w:rPr>
          <w:rFonts w:asciiTheme="majorBidi" w:hAnsiTheme="majorBidi" w:cstheme="majorBidi"/>
          <w:noProof/>
          <w:sz w:val="24"/>
          <w:szCs w:val="24"/>
          <w:lang w:val="en-AU"/>
        </w:rPr>
        <w:t>classific</w:t>
      </w:r>
      <w:r w:rsidR="002B3132">
        <w:rPr>
          <w:rFonts w:asciiTheme="majorBidi" w:hAnsiTheme="majorBidi" w:cstheme="majorBidi"/>
          <w:noProof/>
          <w:sz w:val="24"/>
          <w:szCs w:val="24"/>
          <w:lang w:val="en-AU"/>
        </w:rPr>
        <w:t>a</w:t>
      </w:r>
      <w:r w:rsidR="00E266DF" w:rsidRPr="002B3132">
        <w:rPr>
          <w:rFonts w:asciiTheme="majorBidi" w:hAnsiTheme="majorBidi" w:cstheme="majorBidi"/>
          <w:noProof/>
          <w:sz w:val="24"/>
          <w:szCs w:val="24"/>
          <w:lang w:val="en-AU"/>
        </w:rPr>
        <w:t>tion</w:t>
      </w:r>
      <w:r w:rsidR="00E266DF" w:rsidRPr="006B25C4">
        <w:rPr>
          <w:rFonts w:asciiTheme="majorBidi" w:hAnsiTheme="majorBidi" w:cstheme="majorBidi"/>
          <w:sz w:val="24"/>
          <w:szCs w:val="24"/>
          <w:lang w:val="en-AU"/>
        </w:rPr>
        <w:t xml:space="preserve"> error. Hence, classifiers measure the prediction level rather than the </w:t>
      </w:r>
      <w:r w:rsidR="009F39DA" w:rsidRPr="002B3132">
        <w:rPr>
          <w:rFonts w:asciiTheme="majorBidi" w:hAnsiTheme="majorBidi" w:cstheme="majorBidi"/>
          <w:noProof/>
          <w:sz w:val="24"/>
          <w:szCs w:val="24"/>
          <w:lang w:val="en-AU"/>
        </w:rPr>
        <w:t>ac</w:t>
      </w:r>
      <w:r w:rsidR="002B3132">
        <w:rPr>
          <w:rFonts w:asciiTheme="majorBidi" w:hAnsiTheme="majorBidi" w:cstheme="majorBidi"/>
          <w:noProof/>
          <w:sz w:val="24"/>
          <w:szCs w:val="24"/>
          <w:lang w:val="en-AU"/>
        </w:rPr>
        <w:t>tu</w:t>
      </w:r>
      <w:r w:rsidR="009F39DA" w:rsidRPr="002B3132">
        <w:rPr>
          <w:rFonts w:asciiTheme="majorBidi" w:hAnsiTheme="majorBidi" w:cstheme="majorBidi"/>
          <w:noProof/>
          <w:sz w:val="24"/>
          <w:szCs w:val="24"/>
          <w:lang w:val="en-AU"/>
        </w:rPr>
        <w:t>al</w:t>
      </w:r>
      <w:r w:rsidR="009F39DA" w:rsidRPr="006B25C4">
        <w:rPr>
          <w:rFonts w:asciiTheme="majorBidi" w:hAnsiTheme="majorBidi" w:cstheme="majorBidi"/>
          <w:sz w:val="24"/>
          <w:szCs w:val="24"/>
          <w:lang w:val="en-AU"/>
        </w:rPr>
        <w:t xml:space="preserve"> </w:t>
      </w:r>
      <w:r w:rsidR="00E266DF" w:rsidRPr="006B25C4">
        <w:rPr>
          <w:rFonts w:asciiTheme="majorBidi" w:hAnsiTheme="majorBidi" w:cstheme="majorBidi"/>
          <w:sz w:val="24"/>
          <w:szCs w:val="24"/>
          <w:lang w:val="en-AU"/>
        </w:rPr>
        <w:t>anonymization level</w:t>
      </w:r>
      <w:r w:rsidR="009F39DA" w:rsidRPr="006B25C4">
        <w:rPr>
          <w:rFonts w:asciiTheme="majorBidi" w:hAnsiTheme="majorBidi" w:cstheme="majorBidi"/>
          <w:sz w:val="24"/>
          <w:szCs w:val="24"/>
          <w:lang w:val="en-AU"/>
        </w:rPr>
        <w:t xml:space="preserve"> and information </w:t>
      </w:r>
      <w:r w:rsidR="009F39DA" w:rsidRPr="002B3132">
        <w:rPr>
          <w:rFonts w:asciiTheme="majorBidi" w:hAnsiTheme="majorBidi" w:cstheme="majorBidi"/>
          <w:noProof/>
          <w:sz w:val="24"/>
          <w:szCs w:val="24"/>
          <w:lang w:val="en-AU"/>
        </w:rPr>
        <w:t>usefulness</w:t>
      </w:r>
      <w:r w:rsidR="00E266DF" w:rsidRPr="006B25C4">
        <w:rPr>
          <w:rFonts w:asciiTheme="majorBidi" w:hAnsiTheme="majorBidi" w:cstheme="majorBidi"/>
          <w:sz w:val="24"/>
          <w:szCs w:val="24"/>
          <w:lang w:val="en-AU"/>
        </w:rPr>
        <w:t xml:space="preserve">. In some previous experiments, the classification error of AE was lower than BE level, which is inadequate. For instance Figure 4.13 shows a drift of AE </w:t>
      </w:r>
      <w:r w:rsidR="00E266DF" w:rsidRPr="002B3132">
        <w:rPr>
          <w:rFonts w:asciiTheme="majorBidi" w:hAnsiTheme="majorBidi" w:cstheme="majorBidi"/>
          <w:noProof/>
          <w:sz w:val="24"/>
          <w:szCs w:val="24"/>
          <w:lang w:val="en-AU"/>
        </w:rPr>
        <w:t>b</w:t>
      </w:r>
      <w:r w:rsidR="002B3132" w:rsidRPr="002B3132">
        <w:rPr>
          <w:rFonts w:asciiTheme="majorBidi" w:hAnsiTheme="majorBidi" w:cstheme="majorBidi"/>
          <w:noProof/>
          <w:sz w:val="24"/>
          <w:szCs w:val="24"/>
          <w:lang w:val="en-AU"/>
        </w:rPr>
        <w:t>e</w:t>
      </w:r>
      <w:r w:rsidR="00E266DF" w:rsidRPr="002B3132">
        <w:rPr>
          <w:rFonts w:asciiTheme="majorBidi" w:hAnsiTheme="majorBidi" w:cstheme="majorBidi"/>
          <w:noProof/>
          <w:sz w:val="24"/>
          <w:szCs w:val="24"/>
          <w:lang w:val="en-AU"/>
        </w:rPr>
        <w:t>low</w:t>
      </w:r>
      <w:r w:rsidR="00E266DF" w:rsidRPr="006B25C4">
        <w:rPr>
          <w:rFonts w:asciiTheme="majorBidi" w:hAnsiTheme="majorBidi" w:cstheme="majorBidi"/>
          <w:sz w:val="24"/>
          <w:szCs w:val="24"/>
          <w:lang w:val="en-AU"/>
        </w:rPr>
        <w:t xml:space="preserve"> the BE value. The BE value presents data before anonymization, whil</w:t>
      </w:r>
      <w:r w:rsidR="003A698D" w:rsidRPr="006B25C4">
        <w:rPr>
          <w:rFonts w:asciiTheme="majorBidi" w:hAnsiTheme="majorBidi" w:cstheme="majorBidi"/>
          <w:sz w:val="24"/>
          <w:szCs w:val="24"/>
          <w:lang w:val="en-AU"/>
        </w:rPr>
        <w:t>e</w:t>
      </w:r>
      <w:r w:rsidR="00E266DF" w:rsidRPr="006B25C4">
        <w:rPr>
          <w:rFonts w:asciiTheme="majorBidi" w:hAnsiTheme="majorBidi" w:cstheme="majorBidi"/>
          <w:sz w:val="24"/>
          <w:szCs w:val="24"/>
          <w:lang w:val="en-AU"/>
        </w:rPr>
        <w:t xml:space="preserve"> AE presents </w:t>
      </w:r>
      <w:r w:rsidR="00E266DF" w:rsidRPr="002B3132">
        <w:rPr>
          <w:rFonts w:asciiTheme="majorBidi" w:hAnsiTheme="majorBidi" w:cstheme="majorBidi"/>
          <w:noProof/>
          <w:sz w:val="24"/>
          <w:szCs w:val="24"/>
          <w:lang w:val="en-AU"/>
        </w:rPr>
        <w:t>anonymized</w:t>
      </w:r>
      <w:r w:rsidR="00E266DF" w:rsidRPr="006B25C4">
        <w:rPr>
          <w:rFonts w:asciiTheme="majorBidi" w:hAnsiTheme="majorBidi" w:cstheme="majorBidi"/>
          <w:sz w:val="24"/>
          <w:szCs w:val="24"/>
          <w:lang w:val="en-AU"/>
        </w:rPr>
        <w:t xml:space="preserve"> data</w:t>
      </w:r>
      <w:r w:rsidR="00843CFD" w:rsidRPr="006B25C4">
        <w:rPr>
          <w:rFonts w:asciiTheme="majorBidi" w:hAnsiTheme="majorBidi" w:cstheme="majorBidi"/>
          <w:sz w:val="24"/>
          <w:szCs w:val="24"/>
          <w:lang w:val="en-AU"/>
        </w:rPr>
        <w:t>.</w:t>
      </w:r>
      <w:r w:rsidRPr="006B25C4">
        <w:rPr>
          <w:rFonts w:asciiTheme="majorBidi" w:hAnsiTheme="majorBidi" w:cstheme="majorBidi"/>
          <w:sz w:val="24"/>
          <w:szCs w:val="24"/>
          <w:lang w:val="en-AU"/>
        </w:rPr>
        <w:t xml:space="preserve"> </w:t>
      </w:r>
      <w:r w:rsidR="00C933CA" w:rsidRPr="006B25C4">
        <w:rPr>
          <w:rFonts w:asciiTheme="majorBidi" w:hAnsiTheme="majorBidi" w:cstheme="majorBidi"/>
          <w:sz w:val="24"/>
          <w:szCs w:val="24"/>
          <w:lang w:val="en-AU"/>
        </w:rPr>
        <w:t>Various</w:t>
      </w:r>
      <w:r w:rsidR="009F39DA" w:rsidRPr="006B25C4">
        <w:rPr>
          <w:rFonts w:asciiTheme="majorBidi" w:hAnsiTheme="majorBidi" w:cstheme="majorBidi"/>
          <w:sz w:val="24"/>
          <w:szCs w:val="24"/>
          <w:lang w:val="en-AU"/>
        </w:rPr>
        <w:t xml:space="preserve"> anonymization methods are expected to be proposed in the future, and a need for an adequate </w:t>
      </w:r>
      <w:r w:rsidR="009F39DA" w:rsidRPr="002B3132">
        <w:rPr>
          <w:rFonts w:asciiTheme="majorBidi" w:hAnsiTheme="majorBidi" w:cstheme="majorBidi"/>
          <w:noProof/>
          <w:sz w:val="24"/>
          <w:szCs w:val="24"/>
          <w:lang w:val="en-AU"/>
        </w:rPr>
        <w:t>measur</w:t>
      </w:r>
      <w:r w:rsidR="002B3132">
        <w:rPr>
          <w:rFonts w:asciiTheme="majorBidi" w:hAnsiTheme="majorBidi" w:cstheme="majorBidi"/>
          <w:noProof/>
          <w:sz w:val="24"/>
          <w:szCs w:val="24"/>
          <w:lang w:val="en-AU"/>
        </w:rPr>
        <w:t>e</w:t>
      </w:r>
      <w:r w:rsidR="009F39DA" w:rsidRPr="002B3132">
        <w:rPr>
          <w:rFonts w:asciiTheme="majorBidi" w:hAnsiTheme="majorBidi" w:cstheme="majorBidi"/>
          <w:noProof/>
          <w:sz w:val="24"/>
          <w:szCs w:val="24"/>
          <w:lang w:val="en-AU"/>
        </w:rPr>
        <w:t>ment</w:t>
      </w:r>
      <w:r w:rsidR="009F39DA" w:rsidRPr="006B25C4">
        <w:rPr>
          <w:rFonts w:asciiTheme="majorBidi" w:hAnsiTheme="majorBidi" w:cstheme="majorBidi"/>
          <w:sz w:val="24"/>
          <w:szCs w:val="24"/>
          <w:lang w:val="en-AU"/>
        </w:rPr>
        <w:t xml:space="preserve"> tool is </w:t>
      </w:r>
      <w:r w:rsidR="009F39DA" w:rsidRPr="002B3132">
        <w:rPr>
          <w:rFonts w:asciiTheme="majorBidi" w:hAnsiTheme="majorBidi" w:cstheme="majorBidi"/>
          <w:noProof/>
          <w:sz w:val="24"/>
          <w:szCs w:val="24"/>
          <w:lang w:val="en-AU"/>
        </w:rPr>
        <w:t>essent</w:t>
      </w:r>
      <w:r w:rsidR="002B3132">
        <w:rPr>
          <w:rFonts w:asciiTheme="majorBidi" w:hAnsiTheme="majorBidi" w:cstheme="majorBidi"/>
          <w:noProof/>
          <w:sz w:val="24"/>
          <w:szCs w:val="24"/>
          <w:lang w:val="en-AU"/>
        </w:rPr>
        <w:t>ia</w:t>
      </w:r>
      <w:r w:rsidR="009F39DA" w:rsidRPr="002B3132">
        <w:rPr>
          <w:rFonts w:asciiTheme="majorBidi" w:hAnsiTheme="majorBidi" w:cstheme="majorBidi"/>
          <w:noProof/>
          <w:sz w:val="24"/>
          <w:szCs w:val="24"/>
          <w:lang w:val="en-AU"/>
        </w:rPr>
        <w:t>l</w:t>
      </w:r>
      <w:r w:rsidR="009F39DA" w:rsidRPr="006B25C4">
        <w:rPr>
          <w:rFonts w:asciiTheme="majorBidi" w:hAnsiTheme="majorBidi" w:cstheme="majorBidi"/>
          <w:sz w:val="24"/>
          <w:szCs w:val="24"/>
          <w:lang w:val="en-AU"/>
        </w:rPr>
        <w:t xml:space="preserve"> to </w:t>
      </w:r>
      <w:r w:rsidR="009F39DA" w:rsidRPr="002B3132">
        <w:rPr>
          <w:rFonts w:asciiTheme="majorBidi" w:hAnsiTheme="majorBidi" w:cstheme="majorBidi"/>
          <w:noProof/>
          <w:sz w:val="24"/>
          <w:szCs w:val="24"/>
          <w:lang w:val="en-AU"/>
        </w:rPr>
        <w:t>compare</w:t>
      </w:r>
      <w:r w:rsidR="009F39DA" w:rsidRPr="006B25C4">
        <w:rPr>
          <w:rFonts w:asciiTheme="majorBidi" w:hAnsiTheme="majorBidi" w:cstheme="majorBidi"/>
          <w:sz w:val="24"/>
          <w:szCs w:val="24"/>
          <w:lang w:val="en-AU"/>
        </w:rPr>
        <w:t xml:space="preserve"> them. </w:t>
      </w:r>
    </w:p>
    <w:p w14:paraId="77813972" w14:textId="41FB5F73" w:rsidR="006879DD" w:rsidRPr="006B25C4" w:rsidRDefault="009F39DA"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A</w:t>
      </w:r>
      <w:r w:rsidR="006879DD" w:rsidRPr="006B25C4">
        <w:rPr>
          <w:rFonts w:asciiTheme="majorBidi" w:hAnsiTheme="majorBidi" w:cstheme="majorBidi"/>
          <w:sz w:val="24"/>
          <w:szCs w:val="24"/>
          <w:lang w:val="en-AU"/>
        </w:rPr>
        <w:t>n alternat</w:t>
      </w:r>
      <w:r w:rsidRPr="006B25C4">
        <w:rPr>
          <w:rFonts w:asciiTheme="majorBidi" w:hAnsiTheme="majorBidi" w:cstheme="majorBidi"/>
          <w:sz w:val="24"/>
          <w:szCs w:val="24"/>
          <w:lang w:val="en-AU"/>
        </w:rPr>
        <w:t>ive naïve equation</w:t>
      </w:r>
      <w:r w:rsidR="006879DD" w:rsidRPr="006B25C4">
        <w:rPr>
          <w:rFonts w:asciiTheme="majorBidi" w:hAnsiTheme="majorBidi" w:cstheme="majorBidi"/>
          <w:sz w:val="24"/>
          <w:szCs w:val="24"/>
          <w:lang w:val="en-AU"/>
        </w:rPr>
        <w:t xml:space="preserve"> </w:t>
      </w:r>
      <w:r w:rsidRPr="006B25C4">
        <w:rPr>
          <w:rFonts w:asciiTheme="majorBidi" w:hAnsiTheme="majorBidi" w:cstheme="majorBidi"/>
          <w:sz w:val="24"/>
          <w:szCs w:val="24"/>
          <w:lang w:val="en-AU"/>
        </w:rPr>
        <w:t>is proposed to measure</w:t>
      </w:r>
      <w:r w:rsidR="006879DD" w:rsidRPr="006B25C4">
        <w:rPr>
          <w:rFonts w:asciiTheme="majorBidi" w:hAnsiTheme="majorBidi" w:cstheme="majorBidi"/>
          <w:sz w:val="24"/>
          <w:szCs w:val="24"/>
          <w:lang w:val="en-AU"/>
        </w:rPr>
        <w:t xml:space="preserve"> the percentages of information loss after anonymization, denoted by Disruption (Ɗ). The disruption value is a benchmark that gives a general indication of the size of anonymization loss. As shown in Equations 8 and 9, each anonymized block of tuples is calculated individually, and finally, the Ɗ value is the result of the total summ</w:t>
      </w:r>
      <w:r w:rsidR="00C933CA">
        <w:rPr>
          <w:rFonts w:asciiTheme="majorBidi" w:hAnsiTheme="majorBidi" w:cstheme="majorBidi"/>
          <w:sz w:val="24"/>
          <w:szCs w:val="24"/>
          <w:lang w:val="en-AU"/>
        </w:rPr>
        <w:t>ation of all anonymized blocks</w:t>
      </w:r>
      <w:r w:rsidR="006879DD" w:rsidRPr="006B25C4">
        <w:rPr>
          <w:rFonts w:asciiTheme="majorBidi" w:hAnsiTheme="majorBidi" w:cstheme="majorBidi"/>
          <w:sz w:val="24"/>
          <w:szCs w:val="24"/>
          <w:lang w:val="en-AU"/>
        </w:rPr>
        <w:t xml:space="preserve">. Each block of data is a data bag produced by grouping a set of tuples. Let us assume that an anonymized block of data contains some M records, in a total number of N dataset records.  </w:t>
      </w:r>
    </w:p>
    <w:p w14:paraId="3385D016" w14:textId="4C070355" w:rsidR="006879DD" w:rsidRPr="006B25C4" w:rsidRDefault="006879DD" w:rsidP="006B25C4">
      <w:pPr>
        <w:spacing w:line="360" w:lineRule="auto"/>
        <w:jc w:val="center"/>
        <w:rPr>
          <w:rFonts w:asciiTheme="majorBidi" w:hAnsiTheme="majorBidi" w:cstheme="majorBidi"/>
          <w:sz w:val="24"/>
          <w:szCs w:val="24"/>
          <w:lang w:val="en-AU"/>
        </w:rPr>
      </w:pPr>
      <w:r w:rsidRPr="006B25C4">
        <w:rPr>
          <w:rFonts w:asciiTheme="majorBidi" w:hAnsiTheme="majorBidi" w:cstheme="majorBidi"/>
          <w:sz w:val="24"/>
          <w:szCs w:val="24"/>
          <w:lang w:val="en-AU"/>
        </w:rPr>
        <w:t>Ɗs</w:t>
      </w:r>
      <m:oMath>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w:rPr>
                <w:rFonts w:ascii="Cambria Math" w:hAnsi="Cambria Math" w:cstheme="majorBidi"/>
                <w:sz w:val="24"/>
                <w:szCs w:val="24"/>
                <w:lang w:val="en-AU"/>
              </w:rPr>
              <m:t>M</m:t>
            </m:r>
          </m:num>
          <m:den>
            <m:r>
              <w:rPr>
                <w:rFonts w:ascii="Cambria Math" w:hAnsi="Cambria Math" w:cstheme="majorBidi"/>
                <w:sz w:val="24"/>
                <w:szCs w:val="24"/>
                <w:lang w:val="en-AU"/>
              </w:rPr>
              <m:t>N</m:t>
            </m:r>
          </m:den>
        </m:f>
        <m:r>
          <m:rPr>
            <m:sty m:val="p"/>
          </m:rPr>
          <w:rPr>
            <w:rFonts w:ascii="Cambria Math" w:hAnsi="Cambria Math" w:cstheme="majorBidi"/>
            <w:sz w:val="24"/>
            <w:szCs w:val="24"/>
            <w:lang w:val="en-AU"/>
          </w:rPr>
          <m:t xml:space="preserve">× </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0.01</m:t>
            </m:r>
          </m:num>
          <m:den>
            <m:nary>
              <m:naryPr>
                <m:chr m:val="∏"/>
                <m:limLoc m:val="undOvr"/>
                <m:subHide m:val="1"/>
                <m:supHide m:val="1"/>
                <m:ctrlPr>
                  <w:rPr>
                    <w:rFonts w:ascii="Cambria Math" w:hAnsi="Cambria Math" w:cstheme="majorBidi"/>
                    <w:sz w:val="24"/>
                    <w:szCs w:val="24"/>
                    <w:lang w:val="en-AU"/>
                  </w:rPr>
                </m:ctrlPr>
              </m:naryPr>
              <m:sub/>
              <m:sup/>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r>
                  <m:rPr>
                    <m:sty m:val="p"/>
                  </m:rPr>
                  <w:rPr>
                    <w:rFonts w:ascii="Cambria Math" w:hAnsi="Cambria Math" w:cstheme="majorBidi"/>
                    <w:sz w:val="24"/>
                    <w:szCs w:val="24"/>
                    <w:lang w:val="en-AU"/>
                  </w:rPr>
                  <m:t>]</m:t>
                </m:r>
              </m:e>
            </m:nary>
          </m:den>
        </m:f>
      </m:oMath>
      <w:r w:rsidRPr="006B25C4">
        <w:rPr>
          <w:rFonts w:asciiTheme="majorBidi" w:hAnsiTheme="majorBidi" w:cstheme="majorBidi"/>
          <w:sz w:val="24"/>
          <w:szCs w:val="24"/>
          <w:lang w:val="en-AU"/>
        </w:rPr>
        <w:t xml:space="preserve">  </w:t>
      </w:r>
      <w:r w:rsidR="006F4459" w:rsidRPr="006B25C4">
        <w:rPr>
          <w:rFonts w:asciiTheme="majorBidi" w:hAnsiTheme="majorBidi" w:cstheme="majorBidi"/>
          <w:sz w:val="24"/>
          <w:szCs w:val="24"/>
          <w:lang w:val="en-AU"/>
        </w:rPr>
        <w:t xml:space="preserve">          </w:t>
      </w:r>
      <w:r w:rsidRPr="006B25C4">
        <w:rPr>
          <w:rFonts w:asciiTheme="majorBidi" w:hAnsiTheme="majorBidi" w:cstheme="majorBidi"/>
          <w:sz w:val="24"/>
          <w:szCs w:val="24"/>
          <w:lang w:val="en-AU"/>
        </w:rPr>
        <w:t xml:space="preserve"> (8)</w:t>
      </w:r>
    </w:p>
    <w:p w14:paraId="2F8CB7A1" w14:textId="33F57F9D" w:rsidR="006879DD" w:rsidRPr="006B25C4" w:rsidRDefault="006879DD" w:rsidP="006B25C4">
      <w:pPr>
        <w:spacing w:line="360" w:lineRule="auto"/>
        <w:jc w:val="both"/>
        <w:rPr>
          <w:rFonts w:asciiTheme="majorBidi" w:hAnsiTheme="majorBidi" w:cstheme="majorBidi"/>
          <w:sz w:val="24"/>
          <w:szCs w:val="24"/>
          <w:lang w:val="en-AU"/>
        </w:rPr>
      </w:pPr>
      <m:oMathPara>
        <m:oMathParaPr>
          <m:jc m:val="center"/>
        </m:oMathParaPr>
        <m:oMath>
          <m:r>
            <m:rPr>
              <m:sty m:val="p"/>
            </m:rPr>
            <w:rPr>
              <w:rFonts w:ascii="Cambria Math" w:hAnsi="Cambria Math" w:cstheme="majorBidi"/>
              <w:sz w:val="24"/>
              <w:szCs w:val="24"/>
              <w:lang w:val="en-AU"/>
            </w:rPr>
            <m:t xml:space="preserve">Where </m:t>
          </m:r>
          <m:nary>
            <m:naryPr>
              <m:chr m:val="∏"/>
              <m:limLoc m:val="undOvr"/>
              <m:subHide m:val="1"/>
              <m:supHide m:val="1"/>
              <m:ctrlPr>
                <w:rPr>
                  <w:rFonts w:ascii="Cambria Math" w:hAnsi="Cambria Math" w:cstheme="majorBidi"/>
                  <w:sz w:val="24"/>
                  <w:szCs w:val="24"/>
                  <w:lang w:val="en-AU"/>
                </w:rPr>
              </m:ctrlPr>
            </m:naryPr>
            <m:sub/>
            <m:sup/>
            <m:e>
              <m:r>
                <m:rPr>
                  <m:sty m:val="p"/>
                </m:rPr>
                <w:rPr>
                  <w:rFonts w:ascii="Cambria Math" w:hAnsi="Cambria Math" w:cstheme="majorBidi"/>
                  <w:sz w:val="24"/>
                  <w:szCs w:val="24"/>
                  <w:lang w:val="en-AU"/>
                </w:rPr>
                <m:t>P</m:t>
              </m:r>
              <m:d>
                <m:dPr>
                  <m:begChr m:val="["/>
                  <m:endChr m:val="]"/>
                  <m:ctrlPr>
                    <w:rPr>
                      <w:rFonts w:ascii="Cambria Math" w:hAnsi="Cambria Math" w:cstheme="majorBidi"/>
                      <w:sz w:val="24"/>
                      <w:szCs w:val="24"/>
                      <w:lang w:val="en-AU"/>
                    </w:rPr>
                  </m:ctrlPr>
                </m:dPr>
                <m:e>
                  <m:r>
                    <m:rPr>
                      <m:sty m:val="p"/>
                    </m:rPr>
                    <w:rPr>
                      <w:rFonts w:ascii="Cambria Math" w:hAnsi="Cambria Math" w:cstheme="majorBidi"/>
                      <w:sz w:val="24"/>
                      <w:szCs w:val="24"/>
                      <w:lang w:val="en-AU"/>
                    </w:rPr>
                    <m:t>QID</m:t>
                  </m:r>
                </m:e>
              </m:d>
            </m:e>
          </m:nary>
          <m:r>
            <m:rPr>
              <m:sty m:val="p"/>
            </m:rPr>
            <w:rPr>
              <w:rFonts w:ascii="Cambria Math" w:hAnsi="Cambria Math" w:cstheme="majorBidi"/>
              <w:sz w:val="24"/>
              <w:szCs w:val="24"/>
              <w:lang w:val="en-AU"/>
            </w:rPr>
            <m:t xml:space="preserve"> is the factor of QIDs probabilities used in anonymizing each block.</m:t>
          </m:r>
        </m:oMath>
      </m:oMathPara>
    </w:p>
    <w:p w14:paraId="446D7AF2" w14:textId="77777777" w:rsidR="006879DD" w:rsidRPr="006B25C4" w:rsidRDefault="006879DD" w:rsidP="006B25C4">
      <w:pPr>
        <w:spacing w:line="360" w:lineRule="auto"/>
        <w:jc w:val="center"/>
        <w:rPr>
          <w:rFonts w:asciiTheme="majorBidi" w:hAnsiTheme="majorBidi" w:cstheme="majorBidi"/>
          <w:sz w:val="24"/>
          <w:szCs w:val="24"/>
          <w:lang w:val="en-AU"/>
        </w:rPr>
      </w:pPr>
      <w:r w:rsidRPr="006B25C4">
        <w:rPr>
          <w:rFonts w:asciiTheme="majorBidi" w:hAnsiTheme="majorBidi" w:cstheme="majorBidi"/>
          <w:sz w:val="24"/>
          <w:szCs w:val="24"/>
          <w:lang w:val="en-AU"/>
        </w:rPr>
        <w:t>Ɗ[total]</w:t>
      </w:r>
      <m:oMath>
        <m:r>
          <m:rPr>
            <m:sty m:val="p"/>
          </m:rPr>
          <w:rPr>
            <w:rFonts w:ascii="Cambria Math" w:hAnsi="Cambria Math" w:cstheme="majorBidi"/>
            <w:sz w:val="24"/>
            <w:szCs w:val="24"/>
            <w:lang w:val="en-AU"/>
          </w:rPr>
          <m:t>=</m:t>
        </m:r>
        <m:nary>
          <m:naryPr>
            <m:chr m:val="∑"/>
            <m:grow m:val="1"/>
            <m:ctrlPr>
              <w:rPr>
                <w:rFonts w:ascii="Cambria Math" w:hAnsi="Cambria Math" w:cstheme="majorBidi"/>
                <w:sz w:val="24"/>
                <w:szCs w:val="24"/>
                <w:lang w:val="en-AU"/>
              </w:rPr>
            </m:ctrlPr>
          </m:naryPr>
          <m:sub>
            <m:r>
              <w:rPr>
                <w:rFonts w:ascii="Cambria Math" w:eastAsia="Cambria Math" w:hAnsi="Cambria Math" w:cs="Cambria Math"/>
                <w:sz w:val="24"/>
                <w:szCs w:val="24"/>
                <w:lang w:val="en-AU"/>
              </w:rPr>
              <m:t>s</m:t>
            </m:r>
            <m:r>
              <m:rPr>
                <m:sty m:val="p"/>
              </m:rPr>
              <w:rPr>
                <w:rFonts w:ascii="Cambria Math" w:eastAsia="Cambria Math" w:hAnsi="Cambria Math" w:cs="Cambria Math"/>
                <w:sz w:val="24"/>
                <w:szCs w:val="24"/>
                <w:lang w:val="en-AU"/>
              </w:rPr>
              <m:t>=0</m:t>
            </m:r>
          </m:sub>
          <m:sup>
            <m:r>
              <w:rPr>
                <w:rFonts w:ascii="Cambria Math" w:eastAsia="Cambria Math" w:hAnsi="Cambria Math" w:cs="Cambria Math"/>
                <w:sz w:val="24"/>
                <w:szCs w:val="24"/>
                <w:lang w:val="en-AU"/>
              </w:rPr>
              <m:t>i</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s</m:t>
                </m:r>
              </m:sub>
            </m:sSub>
          </m:e>
        </m:nary>
        <m:r>
          <m:rPr>
            <m:sty m:val="p"/>
          </m:rPr>
          <w:rPr>
            <w:rFonts w:ascii="Cambria Math" w:hAnsi="Cambria Math" w:cstheme="majorBidi"/>
            <w:sz w:val="24"/>
            <w:szCs w:val="24"/>
            <w:lang w:val="en-AU"/>
          </w:rPr>
          <m:t xml:space="preserve"> </m:t>
        </m:r>
      </m:oMath>
      <w:r w:rsidRPr="006B25C4">
        <w:rPr>
          <w:rFonts w:asciiTheme="majorBidi" w:hAnsiTheme="majorBidi" w:cstheme="majorBidi"/>
          <w:sz w:val="24"/>
          <w:szCs w:val="24"/>
          <w:lang w:val="en-AU"/>
        </w:rPr>
        <w:t xml:space="preserve">            (9)</w:t>
      </w:r>
    </w:p>
    <w:p w14:paraId="37127F7D" w14:textId="0C97AD82" w:rsidR="006879DD" w:rsidRPr="006B25C4" w:rsidRDefault="006879DD"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Equation 8 is derived from the reverse proportion between the Q-ID probability and Ɗ. The Ɗ value increases with the increasing number of Q-ID attributes that participate in anonymization. Hence, </w:t>
      </w:r>
      <w:r w:rsidR="00500775" w:rsidRPr="006B25C4">
        <w:rPr>
          <w:rFonts w:asciiTheme="majorBidi" w:hAnsiTheme="majorBidi" w:cstheme="majorBidi"/>
          <w:sz w:val="24"/>
          <w:szCs w:val="24"/>
          <w:lang w:val="en-AU"/>
        </w:rPr>
        <w:t>anonymizing</w:t>
      </w:r>
      <w:r w:rsidRPr="006B25C4">
        <w:rPr>
          <w:rFonts w:asciiTheme="majorBidi" w:hAnsiTheme="majorBidi" w:cstheme="majorBidi"/>
          <w:sz w:val="24"/>
          <w:szCs w:val="24"/>
          <w:lang w:val="en-AU"/>
        </w:rPr>
        <w:t xml:space="preserve"> three Q-IDs will result in a higher Ɗ value than </w:t>
      </w:r>
      <w:r w:rsidR="00500775" w:rsidRPr="006B25C4">
        <w:rPr>
          <w:rFonts w:asciiTheme="majorBidi" w:hAnsiTheme="majorBidi" w:cstheme="majorBidi"/>
          <w:sz w:val="24"/>
          <w:szCs w:val="24"/>
          <w:lang w:val="en-AU"/>
        </w:rPr>
        <w:t>anonymizing two</w:t>
      </w:r>
      <w:r w:rsidRPr="006B25C4">
        <w:rPr>
          <w:rFonts w:asciiTheme="majorBidi" w:hAnsiTheme="majorBidi" w:cstheme="majorBidi"/>
          <w:sz w:val="24"/>
          <w:szCs w:val="24"/>
          <w:lang w:val="en-AU"/>
        </w:rPr>
        <w:t xml:space="preserve"> Q-IDs. </w:t>
      </w:r>
      <w:r w:rsidR="00580751" w:rsidRPr="006B25C4">
        <w:rPr>
          <w:rFonts w:asciiTheme="majorBidi" w:hAnsiTheme="majorBidi" w:cstheme="majorBidi"/>
          <w:sz w:val="24"/>
          <w:szCs w:val="24"/>
          <w:lang w:val="en-AU"/>
        </w:rPr>
        <w:t xml:space="preserve">Each block must </w:t>
      </w:r>
      <w:r w:rsidR="00580751" w:rsidRPr="004F1B33">
        <w:rPr>
          <w:rFonts w:asciiTheme="majorBidi" w:hAnsiTheme="majorBidi" w:cstheme="majorBidi"/>
          <w:noProof/>
          <w:sz w:val="24"/>
          <w:szCs w:val="24"/>
          <w:lang w:val="en-AU"/>
        </w:rPr>
        <w:t>have similar</w:t>
      </w:r>
      <w:r w:rsidR="00580751" w:rsidRPr="006B25C4">
        <w:rPr>
          <w:rFonts w:asciiTheme="majorBidi" w:hAnsiTheme="majorBidi" w:cstheme="majorBidi"/>
          <w:sz w:val="24"/>
          <w:szCs w:val="24"/>
          <w:lang w:val="en-AU"/>
        </w:rPr>
        <w:t xml:space="preserve"> attribute </w:t>
      </w:r>
      <w:r w:rsidR="00580751" w:rsidRPr="004F1B33">
        <w:rPr>
          <w:rFonts w:asciiTheme="majorBidi" w:hAnsiTheme="majorBidi" w:cstheme="majorBidi"/>
          <w:noProof/>
          <w:sz w:val="24"/>
          <w:szCs w:val="24"/>
          <w:lang w:val="en-AU"/>
        </w:rPr>
        <w:t>valu</w:t>
      </w:r>
      <w:r w:rsidR="004F1B33">
        <w:rPr>
          <w:rFonts w:asciiTheme="majorBidi" w:hAnsiTheme="majorBidi" w:cstheme="majorBidi"/>
          <w:noProof/>
          <w:sz w:val="24"/>
          <w:szCs w:val="24"/>
          <w:lang w:val="en-AU"/>
        </w:rPr>
        <w:t>e</w:t>
      </w:r>
      <w:r w:rsidR="00580751" w:rsidRPr="004F1B33">
        <w:rPr>
          <w:rFonts w:asciiTheme="majorBidi" w:hAnsiTheme="majorBidi" w:cstheme="majorBidi"/>
          <w:noProof/>
          <w:sz w:val="24"/>
          <w:szCs w:val="24"/>
          <w:lang w:val="en-AU"/>
        </w:rPr>
        <w:t>s</w:t>
      </w:r>
      <w:r w:rsidR="00580751" w:rsidRPr="006B25C4">
        <w:rPr>
          <w:rFonts w:asciiTheme="majorBidi" w:hAnsiTheme="majorBidi" w:cstheme="majorBidi"/>
          <w:sz w:val="24"/>
          <w:szCs w:val="24"/>
          <w:lang w:val="en-AU"/>
        </w:rPr>
        <w:t xml:space="preserve">. If a block was found with two different </w:t>
      </w:r>
      <w:r w:rsidR="00580751" w:rsidRPr="004F1B33">
        <w:rPr>
          <w:rFonts w:asciiTheme="majorBidi" w:hAnsiTheme="majorBidi" w:cstheme="majorBidi"/>
          <w:noProof/>
          <w:sz w:val="24"/>
          <w:szCs w:val="24"/>
          <w:lang w:val="en-AU"/>
        </w:rPr>
        <w:t>anonymized</w:t>
      </w:r>
      <w:r w:rsidR="00580751" w:rsidRPr="006B25C4">
        <w:rPr>
          <w:rFonts w:asciiTheme="majorBidi" w:hAnsiTheme="majorBidi" w:cstheme="majorBidi"/>
          <w:sz w:val="24"/>
          <w:szCs w:val="24"/>
          <w:lang w:val="en-AU"/>
        </w:rPr>
        <w:t xml:space="preserve"> values, then it will be split </w:t>
      </w:r>
      <w:r w:rsidR="004F1B33">
        <w:rPr>
          <w:rFonts w:asciiTheme="majorBidi" w:hAnsiTheme="majorBidi" w:cstheme="majorBidi"/>
          <w:sz w:val="24"/>
          <w:szCs w:val="24"/>
          <w:lang w:val="en-AU"/>
        </w:rPr>
        <w:t>in</w:t>
      </w:r>
      <w:r w:rsidR="00580751" w:rsidRPr="004F1B33">
        <w:rPr>
          <w:rFonts w:asciiTheme="majorBidi" w:hAnsiTheme="majorBidi" w:cstheme="majorBidi"/>
          <w:noProof/>
          <w:sz w:val="24"/>
          <w:szCs w:val="24"/>
          <w:lang w:val="en-AU"/>
        </w:rPr>
        <w:t>to</w:t>
      </w:r>
      <w:r w:rsidR="00580751" w:rsidRPr="006B25C4">
        <w:rPr>
          <w:rFonts w:asciiTheme="majorBidi" w:hAnsiTheme="majorBidi" w:cstheme="majorBidi"/>
          <w:sz w:val="24"/>
          <w:szCs w:val="24"/>
          <w:lang w:val="en-AU"/>
        </w:rPr>
        <w:t xml:space="preserve"> more than one block. </w:t>
      </w:r>
      <w:r w:rsidRPr="006B25C4">
        <w:rPr>
          <w:rFonts w:asciiTheme="majorBidi" w:hAnsiTheme="majorBidi" w:cstheme="majorBidi"/>
          <w:sz w:val="24"/>
          <w:szCs w:val="24"/>
          <w:lang w:val="en-AU"/>
        </w:rPr>
        <w:t>The following e</w:t>
      </w:r>
      <w:r w:rsidR="00C0029C">
        <w:rPr>
          <w:rFonts w:asciiTheme="majorBidi" w:hAnsiTheme="majorBidi" w:cstheme="majorBidi"/>
          <w:sz w:val="24"/>
          <w:szCs w:val="24"/>
          <w:lang w:val="en-AU"/>
        </w:rPr>
        <w:t>xample illustrates Equations 8 and</w:t>
      </w:r>
      <w:r w:rsidRPr="006B25C4">
        <w:rPr>
          <w:rFonts w:asciiTheme="majorBidi" w:hAnsiTheme="majorBidi" w:cstheme="majorBidi"/>
          <w:sz w:val="24"/>
          <w:szCs w:val="24"/>
          <w:lang w:val="en-AU"/>
        </w:rPr>
        <w:t xml:space="preserve"> 9. Recalling the adult data, and considering the total number of records is 500. Two blocks of data were anonymized by </w:t>
      </w:r>
      <w:r w:rsidR="00897463" w:rsidRPr="006B25C4">
        <w:rPr>
          <w:rFonts w:asciiTheme="majorBidi" w:hAnsiTheme="majorBidi" w:cstheme="majorBidi"/>
          <w:sz w:val="24"/>
          <w:szCs w:val="24"/>
          <w:lang w:val="en-AU"/>
        </w:rPr>
        <w:t>two Q-IDs of E</w:t>
      </w:r>
      <w:r w:rsidRPr="006B25C4">
        <w:rPr>
          <w:rFonts w:asciiTheme="majorBidi" w:hAnsiTheme="majorBidi" w:cstheme="majorBidi"/>
          <w:sz w:val="24"/>
          <w:szCs w:val="24"/>
          <w:lang w:val="en-AU"/>
        </w:rPr>
        <w:t xml:space="preserve">ducation and </w:t>
      </w:r>
      <w:r w:rsidR="00897463" w:rsidRPr="006B25C4">
        <w:rPr>
          <w:rFonts w:asciiTheme="majorBidi" w:hAnsiTheme="majorBidi" w:cstheme="majorBidi"/>
          <w:sz w:val="24"/>
          <w:szCs w:val="24"/>
          <w:lang w:val="en-AU"/>
        </w:rPr>
        <w:t>Age</w:t>
      </w:r>
      <w:r w:rsidRPr="006B25C4">
        <w:rPr>
          <w:rFonts w:asciiTheme="majorBidi" w:hAnsiTheme="majorBidi" w:cstheme="majorBidi"/>
          <w:sz w:val="24"/>
          <w:szCs w:val="24"/>
          <w:lang w:val="en-AU"/>
        </w:rPr>
        <w:t xml:space="preserve">. The number of anonymized </w:t>
      </w:r>
      <w:r w:rsidR="00B45A44" w:rsidRPr="006B25C4">
        <w:rPr>
          <w:rFonts w:asciiTheme="majorBidi" w:hAnsiTheme="majorBidi" w:cstheme="majorBidi"/>
          <w:sz w:val="24"/>
          <w:szCs w:val="24"/>
          <w:lang w:val="en-AU"/>
        </w:rPr>
        <w:t>records for these two blocks is</w:t>
      </w:r>
      <w:r w:rsidRPr="006B25C4">
        <w:rPr>
          <w:rFonts w:asciiTheme="majorBidi" w:hAnsiTheme="majorBidi" w:cstheme="majorBidi"/>
          <w:sz w:val="24"/>
          <w:szCs w:val="24"/>
          <w:lang w:val="en-AU"/>
        </w:rPr>
        <w:t xml:space="preserve"> </w:t>
      </w:r>
      <w:r w:rsidR="00B45A44" w:rsidRPr="006B25C4">
        <w:rPr>
          <w:rFonts w:asciiTheme="majorBidi" w:hAnsiTheme="majorBidi" w:cstheme="majorBidi"/>
          <w:sz w:val="24"/>
          <w:szCs w:val="24"/>
          <w:lang w:val="en-AU"/>
        </w:rPr>
        <w:t>3</w:t>
      </w:r>
      <w:r w:rsidRPr="006B25C4">
        <w:rPr>
          <w:rFonts w:asciiTheme="majorBidi" w:hAnsiTheme="majorBidi" w:cstheme="majorBidi"/>
          <w:sz w:val="24"/>
          <w:szCs w:val="24"/>
          <w:lang w:val="en-AU"/>
        </w:rPr>
        <w:t xml:space="preserve"> </w:t>
      </w:r>
      <w:r w:rsidR="00B45A44" w:rsidRPr="006B25C4">
        <w:rPr>
          <w:rFonts w:asciiTheme="majorBidi" w:hAnsiTheme="majorBidi" w:cstheme="majorBidi"/>
          <w:sz w:val="24"/>
          <w:szCs w:val="24"/>
          <w:lang w:val="en-AU"/>
        </w:rPr>
        <w:t>of each</w:t>
      </w:r>
      <w:r w:rsidRPr="006B25C4">
        <w:rPr>
          <w:rFonts w:asciiTheme="majorBidi" w:hAnsiTheme="majorBidi" w:cstheme="majorBidi"/>
          <w:sz w:val="24"/>
          <w:szCs w:val="24"/>
          <w:lang w:val="en-AU"/>
        </w:rPr>
        <w:t xml:space="preserve">. The education anonymization was given </w:t>
      </w:r>
      <w:r w:rsidR="00580751" w:rsidRPr="006B25C4">
        <w:rPr>
          <w:rFonts w:asciiTheme="majorBidi" w:hAnsiTheme="majorBidi" w:cstheme="majorBidi"/>
          <w:sz w:val="24"/>
          <w:szCs w:val="24"/>
          <w:lang w:val="en-AU"/>
        </w:rPr>
        <w:t>parent</w:t>
      </w:r>
      <w:r w:rsidRPr="006B25C4">
        <w:rPr>
          <w:rFonts w:asciiTheme="majorBidi" w:hAnsiTheme="majorBidi" w:cstheme="majorBidi"/>
          <w:sz w:val="24"/>
          <w:szCs w:val="24"/>
          <w:lang w:val="en-AU"/>
        </w:rPr>
        <w:t xml:space="preserve"> 2, which relates to (certificate) and (degree), respectively</w:t>
      </w:r>
      <w:r w:rsidR="005A25B5">
        <w:rPr>
          <w:rFonts w:asciiTheme="majorBidi" w:hAnsiTheme="majorBidi" w:cstheme="majorBidi"/>
          <w:sz w:val="24"/>
          <w:szCs w:val="24"/>
          <w:lang w:val="en-AU"/>
        </w:rPr>
        <w:t>. Both anonymized blocks are shown in Table 4.9</w:t>
      </w:r>
      <w:r w:rsidRPr="006B25C4">
        <w:rPr>
          <w:rFonts w:asciiTheme="majorBidi" w:hAnsiTheme="majorBidi" w:cstheme="majorBidi"/>
          <w:sz w:val="24"/>
          <w:szCs w:val="24"/>
          <w:lang w:val="en-AU"/>
        </w:rPr>
        <w:t xml:space="preserve">.  Based on the EDU taxonomy tree, as shown in </w:t>
      </w:r>
      <w:r w:rsidR="00580751" w:rsidRPr="006B25C4">
        <w:rPr>
          <w:rFonts w:asciiTheme="majorBidi" w:hAnsiTheme="majorBidi" w:cstheme="majorBidi"/>
          <w:sz w:val="24"/>
          <w:szCs w:val="24"/>
          <w:lang w:val="en-AU"/>
        </w:rPr>
        <w:t>the previous chapter</w:t>
      </w:r>
      <w:r w:rsidRPr="006B25C4">
        <w:rPr>
          <w:rFonts w:asciiTheme="majorBidi" w:hAnsiTheme="majorBidi" w:cstheme="majorBidi"/>
          <w:sz w:val="24"/>
          <w:szCs w:val="24"/>
          <w:lang w:val="en-AU"/>
        </w:rPr>
        <w:t xml:space="preserve">; the first block probability is  </w:t>
      </w:r>
      <m:oMath>
        <m:r>
          <w:rPr>
            <w:rFonts w:ascii="Cambria Math" w:hAnsi="Cambria Math" w:cstheme="majorBidi"/>
            <w:sz w:val="24"/>
            <w:szCs w:val="24"/>
            <w:lang w:val="en-AU"/>
          </w:rPr>
          <m:t>P</m:t>
        </m:r>
        <m:d>
          <m:dPr>
            <m:begChr m:val="["/>
            <m:endChr m:val="]"/>
            <m:ctrlPr>
              <w:rPr>
                <w:rFonts w:ascii="Cambria Math" w:hAnsi="Cambria Math" w:cstheme="majorBidi"/>
                <w:sz w:val="24"/>
                <w:szCs w:val="24"/>
                <w:lang w:val="en-AU"/>
              </w:rPr>
            </m:ctrlPr>
          </m:dPr>
          <m:e>
            <m:r>
              <w:rPr>
                <w:rFonts w:ascii="Cambria Math" w:hAnsi="Cambria Math" w:cstheme="majorBidi"/>
                <w:sz w:val="24"/>
                <w:szCs w:val="24"/>
                <w:lang w:val="en-AU"/>
              </w:rPr>
              <m:t>EDU</m:t>
            </m:r>
          </m:e>
        </m:d>
        <m:r>
          <m:rPr>
            <m:sty m:val="p"/>
          </m:rPr>
          <w:rPr>
            <w:rFonts w:ascii="Cambria Math" w:hAnsi="Cambria Math" w:cstheme="majorBidi"/>
            <w:sz w:val="24"/>
            <w:szCs w:val="24"/>
            <w:lang w:val="en-AU"/>
          </w:rPr>
          <m:t>=0.067</m:t>
        </m:r>
      </m:oMath>
      <w:r w:rsidRPr="006B25C4">
        <w:rPr>
          <w:rFonts w:asciiTheme="majorBidi" w:hAnsiTheme="majorBidi" w:cstheme="majorBidi"/>
          <w:sz w:val="24"/>
          <w:szCs w:val="24"/>
          <w:lang w:val="en-AU"/>
        </w:rPr>
        <w:t xml:space="preserve"> and the second block probability is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P</m:t>
        </m:r>
        <m:d>
          <m:dPr>
            <m:begChr m:val="["/>
            <m:endChr m:val="]"/>
            <m:ctrlPr>
              <w:rPr>
                <w:rFonts w:ascii="Cambria Math" w:hAnsi="Cambria Math" w:cstheme="majorBidi"/>
                <w:sz w:val="24"/>
                <w:szCs w:val="24"/>
                <w:lang w:val="en-AU"/>
              </w:rPr>
            </m:ctrlPr>
          </m:dPr>
          <m:e>
            <m:r>
              <w:rPr>
                <w:rFonts w:ascii="Cambria Math" w:hAnsi="Cambria Math" w:cstheme="majorBidi"/>
                <w:sz w:val="24"/>
                <w:szCs w:val="24"/>
                <w:lang w:val="en-AU"/>
              </w:rPr>
              <m:t>EDU</m:t>
            </m:r>
          </m:e>
        </m:d>
        <m:r>
          <m:rPr>
            <m:sty m:val="p"/>
          </m:rPr>
          <w:rPr>
            <w:rFonts w:ascii="Cambria Math" w:hAnsi="Cambria Math" w:cstheme="majorBidi"/>
            <w:sz w:val="24"/>
            <w:szCs w:val="24"/>
            <w:lang w:val="en-AU"/>
          </w:rPr>
          <m:t>=0.17</m:t>
        </m:r>
      </m:oMath>
      <w:r w:rsidRPr="006B25C4">
        <w:rPr>
          <w:rFonts w:asciiTheme="majorBidi" w:hAnsiTheme="majorBidi" w:cstheme="majorBidi"/>
          <w:sz w:val="24"/>
          <w:szCs w:val="24"/>
          <w:lang w:val="en-AU"/>
        </w:rPr>
        <w:t xml:space="preserve">. Also, the </w:t>
      </w:r>
      <w:r w:rsidR="00B45A44" w:rsidRPr="006B25C4">
        <w:rPr>
          <w:rFonts w:asciiTheme="majorBidi" w:hAnsiTheme="majorBidi" w:cstheme="majorBidi"/>
          <w:sz w:val="24"/>
          <w:szCs w:val="24"/>
          <w:lang w:val="en-AU"/>
        </w:rPr>
        <w:t>Age</w:t>
      </w:r>
      <w:r w:rsidRPr="006B25C4">
        <w:rPr>
          <w:rFonts w:asciiTheme="majorBidi" w:hAnsiTheme="majorBidi" w:cstheme="majorBidi"/>
          <w:sz w:val="24"/>
          <w:szCs w:val="24"/>
          <w:lang w:val="en-AU"/>
        </w:rPr>
        <w:t xml:space="preserve"> probability </w:t>
      </w:r>
      <w:r w:rsidR="00882F89" w:rsidRPr="006B25C4">
        <w:rPr>
          <w:rFonts w:asciiTheme="majorBidi" w:hAnsiTheme="majorBidi" w:cstheme="majorBidi"/>
          <w:sz w:val="24"/>
          <w:szCs w:val="24"/>
          <w:lang w:val="en-AU"/>
        </w:rPr>
        <w:t xml:space="preserve">for each block </w:t>
      </w:r>
      <w:r w:rsidRPr="006B25C4">
        <w:rPr>
          <w:rFonts w:asciiTheme="majorBidi" w:hAnsiTheme="majorBidi" w:cstheme="majorBidi"/>
          <w:sz w:val="24"/>
          <w:szCs w:val="24"/>
          <w:lang w:val="en-AU"/>
        </w:rPr>
        <w:t>is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AGE</m:t>
        </m:r>
        <m:r>
          <m:rPr>
            <m:sty m:val="p"/>
          </m:rPr>
          <w:rPr>
            <w:rFonts w:ascii="Cambria Math" w:hAnsi="Cambria Math" w:cstheme="majorBidi"/>
            <w:sz w:val="24"/>
            <w:szCs w:val="24"/>
            <w:lang w:val="en-AU"/>
          </w:rPr>
          <m:t>]=0.05</m:t>
        </m:r>
      </m:oMath>
      <w:r w:rsidRPr="006B25C4">
        <w:rPr>
          <w:rFonts w:asciiTheme="majorBidi" w:hAnsiTheme="majorBidi" w:cstheme="majorBidi"/>
          <w:sz w:val="24"/>
          <w:szCs w:val="24"/>
          <w:lang w:val="en-AU"/>
        </w:rPr>
        <w:t>. Based on the previous two equations and the given information, the value of Ɗ is calculated as Ɗ1= (</w:t>
      </w:r>
      <w:r w:rsidR="00882F89" w:rsidRPr="006B25C4">
        <w:rPr>
          <w:rFonts w:asciiTheme="majorBidi" w:hAnsiTheme="majorBidi" w:cstheme="majorBidi"/>
          <w:sz w:val="24"/>
          <w:szCs w:val="24"/>
          <w:lang w:val="en-AU"/>
        </w:rPr>
        <w:t>3</w:t>
      </w:r>
      <w:r w:rsidRPr="006B25C4">
        <w:rPr>
          <w:rFonts w:asciiTheme="majorBidi" w:hAnsiTheme="majorBidi" w:cstheme="majorBidi"/>
          <w:sz w:val="24"/>
          <w:szCs w:val="24"/>
          <w:lang w:val="en-AU"/>
        </w:rPr>
        <w:t>×0.01) / (500×0.067×0.</w:t>
      </w:r>
      <w:r w:rsidR="00882F89" w:rsidRPr="006B25C4">
        <w:rPr>
          <w:rFonts w:asciiTheme="majorBidi" w:hAnsiTheme="majorBidi" w:cstheme="majorBidi"/>
          <w:sz w:val="24"/>
          <w:szCs w:val="24"/>
          <w:lang w:val="en-AU"/>
        </w:rPr>
        <w:t>05) = 0.018</w:t>
      </w:r>
      <w:r w:rsidRPr="006B25C4">
        <w:rPr>
          <w:rFonts w:asciiTheme="majorBidi" w:hAnsiTheme="majorBidi" w:cstheme="majorBidi"/>
          <w:sz w:val="24"/>
          <w:szCs w:val="24"/>
          <w:lang w:val="en-AU"/>
        </w:rPr>
        <w:t xml:space="preserve">, and Ɗ2= </w:t>
      </w:r>
      <w:r w:rsidR="00882F89" w:rsidRPr="006B25C4">
        <w:rPr>
          <w:rFonts w:asciiTheme="majorBidi" w:hAnsiTheme="majorBidi" w:cstheme="majorBidi"/>
          <w:sz w:val="24"/>
          <w:szCs w:val="24"/>
          <w:lang w:val="en-AU"/>
        </w:rPr>
        <w:t>(3</w:t>
      </w:r>
      <w:r w:rsidRPr="006B25C4">
        <w:rPr>
          <w:rFonts w:asciiTheme="majorBidi" w:hAnsiTheme="majorBidi" w:cstheme="majorBidi"/>
          <w:sz w:val="24"/>
          <w:szCs w:val="24"/>
          <w:lang w:val="en-AU"/>
        </w:rPr>
        <w:t>×0.01) / (</w:t>
      </w:r>
      <w:r w:rsidR="00882F89" w:rsidRPr="006B25C4">
        <w:rPr>
          <w:rFonts w:asciiTheme="majorBidi" w:hAnsiTheme="majorBidi" w:cstheme="majorBidi"/>
          <w:sz w:val="24"/>
          <w:szCs w:val="24"/>
          <w:lang w:val="en-AU"/>
        </w:rPr>
        <w:t>500</w:t>
      </w:r>
      <w:r w:rsidRPr="006B25C4">
        <w:rPr>
          <w:rFonts w:asciiTheme="majorBidi" w:hAnsiTheme="majorBidi" w:cstheme="majorBidi"/>
          <w:sz w:val="24"/>
          <w:szCs w:val="24"/>
          <w:lang w:val="en-AU"/>
        </w:rPr>
        <w:t>×0.17×0.</w:t>
      </w:r>
      <w:r w:rsidR="00882F89" w:rsidRPr="006B25C4">
        <w:rPr>
          <w:rFonts w:asciiTheme="majorBidi" w:hAnsiTheme="majorBidi" w:cstheme="majorBidi"/>
          <w:sz w:val="24"/>
          <w:szCs w:val="24"/>
          <w:lang w:val="en-AU"/>
        </w:rPr>
        <w:t>0</w:t>
      </w:r>
      <w:r w:rsidRPr="006B25C4">
        <w:rPr>
          <w:rFonts w:asciiTheme="majorBidi" w:hAnsiTheme="majorBidi" w:cstheme="majorBidi"/>
          <w:sz w:val="24"/>
          <w:szCs w:val="24"/>
          <w:lang w:val="en-AU"/>
        </w:rPr>
        <w:t>5) =0.007. Referring to Equation</w:t>
      </w:r>
      <w:r w:rsidR="00882F89" w:rsidRPr="006B25C4">
        <w:rPr>
          <w:rFonts w:asciiTheme="majorBidi" w:hAnsiTheme="majorBidi" w:cstheme="majorBidi"/>
          <w:sz w:val="24"/>
          <w:szCs w:val="24"/>
          <w:lang w:val="en-AU"/>
        </w:rPr>
        <w:t xml:space="preserve"> 9, the total value of Ɗ = 0.025</w:t>
      </w:r>
      <w:r w:rsidRPr="006B25C4">
        <w:rPr>
          <w:rFonts w:asciiTheme="majorBidi" w:hAnsiTheme="majorBidi" w:cstheme="majorBidi"/>
          <w:sz w:val="24"/>
          <w:szCs w:val="24"/>
          <w:lang w:val="en-AU"/>
        </w:rPr>
        <w:t>.</w:t>
      </w:r>
    </w:p>
    <w:p w14:paraId="225956E9" w14:textId="5867F5D2" w:rsidR="00580751" w:rsidRPr="002A594A" w:rsidRDefault="00580751"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Table 4.9- Disruption example with Adult data</w:t>
      </w:r>
    </w:p>
    <w:tbl>
      <w:tblPr>
        <w:tblStyle w:val="TableGrid"/>
        <w:tblW w:w="0" w:type="auto"/>
        <w:jc w:val="center"/>
        <w:tblLook w:val="04A0" w:firstRow="1" w:lastRow="0" w:firstColumn="1" w:lastColumn="0" w:noHBand="0" w:noVBand="1"/>
      </w:tblPr>
      <w:tblGrid>
        <w:gridCol w:w="1255"/>
        <w:gridCol w:w="1620"/>
        <w:gridCol w:w="1710"/>
        <w:gridCol w:w="1620"/>
        <w:gridCol w:w="1620"/>
      </w:tblGrid>
      <w:tr w:rsidR="00882F89" w14:paraId="5420082A" w14:textId="77777777" w:rsidTr="00882F89">
        <w:trPr>
          <w:jc w:val="center"/>
        </w:trPr>
        <w:tc>
          <w:tcPr>
            <w:tcW w:w="1255" w:type="dxa"/>
          </w:tcPr>
          <w:p w14:paraId="04A7AF55" w14:textId="0D350FF0" w:rsidR="00882F89" w:rsidRPr="007B074D" w:rsidRDefault="00882F89" w:rsidP="0029048C">
            <w:pPr>
              <w:jc w:val="center"/>
              <w:rPr>
                <w:rFonts w:asciiTheme="majorBidi" w:hAnsiTheme="majorBidi" w:cstheme="majorBidi"/>
                <w:b/>
                <w:bCs/>
                <w:sz w:val="20"/>
                <w:szCs w:val="20"/>
              </w:rPr>
            </w:pPr>
            <w:r>
              <w:rPr>
                <w:rFonts w:asciiTheme="majorBidi" w:hAnsiTheme="majorBidi" w:cstheme="majorBidi"/>
                <w:b/>
                <w:bCs/>
                <w:sz w:val="20"/>
                <w:szCs w:val="20"/>
              </w:rPr>
              <w:t>Blocks</w:t>
            </w:r>
          </w:p>
        </w:tc>
        <w:tc>
          <w:tcPr>
            <w:tcW w:w="1620" w:type="dxa"/>
          </w:tcPr>
          <w:p w14:paraId="55B64028" w14:textId="1AAD47C9" w:rsidR="00882F89" w:rsidRDefault="00882F89" w:rsidP="0029048C">
            <w:pPr>
              <w:jc w:val="center"/>
              <w:rPr>
                <w:rFonts w:asciiTheme="majorBidi" w:hAnsiTheme="majorBidi" w:cstheme="majorBidi"/>
              </w:rPr>
            </w:pPr>
            <w:r w:rsidRPr="007B074D">
              <w:rPr>
                <w:rFonts w:asciiTheme="majorBidi" w:hAnsiTheme="majorBidi" w:cstheme="majorBidi"/>
                <w:b/>
                <w:bCs/>
                <w:sz w:val="20"/>
                <w:szCs w:val="20"/>
              </w:rPr>
              <w:t>Education</w:t>
            </w:r>
          </w:p>
        </w:tc>
        <w:tc>
          <w:tcPr>
            <w:tcW w:w="1710" w:type="dxa"/>
          </w:tcPr>
          <w:p w14:paraId="4BC81081" w14:textId="77777777" w:rsidR="00882F89" w:rsidRDefault="00882F89" w:rsidP="0029048C">
            <w:pPr>
              <w:jc w:val="center"/>
              <w:rPr>
                <w:rFonts w:asciiTheme="majorBidi" w:hAnsiTheme="majorBidi" w:cstheme="majorBidi"/>
              </w:rPr>
            </w:pPr>
            <w:r w:rsidRPr="007B074D">
              <w:rPr>
                <w:rFonts w:asciiTheme="majorBidi" w:hAnsiTheme="majorBidi" w:cstheme="majorBidi"/>
                <w:b/>
                <w:bCs/>
                <w:sz w:val="20"/>
                <w:szCs w:val="20"/>
              </w:rPr>
              <w:t>Sex</w:t>
            </w:r>
          </w:p>
        </w:tc>
        <w:tc>
          <w:tcPr>
            <w:tcW w:w="1620" w:type="dxa"/>
          </w:tcPr>
          <w:p w14:paraId="552DF3C3" w14:textId="77777777" w:rsidR="00882F89" w:rsidRDefault="00882F89" w:rsidP="0029048C">
            <w:pPr>
              <w:jc w:val="center"/>
              <w:rPr>
                <w:rFonts w:asciiTheme="majorBidi" w:hAnsiTheme="majorBidi" w:cstheme="majorBidi"/>
              </w:rPr>
            </w:pPr>
            <w:r w:rsidRPr="007B074D">
              <w:rPr>
                <w:rFonts w:asciiTheme="majorBidi" w:hAnsiTheme="majorBidi" w:cstheme="majorBidi"/>
                <w:b/>
                <w:bCs/>
                <w:sz w:val="20"/>
                <w:szCs w:val="20"/>
              </w:rPr>
              <w:t>Age</w:t>
            </w:r>
          </w:p>
        </w:tc>
        <w:tc>
          <w:tcPr>
            <w:tcW w:w="1620" w:type="dxa"/>
          </w:tcPr>
          <w:p w14:paraId="5EED63F1" w14:textId="77777777" w:rsidR="00882F89" w:rsidRDefault="00882F89" w:rsidP="0029048C">
            <w:pPr>
              <w:jc w:val="center"/>
              <w:rPr>
                <w:rFonts w:asciiTheme="majorBidi" w:hAnsiTheme="majorBidi" w:cstheme="majorBidi"/>
              </w:rPr>
            </w:pPr>
            <w:r w:rsidRPr="007B074D">
              <w:rPr>
                <w:rFonts w:asciiTheme="majorBidi" w:hAnsiTheme="majorBidi" w:cstheme="majorBidi"/>
                <w:b/>
                <w:bCs/>
                <w:sz w:val="20"/>
                <w:szCs w:val="20"/>
              </w:rPr>
              <w:t>Salary (Class)</w:t>
            </w:r>
          </w:p>
        </w:tc>
      </w:tr>
      <w:tr w:rsidR="00882F89" w14:paraId="55A84929" w14:textId="77777777" w:rsidTr="00882F89">
        <w:trPr>
          <w:jc w:val="center"/>
        </w:trPr>
        <w:tc>
          <w:tcPr>
            <w:tcW w:w="1255" w:type="dxa"/>
            <w:shd w:val="clear" w:color="auto" w:fill="E2EFD9" w:themeFill="accent6" w:themeFillTint="33"/>
          </w:tcPr>
          <w:p w14:paraId="3EED6A91" w14:textId="47B12F1F"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Block 1</w:t>
            </w:r>
          </w:p>
        </w:tc>
        <w:tc>
          <w:tcPr>
            <w:tcW w:w="1620" w:type="dxa"/>
            <w:shd w:val="clear" w:color="auto" w:fill="E2EFD9" w:themeFill="accent6" w:themeFillTint="33"/>
          </w:tcPr>
          <w:p w14:paraId="6BE61782" w14:textId="2FFE0408" w:rsidR="00882F89" w:rsidRDefault="00882F89" w:rsidP="0029048C">
            <w:pPr>
              <w:jc w:val="center"/>
              <w:rPr>
                <w:rFonts w:asciiTheme="majorBidi" w:hAnsiTheme="majorBidi" w:cstheme="majorBidi"/>
              </w:rPr>
            </w:pPr>
            <w:r>
              <w:rPr>
                <w:rFonts w:asciiTheme="majorBidi" w:hAnsiTheme="majorBidi" w:cstheme="majorBidi"/>
                <w:sz w:val="20"/>
                <w:szCs w:val="20"/>
              </w:rPr>
              <w:t>CERTIFICATE</w:t>
            </w:r>
          </w:p>
        </w:tc>
        <w:tc>
          <w:tcPr>
            <w:tcW w:w="1710" w:type="dxa"/>
            <w:shd w:val="clear" w:color="auto" w:fill="E2EFD9" w:themeFill="accent6" w:themeFillTint="33"/>
          </w:tcPr>
          <w:p w14:paraId="7520D7C6" w14:textId="77777777" w:rsidR="00882F89" w:rsidRDefault="00882F89" w:rsidP="0029048C">
            <w:pPr>
              <w:jc w:val="center"/>
              <w:rPr>
                <w:rFonts w:asciiTheme="majorBidi" w:hAnsiTheme="majorBidi" w:cstheme="majorBidi"/>
              </w:rPr>
            </w:pPr>
            <w:r>
              <w:rPr>
                <w:rFonts w:asciiTheme="majorBidi" w:hAnsiTheme="majorBidi" w:cstheme="majorBidi"/>
                <w:sz w:val="20"/>
                <w:szCs w:val="20"/>
                <w:lang w:val="en-US"/>
              </w:rPr>
              <w:t>Male</w:t>
            </w:r>
          </w:p>
        </w:tc>
        <w:tc>
          <w:tcPr>
            <w:tcW w:w="1620" w:type="dxa"/>
            <w:shd w:val="clear" w:color="auto" w:fill="E2EFD9" w:themeFill="accent6" w:themeFillTint="33"/>
          </w:tcPr>
          <w:p w14:paraId="0802C962" w14:textId="73825CB2" w:rsidR="00882F89" w:rsidRDefault="00882F89" w:rsidP="0029048C">
            <w:pPr>
              <w:jc w:val="center"/>
              <w:rPr>
                <w:rFonts w:asciiTheme="majorBidi" w:hAnsiTheme="majorBidi" w:cstheme="majorBidi"/>
              </w:rPr>
            </w:pPr>
            <w:r>
              <w:rPr>
                <w:rFonts w:asciiTheme="majorBidi" w:hAnsiTheme="majorBidi" w:cstheme="majorBidi"/>
                <w:sz w:val="20"/>
                <w:szCs w:val="20"/>
              </w:rPr>
              <w:t>20 - 40</w:t>
            </w:r>
          </w:p>
        </w:tc>
        <w:tc>
          <w:tcPr>
            <w:tcW w:w="1620" w:type="dxa"/>
            <w:shd w:val="clear" w:color="auto" w:fill="E2EFD9" w:themeFill="accent6" w:themeFillTint="33"/>
          </w:tcPr>
          <w:p w14:paraId="6DF47137" w14:textId="77777777" w:rsidR="00882F89" w:rsidRDefault="00882F89" w:rsidP="0029048C">
            <w:pPr>
              <w:jc w:val="center"/>
              <w:rPr>
                <w:rFonts w:asciiTheme="majorBidi" w:hAnsiTheme="majorBidi" w:cstheme="majorBidi"/>
              </w:rPr>
            </w:pPr>
            <w:r>
              <w:rPr>
                <w:rFonts w:asciiTheme="majorBidi" w:hAnsiTheme="majorBidi" w:cstheme="majorBidi"/>
                <w:sz w:val="20"/>
                <w:szCs w:val="20"/>
              </w:rPr>
              <w:t xml:space="preserve"> ≥50K</w:t>
            </w:r>
          </w:p>
        </w:tc>
      </w:tr>
      <w:tr w:rsidR="00882F89" w14:paraId="2789050B" w14:textId="77777777" w:rsidTr="00882F89">
        <w:trPr>
          <w:jc w:val="center"/>
        </w:trPr>
        <w:tc>
          <w:tcPr>
            <w:tcW w:w="1255" w:type="dxa"/>
            <w:shd w:val="clear" w:color="auto" w:fill="E2EFD9" w:themeFill="accent6" w:themeFillTint="33"/>
          </w:tcPr>
          <w:p w14:paraId="5E723633" w14:textId="3B7946AE" w:rsidR="00882F89" w:rsidRDefault="00882F89" w:rsidP="00882F89">
            <w:pPr>
              <w:jc w:val="center"/>
              <w:rPr>
                <w:rFonts w:asciiTheme="majorBidi" w:hAnsiTheme="majorBidi" w:cstheme="majorBidi"/>
                <w:sz w:val="20"/>
                <w:szCs w:val="20"/>
              </w:rPr>
            </w:pPr>
            <w:r w:rsidRPr="00480206">
              <w:rPr>
                <w:rFonts w:asciiTheme="majorBidi" w:hAnsiTheme="majorBidi" w:cstheme="majorBidi"/>
                <w:sz w:val="20"/>
                <w:szCs w:val="20"/>
              </w:rPr>
              <w:t>Block 1</w:t>
            </w:r>
          </w:p>
        </w:tc>
        <w:tc>
          <w:tcPr>
            <w:tcW w:w="1620" w:type="dxa"/>
            <w:shd w:val="clear" w:color="auto" w:fill="E2EFD9" w:themeFill="accent6" w:themeFillTint="33"/>
          </w:tcPr>
          <w:p w14:paraId="340B7F3D" w14:textId="00961A33" w:rsidR="00882F89" w:rsidRDefault="00CE7F38" w:rsidP="00882F89">
            <w:pPr>
              <w:jc w:val="center"/>
              <w:rPr>
                <w:rFonts w:asciiTheme="majorBidi" w:hAnsiTheme="majorBidi" w:cstheme="majorBidi"/>
              </w:rPr>
            </w:pPr>
            <w:r>
              <w:rPr>
                <w:rFonts w:asciiTheme="majorBidi" w:hAnsiTheme="majorBidi" w:cstheme="majorBidi"/>
                <w:sz w:val="20"/>
                <w:szCs w:val="20"/>
              </w:rPr>
              <w:t>CERTIFICATE</w:t>
            </w:r>
          </w:p>
        </w:tc>
        <w:tc>
          <w:tcPr>
            <w:tcW w:w="1710" w:type="dxa"/>
            <w:shd w:val="clear" w:color="auto" w:fill="E2EFD9" w:themeFill="accent6" w:themeFillTint="33"/>
          </w:tcPr>
          <w:p w14:paraId="381D1CBB" w14:textId="77777777" w:rsidR="00882F89" w:rsidRDefault="00882F89" w:rsidP="00882F89">
            <w:pPr>
              <w:jc w:val="center"/>
              <w:rPr>
                <w:rFonts w:asciiTheme="majorBidi" w:hAnsiTheme="majorBidi" w:cstheme="majorBidi"/>
              </w:rPr>
            </w:pPr>
            <w:r>
              <w:rPr>
                <w:rFonts w:asciiTheme="majorBidi" w:hAnsiTheme="majorBidi" w:cstheme="majorBidi"/>
                <w:sz w:val="20"/>
                <w:szCs w:val="20"/>
              </w:rPr>
              <w:t>Male</w:t>
            </w:r>
          </w:p>
        </w:tc>
        <w:tc>
          <w:tcPr>
            <w:tcW w:w="1620" w:type="dxa"/>
            <w:shd w:val="clear" w:color="auto" w:fill="E2EFD9" w:themeFill="accent6" w:themeFillTint="33"/>
          </w:tcPr>
          <w:p w14:paraId="4FE3F60B" w14:textId="041A9EDB" w:rsidR="00882F89" w:rsidRDefault="00882F89" w:rsidP="00882F89">
            <w:pPr>
              <w:jc w:val="center"/>
              <w:rPr>
                <w:rFonts w:asciiTheme="majorBidi" w:hAnsiTheme="majorBidi" w:cstheme="majorBidi"/>
              </w:rPr>
            </w:pPr>
            <w:r>
              <w:rPr>
                <w:rFonts w:asciiTheme="majorBidi" w:hAnsiTheme="majorBidi" w:cstheme="majorBidi"/>
                <w:sz w:val="20"/>
                <w:szCs w:val="20"/>
              </w:rPr>
              <w:t>20 - 40</w:t>
            </w:r>
          </w:p>
        </w:tc>
        <w:tc>
          <w:tcPr>
            <w:tcW w:w="1620" w:type="dxa"/>
            <w:shd w:val="clear" w:color="auto" w:fill="E2EFD9" w:themeFill="accent6" w:themeFillTint="33"/>
          </w:tcPr>
          <w:p w14:paraId="7762E21A" w14:textId="77777777" w:rsidR="00882F89" w:rsidRDefault="00882F89" w:rsidP="00882F89">
            <w:pPr>
              <w:jc w:val="center"/>
              <w:rPr>
                <w:rFonts w:asciiTheme="majorBidi" w:hAnsiTheme="majorBidi" w:cstheme="majorBidi"/>
              </w:rPr>
            </w:pPr>
            <w:r>
              <w:rPr>
                <w:rFonts w:asciiTheme="majorBidi" w:hAnsiTheme="majorBidi" w:cstheme="majorBidi"/>
                <w:sz w:val="20"/>
                <w:szCs w:val="20"/>
              </w:rPr>
              <w:t>&lt;50K</w:t>
            </w:r>
          </w:p>
        </w:tc>
      </w:tr>
      <w:tr w:rsidR="00882F89" w14:paraId="5F263251" w14:textId="77777777" w:rsidTr="00882F89">
        <w:trPr>
          <w:jc w:val="center"/>
        </w:trPr>
        <w:tc>
          <w:tcPr>
            <w:tcW w:w="1255" w:type="dxa"/>
            <w:shd w:val="clear" w:color="auto" w:fill="E2EFD9" w:themeFill="accent6" w:themeFillTint="33"/>
          </w:tcPr>
          <w:p w14:paraId="446E3E69" w14:textId="369966F7" w:rsidR="00882F89" w:rsidRDefault="00882F89" w:rsidP="00882F89">
            <w:pPr>
              <w:jc w:val="center"/>
              <w:rPr>
                <w:rFonts w:asciiTheme="majorBidi" w:hAnsiTheme="majorBidi" w:cstheme="majorBidi"/>
                <w:sz w:val="20"/>
                <w:szCs w:val="20"/>
              </w:rPr>
            </w:pPr>
            <w:r w:rsidRPr="00480206">
              <w:rPr>
                <w:rFonts w:asciiTheme="majorBidi" w:hAnsiTheme="majorBidi" w:cstheme="majorBidi"/>
                <w:sz w:val="20"/>
                <w:szCs w:val="20"/>
              </w:rPr>
              <w:t>Block 1</w:t>
            </w:r>
          </w:p>
        </w:tc>
        <w:tc>
          <w:tcPr>
            <w:tcW w:w="1620" w:type="dxa"/>
            <w:shd w:val="clear" w:color="auto" w:fill="E2EFD9" w:themeFill="accent6" w:themeFillTint="33"/>
          </w:tcPr>
          <w:p w14:paraId="4E934BBD" w14:textId="212BF575" w:rsidR="00882F89" w:rsidRDefault="00CE7F38" w:rsidP="00882F89">
            <w:pPr>
              <w:jc w:val="center"/>
              <w:rPr>
                <w:rFonts w:asciiTheme="majorBidi" w:hAnsiTheme="majorBidi" w:cstheme="majorBidi"/>
              </w:rPr>
            </w:pPr>
            <w:r>
              <w:rPr>
                <w:rFonts w:asciiTheme="majorBidi" w:hAnsiTheme="majorBidi" w:cstheme="majorBidi"/>
                <w:sz w:val="20"/>
                <w:szCs w:val="20"/>
              </w:rPr>
              <w:t>CERTIFICATE</w:t>
            </w:r>
          </w:p>
        </w:tc>
        <w:tc>
          <w:tcPr>
            <w:tcW w:w="1710" w:type="dxa"/>
            <w:shd w:val="clear" w:color="auto" w:fill="E2EFD9" w:themeFill="accent6" w:themeFillTint="33"/>
          </w:tcPr>
          <w:p w14:paraId="03CD7C36" w14:textId="77777777" w:rsidR="00882F89" w:rsidRDefault="00882F89" w:rsidP="00882F89">
            <w:pPr>
              <w:jc w:val="center"/>
              <w:rPr>
                <w:rFonts w:asciiTheme="majorBidi" w:hAnsiTheme="majorBidi" w:cstheme="majorBidi"/>
              </w:rPr>
            </w:pPr>
            <w:r>
              <w:rPr>
                <w:rFonts w:asciiTheme="majorBidi" w:hAnsiTheme="majorBidi" w:cstheme="majorBidi"/>
                <w:sz w:val="20"/>
                <w:szCs w:val="20"/>
              </w:rPr>
              <w:t>Male</w:t>
            </w:r>
          </w:p>
        </w:tc>
        <w:tc>
          <w:tcPr>
            <w:tcW w:w="1620" w:type="dxa"/>
            <w:shd w:val="clear" w:color="auto" w:fill="E2EFD9" w:themeFill="accent6" w:themeFillTint="33"/>
          </w:tcPr>
          <w:p w14:paraId="7D22E254" w14:textId="7DF888E7" w:rsidR="00882F89" w:rsidRDefault="00882F89" w:rsidP="00882F89">
            <w:pPr>
              <w:jc w:val="center"/>
              <w:rPr>
                <w:rFonts w:asciiTheme="majorBidi" w:hAnsiTheme="majorBidi" w:cstheme="majorBidi"/>
              </w:rPr>
            </w:pPr>
            <w:r>
              <w:rPr>
                <w:rFonts w:asciiTheme="majorBidi" w:hAnsiTheme="majorBidi" w:cstheme="majorBidi"/>
                <w:sz w:val="20"/>
                <w:szCs w:val="20"/>
              </w:rPr>
              <w:t>20 - 40</w:t>
            </w:r>
          </w:p>
        </w:tc>
        <w:tc>
          <w:tcPr>
            <w:tcW w:w="1620" w:type="dxa"/>
            <w:shd w:val="clear" w:color="auto" w:fill="E2EFD9" w:themeFill="accent6" w:themeFillTint="33"/>
          </w:tcPr>
          <w:p w14:paraId="3E51B1FE" w14:textId="77777777" w:rsidR="00882F89" w:rsidRDefault="00882F89" w:rsidP="00882F89">
            <w:pPr>
              <w:jc w:val="center"/>
              <w:rPr>
                <w:rFonts w:asciiTheme="majorBidi" w:hAnsiTheme="majorBidi" w:cstheme="majorBidi"/>
              </w:rPr>
            </w:pPr>
            <w:r>
              <w:rPr>
                <w:rFonts w:asciiTheme="majorBidi" w:hAnsiTheme="majorBidi" w:cstheme="majorBidi"/>
                <w:sz w:val="20"/>
                <w:szCs w:val="20"/>
              </w:rPr>
              <w:t xml:space="preserve"> ≥50K</w:t>
            </w:r>
          </w:p>
        </w:tc>
      </w:tr>
      <w:tr w:rsidR="00882F89" w14:paraId="3D5B8CD8" w14:textId="77777777" w:rsidTr="00882F89">
        <w:trPr>
          <w:jc w:val="center"/>
        </w:trPr>
        <w:tc>
          <w:tcPr>
            <w:tcW w:w="1255" w:type="dxa"/>
          </w:tcPr>
          <w:p w14:paraId="10DC9D2F" w14:textId="252FA2FC"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Block 2</w:t>
            </w:r>
          </w:p>
        </w:tc>
        <w:tc>
          <w:tcPr>
            <w:tcW w:w="1620" w:type="dxa"/>
          </w:tcPr>
          <w:p w14:paraId="57652D7C" w14:textId="545D0D85" w:rsidR="00882F89" w:rsidRDefault="00882F89" w:rsidP="0029048C">
            <w:pPr>
              <w:jc w:val="center"/>
              <w:rPr>
                <w:rFonts w:asciiTheme="majorBidi" w:hAnsiTheme="majorBidi" w:cstheme="majorBidi"/>
              </w:rPr>
            </w:pPr>
            <w:r>
              <w:rPr>
                <w:rFonts w:asciiTheme="majorBidi" w:hAnsiTheme="majorBidi" w:cstheme="majorBidi"/>
                <w:sz w:val="20"/>
                <w:szCs w:val="20"/>
              </w:rPr>
              <w:t>DEGREE</w:t>
            </w:r>
          </w:p>
        </w:tc>
        <w:tc>
          <w:tcPr>
            <w:tcW w:w="1710" w:type="dxa"/>
          </w:tcPr>
          <w:p w14:paraId="5F8EC2A4" w14:textId="77777777" w:rsidR="00882F89" w:rsidRDefault="00882F89" w:rsidP="0029048C">
            <w:pPr>
              <w:jc w:val="center"/>
              <w:rPr>
                <w:rFonts w:asciiTheme="majorBidi" w:hAnsiTheme="majorBidi" w:cstheme="majorBidi"/>
              </w:rPr>
            </w:pPr>
            <w:r>
              <w:rPr>
                <w:rFonts w:asciiTheme="majorBidi" w:hAnsiTheme="majorBidi" w:cstheme="majorBidi"/>
                <w:sz w:val="20"/>
                <w:szCs w:val="20"/>
              </w:rPr>
              <w:t>Female</w:t>
            </w:r>
          </w:p>
        </w:tc>
        <w:tc>
          <w:tcPr>
            <w:tcW w:w="1620" w:type="dxa"/>
          </w:tcPr>
          <w:p w14:paraId="02CDEA32" w14:textId="779FC71A" w:rsidR="00882F89" w:rsidRDefault="00882F89" w:rsidP="0029048C">
            <w:pPr>
              <w:jc w:val="center"/>
              <w:rPr>
                <w:rFonts w:asciiTheme="majorBidi" w:hAnsiTheme="majorBidi" w:cstheme="majorBidi"/>
              </w:rPr>
            </w:pPr>
            <w:r>
              <w:rPr>
                <w:rFonts w:asciiTheme="majorBidi" w:hAnsiTheme="majorBidi" w:cstheme="majorBidi"/>
                <w:sz w:val="20"/>
                <w:szCs w:val="20"/>
              </w:rPr>
              <w:t>30 – 50</w:t>
            </w:r>
          </w:p>
        </w:tc>
        <w:tc>
          <w:tcPr>
            <w:tcW w:w="1620" w:type="dxa"/>
          </w:tcPr>
          <w:p w14:paraId="309E20C2" w14:textId="77777777" w:rsidR="00882F89" w:rsidRDefault="00882F89" w:rsidP="0029048C">
            <w:pPr>
              <w:jc w:val="center"/>
              <w:rPr>
                <w:rFonts w:asciiTheme="majorBidi" w:hAnsiTheme="majorBidi" w:cstheme="majorBidi"/>
              </w:rPr>
            </w:pPr>
            <w:r>
              <w:rPr>
                <w:rFonts w:asciiTheme="majorBidi" w:hAnsiTheme="majorBidi" w:cstheme="majorBidi"/>
                <w:sz w:val="20"/>
                <w:szCs w:val="20"/>
              </w:rPr>
              <w:t>&lt;50K</w:t>
            </w:r>
          </w:p>
        </w:tc>
      </w:tr>
      <w:tr w:rsidR="00882F89" w14:paraId="322ADC83" w14:textId="77777777" w:rsidTr="00882F89">
        <w:trPr>
          <w:jc w:val="center"/>
        </w:trPr>
        <w:tc>
          <w:tcPr>
            <w:tcW w:w="1255" w:type="dxa"/>
          </w:tcPr>
          <w:p w14:paraId="1E073064" w14:textId="61DA0F3E"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Block 2</w:t>
            </w:r>
          </w:p>
        </w:tc>
        <w:tc>
          <w:tcPr>
            <w:tcW w:w="1620" w:type="dxa"/>
          </w:tcPr>
          <w:p w14:paraId="7C370731" w14:textId="7A86BCD5" w:rsidR="00882F89" w:rsidRDefault="00882F89" w:rsidP="0029048C">
            <w:pPr>
              <w:jc w:val="center"/>
              <w:rPr>
                <w:rFonts w:asciiTheme="majorBidi" w:hAnsiTheme="majorBidi" w:cstheme="majorBidi"/>
              </w:rPr>
            </w:pPr>
            <w:r>
              <w:rPr>
                <w:rFonts w:asciiTheme="majorBidi" w:hAnsiTheme="majorBidi" w:cstheme="majorBidi"/>
                <w:sz w:val="20"/>
                <w:szCs w:val="20"/>
              </w:rPr>
              <w:t>DEGREE</w:t>
            </w:r>
          </w:p>
        </w:tc>
        <w:tc>
          <w:tcPr>
            <w:tcW w:w="1710" w:type="dxa"/>
          </w:tcPr>
          <w:p w14:paraId="661BE300" w14:textId="77777777" w:rsidR="00882F89" w:rsidRDefault="00882F89" w:rsidP="0029048C">
            <w:pPr>
              <w:jc w:val="center"/>
              <w:rPr>
                <w:rFonts w:asciiTheme="majorBidi" w:hAnsiTheme="majorBidi" w:cstheme="majorBidi"/>
              </w:rPr>
            </w:pPr>
            <w:r>
              <w:rPr>
                <w:rFonts w:asciiTheme="majorBidi" w:hAnsiTheme="majorBidi" w:cstheme="majorBidi"/>
                <w:sz w:val="20"/>
                <w:szCs w:val="20"/>
              </w:rPr>
              <w:t>Female</w:t>
            </w:r>
          </w:p>
        </w:tc>
        <w:tc>
          <w:tcPr>
            <w:tcW w:w="1620" w:type="dxa"/>
          </w:tcPr>
          <w:p w14:paraId="56E06F1C" w14:textId="2B55792C" w:rsidR="00882F89" w:rsidRDefault="00882F89" w:rsidP="00897463">
            <w:pPr>
              <w:jc w:val="center"/>
              <w:rPr>
                <w:rFonts w:asciiTheme="majorBidi" w:hAnsiTheme="majorBidi" w:cstheme="majorBidi"/>
              </w:rPr>
            </w:pPr>
            <w:r>
              <w:rPr>
                <w:rFonts w:asciiTheme="majorBidi" w:hAnsiTheme="majorBidi" w:cstheme="majorBidi"/>
                <w:sz w:val="20"/>
                <w:szCs w:val="20"/>
              </w:rPr>
              <w:t>30 – 50</w:t>
            </w:r>
          </w:p>
        </w:tc>
        <w:tc>
          <w:tcPr>
            <w:tcW w:w="1620" w:type="dxa"/>
          </w:tcPr>
          <w:p w14:paraId="7B136587" w14:textId="77777777" w:rsidR="00882F89" w:rsidRDefault="00882F89" w:rsidP="0029048C">
            <w:pPr>
              <w:jc w:val="center"/>
              <w:rPr>
                <w:rFonts w:asciiTheme="majorBidi" w:hAnsiTheme="majorBidi" w:cstheme="majorBidi"/>
              </w:rPr>
            </w:pPr>
            <w:r>
              <w:rPr>
                <w:rFonts w:asciiTheme="majorBidi" w:hAnsiTheme="majorBidi" w:cstheme="majorBidi"/>
                <w:sz w:val="20"/>
                <w:szCs w:val="20"/>
              </w:rPr>
              <w:t>≥50K</w:t>
            </w:r>
          </w:p>
        </w:tc>
      </w:tr>
      <w:tr w:rsidR="00882F89" w14:paraId="0929C438" w14:textId="77777777" w:rsidTr="00882F89">
        <w:trPr>
          <w:jc w:val="center"/>
        </w:trPr>
        <w:tc>
          <w:tcPr>
            <w:tcW w:w="1255" w:type="dxa"/>
          </w:tcPr>
          <w:p w14:paraId="444E5C3B" w14:textId="0587B975"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Block 2</w:t>
            </w:r>
          </w:p>
        </w:tc>
        <w:tc>
          <w:tcPr>
            <w:tcW w:w="1620" w:type="dxa"/>
          </w:tcPr>
          <w:p w14:paraId="315A59CB" w14:textId="14D82D4B" w:rsidR="00882F89" w:rsidRDefault="00882F89" w:rsidP="0029048C">
            <w:pPr>
              <w:jc w:val="center"/>
              <w:rPr>
                <w:rFonts w:asciiTheme="majorBidi" w:hAnsiTheme="majorBidi" w:cstheme="majorBidi"/>
              </w:rPr>
            </w:pPr>
            <w:r>
              <w:rPr>
                <w:rFonts w:asciiTheme="majorBidi" w:hAnsiTheme="majorBidi" w:cstheme="majorBidi"/>
                <w:sz w:val="20"/>
                <w:szCs w:val="20"/>
              </w:rPr>
              <w:t>DEGREE</w:t>
            </w:r>
          </w:p>
        </w:tc>
        <w:tc>
          <w:tcPr>
            <w:tcW w:w="1710" w:type="dxa"/>
          </w:tcPr>
          <w:p w14:paraId="7233902B" w14:textId="77777777"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Female</w:t>
            </w:r>
          </w:p>
        </w:tc>
        <w:tc>
          <w:tcPr>
            <w:tcW w:w="1620" w:type="dxa"/>
          </w:tcPr>
          <w:p w14:paraId="3F2EB024" w14:textId="389EF49C"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30 – 50</w:t>
            </w:r>
          </w:p>
        </w:tc>
        <w:tc>
          <w:tcPr>
            <w:tcW w:w="1620" w:type="dxa"/>
          </w:tcPr>
          <w:p w14:paraId="7D282BEB" w14:textId="77777777" w:rsidR="00882F89" w:rsidRDefault="00882F89" w:rsidP="0029048C">
            <w:pPr>
              <w:jc w:val="center"/>
              <w:rPr>
                <w:rFonts w:asciiTheme="majorBidi" w:hAnsiTheme="majorBidi" w:cstheme="majorBidi"/>
                <w:sz w:val="20"/>
                <w:szCs w:val="20"/>
              </w:rPr>
            </w:pPr>
            <w:r>
              <w:rPr>
                <w:rFonts w:asciiTheme="majorBidi" w:hAnsiTheme="majorBidi" w:cstheme="majorBidi"/>
                <w:sz w:val="20"/>
                <w:szCs w:val="20"/>
              </w:rPr>
              <w:t>≥50K</w:t>
            </w:r>
          </w:p>
        </w:tc>
      </w:tr>
    </w:tbl>
    <w:p w14:paraId="66D46FB2" w14:textId="77777777" w:rsidR="009C3D2F" w:rsidRDefault="009C3D2F" w:rsidP="00012076">
      <w:pPr>
        <w:spacing w:line="240" w:lineRule="auto"/>
        <w:jc w:val="both"/>
        <w:rPr>
          <w:rFonts w:cstheme="minorHAnsi"/>
          <w:noProof/>
        </w:rPr>
      </w:pPr>
    </w:p>
    <w:p w14:paraId="2E743F57" w14:textId="13DBA98C" w:rsidR="00CE7F38" w:rsidRPr="006B25C4" w:rsidRDefault="00CE7F38"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The above example shows a suggested equation for comparing between several anonymization methods. The equation can </w:t>
      </w:r>
      <w:r w:rsidRPr="004F1B33">
        <w:rPr>
          <w:rFonts w:asciiTheme="majorBidi" w:hAnsiTheme="majorBidi" w:cstheme="majorBidi"/>
          <w:noProof/>
          <w:sz w:val="24"/>
          <w:szCs w:val="24"/>
          <w:lang w:val="en-AU"/>
        </w:rPr>
        <w:t>accur</w:t>
      </w:r>
      <w:r w:rsidR="004F1B33">
        <w:rPr>
          <w:rFonts w:asciiTheme="majorBidi" w:hAnsiTheme="majorBidi" w:cstheme="majorBidi"/>
          <w:noProof/>
          <w:sz w:val="24"/>
          <w:szCs w:val="24"/>
          <w:lang w:val="en-AU"/>
        </w:rPr>
        <w:t>ate</w:t>
      </w:r>
      <w:r w:rsidRPr="004F1B33">
        <w:rPr>
          <w:rFonts w:asciiTheme="majorBidi" w:hAnsiTheme="majorBidi" w:cstheme="majorBidi"/>
          <w:noProof/>
          <w:sz w:val="24"/>
          <w:szCs w:val="24"/>
          <w:lang w:val="en-AU"/>
        </w:rPr>
        <w:t>ly</w:t>
      </w:r>
      <w:r w:rsidRPr="006B25C4">
        <w:rPr>
          <w:rFonts w:asciiTheme="majorBidi" w:hAnsiTheme="majorBidi" w:cstheme="majorBidi"/>
          <w:sz w:val="24"/>
          <w:szCs w:val="24"/>
          <w:lang w:val="en-AU"/>
        </w:rPr>
        <w:t xml:space="preserve"> measure the amount of obfuscation</w:t>
      </w:r>
      <w:r w:rsidR="004E6F97" w:rsidRPr="006B25C4">
        <w:rPr>
          <w:rFonts w:asciiTheme="majorBidi" w:hAnsiTheme="majorBidi" w:cstheme="majorBidi"/>
          <w:sz w:val="24"/>
          <w:szCs w:val="24"/>
          <w:lang w:val="en-AU"/>
        </w:rPr>
        <w:t xml:space="preserve"> in any dataset.</w:t>
      </w:r>
      <w:r w:rsidR="009D0C6E" w:rsidRPr="006B25C4">
        <w:rPr>
          <w:rFonts w:asciiTheme="majorBidi" w:hAnsiTheme="majorBidi" w:cstheme="majorBidi"/>
          <w:sz w:val="24"/>
          <w:szCs w:val="24"/>
          <w:lang w:val="en-AU"/>
        </w:rPr>
        <w:t xml:space="preserve"> E</w:t>
      </w:r>
      <w:r w:rsidR="004E6F97" w:rsidRPr="006B25C4">
        <w:rPr>
          <w:rFonts w:asciiTheme="majorBidi" w:hAnsiTheme="majorBidi" w:cstheme="majorBidi"/>
          <w:sz w:val="24"/>
          <w:szCs w:val="24"/>
          <w:lang w:val="en-AU"/>
        </w:rPr>
        <w:t xml:space="preserve">ach dataset may output different values of </w:t>
      </w:r>
      <w:r w:rsidR="009D0C6E" w:rsidRPr="006B25C4">
        <w:rPr>
          <w:rFonts w:asciiTheme="majorBidi" w:hAnsiTheme="majorBidi" w:cstheme="majorBidi"/>
          <w:sz w:val="24"/>
          <w:szCs w:val="24"/>
          <w:lang w:val="en-AU"/>
        </w:rPr>
        <w:t>Ɗ</w:t>
      </w:r>
      <w:r w:rsidR="004E6F97" w:rsidRPr="006B25C4">
        <w:rPr>
          <w:rFonts w:asciiTheme="majorBidi" w:hAnsiTheme="majorBidi" w:cstheme="majorBidi"/>
          <w:sz w:val="24"/>
          <w:szCs w:val="24"/>
          <w:lang w:val="en-AU"/>
        </w:rPr>
        <w:t>, which merely depends on the data nature. T</w:t>
      </w:r>
      <w:r w:rsidR="00945D06" w:rsidRPr="006B25C4">
        <w:rPr>
          <w:rFonts w:asciiTheme="majorBidi" w:hAnsiTheme="majorBidi" w:cstheme="majorBidi"/>
          <w:sz w:val="24"/>
          <w:szCs w:val="24"/>
          <w:lang w:val="en-AU"/>
        </w:rPr>
        <w:t>heref</w:t>
      </w:r>
      <w:r w:rsidR="004E6F97" w:rsidRPr="006B25C4">
        <w:rPr>
          <w:rFonts w:asciiTheme="majorBidi" w:hAnsiTheme="majorBidi" w:cstheme="majorBidi"/>
          <w:sz w:val="24"/>
          <w:szCs w:val="24"/>
          <w:lang w:val="en-AU"/>
        </w:rPr>
        <w:t>o</w:t>
      </w:r>
      <w:r w:rsidR="00945D06" w:rsidRPr="006B25C4">
        <w:rPr>
          <w:rFonts w:asciiTheme="majorBidi" w:hAnsiTheme="majorBidi" w:cstheme="majorBidi"/>
          <w:sz w:val="24"/>
          <w:szCs w:val="24"/>
          <w:lang w:val="en-AU"/>
        </w:rPr>
        <w:t>r</w:t>
      </w:r>
      <w:r w:rsidR="004E6F97" w:rsidRPr="006B25C4">
        <w:rPr>
          <w:rFonts w:asciiTheme="majorBidi" w:hAnsiTheme="majorBidi" w:cstheme="majorBidi"/>
          <w:sz w:val="24"/>
          <w:szCs w:val="24"/>
          <w:lang w:val="en-AU"/>
        </w:rPr>
        <w:t>e, it is not possible</w:t>
      </w:r>
      <w:r w:rsidR="00945D06" w:rsidRPr="006B25C4">
        <w:rPr>
          <w:rFonts w:asciiTheme="majorBidi" w:hAnsiTheme="majorBidi" w:cstheme="majorBidi"/>
          <w:sz w:val="24"/>
          <w:szCs w:val="24"/>
          <w:lang w:val="en-AU"/>
        </w:rPr>
        <w:t xml:space="preserve"> to adopt one value of Ɗ</w:t>
      </w:r>
      <w:r w:rsidR="004E6F97" w:rsidRPr="006B25C4">
        <w:rPr>
          <w:rFonts w:asciiTheme="majorBidi" w:hAnsiTheme="majorBidi" w:cstheme="majorBidi"/>
          <w:sz w:val="24"/>
          <w:szCs w:val="24"/>
          <w:lang w:val="en-AU"/>
        </w:rPr>
        <w:t xml:space="preserve"> </w:t>
      </w:r>
      <w:r w:rsidRPr="006B25C4">
        <w:rPr>
          <w:rFonts w:asciiTheme="majorBidi" w:hAnsiTheme="majorBidi" w:cstheme="majorBidi"/>
          <w:sz w:val="24"/>
          <w:szCs w:val="24"/>
          <w:lang w:val="en-AU"/>
        </w:rPr>
        <w:t xml:space="preserve"> </w:t>
      </w:r>
      <w:r w:rsidR="009D0C6E" w:rsidRPr="006B25C4">
        <w:rPr>
          <w:rFonts w:asciiTheme="majorBidi" w:hAnsiTheme="majorBidi" w:cstheme="majorBidi"/>
          <w:sz w:val="24"/>
          <w:szCs w:val="24"/>
          <w:lang w:val="en-AU"/>
        </w:rPr>
        <w:t>as a benchmark for all data. However, lower Ɗ value may indicate a low obfuscation in data.</w:t>
      </w:r>
    </w:p>
    <w:p w14:paraId="7D2CB635" w14:textId="23F59649" w:rsidR="009D0C6E" w:rsidRDefault="009D0C6E" w:rsidP="00A00BC6">
      <w:pPr>
        <w:pStyle w:val="Heading3"/>
        <w:rPr>
          <w:noProof/>
        </w:rPr>
      </w:pPr>
      <w:r>
        <w:rPr>
          <w:noProof/>
        </w:rPr>
        <w:t>Using Disruption to Compare between MDSBA and the Other Anonymization Methods</w:t>
      </w:r>
    </w:p>
    <w:p w14:paraId="650BC8B4" w14:textId="1593AB56" w:rsidR="00581948" w:rsidRPr="006B25C4" w:rsidRDefault="00012076" w:rsidP="005A25B5">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The first experiment does not accurately measure the amount of disruption. The output results rely on the classifier accuracy and its efficiency with such a data type. </w:t>
      </w:r>
      <w:r w:rsidR="009D0C6E" w:rsidRPr="006B25C4">
        <w:rPr>
          <w:rFonts w:asciiTheme="majorBidi" w:hAnsiTheme="majorBidi" w:cstheme="majorBidi"/>
          <w:sz w:val="24"/>
          <w:szCs w:val="24"/>
          <w:lang w:val="en-AU"/>
        </w:rPr>
        <w:t>The</w:t>
      </w:r>
      <w:r w:rsidRPr="006B25C4">
        <w:rPr>
          <w:rFonts w:asciiTheme="majorBidi" w:hAnsiTheme="majorBidi" w:cstheme="majorBidi"/>
          <w:sz w:val="24"/>
          <w:szCs w:val="24"/>
          <w:lang w:val="en-AU"/>
        </w:rPr>
        <w:t xml:space="preserve"> second experiment </w:t>
      </w:r>
      <w:r w:rsidR="009D0C6E" w:rsidRPr="006B25C4">
        <w:rPr>
          <w:rFonts w:asciiTheme="majorBidi" w:hAnsiTheme="majorBidi" w:cstheme="majorBidi"/>
          <w:sz w:val="24"/>
          <w:szCs w:val="24"/>
          <w:lang w:val="en-AU"/>
        </w:rPr>
        <w:t>recalled the</w:t>
      </w:r>
      <w:r w:rsidRPr="006B25C4">
        <w:rPr>
          <w:rFonts w:asciiTheme="majorBidi" w:hAnsiTheme="majorBidi" w:cstheme="majorBidi"/>
          <w:sz w:val="24"/>
          <w:szCs w:val="24"/>
          <w:lang w:val="en-AU"/>
        </w:rPr>
        <w:t xml:space="preserve"> naïve disruption equation instead of measuring the prediction error percentage. The four datasets are used with 4.6 GB size of each. The anonymization methods are implemented by </w:t>
      </w:r>
      <w:r w:rsidR="005A25B5">
        <w:rPr>
          <w:rFonts w:asciiTheme="majorBidi" w:hAnsiTheme="majorBidi" w:cstheme="majorBidi"/>
          <w:sz w:val="24"/>
          <w:szCs w:val="24"/>
          <w:lang w:val="en-AU"/>
        </w:rPr>
        <w:t>BUG, MDTDS</w:t>
      </w:r>
      <w:r w:rsidRPr="006B25C4">
        <w:rPr>
          <w:rFonts w:asciiTheme="majorBidi" w:hAnsiTheme="majorBidi" w:cstheme="majorBidi"/>
          <w:sz w:val="24"/>
          <w:szCs w:val="24"/>
          <w:lang w:val="en-AU"/>
        </w:rPr>
        <w:t>, and MDSBA. The first part of the experiment aimed to measure the disruption values for the smaller values of k=4, while the second part aimed to measure the disruption values for the larger values of k=50</w:t>
      </w:r>
      <w:r w:rsidR="00581948" w:rsidRPr="006B25C4">
        <w:rPr>
          <w:rFonts w:asciiTheme="majorBidi" w:hAnsiTheme="majorBidi" w:cstheme="majorBidi"/>
          <w:sz w:val="24"/>
          <w:szCs w:val="24"/>
          <w:lang w:val="en-AU"/>
        </w:rPr>
        <w:t xml:space="preserve"> and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m:rPr>
            <m:sty m:val="p"/>
          </m:rPr>
          <w:rPr>
            <w:rFonts w:ascii="Cambria Math" w:hAnsi="Cambria Math" w:cstheme="majorBidi"/>
            <w:sz w:val="24"/>
            <w:szCs w:val="24"/>
            <w:lang w:val="en-AU"/>
          </w:rPr>
          <m:t>=</m:t>
        </m:r>
      </m:oMath>
      <w:r w:rsidR="00581948" w:rsidRPr="006B25C4">
        <w:rPr>
          <w:rFonts w:asciiTheme="majorBidi" w:hAnsiTheme="majorBidi" w:cstheme="majorBidi"/>
          <w:sz w:val="24"/>
          <w:szCs w:val="24"/>
          <w:lang w:val="en-AU"/>
        </w:rPr>
        <w:t>50</w:t>
      </w:r>
      <w:r w:rsidRPr="006B25C4">
        <w:rPr>
          <w:rFonts w:asciiTheme="majorBidi" w:hAnsiTheme="majorBidi" w:cstheme="majorBidi"/>
          <w:sz w:val="24"/>
          <w:szCs w:val="24"/>
          <w:lang w:val="en-AU"/>
        </w:rPr>
        <w:t xml:space="preserve">. </w:t>
      </w:r>
      <w:r w:rsidR="00581948" w:rsidRPr="006B25C4">
        <w:rPr>
          <w:rFonts w:asciiTheme="majorBidi" w:hAnsiTheme="majorBidi" w:cstheme="majorBidi"/>
          <w:sz w:val="24"/>
          <w:szCs w:val="24"/>
          <w:lang w:val="en-AU"/>
        </w:rPr>
        <w:t xml:space="preserve">The value of k is used for BUG and MDTDS, while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581948" w:rsidRPr="006B25C4">
        <w:rPr>
          <w:rFonts w:asciiTheme="majorBidi" w:hAnsiTheme="majorBidi" w:cstheme="majorBidi"/>
          <w:sz w:val="24"/>
          <w:szCs w:val="24"/>
          <w:lang w:val="en-AU"/>
        </w:rPr>
        <w:t xml:space="preserve"> is used for MDSBA. </w:t>
      </w:r>
      <w:r w:rsidRPr="006B25C4">
        <w:rPr>
          <w:rFonts w:asciiTheme="majorBidi" w:hAnsiTheme="majorBidi" w:cstheme="majorBidi"/>
          <w:sz w:val="24"/>
          <w:szCs w:val="24"/>
          <w:lang w:val="en-AU"/>
        </w:rPr>
        <w:t xml:space="preserve">Figure </w:t>
      </w:r>
      <w:r w:rsidR="00581948" w:rsidRPr="006B25C4">
        <w:rPr>
          <w:rFonts w:asciiTheme="majorBidi" w:hAnsiTheme="majorBidi" w:cstheme="majorBidi"/>
          <w:sz w:val="24"/>
          <w:szCs w:val="24"/>
          <w:lang w:val="en-AU"/>
        </w:rPr>
        <w:t>4.21</w:t>
      </w:r>
      <w:r w:rsidRPr="006B25C4">
        <w:rPr>
          <w:rFonts w:asciiTheme="majorBidi" w:hAnsiTheme="majorBidi" w:cstheme="majorBidi"/>
          <w:sz w:val="24"/>
          <w:szCs w:val="24"/>
          <w:lang w:val="en-AU"/>
        </w:rPr>
        <w:t xml:space="preserve"> shows the results of the first part of the experiment, which indicates a minor contrast between the three methods. MDSBA shows a higher disruption than the others. However, the difference being around 0.0004 is very small and </w:t>
      </w:r>
      <w:r w:rsidR="00581948" w:rsidRPr="006B25C4">
        <w:rPr>
          <w:rFonts w:asciiTheme="majorBidi" w:hAnsiTheme="majorBidi" w:cstheme="majorBidi"/>
          <w:sz w:val="24"/>
          <w:szCs w:val="24"/>
          <w:lang w:val="en-AU"/>
        </w:rPr>
        <w:t>may</w:t>
      </w:r>
      <w:r w:rsidRPr="006B25C4">
        <w:rPr>
          <w:rFonts w:asciiTheme="majorBidi" w:hAnsiTheme="majorBidi" w:cstheme="majorBidi"/>
          <w:sz w:val="24"/>
          <w:szCs w:val="24"/>
          <w:lang w:val="en-AU"/>
        </w:rPr>
        <w:t xml:space="preserve"> not have </w:t>
      </w:r>
      <w:r w:rsidR="00581948" w:rsidRPr="006B25C4">
        <w:rPr>
          <w:rFonts w:asciiTheme="majorBidi" w:hAnsiTheme="majorBidi" w:cstheme="majorBidi"/>
          <w:sz w:val="24"/>
          <w:szCs w:val="24"/>
          <w:lang w:val="en-AU"/>
        </w:rPr>
        <w:t>a</w:t>
      </w:r>
      <w:r w:rsidRPr="006B25C4">
        <w:rPr>
          <w:rFonts w:asciiTheme="majorBidi" w:hAnsiTheme="majorBidi" w:cstheme="majorBidi"/>
          <w:sz w:val="24"/>
          <w:szCs w:val="24"/>
          <w:lang w:val="en-AU"/>
        </w:rPr>
        <w:t xml:space="preserve"> real impact on data analytics. Figure </w:t>
      </w:r>
      <w:r w:rsidR="00581948" w:rsidRPr="006B25C4">
        <w:rPr>
          <w:rFonts w:asciiTheme="majorBidi" w:hAnsiTheme="majorBidi" w:cstheme="majorBidi"/>
          <w:sz w:val="24"/>
          <w:szCs w:val="24"/>
          <w:lang w:val="en-AU"/>
        </w:rPr>
        <w:t>4.22</w:t>
      </w:r>
      <w:r w:rsidRPr="006B25C4">
        <w:rPr>
          <w:rFonts w:asciiTheme="majorBidi" w:hAnsiTheme="majorBidi" w:cstheme="majorBidi"/>
          <w:sz w:val="24"/>
          <w:szCs w:val="24"/>
          <w:lang w:val="en-AU"/>
        </w:rPr>
        <w:t xml:space="preserve">, shows the results of the second part of the experiment, which indicates a significant contrast between the three methods. MDSBA shows the lowest disruption level when k=50. </w:t>
      </w:r>
    </w:p>
    <w:p w14:paraId="6864792B" w14:textId="77777777" w:rsidR="006065D9" w:rsidRPr="003622BD" w:rsidRDefault="006065D9" w:rsidP="006065D9">
      <w:pPr>
        <w:spacing w:line="480" w:lineRule="auto"/>
        <w:jc w:val="center"/>
        <w:rPr>
          <w:rFonts w:cstheme="minorHAnsi"/>
        </w:rPr>
      </w:pPr>
      <w:r w:rsidRPr="003622BD">
        <w:rPr>
          <w:rFonts w:cstheme="minorHAnsi"/>
          <w:noProof/>
        </w:rPr>
        <w:drawing>
          <wp:inline distT="0" distB="0" distL="0" distR="0" wp14:anchorId="2894581E" wp14:editId="5E055216">
            <wp:extent cx="4181475" cy="2371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2371725"/>
                    </a:xfrm>
                    <a:prstGeom prst="rect">
                      <a:avLst/>
                    </a:prstGeom>
                    <a:ln>
                      <a:solidFill>
                        <a:schemeClr val="tx1"/>
                      </a:solidFill>
                    </a:ln>
                  </pic:spPr>
                </pic:pic>
              </a:graphicData>
            </a:graphic>
          </wp:inline>
        </w:drawing>
      </w:r>
    </w:p>
    <w:p w14:paraId="71895BE2" w14:textId="3587E6A3" w:rsidR="006065D9" w:rsidRPr="003622BD" w:rsidRDefault="006065D9" w:rsidP="002A594A">
      <w:pPr>
        <w:jc w:val="center"/>
        <w:rPr>
          <w:rFonts w:cstheme="minorHAnsi"/>
          <w:lang w:val="en-AU"/>
        </w:rPr>
      </w:pPr>
      <w:r w:rsidRPr="002A594A">
        <w:rPr>
          <w:rFonts w:asciiTheme="majorBidi" w:hAnsiTheme="majorBidi" w:cstheme="majorBidi"/>
          <w:i/>
          <w:iCs/>
          <w:sz w:val="20"/>
          <w:szCs w:val="20"/>
          <w:lang w:val="en-AU"/>
        </w:rPr>
        <w:t xml:space="preserve">Figure 4.21- Disruption comparison for </w:t>
      </w:r>
      <m:oMath>
        <m:r>
          <w:rPr>
            <w:rFonts w:ascii="Cambria Math" w:hAnsi="Cambria Math" w:cstheme="majorBidi"/>
            <w:sz w:val="20"/>
            <w:szCs w:val="20"/>
            <w:lang w:val="en-AU"/>
          </w:rPr>
          <m:t>k̄</m:t>
        </m:r>
      </m:oMath>
      <w:r w:rsidRPr="002A594A">
        <w:rPr>
          <w:rFonts w:asciiTheme="majorBidi" w:hAnsiTheme="majorBidi" w:cstheme="majorBidi"/>
          <w:i/>
          <w:iCs/>
          <w:sz w:val="20"/>
          <w:szCs w:val="20"/>
          <w:lang w:val="en-AU"/>
        </w:rPr>
        <w:t>=4 and the 4 datasets.</w:t>
      </w:r>
    </w:p>
    <w:p w14:paraId="3D96D135" w14:textId="77777777" w:rsidR="006065D9" w:rsidRPr="003622BD" w:rsidRDefault="006065D9" w:rsidP="006065D9">
      <w:pPr>
        <w:spacing w:line="240" w:lineRule="auto"/>
        <w:jc w:val="center"/>
        <w:rPr>
          <w:rFonts w:cstheme="minorHAnsi"/>
          <w:lang w:val="en-AU"/>
        </w:rPr>
      </w:pPr>
      <w:r w:rsidRPr="003622BD">
        <w:rPr>
          <w:rFonts w:cstheme="minorHAnsi"/>
          <w:noProof/>
        </w:rPr>
        <w:drawing>
          <wp:inline distT="0" distB="0" distL="0" distR="0" wp14:anchorId="0D2AF202" wp14:editId="44DA5B52">
            <wp:extent cx="4022650" cy="2600325"/>
            <wp:effectExtent l="19050" t="19050" r="1651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3788" cy="2601061"/>
                    </a:xfrm>
                    <a:prstGeom prst="rect">
                      <a:avLst/>
                    </a:prstGeom>
                    <a:ln>
                      <a:solidFill>
                        <a:schemeClr val="tx1"/>
                      </a:solidFill>
                    </a:ln>
                  </pic:spPr>
                </pic:pic>
              </a:graphicData>
            </a:graphic>
          </wp:inline>
        </w:drawing>
      </w:r>
      <w:r w:rsidRPr="003622BD">
        <w:rPr>
          <w:rFonts w:cstheme="minorHAnsi"/>
          <w:lang w:val="en-AU"/>
        </w:rPr>
        <w:t xml:space="preserve"> </w:t>
      </w:r>
    </w:p>
    <w:p w14:paraId="5DE4AB81" w14:textId="4D36138C" w:rsidR="006065D9" w:rsidRPr="002A594A" w:rsidRDefault="006065D9"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4.21- Disruption comparison for </w:t>
      </w:r>
      <m:oMath>
        <m:r>
          <w:rPr>
            <w:rFonts w:ascii="Cambria Math" w:hAnsi="Cambria Math" w:cstheme="majorBidi"/>
            <w:sz w:val="20"/>
            <w:szCs w:val="20"/>
            <w:lang w:val="en-AU"/>
          </w:rPr>
          <m:t>k̄</m:t>
        </m:r>
      </m:oMath>
      <w:r w:rsidRPr="002A594A">
        <w:rPr>
          <w:rFonts w:asciiTheme="majorBidi" w:hAnsiTheme="majorBidi" w:cstheme="majorBidi"/>
          <w:i/>
          <w:iCs/>
          <w:sz w:val="20"/>
          <w:szCs w:val="20"/>
          <w:lang w:val="en-AU"/>
        </w:rPr>
        <w:t>=50 and the 4 datasets.</w:t>
      </w:r>
    </w:p>
    <w:p w14:paraId="6070C5D2" w14:textId="391CFD74" w:rsidR="00012076" w:rsidRPr="006B25C4" w:rsidRDefault="00581948"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These results are </w:t>
      </w:r>
      <w:r w:rsidR="00656A94" w:rsidRPr="004F1B33">
        <w:rPr>
          <w:rFonts w:asciiTheme="majorBidi" w:hAnsiTheme="majorBidi" w:cstheme="majorBidi"/>
          <w:noProof/>
          <w:sz w:val="24"/>
          <w:szCs w:val="24"/>
          <w:lang w:val="en-AU"/>
        </w:rPr>
        <w:t>expected</w:t>
      </w:r>
      <w:r w:rsidRPr="004F1B33">
        <w:rPr>
          <w:rFonts w:asciiTheme="majorBidi" w:hAnsiTheme="majorBidi" w:cstheme="majorBidi"/>
          <w:noProof/>
          <w:sz w:val="24"/>
          <w:szCs w:val="24"/>
          <w:lang w:val="en-AU"/>
        </w:rPr>
        <w:t>,</w:t>
      </w:r>
      <w:r w:rsidRPr="006B25C4">
        <w:rPr>
          <w:rFonts w:asciiTheme="majorBidi" w:hAnsiTheme="majorBidi" w:cstheme="majorBidi"/>
          <w:sz w:val="24"/>
          <w:szCs w:val="24"/>
          <w:lang w:val="en-AU"/>
        </w:rPr>
        <w:t xml:space="preserve"> since the smaller value of k=4 does not require any split in BUG or MDTDS, as shown in Table 4.7. It was </w:t>
      </w:r>
      <w:r w:rsidRPr="004F1B33">
        <w:rPr>
          <w:rFonts w:asciiTheme="majorBidi" w:hAnsiTheme="majorBidi" w:cstheme="majorBidi"/>
          <w:noProof/>
          <w:sz w:val="24"/>
          <w:szCs w:val="24"/>
          <w:lang w:val="en-AU"/>
        </w:rPr>
        <w:t>exa</w:t>
      </w:r>
      <w:r w:rsidR="004F1B33">
        <w:rPr>
          <w:rFonts w:asciiTheme="majorBidi" w:hAnsiTheme="majorBidi" w:cstheme="majorBidi"/>
          <w:noProof/>
          <w:sz w:val="24"/>
          <w:szCs w:val="24"/>
          <w:lang w:val="en-AU"/>
        </w:rPr>
        <w:t>m</w:t>
      </w:r>
      <w:r w:rsidRPr="004F1B33">
        <w:rPr>
          <w:rFonts w:asciiTheme="majorBidi" w:hAnsiTheme="majorBidi" w:cstheme="majorBidi"/>
          <w:noProof/>
          <w:sz w:val="24"/>
          <w:szCs w:val="24"/>
          <w:lang w:val="en-AU"/>
        </w:rPr>
        <w:t>ined</w:t>
      </w:r>
      <w:r w:rsidRPr="006B25C4">
        <w:rPr>
          <w:rFonts w:asciiTheme="majorBidi" w:hAnsiTheme="majorBidi" w:cstheme="majorBidi"/>
          <w:sz w:val="24"/>
          <w:szCs w:val="24"/>
          <w:lang w:val="en-AU"/>
        </w:rPr>
        <w:t xml:space="preserve"> earlier that BUG and MDTDS gain better r</w:t>
      </w:r>
      <w:r w:rsidR="005A25B5">
        <w:rPr>
          <w:rFonts w:asciiTheme="majorBidi" w:hAnsiTheme="majorBidi" w:cstheme="majorBidi"/>
          <w:sz w:val="24"/>
          <w:szCs w:val="24"/>
          <w:lang w:val="en-AU"/>
        </w:rPr>
        <w:t>e</w:t>
      </w:r>
      <w:r w:rsidRPr="006B25C4">
        <w:rPr>
          <w:rFonts w:asciiTheme="majorBidi" w:hAnsiTheme="majorBidi" w:cstheme="majorBidi"/>
          <w:sz w:val="24"/>
          <w:szCs w:val="24"/>
          <w:lang w:val="en-AU"/>
        </w:rPr>
        <w:t xml:space="preserve">sults in information </w:t>
      </w:r>
      <w:r w:rsidR="005A25B5" w:rsidRPr="004F1B33">
        <w:rPr>
          <w:rFonts w:asciiTheme="majorBidi" w:hAnsiTheme="majorBidi" w:cstheme="majorBidi"/>
          <w:noProof/>
          <w:sz w:val="24"/>
          <w:szCs w:val="24"/>
          <w:lang w:val="en-AU"/>
        </w:rPr>
        <w:t>usefulness</w:t>
      </w:r>
      <w:r w:rsidRPr="004F1B33">
        <w:rPr>
          <w:rFonts w:asciiTheme="majorBidi" w:hAnsiTheme="majorBidi" w:cstheme="majorBidi"/>
          <w:noProof/>
          <w:sz w:val="24"/>
          <w:szCs w:val="24"/>
          <w:lang w:val="en-AU"/>
        </w:rPr>
        <w:t>,</w:t>
      </w:r>
      <w:r w:rsidRPr="006B25C4">
        <w:rPr>
          <w:rFonts w:asciiTheme="majorBidi" w:hAnsiTheme="majorBidi" w:cstheme="majorBidi"/>
          <w:sz w:val="24"/>
          <w:szCs w:val="24"/>
          <w:lang w:val="en-AU"/>
        </w:rPr>
        <w:t xml:space="preserve"> if no split has </w:t>
      </w:r>
      <w:r w:rsidR="005A25B5" w:rsidRPr="006B25C4">
        <w:rPr>
          <w:rFonts w:asciiTheme="majorBidi" w:hAnsiTheme="majorBidi" w:cstheme="majorBidi"/>
          <w:sz w:val="24"/>
          <w:szCs w:val="24"/>
          <w:lang w:val="en-AU"/>
        </w:rPr>
        <w:t>occ</w:t>
      </w:r>
      <w:r w:rsidR="005A25B5">
        <w:rPr>
          <w:rFonts w:asciiTheme="majorBidi" w:hAnsiTheme="majorBidi" w:cstheme="majorBidi"/>
          <w:sz w:val="24"/>
          <w:szCs w:val="24"/>
          <w:lang w:val="en-AU"/>
        </w:rPr>
        <w:t>u</w:t>
      </w:r>
      <w:r w:rsidR="005A25B5" w:rsidRPr="006B25C4">
        <w:rPr>
          <w:rFonts w:asciiTheme="majorBidi" w:hAnsiTheme="majorBidi" w:cstheme="majorBidi"/>
          <w:sz w:val="24"/>
          <w:szCs w:val="24"/>
          <w:lang w:val="en-AU"/>
        </w:rPr>
        <w:t>rred</w:t>
      </w:r>
      <w:r w:rsidRPr="006B25C4">
        <w:rPr>
          <w:rFonts w:asciiTheme="majorBidi" w:hAnsiTheme="majorBidi" w:cstheme="majorBidi"/>
          <w:sz w:val="24"/>
          <w:szCs w:val="24"/>
          <w:lang w:val="en-AU"/>
        </w:rPr>
        <w:t>.</w:t>
      </w:r>
      <w:r w:rsidR="006065D9" w:rsidRPr="006B25C4">
        <w:rPr>
          <w:rFonts w:asciiTheme="majorBidi" w:hAnsiTheme="majorBidi" w:cstheme="majorBidi"/>
          <w:sz w:val="24"/>
          <w:szCs w:val="24"/>
          <w:lang w:val="en-AU"/>
        </w:rPr>
        <w:t xml:space="preserve"> Therefore, Figure 4.21 shows a higher disruption value for MDSBA, while Figure 4.22 shows the lowest disruption value for MDSBA. For 4.6 GB data size</w:t>
      </w:r>
      <w:r w:rsidR="009B431F">
        <w:rPr>
          <w:rFonts w:asciiTheme="majorBidi" w:hAnsiTheme="majorBidi" w:cstheme="majorBidi"/>
          <w:sz w:val="24"/>
          <w:szCs w:val="24"/>
          <w:lang w:val="en-AU"/>
        </w:rPr>
        <w:t>,</w:t>
      </w:r>
      <w:r w:rsidR="006065D9" w:rsidRPr="006B25C4">
        <w:rPr>
          <w:rFonts w:asciiTheme="majorBidi" w:hAnsiTheme="majorBidi" w:cstheme="majorBidi"/>
          <w:sz w:val="24"/>
          <w:szCs w:val="24"/>
          <w:lang w:val="en-AU"/>
        </w:rPr>
        <w:t xml:space="preserve"> both of BUG and MDTDS need be split several tim</w:t>
      </w:r>
      <w:r w:rsidR="009B431F">
        <w:rPr>
          <w:rFonts w:asciiTheme="majorBidi" w:hAnsiTheme="majorBidi" w:cstheme="majorBidi"/>
          <w:sz w:val="24"/>
          <w:szCs w:val="24"/>
          <w:lang w:val="en-AU"/>
        </w:rPr>
        <w:t>e</w:t>
      </w:r>
      <w:r w:rsidR="006065D9" w:rsidRPr="006B25C4">
        <w:rPr>
          <w:rFonts w:asciiTheme="majorBidi" w:hAnsiTheme="majorBidi" w:cstheme="majorBidi"/>
          <w:sz w:val="24"/>
          <w:szCs w:val="24"/>
          <w:lang w:val="en-AU"/>
        </w:rPr>
        <w:t>s, which</w:t>
      </w:r>
      <w:r w:rsidR="005A25B5">
        <w:rPr>
          <w:rFonts w:asciiTheme="majorBidi" w:hAnsiTheme="majorBidi" w:cstheme="majorBidi"/>
          <w:sz w:val="24"/>
          <w:szCs w:val="24"/>
          <w:lang w:val="en-AU"/>
        </w:rPr>
        <w:t xml:space="preserve"> degrades the information usefu</w:t>
      </w:r>
      <w:r w:rsidR="006065D9" w:rsidRPr="006B25C4">
        <w:rPr>
          <w:rFonts w:asciiTheme="majorBidi" w:hAnsiTheme="majorBidi" w:cstheme="majorBidi"/>
          <w:sz w:val="24"/>
          <w:szCs w:val="24"/>
          <w:lang w:val="en-AU"/>
        </w:rPr>
        <w:t>lness.</w:t>
      </w:r>
      <w:r w:rsidRPr="006B25C4">
        <w:rPr>
          <w:rFonts w:asciiTheme="majorBidi" w:hAnsiTheme="majorBidi" w:cstheme="majorBidi"/>
          <w:sz w:val="24"/>
          <w:szCs w:val="24"/>
          <w:lang w:val="en-AU"/>
        </w:rPr>
        <w:t xml:space="preserve"> </w:t>
      </w:r>
      <w:r w:rsidR="00012076" w:rsidRPr="006B25C4">
        <w:rPr>
          <w:rFonts w:asciiTheme="majorBidi" w:hAnsiTheme="majorBidi" w:cstheme="majorBidi"/>
          <w:sz w:val="24"/>
          <w:szCs w:val="24"/>
          <w:lang w:val="en-AU"/>
        </w:rPr>
        <w:t xml:space="preserve"> </w:t>
      </w:r>
    </w:p>
    <w:p w14:paraId="61620179" w14:textId="7C2CFF70" w:rsidR="00012076" w:rsidRPr="006B25C4" w:rsidRDefault="00012076" w:rsidP="006B25C4">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In the second experiment, </w:t>
      </w:r>
      <w:r w:rsidR="006065D9" w:rsidRPr="006B25C4">
        <w:rPr>
          <w:rFonts w:asciiTheme="majorBidi" w:hAnsiTheme="majorBidi" w:cstheme="majorBidi"/>
          <w:sz w:val="24"/>
          <w:szCs w:val="24"/>
          <w:lang w:val="en-AU"/>
        </w:rPr>
        <w:t>the aim was finding t</w:t>
      </w:r>
      <w:r w:rsidRPr="006B25C4">
        <w:rPr>
          <w:rFonts w:asciiTheme="majorBidi" w:hAnsiTheme="majorBidi" w:cstheme="majorBidi"/>
          <w:sz w:val="24"/>
          <w:szCs w:val="24"/>
          <w:lang w:val="en-AU"/>
        </w:rPr>
        <w:t>he anonymization level in MDSBA on the variation of</w:t>
      </w:r>
      <m:oMath>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6B25C4">
        <w:rPr>
          <w:rFonts w:asciiTheme="majorBidi" w:hAnsiTheme="majorBidi" w:cstheme="majorBidi"/>
          <w:sz w:val="24"/>
          <w:szCs w:val="24"/>
          <w:lang w:val="en-AU"/>
        </w:rPr>
        <w:t xml:space="preserve">. Figure </w:t>
      </w:r>
      <w:r w:rsidR="006065D9" w:rsidRPr="006B25C4">
        <w:rPr>
          <w:rFonts w:asciiTheme="majorBidi" w:hAnsiTheme="majorBidi" w:cstheme="majorBidi"/>
          <w:sz w:val="24"/>
          <w:szCs w:val="24"/>
          <w:lang w:val="en-AU"/>
        </w:rPr>
        <w:t>4.23</w:t>
      </w:r>
      <w:r w:rsidRPr="006B25C4">
        <w:rPr>
          <w:rFonts w:asciiTheme="majorBidi" w:hAnsiTheme="majorBidi" w:cstheme="majorBidi"/>
          <w:sz w:val="24"/>
          <w:szCs w:val="24"/>
          <w:lang w:val="en-AU"/>
        </w:rPr>
        <w:t xml:space="preserve"> shows a gradual increase in Ɗ on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6B25C4">
        <w:rPr>
          <w:rFonts w:asciiTheme="majorBidi" w:hAnsiTheme="majorBidi" w:cstheme="majorBidi"/>
          <w:sz w:val="24"/>
          <w:szCs w:val="24"/>
          <w:lang w:val="en-AU"/>
        </w:rPr>
        <w:t xml:space="preserve"> ≥ 50 for all dataset. This Ɗ increase is expected as a reason of the equivalency decrease with the large number of</w:t>
      </w:r>
      <m:oMath>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6B25C4">
        <w:rPr>
          <w:rFonts w:asciiTheme="majorBidi" w:hAnsiTheme="majorBidi" w:cstheme="majorBidi"/>
          <w:sz w:val="24"/>
          <w:szCs w:val="24"/>
          <w:lang w:val="en-AU"/>
        </w:rPr>
        <w:t xml:space="preserve">. This experiment was conducted with a data size of 4.6 GB for each dataset. The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Pr="006B25C4">
        <w:rPr>
          <w:rFonts w:asciiTheme="majorBidi" w:hAnsiTheme="majorBidi" w:cstheme="majorBidi"/>
          <w:sz w:val="24"/>
          <w:szCs w:val="24"/>
          <w:lang w:val="en-AU"/>
        </w:rPr>
        <w:t xml:space="preserve"> increase may reduce the privacy violation risk, but however, it degrades the information usefulness. Hence, a tradeoff between security and disruption should be considered on assigning the values of k. From </w:t>
      </w:r>
      <w:r w:rsidR="006065D9" w:rsidRPr="006B25C4">
        <w:rPr>
          <w:rFonts w:asciiTheme="majorBidi" w:hAnsiTheme="majorBidi" w:cstheme="majorBidi"/>
          <w:sz w:val="24"/>
          <w:szCs w:val="24"/>
          <w:lang w:val="en-AU"/>
        </w:rPr>
        <w:t>the</w:t>
      </w:r>
      <w:r w:rsidRPr="006B25C4">
        <w:rPr>
          <w:rFonts w:asciiTheme="majorBidi" w:hAnsiTheme="majorBidi" w:cstheme="majorBidi"/>
          <w:sz w:val="24"/>
          <w:szCs w:val="24"/>
          <w:lang w:val="en-AU"/>
        </w:rPr>
        <w:t xml:space="preserve"> previous and current experiments, anonymization </w:t>
      </w:r>
      <w:r w:rsidR="006065D9" w:rsidRPr="006B25C4">
        <w:rPr>
          <w:rFonts w:asciiTheme="majorBidi" w:hAnsiTheme="majorBidi" w:cstheme="majorBidi"/>
          <w:sz w:val="24"/>
          <w:szCs w:val="24"/>
          <w:lang w:val="en-AU"/>
        </w:rPr>
        <w:t xml:space="preserve">was applied </w:t>
      </w:r>
      <w:r w:rsidRPr="006B25C4">
        <w:rPr>
          <w:rFonts w:asciiTheme="majorBidi" w:hAnsiTheme="majorBidi" w:cstheme="majorBidi"/>
          <w:sz w:val="24"/>
          <w:szCs w:val="24"/>
          <w:lang w:val="en-AU"/>
        </w:rPr>
        <w:t xml:space="preserve">on verities of datasets, and </w:t>
      </w:r>
      <w:r w:rsidR="006065D9" w:rsidRPr="006B25C4">
        <w:rPr>
          <w:rFonts w:asciiTheme="majorBidi" w:hAnsiTheme="majorBidi" w:cstheme="majorBidi"/>
          <w:sz w:val="24"/>
          <w:szCs w:val="24"/>
          <w:lang w:val="en-AU"/>
        </w:rPr>
        <w:t xml:space="preserve">it was </w:t>
      </w:r>
      <w:r w:rsidRPr="006B25C4">
        <w:rPr>
          <w:rFonts w:asciiTheme="majorBidi" w:hAnsiTheme="majorBidi" w:cstheme="majorBidi"/>
          <w:sz w:val="24"/>
          <w:szCs w:val="24"/>
          <w:lang w:val="en-AU"/>
        </w:rPr>
        <w:t xml:space="preserve">found that anonymizing most datasets will output a Ɗ below 5%. However, this finding is a rough estimate and cannot be generalized to all datasets. </w:t>
      </w:r>
      <w:r w:rsidR="006065D9" w:rsidRPr="006B25C4">
        <w:rPr>
          <w:rFonts w:asciiTheme="majorBidi" w:hAnsiTheme="majorBidi" w:cstheme="majorBidi"/>
          <w:sz w:val="24"/>
          <w:szCs w:val="24"/>
          <w:lang w:val="en-AU"/>
        </w:rPr>
        <w:t xml:space="preserve">The value </w:t>
      </w:r>
      <w:r w:rsidRPr="006B25C4">
        <w:rPr>
          <w:rFonts w:asciiTheme="majorBidi" w:hAnsiTheme="majorBidi" w:cstheme="majorBidi"/>
          <w:sz w:val="24"/>
          <w:szCs w:val="24"/>
          <w:lang w:val="en-AU"/>
        </w:rPr>
        <w:t xml:space="preserve">Ɗ is related to other factors, such as the data cumulative distribution, and the attributes probabilities, as described before. </w:t>
      </w:r>
    </w:p>
    <w:p w14:paraId="3A0B7BDA" w14:textId="77777777" w:rsidR="006065D9" w:rsidRPr="003622BD" w:rsidRDefault="006065D9" w:rsidP="006065D9">
      <w:pPr>
        <w:spacing w:line="240" w:lineRule="auto"/>
        <w:jc w:val="center"/>
        <w:rPr>
          <w:rFonts w:cstheme="minorHAnsi"/>
          <w:lang w:val="en-AU"/>
        </w:rPr>
      </w:pPr>
      <w:r w:rsidRPr="003622BD">
        <w:rPr>
          <w:rFonts w:cstheme="minorHAnsi"/>
          <w:noProof/>
        </w:rPr>
        <w:drawing>
          <wp:inline distT="0" distB="0" distL="0" distR="0" wp14:anchorId="0DAF5460" wp14:editId="0C920944">
            <wp:extent cx="3962400" cy="2034032"/>
            <wp:effectExtent l="19050" t="19050" r="1905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7393" cy="2036595"/>
                    </a:xfrm>
                    <a:prstGeom prst="rect">
                      <a:avLst/>
                    </a:prstGeom>
                    <a:ln>
                      <a:solidFill>
                        <a:schemeClr val="tx1"/>
                      </a:solidFill>
                    </a:ln>
                  </pic:spPr>
                </pic:pic>
              </a:graphicData>
            </a:graphic>
          </wp:inline>
        </w:drawing>
      </w:r>
    </w:p>
    <w:p w14:paraId="659B30E3" w14:textId="77777777" w:rsidR="006065D9" w:rsidRPr="002A594A" w:rsidRDefault="006065D9"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4.22- The relationship between Ɗ and </w:t>
      </w:r>
      <m:oMath>
        <m:r>
          <w:rPr>
            <w:rFonts w:ascii="Cambria Math" w:hAnsi="Cambria Math" w:cstheme="majorBidi"/>
            <w:sz w:val="20"/>
            <w:szCs w:val="20"/>
            <w:lang w:val="en-AU"/>
          </w:rPr>
          <m:t>k̄</m:t>
        </m:r>
      </m:oMath>
      <w:r w:rsidRPr="002A594A">
        <w:rPr>
          <w:rFonts w:asciiTheme="majorBidi" w:hAnsiTheme="majorBidi" w:cstheme="majorBidi"/>
          <w:i/>
          <w:iCs/>
          <w:sz w:val="20"/>
          <w:szCs w:val="20"/>
          <w:lang w:val="en-AU"/>
        </w:rPr>
        <w:t xml:space="preserve"> variation in MDSBA.</w:t>
      </w:r>
    </w:p>
    <w:p w14:paraId="0D2AB26B" w14:textId="67EEAE94" w:rsidR="006065D9" w:rsidRPr="00DE349D" w:rsidRDefault="00C279E4" w:rsidP="0010706C">
      <w:pPr>
        <w:pStyle w:val="Heading2"/>
      </w:pPr>
      <w:r>
        <w:t>Performance Comparison</w:t>
      </w:r>
    </w:p>
    <w:p w14:paraId="07DF6649" w14:textId="7DC3084F" w:rsidR="00012076" w:rsidRPr="006B25C4" w:rsidRDefault="002E1299" w:rsidP="00C933CA">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 xml:space="preserve">Figure 4.15 illustrated a considerable time difference in processing </w:t>
      </w:r>
      <w:r w:rsidR="00C933CA">
        <w:rPr>
          <w:rFonts w:asciiTheme="majorBidi" w:hAnsiTheme="majorBidi" w:cstheme="majorBidi"/>
          <w:sz w:val="24"/>
          <w:szCs w:val="24"/>
          <w:lang w:val="en-AU"/>
        </w:rPr>
        <w:t>t</w:t>
      </w:r>
      <w:r w:rsidRPr="006B25C4">
        <w:rPr>
          <w:rFonts w:asciiTheme="majorBidi" w:hAnsiTheme="majorBidi" w:cstheme="majorBidi"/>
          <w:sz w:val="24"/>
          <w:szCs w:val="24"/>
          <w:lang w:val="en-AU"/>
        </w:rPr>
        <w:t>he three anonymization m</w:t>
      </w:r>
      <w:r w:rsidR="009B431F">
        <w:rPr>
          <w:rFonts w:asciiTheme="majorBidi" w:hAnsiTheme="majorBidi" w:cstheme="majorBidi"/>
          <w:sz w:val="24"/>
          <w:szCs w:val="24"/>
          <w:lang w:val="en-AU"/>
        </w:rPr>
        <w:t>e</w:t>
      </w:r>
      <w:r w:rsidRPr="006B25C4">
        <w:rPr>
          <w:rFonts w:asciiTheme="majorBidi" w:hAnsiTheme="majorBidi" w:cstheme="majorBidi"/>
          <w:sz w:val="24"/>
          <w:szCs w:val="24"/>
          <w:lang w:val="en-AU"/>
        </w:rPr>
        <w:t>thods. It showed th</w:t>
      </w:r>
      <w:r w:rsidR="00D21A62" w:rsidRPr="006B25C4">
        <w:rPr>
          <w:rFonts w:asciiTheme="majorBidi" w:hAnsiTheme="majorBidi" w:cstheme="majorBidi"/>
          <w:sz w:val="24"/>
          <w:szCs w:val="24"/>
          <w:lang w:val="en-AU"/>
        </w:rPr>
        <w:t>e</w:t>
      </w:r>
      <w:r w:rsidRPr="006B25C4">
        <w:rPr>
          <w:rFonts w:asciiTheme="majorBidi" w:hAnsiTheme="majorBidi" w:cstheme="majorBidi"/>
          <w:sz w:val="24"/>
          <w:szCs w:val="24"/>
          <w:lang w:val="en-AU"/>
        </w:rPr>
        <w:t xml:space="preserve"> lowest processing time for MDSBA, followed by MDTDS, and finally BUG. The more accurate data after anonymization will require </w:t>
      </w:r>
      <w:r w:rsidR="009B431F">
        <w:rPr>
          <w:rFonts w:asciiTheme="majorBidi" w:hAnsiTheme="majorBidi" w:cstheme="majorBidi"/>
          <w:sz w:val="24"/>
          <w:szCs w:val="24"/>
          <w:lang w:val="en-AU"/>
        </w:rPr>
        <w:t xml:space="preserve">a </w:t>
      </w:r>
      <w:r w:rsidRPr="006B25C4">
        <w:rPr>
          <w:rFonts w:asciiTheme="majorBidi" w:hAnsiTheme="majorBidi" w:cstheme="majorBidi"/>
          <w:sz w:val="24"/>
          <w:szCs w:val="24"/>
          <w:lang w:val="en-AU"/>
        </w:rPr>
        <w:t xml:space="preserve">more </w:t>
      </w:r>
      <w:r w:rsidR="00C933CA">
        <w:rPr>
          <w:rFonts w:asciiTheme="majorBidi" w:hAnsiTheme="majorBidi" w:cstheme="majorBidi"/>
          <w:sz w:val="24"/>
          <w:szCs w:val="24"/>
          <w:lang w:val="en-AU"/>
        </w:rPr>
        <w:t>expensive process</w:t>
      </w:r>
      <w:r w:rsidRPr="006B25C4">
        <w:rPr>
          <w:rFonts w:asciiTheme="majorBidi" w:hAnsiTheme="majorBidi" w:cstheme="majorBidi"/>
          <w:sz w:val="24"/>
          <w:szCs w:val="24"/>
          <w:lang w:val="en-AU"/>
        </w:rPr>
        <w:t xml:space="preserve">. The previous performance </w:t>
      </w:r>
      <w:r w:rsidR="002A51B1" w:rsidRPr="006B25C4">
        <w:rPr>
          <w:rFonts w:asciiTheme="majorBidi" w:hAnsiTheme="majorBidi" w:cstheme="majorBidi"/>
          <w:sz w:val="24"/>
          <w:szCs w:val="24"/>
          <w:lang w:val="en-AU"/>
        </w:rPr>
        <w:t>mea</w:t>
      </w:r>
      <w:r w:rsidR="002A51B1">
        <w:rPr>
          <w:rFonts w:asciiTheme="majorBidi" w:hAnsiTheme="majorBidi" w:cstheme="majorBidi"/>
          <w:sz w:val="24"/>
          <w:szCs w:val="24"/>
          <w:lang w:val="en-AU"/>
        </w:rPr>
        <w:t>s</w:t>
      </w:r>
      <w:r w:rsidR="002A51B1" w:rsidRPr="006B25C4">
        <w:rPr>
          <w:rFonts w:asciiTheme="majorBidi" w:hAnsiTheme="majorBidi" w:cstheme="majorBidi"/>
          <w:sz w:val="24"/>
          <w:szCs w:val="24"/>
          <w:lang w:val="en-AU"/>
        </w:rPr>
        <w:t>urement</w:t>
      </w:r>
      <w:r w:rsidRPr="006B25C4">
        <w:rPr>
          <w:rFonts w:asciiTheme="majorBidi" w:hAnsiTheme="majorBidi" w:cstheme="majorBidi"/>
          <w:sz w:val="24"/>
          <w:szCs w:val="24"/>
          <w:lang w:val="en-AU"/>
        </w:rPr>
        <w:t xml:space="preserve"> was implemented in small data sizes of Seer data. In this </w:t>
      </w:r>
      <w:r w:rsidRPr="004F1B33">
        <w:rPr>
          <w:rFonts w:asciiTheme="majorBidi" w:hAnsiTheme="majorBidi" w:cstheme="majorBidi"/>
          <w:noProof/>
          <w:sz w:val="24"/>
          <w:szCs w:val="24"/>
          <w:lang w:val="en-AU"/>
        </w:rPr>
        <w:t>ex</w:t>
      </w:r>
      <w:r w:rsidR="004F1B33">
        <w:rPr>
          <w:rFonts w:asciiTheme="majorBidi" w:hAnsiTheme="majorBidi" w:cstheme="majorBidi"/>
          <w:noProof/>
          <w:sz w:val="24"/>
          <w:szCs w:val="24"/>
          <w:lang w:val="en-AU"/>
        </w:rPr>
        <w:t>peri</w:t>
      </w:r>
      <w:r w:rsidRPr="004F1B33">
        <w:rPr>
          <w:rFonts w:asciiTheme="majorBidi" w:hAnsiTheme="majorBidi" w:cstheme="majorBidi"/>
          <w:noProof/>
          <w:sz w:val="24"/>
          <w:szCs w:val="24"/>
          <w:lang w:val="en-AU"/>
        </w:rPr>
        <w:t>ment</w:t>
      </w:r>
      <w:r w:rsidRPr="006B25C4">
        <w:rPr>
          <w:rFonts w:asciiTheme="majorBidi" w:hAnsiTheme="majorBidi" w:cstheme="majorBidi"/>
          <w:sz w:val="24"/>
          <w:szCs w:val="24"/>
          <w:lang w:val="en-AU"/>
        </w:rPr>
        <w:t xml:space="preserve">, let us apply larger size of data. The large size means </w:t>
      </w:r>
      <w:r w:rsidRPr="004F1B33">
        <w:rPr>
          <w:rFonts w:asciiTheme="majorBidi" w:hAnsiTheme="majorBidi" w:cstheme="majorBidi"/>
          <w:noProof/>
          <w:sz w:val="24"/>
          <w:szCs w:val="24"/>
          <w:lang w:val="en-AU"/>
        </w:rPr>
        <w:t>quite</w:t>
      </w:r>
      <w:r w:rsidRPr="006B25C4">
        <w:rPr>
          <w:rFonts w:asciiTheme="majorBidi" w:hAnsiTheme="majorBidi" w:cstheme="majorBidi"/>
          <w:sz w:val="24"/>
          <w:szCs w:val="24"/>
          <w:lang w:val="en-AU"/>
        </w:rPr>
        <w:t xml:space="preserve"> large enough to be </w:t>
      </w:r>
      <w:r w:rsidRPr="004F1B33">
        <w:rPr>
          <w:rFonts w:asciiTheme="majorBidi" w:hAnsiTheme="majorBidi" w:cstheme="majorBidi"/>
          <w:noProof/>
          <w:sz w:val="24"/>
          <w:szCs w:val="24"/>
          <w:lang w:val="en-AU"/>
        </w:rPr>
        <w:t>accom</w:t>
      </w:r>
      <w:r w:rsidR="004F1B33">
        <w:rPr>
          <w:rFonts w:asciiTheme="majorBidi" w:hAnsiTheme="majorBidi" w:cstheme="majorBidi"/>
          <w:noProof/>
          <w:sz w:val="24"/>
          <w:szCs w:val="24"/>
          <w:lang w:val="en-AU"/>
        </w:rPr>
        <w:t>modated</w:t>
      </w:r>
      <w:r w:rsidRPr="006B25C4">
        <w:rPr>
          <w:rFonts w:asciiTheme="majorBidi" w:hAnsiTheme="majorBidi" w:cstheme="majorBidi"/>
          <w:sz w:val="24"/>
          <w:szCs w:val="24"/>
          <w:lang w:val="en-AU"/>
        </w:rPr>
        <w:t xml:space="preserve"> in the university Hadoop lap. The lap resources are limited, </w:t>
      </w:r>
      <w:r w:rsidRPr="004F1B33">
        <w:rPr>
          <w:rFonts w:asciiTheme="majorBidi" w:hAnsiTheme="majorBidi" w:cstheme="majorBidi"/>
          <w:noProof/>
          <w:sz w:val="24"/>
          <w:szCs w:val="24"/>
          <w:lang w:val="en-AU"/>
        </w:rPr>
        <w:t>hen</w:t>
      </w:r>
      <w:r w:rsidR="004F1B33">
        <w:rPr>
          <w:rFonts w:asciiTheme="majorBidi" w:hAnsiTheme="majorBidi" w:cstheme="majorBidi"/>
          <w:noProof/>
          <w:sz w:val="24"/>
          <w:szCs w:val="24"/>
          <w:lang w:val="en-AU"/>
        </w:rPr>
        <w:t>c</w:t>
      </w:r>
      <w:r w:rsidRPr="004F1B33">
        <w:rPr>
          <w:rFonts w:asciiTheme="majorBidi" w:hAnsiTheme="majorBidi" w:cstheme="majorBidi"/>
          <w:noProof/>
          <w:sz w:val="24"/>
          <w:szCs w:val="24"/>
          <w:lang w:val="en-AU"/>
        </w:rPr>
        <w:t>e</w:t>
      </w:r>
      <w:r w:rsidRPr="006B25C4">
        <w:rPr>
          <w:rFonts w:asciiTheme="majorBidi" w:hAnsiTheme="majorBidi" w:cstheme="majorBidi"/>
          <w:sz w:val="24"/>
          <w:szCs w:val="24"/>
          <w:lang w:val="en-AU"/>
        </w:rPr>
        <w:t xml:space="preserve"> adding more data is not possible.  In this experiment, a large data of Gigas was prepared and tested</w:t>
      </w:r>
      <w:r w:rsidR="002267DB" w:rsidRPr="006B25C4">
        <w:rPr>
          <w:rFonts w:asciiTheme="majorBidi" w:hAnsiTheme="majorBidi" w:cstheme="majorBidi"/>
          <w:sz w:val="24"/>
          <w:szCs w:val="24"/>
          <w:lang w:val="en-AU"/>
        </w:rPr>
        <w:t xml:space="preserve"> for</w:t>
      </w:r>
      <w:r w:rsidRPr="006B25C4">
        <w:rPr>
          <w:rFonts w:asciiTheme="majorBidi" w:hAnsiTheme="majorBidi" w:cstheme="majorBidi"/>
          <w:sz w:val="24"/>
          <w:szCs w:val="24"/>
          <w:lang w:val="en-AU"/>
        </w:rPr>
        <w:t xml:space="preserve"> processing time. The datasets used in this experiment </w:t>
      </w:r>
      <w:r w:rsidRPr="004F1B33">
        <w:rPr>
          <w:rFonts w:asciiTheme="majorBidi" w:hAnsiTheme="majorBidi" w:cstheme="majorBidi"/>
          <w:noProof/>
          <w:sz w:val="24"/>
          <w:szCs w:val="24"/>
          <w:lang w:val="en-AU"/>
        </w:rPr>
        <w:t>are:</w:t>
      </w:r>
      <w:r w:rsidRPr="006B25C4">
        <w:rPr>
          <w:rFonts w:asciiTheme="majorBidi" w:hAnsiTheme="majorBidi" w:cstheme="majorBidi"/>
          <w:sz w:val="24"/>
          <w:szCs w:val="24"/>
          <w:lang w:val="en-AU"/>
        </w:rPr>
        <w:t xml:space="preserve"> 1.2 GB, 3.3GB, and 4.6 GB. </w:t>
      </w:r>
      <w:r w:rsidR="002267DB" w:rsidRPr="006B25C4">
        <w:rPr>
          <w:rFonts w:asciiTheme="majorBidi" w:hAnsiTheme="majorBidi" w:cstheme="majorBidi"/>
          <w:sz w:val="24"/>
          <w:szCs w:val="24"/>
          <w:lang w:val="en-AU"/>
        </w:rPr>
        <w:t>The first part of the experiment has measured the Seer Cancer data performance. Similar to the small data size, the big data size</w:t>
      </w:r>
      <w:r w:rsidR="002A51B1">
        <w:rPr>
          <w:rFonts w:asciiTheme="majorBidi" w:hAnsiTheme="majorBidi" w:cstheme="majorBidi"/>
          <w:sz w:val="24"/>
          <w:szCs w:val="24"/>
          <w:lang w:val="en-AU"/>
        </w:rPr>
        <w:t xml:space="preserve"> also showed similar result</w:t>
      </w:r>
      <w:r w:rsidR="002267DB" w:rsidRPr="006B25C4">
        <w:rPr>
          <w:rFonts w:asciiTheme="majorBidi" w:hAnsiTheme="majorBidi" w:cstheme="majorBidi"/>
          <w:sz w:val="24"/>
          <w:szCs w:val="24"/>
          <w:lang w:val="en-AU"/>
        </w:rPr>
        <w:t xml:space="preserve">s, as </w:t>
      </w:r>
      <w:r w:rsidR="002267DB" w:rsidRPr="004F1B33">
        <w:rPr>
          <w:rFonts w:asciiTheme="majorBidi" w:hAnsiTheme="majorBidi" w:cstheme="majorBidi"/>
          <w:noProof/>
          <w:sz w:val="24"/>
          <w:szCs w:val="24"/>
          <w:lang w:val="en-AU"/>
        </w:rPr>
        <w:t>ill</w:t>
      </w:r>
      <w:r w:rsidR="004F1B33">
        <w:rPr>
          <w:rFonts w:asciiTheme="majorBidi" w:hAnsiTheme="majorBidi" w:cstheme="majorBidi"/>
          <w:noProof/>
          <w:sz w:val="24"/>
          <w:szCs w:val="24"/>
          <w:lang w:val="en-AU"/>
        </w:rPr>
        <w:t>us</w:t>
      </w:r>
      <w:r w:rsidR="002267DB" w:rsidRPr="004F1B33">
        <w:rPr>
          <w:rFonts w:asciiTheme="majorBidi" w:hAnsiTheme="majorBidi" w:cstheme="majorBidi"/>
          <w:noProof/>
          <w:sz w:val="24"/>
          <w:szCs w:val="24"/>
          <w:lang w:val="en-AU"/>
        </w:rPr>
        <w:t>trated</w:t>
      </w:r>
      <w:r w:rsidR="002267DB" w:rsidRPr="006B25C4">
        <w:rPr>
          <w:rFonts w:asciiTheme="majorBidi" w:hAnsiTheme="majorBidi" w:cstheme="majorBidi"/>
          <w:sz w:val="24"/>
          <w:szCs w:val="24"/>
          <w:lang w:val="en-AU"/>
        </w:rPr>
        <w:t xml:space="preserve"> in Figure 4.23.   </w:t>
      </w:r>
    </w:p>
    <w:p w14:paraId="1A281A54" w14:textId="77777777" w:rsidR="00D21A62" w:rsidRDefault="00D21A62" w:rsidP="0089558D">
      <w:pPr>
        <w:jc w:val="center"/>
        <w:rPr>
          <w:noProof/>
        </w:rPr>
      </w:pPr>
      <w:r>
        <w:rPr>
          <w:noProof/>
        </w:rPr>
        <w:drawing>
          <wp:inline distT="0" distB="0" distL="0" distR="0" wp14:anchorId="3E2ED939" wp14:editId="22D582EC">
            <wp:extent cx="3971925" cy="2293898"/>
            <wp:effectExtent l="19050" t="19050" r="952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973" cy="2294503"/>
                    </a:xfrm>
                    <a:prstGeom prst="rect">
                      <a:avLst/>
                    </a:prstGeom>
                    <a:ln>
                      <a:solidFill>
                        <a:schemeClr val="tx1"/>
                      </a:solidFill>
                    </a:ln>
                  </pic:spPr>
                </pic:pic>
              </a:graphicData>
            </a:graphic>
          </wp:inline>
        </w:drawing>
      </w:r>
    </w:p>
    <w:p w14:paraId="74C73ACF" w14:textId="6F2D991D" w:rsidR="00D21A62" w:rsidRPr="002A594A" w:rsidRDefault="00D21A62"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4.23- Processing time comparison for the </w:t>
      </w:r>
      <w:r w:rsidR="00D3712C" w:rsidRPr="002A594A">
        <w:rPr>
          <w:rFonts w:asciiTheme="majorBidi" w:hAnsiTheme="majorBidi" w:cstheme="majorBidi"/>
          <w:i/>
          <w:iCs/>
          <w:sz w:val="20"/>
          <w:szCs w:val="20"/>
          <w:lang w:val="en-AU"/>
        </w:rPr>
        <w:t>three-anonymization</w:t>
      </w:r>
      <w:r w:rsidRPr="002A594A">
        <w:rPr>
          <w:rFonts w:asciiTheme="majorBidi" w:hAnsiTheme="majorBidi" w:cstheme="majorBidi"/>
          <w:i/>
          <w:iCs/>
          <w:sz w:val="20"/>
          <w:szCs w:val="20"/>
          <w:lang w:val="en-AU"/>
        </w:rPr>
        <w:t xml:space="preserve"> methods</w:t>
      </w:r>
    </w:p>
    <w:p w14:paraId="52D33A28" w14:textId="2F4C4696" w:rsidR="00E9441B" w:rsidRDefault="00D21A62" w:rsidP="00E9441B">
      <w:pPr>
        <w:spacing w:line="360" w:lineRule="auto"/>
        <w:jc w:val="both"/>
        <w:rPr>
          <w:rFonts w:asciiTheme="majorBidi" w:hAnsiTheme="majorBidi" w:cstheme="majorBidi"/>
          <w:sz w:val="24"/>
          <w:szCs w:val="24"/>
          <w:lang w:val="en-AU"/>
        </w:rPr>
      </w:pPr>
      <w:r w:rsidRPr="006B25C4">
        <w:rPr>
          <w:rFonts w:asciiTheme="majorBidi" w:hAnsiTheme="majorBidi" w:cstheme="majorBidi"/>
          <w:sz w:val="24"/>
          <w:szCs w:val="24"/>
          <w:lang w:val="en-AU"/>
        </w:rPr>
        <w:t>The second part of the experiment showed a good performanc</w:t>
      </w:r>
      <w:r w:rsidR="002A51B1">
        <w:rPr>
          <w:rFonts w:asciiTheme="majorBidi" w:hAnsiTheme="majorBidi" w:cstheme="majorBidi"/>
          <w:sz w:val="24"/>
          <w:szCs w:val="24"/>
          <w:lang w:val="en-AU"/>
        </w:rPr>
        <w:t>e for MDSBA. Figure 4.24 illust</w:t>
      </w:r>
      <w:r w:rsidR="002A51B1" w:rsidRPr="006B25C4">
        <w:rPr>
          <w:rFonts w:asciiTheme="majorBidi" w:hAnsiTheme="majorBidi" w:cstheme="majorBidi"/>
          <w:sz w:val="24"/>
          <w:szCs w:val="24"/>
          <w:lang w:val="en-AU"/>
        </w:rPr>
        <w:t>rates</w:t>
      </w:r>
      <w:r w:rsidRPr="006B25C4">
        <w:rPr>
          <w:rFonts w:asciiTheme="majorBidi" w:hAnsiTheme="majorBidi" w:cstheme="majorBidi"/>
          <w:sz w:val="24"/>
          <w:szCs w:val="24"/>
          <w:lang w:val="en-AU"/>
        </w:rPr>
        <w:t xml:space="preserve"> the decline of the three data sizes on anonymizing data with MDSBA. The four datasets showed quite similar results. </w:t>
      </w:r>
      <w:r w:rsidR="00A25AA6" w:rsidRPr="006B25C4">
        <w:rPr>
          <w:rFonts w:asciiTheme="majorBidi" w:hAnsiTheme="majorBidi" w:cstheme="majorBidi"/>
          <w:sz w:val="24"/>
          <w:szCs w:val="24"/>
          <w:lang w:val="en-AU"/>
        </w:rPr>
        <w:t xml:space="preserve">This experiment was </w:t>
      </w:r>
      <w:r w:rsidR="00A25AA6" w:rsidRPr="004F1B33">
        <w:rPr>
          <w:rFonts w:asciiTheme="majorBidi" w:hAnsiTheme="majorBidi" w:cstheme="majorBidi"/>
          <w:noProof/>
          <w:sz w:val="24"/>
          <w:szCs w:val="24"/>
          <w:lang w:val="en-AU"/>
        </w:rPr>
        <w:t>cond</w:t>
      </w:r>
      <w:r w:rsidR="004F1B33">
        <w:rPr>
          <w:rFonts w:asciiTheme="majorBidi" w:hAnsiTheme="majorBidi" w:cstheme="majorBidi"/>
          <w:noProof/>
          <w:sz w:val="24"/>
          <w:szCs w:val="24"/>
          <w:lang w:val="en-AU"/>
        </w:rPr>
        <w:t>uc</w:t>
      </w:r>
      <w:r w:rsidR="00A25AA6" w:rsidRPr="004F1B33">
        <w:rPr>
          <w:rFonts w:asciiTheme="majorBidi" w:hAnsiTheme="majorBidi" w:cstheme="majorBidi"/>
          <w:noProof/>
          <w:sz w:val="24"/>
          <w:szCs w:val="24"/>
          <w:lang w:val="en-AU"/>
        </w:rPr>
        <w:t>ted</w:t>
      </w:r>
      <w:r w:rsidR="00A25AA6" w:rsidRPr="006B25C4">
        <w:rPr>
          <w:rFonts w:asciiTheme="majorBidi" w:hAnsiTheme="majorBidi" w:cstheme="majorBidi"/>
          <w:sz w:val="24"/>
          <w:szCs w:val="24"/>
          <w:lang w:val="en-AU"/>
        </w:rPr>
        <w:t xml:space="preserve"> on k=50. The value of k imposes several splits of data sizes for MDTDS and BUG. This split negatively affects the gained information, but it does not affect the processing time. BUG and MDTDS are computationally </w:t>
      </w:r>
      <w:r w:rsidR="00A25AA6" w:rsidRPr="004F1B33">
        <w:rPr>
          <w:rFonts w:asciiTheme="majorBidi" w:hAnsiTheme="majorBidi" w:cstheme="majorBidi"/>
          <w:noProof/>
          <w:sz w:val="24"/>
          <w:szCs w:val="24"/>
          <w:lang w:val="en-AU"/>
        </w:rPr>
        <w:t>expensive,</w:t>
      </w:r>
      <w:r w:rsidR="00A25AA6" w:rsidRPr="006B25C4">
        <w:rPr>
          <w:rFonts w:asciiTheme="majorBidi" w:hAnsiTheme="majorBidi" w:cstheme="majorBidi"/>
          <w:sz w:val="24"/>
          <w:szCs w:val="24"/>
          <w:lang w:val="en-AU"/>
        </w:rPr>
        <w:t xml:space="preserve"> since their algorithm relies on </w:t>
      </w:r>
      <w:r w:rsidR="006B25C4">
        <w:rPr>
          <w:rFonts w:asciiTheme="majorBidi" w:hAnsiTheme="majorBidi" w:cstheme="majorBidi"/>
          <w:sz w:val="24"/>
          <w:szCs w:val="24"/>
          <w:lang w:val="en-AU"/>
        </w:rPr>
        <w:t>iterating a large size of data block</w:t>
      </w:r>
      <w:r w:rsidR="00A25AA6" w:rsidRPr="006B25C4">
        <w:rPr>
          <w:rFonts w:asciiTheme="majorBidi" w:hAnsiTheme="majorBidi" w:cstheme="majorBidi"/>
          <w:sz w:val="24"/>
          <w:szCs w:val="24"/>
          <w:lang w:val="en-AU"/>
        </w:rPr>
        <w:t xml:space="preserve">. </w:t>
      </w:r>
      <w:r w:rsidR="006B25C4">
        <w:rPr>
          <w:rFonts w:asciiTheme="majorBidi" w:hAnsiTheme="majorBidi" w:cstheme="majorBidi"/>
          <w:sz w:val="24"/>
          <w:szCs w:val="24"/>
          <w:lang w:val="en-AU"/>
        </w:rPr>
        <w:t xml:space="preserve">As described earlier, the </w:t>
      </w:r>
      <w:r w:rsidR="00E9441B">
        <w:rPr>
          <w:rFonts w:asciiTheme="majorBidi" w:hAnsiTheme="majorBidi" w:cstheme="majorBidi"/>
          <w:sz w:val="24"/>
          <w:szCs w:val="24"/>
          <w:lang w:val="en-AU"/>
        </w:rPr>
        <w:t>large size of data block is transmitted to the UDF program, which may be degraded by Java Heap memory limitations. Reducing the data flow to the UDF program is essential to leverage the parallelization process.</w:t>
      </w:r>
    </w:p>
    <w:p w14:paraId="38CDAD6E" w14:textId="7B3860FE" w:rsidR="009613AE" w:rsidRDefault="00D21A62" w:rsidP="00E9441B">
      <w:pPr>
        <w:spacing w:line="360" w:lineRule="auto"/>
        <w:jc w:val="center"/>
        <w:rPr>
          <w:lang w:val="en-AU"/>
        </w:rPr>
      </w:pPr>
      <w:r>
        <w:rPr>
          <w:noProof/>
        </w:rPr>
        <w:drawing>
          <wp:inline distT="0" distB="0" distL="0" distR="0" wp14:anchorId="287B9B98" wp14:editId="76072C2A">
            <wp:extent cx="4392448" cy="2809875"/>
            <wp:effectExtent l="19050" t="19050" r="273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8711" cy="2813882"/>
                    </a:xfrm>
                    <a:prstGeom prst="rect">
                      <a:avLst/>
                    </a:prstGeom>
                    <a:ln>
                      <a:solidFill>
                        <a:schemeClr val="tx1"/>
                      </a:solidFill>
                    </a:ln>
                  </pic:spPr>
                </pic:pic>
              </a:graphicData>
            </a:graphic>
          </wp:inline>
        </w:drawing>
      </w:r>
    </w:p>
    <w:p w14:paraId="23B26BA4" w14:textId="2198F779" w:rsidR="00F139F6" w:rsidRPr="002A594A" w:rsidRDefault="00E9441B" w:rsidP="002A594A">
      <w:pPr>
        <w:jc w:val="center"/>
        <w:rPr>
          <w:rFonts w:asciiTheme="majorBidi" w:hAnsiTheme="majorBidi" w:cstheme="majorBidi"/>
          <w:i/>
          <w:iCs/>
          <w:sz w:val="20"/>
          <w:szCs w:val="20"/>
          <w:lang w:val="en-AU"/>
        </w:rPr>
      </w:pPr>
      <w:r w:rsidRPr="002A594A">
        <w:rPr>
          <w:rFonts w:asciiTheme="majorBidi" w:hAnsiTheme="majorBidi" w:cstheme="majorBidi"/>
          <w:i/>
          <w:iCs/>
          <w:sz w:val="20"/>
          <w:szCs w:val="20"/>
          <w:lang w:val="en-AU"/>
        </w:rPr>
        <w:t xml:space="preserve">Figure 4.24- Processing time </w:t>
      </w:r>
      <w:r w:rsidRPr="004F1B33">
        <w:rPr>
          <w:rFonts w:asciiTheme="majorBidi" w:hAnsiTheme="majorBidi" w:cstheme="majorBidi"/>
          <w:i/>
          <w:iCs/>
          <w:noProof/>
          <w:sz w:val="20"/>
          <w:szCs w:val="20"/>
          <w:lang w:val="en-AU"/>
        </w:rPr>
        <w:t xml:space="preserve">comparison </w:t>
      </w:r>
      <w:r w:rsidR="004F1B33">
        <w:rPr>
          <w:rFonts w:asciiTheme="majorBidi" w:hAnsiTheme="majorBidi" w:cstheme="majorBidi"/>
          <w:i/>
          <w:iCs/>
          <w:noProof/>
          <w:sz w:val="20"/>
          <w:szCs w:val="20"/>
          <w:lang w:val="en-AU"/>
        </w:rPr>
        <w:t>of</w:t>
      </w:r>
      <w:r w:rsidRPr="002A594A">
        <w:rPr>
          <w:rFonts w:asciiTheme="majorBidi" w:hAnsiTheme="majorBidi" w:cstheme="majorBidi"/>
          <w:i/>
          <w:iCs/>
          <w:sz w:val="20"/>
          <w:szCs w:val="20"/>
          <w:lang w:val="en-AU"/>
        </w:rPr>
        <w:t xml:space="preserve"> various datasets and sizes </w:t>
      </w:r>
      <w:bookmarkStart w:id="0" w:name="_GoBack"/>
      <w:bookmarkEnd w:id="0"/>
    </w:p>
    <w:p w14:paraId="41150126" w14:textId="524F4E68" w:rsidR="0089558D" w:rsidRDefault="0089558D" w:rsidP="0010706C">
      <w:pPr>
        <w:pStyle w:val="Heading2"/>
      </w:pPr>
      <w:r>
        <w:t>Summary</w:t>
      </w:r>
    </w:p>
    <w:p w14:paraId="617E5DD0" w14:textId="27DD6223" w:rsidR="00D6200D" w:rsidRDefault="00753A61" w:rsidP="00D6200D">
      <w:pPr>
        <w:spacing w:line="360" w:lineRule="auto"/>
        <w:jc w:val="both"/>
        <w:rPr>
          <w:rFonts w:asciiTheme="majorBidi" w:hAnsiTheme="majorBidi" w:cstheme="majorBidi"/>
          <w:sz w:val="24"/>
          <w:szCs w:val="24"/>
          <w:lang w:val="en-AU"/>
        </w:rPr>
      </w:pPr>
      <w:r w:rsidRPr="00753A61">
        <w:rPr>
          <w:rFonts w:asciiTheme="majorBidi" w:hAnsiTheme="majorBidi" w:cstheme="majorBidi"/>
          <w:sz w:val="24"/>
          <w:szCs w:val="24"/>
          <w:lang w:val="en-AU"/>
        </w:rPr>
        <w:t>In this chapter, several experiments</w:t>
      </w:r>
      <w:r>
        <w:rPr>
          <w:rFonts w:asciiTheme="majorBidi" w:hAnsiTheme="majorBidi" w:cstheme="majorBidi"/>
          <w:sz w:val="24"/>
          <w:szCs w:val="24"/>
          <w:lang w:val="en-AU"/>
        </w:rPr>
        <w:t xml:space="preserve"> are conducted to measure and compare the MDSBA method. The experiments showed promising results in </w:t>
      </w:r>
      <w:r w:rsidR="002A51B1">
        <w:rPr>
          <w:rFonts w:asciiTheme="majorBidi" w:hAnsiTheme="majorBidi" w:cstheme="majorBidi"/>
          <w:sz w:val="24"/>
          <w:szCs w:val="24"/>
          <w:lang w:val="en-AU"/>
        </w:rPr>
        <w:t>anonymizing big data by MDSBA method</w:t>
      </w:r>
      <w:r>
        <w:rPr>
          <w:rFonts w:asciiTheme="majorBidi" w:hAnsiTheme="majorBidi" w:cstheme="majorBidi"/>
          <w:sz w:val="24"/>
          <w:szCs w:val="24"/>
          <w:lang w:val="en-AU"/>
        </w:rPr>
        <w:t xml:space="preserve">. </w:t>
      </w:r>
      <w:r w:rsidR="00D6200D">
        <w:rPr>
          <w:rFonts w:asciiTheme="majorBidi" w:hAnsiTheme="majorBidi" w:cstheme="majorBidi"/>
          <w:sz w:val="24"/>
          <w:szCs w:val="24"/>
          <w:lang w:val="en-AU"/>
        </w:rPr>
        <w:t xml:space="preserve">The algorithms used in experiments have supported the state of the art for k-anonymity concept. The aim was comparing MDSBA with the other known anonymization methods, </w:t>
      </w:r>
      <w:r w:rsidR="00D6200D" w:rsidRPr="004F1B33">
        <w:rPr>
          <w:rFonts w:asciiTheme="majorBidi" w:hAnsiTheme="majorBidi" w:cstheme="majorBidi"/>
          <w:noProof/>
          <w:sz w:val="24"/>
          <w:szCs w:val="24"/>
          <w:lang w:val="en-AU"/>
        </w:rPr>
        <w:t>BUG</w:t>
      </w:r>
      <w:r w:rsidR="00D6200D">
        <w:rPr>
          <w:rFonts w:asciiTheme="majorBidi" w:hAnsiTheme="majorBidi" w:cstheme="majorBidi"/>
          <w:sz w:val="24"/>
          <w:szCs w:val="24"/>
          <w:lang w:val="en-AU"/>
        </w:rPr>
        <w:t xml:space="preserve"> and MDTDS.  It was stated that both methods are proper for small data sizes, while they are not applicable in large data sizes without several splits. However, it was proven that the several splits have</w:t>
      </w:r>
      <w:r w:rsidR="004F1B33">
        <w:rPr>
          <w:rFonts w:asciiTheme="majorBidi" w:hAnsiTheme="majorBidi" w:cstheme="majorBidi"/>
          <w:sz w:val="24"/>
          <w:szCs w:val="24"/>
          <w:lang w:val="en-AU"/>
        </w:rPr>
        <w:t xml:space="preserve"> a</w:t>
      </w:r>
      <w:r w:rsidR="00D6200D">
        <w:rPr>
          <w:rFonts w:asciiTheme="majorBidi" w:hAnsiTheme="majorBidi" w:cstheme="majorBidi"/>
          <w:sz w:val="24"/>
          <w:szCs w:val="24"/>
          <w:lang w:val="en-AU"/>
        </w:rPr>
        <w:t xml:space="preserve"> </w:t>
      </w:r>
      <w:r w:rsidR="00D6200D" w:rsidRPr="004F1B33">
        <w:rPr>
          <w:rFonts w:asciiTheme="majorBidi" w:hAnsiTheme="majorBidi" w:cstheme="majorBidi"/>
          <w:noProof/>
          <w:sz w:val="24"/>
          <w:szCs w:val="24"/>
          <w:lang w:val="en-AU"/>
        </w:rPr>
        <w:t>negative</w:t>
      </w:r>
      <w:r w:rsidR="00D6200D">
        <w:rPr>
          <w:rFonts w:asciiTheme="majorBidi" w:hAnsiTheme="majorBidi" w:cstheme="majorBidi"/>
          <w:sz w:val="24"/>
          <w:szCs w:val="24"/>
          <w:lang w:val="en-AU"/>
        </w:rPr>
        <w:t xml:space="preserve"> impact on gaining information usefulness. Also, it was proven that data with small </w:t>
      </w:r>
      <w:r w:rsidR="00D6200D" w:rsidRPr="004F1B33">
        <w:rPr>
          <w:rFonts w:asciiTheme="majorBidi" w:hAnsiTheme="majorBidi" w:cstheme="majorBidi"/>
          <w:noProof/>
          <w:sz w:val="24"/>
          <w:szCs w:val="24"/>
          <w:lang w:val="en-AU"/>
        </w:rPr>
        <w:t>k</w:t>
      </w:r>
      <w:r w:rsidR="004F1B33">
        <w:rPr>
          <w:rFonts w:asciiTheme="majorBidi" w:hAnsiTheme="majorBidi" w:cstheme="majorBidi"/>
          <w:noProof/>
          <w:sz w:val="24"/>
          <w:szCs w:val="24"/>
          <w:lang w:val="en-AU"/>
        </w:rPr>
        <w:t>-</w:t>
      </w:r>
      <w:r w:rsidR="00D6200D" w:rsidRPr="004F1B33">
        <w:rPr>
          <w:rFonts w:asciiTheme="majorBidi" w:hAnsiTheme="majorBidi" w:cstheme="majorBidi"/>
          <w:noProof/>
          <w:sz w:val="24"/>
          <w:szCs w:val="24"/>
          <w:lang w:val="en-AU"/>
        </w:rPr>
        <w:t>anonymity</w:t>
      </w:r>
      <w:r w:rsidR="00D6200D">
        <w:rPr>
          <w:rFonts w:asciiTheme="majorBidi" w:hAnsiTheme="majorBidi" w:cstheme="majorBidi"/>
          <w:sz w:val="24"/>
          <w:szCs w:val="24"/>
          <w:lang w:val="en-AU"/>
        </w:rPr>
        <w:t xml:space="preserve"> value impose less number of splits. This is because of the high equivalency percentage in small values of k. Generally, MDSBA is best fit the larger datasets with a quite large value of k. </w:t>
      </w:r>
    </w:p>
    <w:p w14:paraId="28BFAF49" w14:textId="2871C4E2" w:rsidR="005B4364" w:rsidRDefault="00D6200D" w:rsidP="004F1B33">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It was experimentally proven the good performance of MDSBA in </w:t>
      </w:r>
      <w:r w:rsidR="007A3A2F">
        <w:rPr>
          <w:rFonts w:asciiTheme="majorBidi" w:hAnsiTheme="majorBidi" w:cstheme="majorBidi"/>
          <w:sz w:val="24"/>
          <w:szCs w:val="24"/>
          <w:lang w:val="en-AU"/>
        </w:rPr>
        <w:t>comparison</w:t>
      </w:r>
      <w:r>
        <w:rPr>
          <w:rFonts w:asciiTheme="majorBidi" w:hAnsiTheme="majorBidi" w:cstheme="majorBidi"/>
          <w:sz w:val="24"/>
          <w:szCs w:val="24"/>
          <w:lang w:val="en-AU"/>
        </w:rPr>
        <w:t xml:space="preserve"> with BUG and MDTDS. The </w:t>
      </w:r>
      <w:r w:rsidR="007A3A2F">
        <w:rPr>
          <w:rFonts w:asciiTheme="majorBidi" w:hAnsiTheme="majorBidi" w:cstheme="majorBidi"/>
          <w:sz w:val="24"/>
          <w:szCs w:val="24"/>
          <w:lang w:val="en-AU"/>
        </w:rPr>
        <w:t xml:space="preserve">MDSBA </w:t>
      </w:r>
      <w:r>
        <w:rPr>
          <w:rFonts w:asciiTheme="majorBidi" w:hAnsiTheme="majorBidi" w:cstheme="majorBidi"/>
          <w:sz w:val="24"/>
          <w:szCs w:val="24"/>
          <w:lang w:val="en-AU"/>
        </w:rPr>
        <w:t xml:space="preserve">processing </w:t>
      </w:r>
      <w:r w:rsidR="007A3A2F">
        <w:rPr>
          <w:rFonts w:asciiTheme="majorBidi" w:hAnsiTheme="majorBidi" w:cstheme="majorBidi"/>
          <w:sz w:val="24"/>
          <w:szCs w:val="24"/>
          <w:lang w:val="en-AU"/>
        </w:rPr>
        <w:t xml:space="preserve">time showed a low cost in small and large data size. This is because of the pre-calculated and pre-determined anonymization parameters. In MDSBA, the anonymized Q-ID and the amount of masking are computed prior the anonymization process. Moreover, the three anonymization methods (BUG, MDSBA, and MDTDS) are implemented by Pig Latin scripts and UDF. The UDF algorithms are created and tested for comparison purposes. It was explained that BUG and MDSBA intensively rely on the UDF program instead of the parallelization process. Also, the UDF, in both methods, receive a massive data flow </w:t>
      </w:r>
      <w:r w:rsidR="004F1B33">
        <w:rPr>
          <w:rFonts w:asciiTheme="majorBidi" w:hAnsiTheme="majorBidi" w:cstheme="majorBidi"/>
          <w:sz w:val="24"/>
          <w:szCs w:val="24"/>
          <w:lang w:val="en-AU"/>
        </w:rPr>
        <w:t>during the anonymization</w:t>
      </w:r>
      <w:r w:rsidR="007A3A2F">
        <w:rPr>
          <w:rFonts w:asciiTheme="majorBidi" w:hAnsiTheme="majorBidi" w:cstheme="majorBidi"/>
          <w:sz w:val="24"/>
          <w:szCs w:val="24"/>
          <w:lang w:val="en-AU"/>
        </w:rPr>
        <w:t xml:space="preserve"> </w:t>
      </w:r>
      <w:r w:rsidR="007A3A2F" w:rsidRPr="004F1B33">
        <w:rPr>
          <w:rFonts w:asciiTheme="majorBidi" w:hAnsiTheme="majorBidi" w:cstheme="majorBidi"/>
          <w:noProof/>
          <w:sz w:val="24"/>
          <w:szCs w:val="24"/>
          <w:lang w:val="en-AU"/>
        </w:rPr>
        <w:t>process</w:t>
      </w:r>
      <w:r w:rsidR="007A3A2F">
        <w:rPr>
          <w:rFonts w:asciiTheme="majorBidi" w:hAnsiTheme="majorBidi" w:cstheme="majorBidi"/>
          <w:sz w:val="24"/>
          <w:szCs w:val="24"/>
          <w:lang w:val="en-AU"/>
        </w:rPr>
        <w:t>. This may create an extra cumbersome on executing the UDF algor</w:t>
      </w:r>
      <w:r w:rsidR="00D63851">
        <w:rPr>
          <w:rFonts w:asciiTheme="majorBidi" w:hAnsiTheme="majorBidi" w:cstheme="majorBidi"/>
          <w:sz w:val="24"/>
          <w:szCs w:val="24"/>
          <w:lang w:val="en-AU"/>
        </w:rPr>
        <w:t>ithm. UDF receives a large size</w:t>
      </w:r>
      <w:r w:rsidR="007A3A2F">
        <w:rPr>
          <w:rFonts w:asciiTheme="majorBidi" w:hAnsiTheme="majorBidi" w:cstheme="majorBidi"/>
          <w:sz w:val="24"/>
          <w:szCs w:val="24"/>
          <w:lang w:val="en-AU"/>
        </w:rPr>
        <w:t xml:space="preserve"> of data blocks, and iterates, these large blocks, </w:t>
      </w:r>
      <w:r w:rsidR="007A3A2F" w:rsidRPr="004F1B33">
        <w:rPr>
          <w:rFonts w:asciiTheme="majorBidi" w:hAnsiTheme="majorBidi" w:cstheme="majorBidi"/>
          <w:noProof/>
          <w:sz w:val="24"/>
          <w:szCs w:val="24"/>
          <w:lang w:val="en-AU"/>
        </w:rPr>
        <w:t>several time</w:t>
      </w:r>
      <w:r w:rsidR="004F1B33" w:rsidRPr="004F1B33">
        <w:rPr>
          <w:rFonts w:asciiTheme="majorBidi" w:hAnsiTheme="majorBidi" w:cstheme="majorBidi"/>
          <w:noProof/>
          <w:sz w:val="24"/>
          <w:szCs w:val="24"/>
        </w:rPr>
        <w:t>s</w:t>
      </w:r>
      <w:r w:rsidR="007A3A2F">
        <w:rPr>
          <w:rFonts w:asciiTheme="majorBidi" w:hAnsiTheme="majorBidi" w:cstheme="majorBidi"/>
          <w:sz w:val="24"/>
          <w:szCs w:val="24"/>
          <w:lang w:val="en-AU"/>
        </w:rPr>
        <w:t xml:space="preserve">.    </w:t>
      </w:r>
    </w:p>
    <w:p w14:paraId="62ABF6CF" w14:textId="1D12F9AE" w:rsidR="00753A61" w:rsidRPr="00753A61" w:rsidRDefault="005B4364" w:rsidP="00D63851">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The classification matrices were </w:t>
      </w:r>
      <w:r w:rsidR="007B7773">
        <w:rPr>
          <w:rFonts w:asciiTheme="majorBidi" w:hAnsiTheme="majorBidi" w:cstheme="majorBidi"/>
          <w:sz w:val="24"/>
          <w:szCs w:val="24"/>
          <w:lang w:val="en-AU"/>
        </w:rPr>
        <w:t>implemented</w:t>
      </w:r>
      <w:r>
        <w:rPr>
          <w:rFonts w:asciiTheme="majorBidi" w:hAnsiTheme="majorBidi" w:cstheme="majorBidi"/>
          <w:sz w:val="24"/>
          <w:szCs w:val="24"/>
          <w:lang w:val="en-AU"/>
        </w:rPr>
        <w:t xml:space="preserve"> to compare the prediction before and after the anonymization. </w:t>
      </w:r>
      <w:r w:rsidR="002A087A">
        <w:rPr>
          <w:rFonts w:asciiTheme="majorBidi" w:hAnsiTheme="majorBidi" w:cstheme="majorBidi"/>
          <w:sz w:val="24"/>
          <w:szCs w:val="24"/>
          <w:lang w:val="en-AU"/>
        </w:rPr>
        <w:t xml:space="preserve">It </w:t>
      </w:r>
      <w:r w:rsidR="00D9750E">
        <w:rPr>
          <w:rFonts w:asciiTheme="majorBidi" w:hAnsiTheme="majorBidi" w:cstheme="majorBidi"/>
          <w:sz w:val="24"/>
          <w:szCs w:val="24"/>
          <w:lang w:val="en-AU"/>
        </w:rPr>
        <w:t>is</w:t>
      </w:r>
      <w:r w:rsidR="002A087A">
        <w:rPr>
          <w:rFonts w:asciiTheme="majorBidi" w:hAnsiTheme="majorBidi" w:cstheme="majorBidi"/>
          <w:sz w:val="24"/>
          <w:szCs w:val="24"/>
          <w:lang w:val="en-AU"/>
        </w:rPr>
        <w:t xml:space="preserve"> clear that t</w:t>
      </w:r>
      <w:r>
        <w:rPr>
          <w:rFonts w:asciiTheme="majorBidi" w:hAnsiTheme="majorBidi" w:cstheme="majorBidi"/>
          <w:sz w:val="24"/>
          <w:szCs w:val="24"/>
          <w:lang w:val="en-AU"/>
        </w:rPr>
        <w:t xml:space="preserve">he </w:t>
      </w:r>
      <w:r w:rsidR="002A087A">
        <w:rPr>
          <w:rFonts w:asciiTheme="majorBidi" w:hAnsiTheme="majorBidi" w:cstheme="majorBidi"/>
          <w:sz w:val="24"/>
          <w:szCs w:val="24"/>
          <w:lang w:val="en-AU"/>
        </w:rPr>
        <w:t xml:space="preserve">classifiers focus on the prediction, precision, recall and classification error, instead of focusing on the information gain before and after anonymization. For a better benchmark for any future comparison between proposed methods, this </w:t>
      </w:r>
      <w:r w:rsidR="00D63851">
        <w:rPr>
          <w:rFonts w:asciiTheme="majorBidi" w:hAnsiTheme="majorBidi" w:cstheme="majorBidi"/>
          <w:sz w:val="24"/>
          <w:szCs w:val="24"/>
          <w:lang w:val="en-AU"/>
        </w:rPr>
        <w:t>chapter</w:t>
      </w:r>
      <w:r w:rsidR="002A087A">
        <w:rPr>
          <w:rFonts w:asciiTheme="majorBidi" w:hAnsiTheme="majorBidi" w:cstheme="majorBidi"/>
          <w:sz w:val="24"/>
          <w:szCs w:val="24"/>
          <w:lang w:val="en-AU"/>
        </w:rPr>
        <w:t xml:space="preserve"> introduced a disruption D equation. The equation can measure the exact amount of obfuscation on data after anonymization  </w:t>
      </w:r>
      <w:r w:rsidR="00D6200D">
        <w:rPr>
          <w:rFonts w:asciiTheme="majorBidi" w:hAnsiTheme="majorBidi" w:cstheme="majorBidi"/>
          <w:sz w:val="24"/>
          <w:szCs w:val="24"/>
          <w:lang w:val="en-AU"/>
        </w:rPr>
        <w:t xml:space="preserve">  </w:t>
      </w:r>
      <w:r w:rsidR="00753A61">
        <w:rPr>
          <w:rFonts w:asciiTheme="majorBidi" w:hAnsiTheme="majorBidi" w:cstheme="majorBidi"/>
          <w:sz w:val="24"/>
          <w:szCs w:val="24"/>
          <w:lang w:val="en-AU"/>
        </w:rPr>
        <w:t xml:space="preserve">   </w:t>
      </w:r>
      <w:r w:rsidR="00753A61" w:rsidRPr="00753A61">
        <w:rPr>
          <w:rFonts w:asciiTheme="majorBidi" w:hAnsiTheme="majorBidi" w:cstheme="majorBidi"/>
          <w:sz w:val="24"/>
          <w:szCs w:val="24"/>
          <w:lang w:val="en-AU"/>
        </w:rPr>
        <w:t xml:space="preserve">  </w:t>
      </w:r>
    </w:p>
    <w:p w14:paraId="0BA4F4C8" w14:textId="77777777" w:rsidR="0089558D" w:rsidRDefault="0089558D" w:rsidP="0089558D">
      <w:pPr>
        <w:spacing w:line="240" w:lineRule="auto"/>
        <w:rPr>
          <w:lang w:val="en-AU"/>
        </w:rPr>
      </w:pPr>
    </w:p>
    <w:p w14:paraId="18C9ED83" w14:textId="77777777" w:rsidR="00145863" w:rsidRPr="00145863" w:rsidRDefault="00651ABF" w:rsidP="00145863">
      <w:pPr>
        <w:pStyle w:val="EndNoteBibliography"/>
        <w:spacing w:after="0"/>
        <w:ind w:left="720" w:hanging="720"/>
      </w:pPr>
      <w:r>
        <w:rPr>
          <w:lang w:val="en-AU"/>
        </w:rPr>
        <w:fldChar w:fldCharType="begin"/>
      </w:r>
      <w:r>
        <w:rPr>
          <w:lang w:val="en-AU"/>
        </w:rPr>
        <w:instrText xml:space="preserve"> ADDIN EN.REFLIST </w:instrText>
      </w:r>
      <w:r>
        <w:rPr>
          <w:lang w:val="en-AU"/>
        </w:rPr>
        <w:fldChar w:fldCharType="separate"/>
      </w:r>
      <w:r w:rsidR="00145863" w:rsidRPr="00145863">
        <w:t>[1]</w:t>
      </w:r>
      <w:r w:rsidR="00145863" w:rsidRPr="00145863">
        <w:tab/>
        <w:t xml:space="preserve">S. Chaudhuri, "What next?: a half-dozen data management research goals for big data and the cloud," in </w:t>
      </w:r>
      <w:r w:rsidR="00145863" w:rsidRPr="00145863">
        <w:rPr>
          <w:i/>
        </w:rPr>
        <w:t>PODS '12</w:t>
      </w:r>
      <w:r w:rsidR="00145863" w:rsidRPr="00145863">
        <w:t xml:space="preserve">, M. Lenzerini, M. Benedikt, Kr, and M. </w:t>
      </w:r>
      <w:r w:rsidR="00145863" w:rsidRPr="004F1B33">
        <w:t>tzsch</w:t>
      </w:r>
      <w:r w:rsidR="00145863" w:rsidRPr="00145863">
        <w:t>, Eds., ed: ACM, 2012, pp. 1-4.</w:t>
      </w:r>
    </w:p>
    <w:p w14:paraId="2A7BA49E" w14:textId="77777777" w:rsidR="00145863" w:rsidRPr="00145863" w:rsidRDefault="00145863" w:rsidP="00145863">
      <w:pPr>
        <w:pStyle w:val="EndNoteBibliography"/>
        <w:spacing w:after="0"/>
        <w:ind w:left="720" w:hanging="720"/>
      </w:pPr>
      <w:r w:rsidRPr="00145863">
        <w:t>[2]</w:t>
      </w:r>
      <w:r w:rsidRPr="00145863">
        <w:tab/>
        <w:t xml:space="preserve">Q. Tran and H. Sato, "A solution for privacy protection in </w:t>
      </w:r>
      <w:r w:rsidRPr="004F1B33">
        <w:t>mapreduce</w:t>
      </w:r>
      <w:r w:rsidRPr="00145863">
        <w:t>," ed, 2012, pp. 515-520.</w:t>
      </w:r>
    </w:p>
    <w:p w14:paraId="60819C5E" w14:textId="77777777" w:rsidR="00145863" w:rsidRPr="00145863" w:rsidRDefault="00145863" w:rsidP="00145863">
      <w:pPr>
        <w:pStyle w:val="EndNoteBibliography"/>
        <w:spacing w:after="0"/>
        <w:ind w:left="720" w:hanging="720"/>
      </w:pPr>
      <w:r w:rsidRPr="00145863">
        <w:t>[3]</w:t>
      </w:r>
      <w:r w:rsidRPr="00145863">
        <w:tab/>
        <w:t xml:space="preserve">X. Z. Xindong Wu, Gong-Qing Wu,Wei Ding, "Data Mining with Big Data," </w:t>
      </w:r>
      <w:r w:rsidRPr="00145863">
        <w:rPr>
          <w:i/>
        </w:rPr>
        <w:t xml:space="preserve">IEEE, </w:t>
      </w:r>
      <w:r w:rsidRPr="00145863">
        <w:t>2014.</w:t>
      </w:r>
    </w:p>
    <w:p w14:paraId="1C3DF958" w14:textId="77777777" w:rsidR="00145863" w:rsidRPr="00145863" w:rsidRDefault="00145863" w:rsidP="00145863">
      <w:pPr>
        <w:pStyle w:val="EndNoteBibliography"/>
        <w:spacing w:after="0"/>
        <w:ind w:left="720" w:hanging="720"/>
      </w:pPr>
      <w:r w:rsidRPr="00145863">
        <w:t>[4]</w:t>
      </w:r>
      <w:r w:rsidRPr="00145863">
        <w:tab/>
        <w:t xml:space="preserve">L. T. Y. Xuyun Zhang, Chang Liu, Jinjun Chen,, "A Scalable Two-Phase Top-Down Specialization Approach for Data Anonymization Using MapReduce on Cloud," </w:t>
      </w:r>
      <w:r w:rsidRPr="00145863">
        <w:rPr>
          <w:i/>
        </w:rPr>
        <w:t xml:space="preserve">IEEE, </w:t>
      </w:r>
      <w:r w:rsidRPr="00145863">
        <w:t>2014.</w:t>
      </w:r>
    </w:p>
    <w:p w14:paraId="01F6A518" w14:textId="77777777" w:rsidR="00145863" w:rsidRPr="00145863" w:rsidRDefault="00145863" w:rsidP="00145863">
      <w:pPr>
        <w:pStyle w:val="EndNoteBibliography"/>
        <w:spacing w:after="0"/>
        <w:ind w:left="720" w:hanging="720"/>
      </w:pPr>
      <w:r w:rsidRPr="00145863">
        <w:t>[5]</w:t>
      </w:r>
      <w:r w:rsidRPr="00145863">
        <w:tab/>
        <w:t xml:space="preserve">Y. Sowmya and M. Nagaratna, "Parallelizing K-Anonymity Algorithm for Privacy Preserving Knowledge Discovery from Big Data," </w:t>
      </w:r>
      <w:r w:rsidRPr="00145863">
        <w:rPr>
          <w:i/>
        </w:rPr>
        <w:t xml:space="preserve">International Journal of Applied Engineering Research, </w:t>
      </w:r>
      <w:r w:rsidRPr="00145863">
        <w:t>vol. 11, pp. 1314-1321, 2016.</w:t>
      </w:r>
    </w:p>
    <w:p w14:paraId="1CBE91F1" w14:textId="77777777" w:rsidR="00145863" w:rsidRPr="00145863" w:rsidRDefault="00145863" w:rsidP="00145863">
      <w:pPr>
        <w:pStyle w:val="EndNoteBibliography"/>
        <w:spacing w:after="0"/>
        <w:ind w:left="720" w:hanging="720"/>
      </w:pPr>
      <w:r w:rsidRPr="00145863">
        <w:t>[6]</w:t>
      </w:r>
      <w:r w:rsidRPr="00145863">
        <w:tab/>
        <w:t xml:space="preserve">T. White, </w:t>
      </w:r>
      <w:r w:rsidRPr="00145863">
        <w:rPr>
          <w:i/>
        </w:rPr>
        <w:t>Hadoop The Definitive Guide</w:t>
      </w:r>
      <w:r w:rsidRPr="00145863">
        <w:t>, 4th ed. ed. Sebastopol: Sebastopol : O'Reilly Media, 2015.</w:t>
      </w:r>
    </w:p>
    <w:p w14:paraId="2F0926DC" w14:textId="77777777" w:rsidR="00145863" w:rsidRPr="00145863" w:rsidRDefault="00145863" w:rsidP="00145863">
      <w:pPr>
        <w:pStyle w:val="EndNoteBibliography"/>
        <w:spacing w:after="0"/>
        <w:ind w:left="720" w:hanging="720"/>
      </w:pPr>
      <w:r w:rsidRPr="00145863">
        <w:t>[7]</w:t>
      </w:r>
      <w:r w:rsidRPr="00145863">
        <w:tab/>
        <w:t xml:space="preserve">B. Lakhe, "Open Source Authentication in Hadoop," in </w:t>
      </w:r>
      <w:r w:rsidRPr="00145863">
        <w:rPr>
          <w:i/>
        </w:rPr>
        <w:t>Practical Hadoop Security</w:t>
      </w:r>
      <w:r w:rsidRPr="00145863">
        <w:t>, ed: Springer, 2014, pp. 51-74.</w:t>
      </w:r>
    </w:p>
    <w:p w14:paraId="412FFC2D" w14:textId="77777777" w:rsidR="00145863" w:rsidRPr="00145863" w:rsidRDefault="00145863" w:rsidP="00145863">
      <w:pPr>
        <w:pStyle w:val="EndNoteBibliography"/>
        <w:ind w:left="720" w:hanging="720"/>
      </w:pPr>
      <w:r w:rsidRPr="00145863">
        <w:t>[8]</w:t>
      </w:r>
      <w:r w:rsidRPr="00145863">
        <w:tab/>
        <w:t>Dhruba Borthakur, "The Hadoop Distributed File System:</w:t>
      </w:r>
    </w:p>
    <w:p w14:paraId="77D769FD" w14:textId="77777777" w:rsidR="00145863" w:rsidRPr="00145863" w:rsidRDefault="00145863" w:rsidP="00145863">
      <w:pPr>
        <w:pStyle w:val="EndNoteBibliography"/>
        <w:spacing w:after="0"/>
        <w:ind w:left="720" w:hanging="720"/>
      </w:pPr>
      <w:r w:rsidRPr="00145863">
        <w:t xml:space="preserve">Architecture and Design," </w:t>
      </w:r>
      <w:r w:rsidRPr="00145863">
        <w:rPr>
          <w:i/>
        </w:rPr>
        <w:t xml:space="preserve">apache,hadoop., </w:t>
      </w:r>
      <w:r w:rsidRPr="00145863">
        <w:t>2014.</w:t>
      </w:r>
    </w:p>
    <w:p w14:paraId="525335E2" w14:textId="77777777" w:rsidR="00145863" w:rsidRPr="00145863" w:rsidRDefault="00145863" w:rsidP="00145863">
      <w:pPr>
        <w:pStyle w:val="EndNoteBibliography"/>
        <w:spacing w:after="0"/>
        <w:ind w:left="720" w:hanging="720"/>
      </w:pPr>
      <w:r w:rsidRPr="00145863">
        <w:t>[9]</w:t>
      </w:r>
      <w:r w:rsidRPr="00145863">
        <w:tab/>
        <w:t xml:space="preserve">D. Park, K. Kang, J. Hong, and Y. Cho, "An efficient Hadoop data replication method design for heterogeneous clusters," in </w:t>
      </w:r>
      <w:r w:rsidRPr="00145863">
        <w:rPr>
          <w:i/>
        </w:rPr>
        <w:t>Proceedings of the 31st Annual ACM Symposium on Applied Computing</w:t>
      </w:r>
      <w:r w:rsidRPr="00145863">
        <w:t>, 2016, pp. 2182-2184.</w:t>
      </w:r>
    </w:p>
    <w:p w14:paraId="37B7FA27" w14:textId="77777777" w:rsidR="00145863" w:rsidRPr="00145863" w:rsidRDefault="00145863" w:rsidP="00145863">
      <w:pPr>
        <w:pStyle w:val="EndNoteBibliography"/>
        <w:spacing w:after="0"/>
        <w:ind w:left="720" w:hanging="720"/>
      </w:pPr>
      <w:r w:rsidRPr="00145863">
        <w:t>[10]</w:t>
      </w:r>
      <w:r w:rsidRPr="00145863">
        <w:tab/>
        <w:t xml:space="preserve">K. Li, C. Reichenbach, Y. Smaragdakis, Y. Diao, and C. Csallner, "SEDGE: Symbolic example data generation for dataflow programs," in </w:t>
      </w:r>
      <w:r w:rsidRPr="00145863">
        <w:rPr>
          <w:i/>
        </w:rPr>
        <w:t>Automated Software Engineering (ASE), 2013 IEEE/ACM 28th International Conference on</w:t>
      </w:r>
      <w:r w:rsidRPr="00145863">
        <w:t>, 2013, pp. 235-245.</w:t>
      </w:r>
    </w:p>
    <w:p w14:paraId="505491E1" w14:textId="77777777" w:rsidR="00145863" w:rsidRPr="00145863" w:rsidRDefault="00145863" w:rsidP="00145863">
      <w:pPr>
        <w:pStyle w:val="EndNoteBibliography"/>
        <w:spacing w:after="0"/>
        <w:ind w:left="720" w:hanging="720"/>
      </w:pPr>
      <w:r w:rsidRPr="00145863">
        <w:t>[11]</w:t>
      </w:r>
      <w:r w:rsidRPr="00145863">
        <w:tab/>
        <w:t>A. Bali, "A Review of Hadoop Ecosystems," 2016.</w:t>
      </w:r>
    </w:p>
    <w:p w14:paraId="183CA074" w14:textId="77777777" w:rsidR="00145863" w:rsidRPr="00145863" w:rsidRDefault="00145863" w:rsidP="00145863">
      <w:pPr>
        <w:pStyle w:val="EndNoteBibliography"/>
        <w:spacing w:after="0"/>
        <w:ind w:left="720" w:hanging="720"/>
      </w:pPr>
      <w:r w:rsidRPr="00145863">
        <w:t>[12]</w:t>
      </w:r>
      <w:r w:rsidRPr="00145863">
        <w:tab/>
        <w:t xml:space="preserve">P. Zikopoulos and C. Eaton, </w:t>
      </w:r>
      <w:r w:rsidRPr="00145863">
        <w:rPr>
          <w:i/>
        </w:rPr>
        <w:t>Understanding big data: Analytics for enterprise class hadoop and streaming data</w:t>
      </w:r>
      <w:r w:rsidRPr="00145863">
        <w:t>: McGraw-Hill Osborne Media, 2011.</w:t>
      </w:r>
    </w:p>
    <w:p w14:paraId="58E28D0F" w14:textId="77777777" w:rsidR="00145863" w:rsidRPr="00145863" w:rsidRDefault="00145863" w:rsidP="00145863">
      <w:pPr>
        <w:pStyle w:val="EndNoteBibliography"/>
        <w:spacing w:after="0"/>
        <w:ind w:left="720" w:hanging="720"/>
      </w:pPr>
      <w:r w:rsidRPr="00145863">
        <w:t>[13]</w:t>
      </w:r>
      <w:r w:rsidRPr="00145863">
        <w:tab/>
        <w:t xml:space="preserve">A. Rheinländer, U. Leser, and G. Graefe, "Optimization of Complex Dataflows with User-Defined Functions," </w:t>
      </w:r>
      <w:r w:rsidRPr="00145863">
        <w:rPr>
          <w:i/>
        </w:rPr>
        <w:t xml:space="preserve">ACM Computing Surveys (CSUR), </w:t>
      </w:r>
      <w:r w:rsidRPr="00145863">
        <w:t>vol. 50, p. 38, 2017.</w:t>
      </w:r>
    </w:p>
    <w:p w14:paraId="6C6910DF" w14:textId="77777777" w:rsidR="00145863" w:rsidRPr="00145863" w:rsidRDefault="00145863" w:rsidP="00145863">
      <w:pPr>
        <w:pStyle w:val="EndNoteBibliography"/>
        <w:spacing w:after="0"/>
        <w:ind w:left="720" w:hanging="720"/>
      </w:pPr>
      <w:r w:rsidRPr="00145863">
        <w:t>[14]</w:t>
      </w:r>
      <w:r w:rsidRPr="00145863">
        <w:tab/>
        <w:t xml:space="preserve">S. Bhargav, </w:t>
      </w:r>
      <w:r w:rsidRPr="00145863">
        <w:rPr>
          <w:i/>
        </w:rPr>
        <w:t>Troubleshooting Ubuntu Server</w:t>
      </w:r>
      <w:r w:rsidRPr="00145863">
        <w:t>: Packt Publishing Ltd, 2015.</w:t>
      </w:r>
    </w:p>
    <w:p w14:paraId="5E8DF2A6" w14:textId="77777777" w:rsidR="00145863" w:rsidRPr="00145863" w:rsidRDefault="00145863" w:rsidP="00145863">
      <w:pPr>
        <w:pStyle w:val="EndNoteBibliography"/>
        <w:spacing w:after="0"/>
        <w:ind w:left="720" w:hanging="720"/>
      </w:pPr>
      <w:r w:rsidRPr="00145863">
        <w:t>[15]</w:t>
      </w:r>
      <w:r w:rsidRPr="00145863">
        <w:tab/>
        <w:t xml:space="preserve">P. Manuel, "A trust model of cloud computing based on Quality of Service," </w:t>
      </w:r>
      <w:r w:rsidRPr="00145863">
        <w:rPr>
          <w:i/>
        </w:rPr>
        <w:t xml:space="preserve">Annals of Operations Research, </w:t>
      </w:r>
      <w:r w:rsidRPr="00145863">
        <w:t>vol. 233, pp. 281-292, 2015.</w:t>
      </w:r>
    </w:p>
    <w:p w14:paraId="2B0F53A1" w14:textId="77777777" w:rsidR="00145863" w:rsidRPr="00145863" w:rsidRDefault="00145863" w:rsidP="00145863">
      <w:pPr>
        <w:pStyle w:val="EndNoteBibliography"/>
        <w:spacing w:after="0"/>
        <w:ind w:left="720" w:hanging="720"/>
      </w:pPr>
      <w:r w:rsidRPr="00145863">
        <w:t>[16]</w:t>
      </w:r>
      <w:r w:rsidRPr="00145863">
        <w:tab/>
        <w:t xml:space="preserve">O. O’Malley, K. Zhang, S. Radia, R. Marti, and C. Harrell, "Hadoop security design," </w:t>
      </w:r>
      <w:r w:rsidRPr="00145863">
        <w:rPr>
          <w:i/>
        </w:rPr>
        <w:t xml:space="preserve">Yahoo, Inc., Tech. Rep, </w:t>
      </w:r>
      <w:r w:rsidRPr="00145863">
        <w:t>2009.</w:t>
      </w:r>
    </w:p>
    <w:p w14:paraId="71870408" w14:textId="77777777" w:rsidR="00145863" w:rsidRPr="00145863" w:rsidRDefault="00145863" w:rsidP="00145863">
      <w:pPr>
        <w:pStyle w:val="EndNoteBibliography"/>
        <w:spacing w:after="0"/>
        <w:ind w:left="720" w:hanging="720"/>
      </w:pPr>
      <w:r w:rsidRPr="00145863">
        <w:t>[17]</w:t>
      </w:r>
      <w:r w:rsidRPr="00145863">
        <w:tab/>
        <w:t xml:space="preserve">B. Spivey and J. Echeverria, </w:t>
      </w:r>
      <w:r w:rsidRPr="00145863">
        <w:rPr>
          <w:i/>
        </w:rPr>
        <w:t>Hadoop Security: Protecting your big data platform</w:t>
      </w:r>
      <w:r w:rsidRPr="00145863">
        <w:t>: " O'Reilly Media, Inc.", 2015.</w:t>
      </w:r>
    </w:p>
    <w:p w14:paraId="58CA2305" w14:textId="77777777" w:rsidR="00145863" w:rsidRPr="00145863" w:rsidRDefault="00145863" w:rsidP="00145863">
      <w:pPr>
        <w:pStyle w:val="EndNoteBibliography"/>
        <w:spacing w:after="0"/>
        <w:ind w:left="720" w:hanging="720"/>
      </w:pPr>
      <w:r w:rsidRPr="00145863">
        <w:t>[18]</w:t>
      </w:r>
      <w:r w:rsidRPr="00145863">
        <w:tab/>
        <w:t xml:space="preserve">P. P. Sharma and C. P. Navdeti, "Securing big data hadoop: a review of security issues, threats and solution," </w:t>
      </w:r>
      <w:r w:rsidRPr="00145863">
        <w:rPr>
          <w:i/>
        </w:rPr>
        <w:t xml:space="preserve">Int. J. Comput. Sci. Inf. Technol, </w:t>
      </w:r>
      <w:r w:rsidRPr="00145863">
        <w:t>vol. 5, pp. 2126-2131, 2014.</w:t>
      </w:r>
    </w:p>
    <w:p w14:paraId="5D04B6B5" w14:textId="77777777" w:rsidR="00145863" w:rsidRPr="00145863" w:rsidRDefault="00145863" w:rsidP="00145863">
      <w:pPr>
        <w:pStyle w:val="EndNoteBibliography"/>
        <w:spacing w:after="0"/>
        <w:ind w:left="720" w:hanging="720"/>
      </w:pPr>
      <w:r w:rsidRPr="00145863">
        <w:t>[19]</w:t>
      </w:r>
      <w:r w:rsidRPr="00145863">
        <w:tab/>
        <w:t xml:space="preserve">S. Narayanan, </w:t>
      </w:r>
      <w:r w:rsidRPr="00145863">
        <w:rPr>
          <w:i/>
        </w:rPr>
        <w:t>Securing Hadoop</w:t>
      </w:r>
      <w:r w:rsidRPr="00145863">
        <w:t>: Olton : Packt Publishing, 2013., 2013.</w:t>
      </w:r>
    </w:p>
    <w:p w14:paraId="35736B19" w14:textId="77777777" w:rsidR="00145863" w:rsidRPr="00145863" w:rsidRDefault="00145863" w:rsidP="00145863">
      <w:pPr>
        <w:pStyle w:val="EndNoteBibliography"/>
        <w:spacing w:after="0"/>
        <w:ind w:left="720" w:hanging="720"/>
      </w:pPr>
      <w:r w:rsidRPr="00145863">
        <w:t>[20]</w:t>
      </w:r>
      <w:r w:rsidRPr="00145863">
        <w:tab/>
        <w:t xml:space="preserve">P. Pasupuleti, </w:t>
      </w:r>
      <w:r w:rsidRPr="00145863">
        <w:rPr>
          <w:i/>
        </w:rPr>
        <w:t>Pig Design Patterns</w:t>
      </w:r>
      <w:r w:rsidRPr="00145863">
        <w:t>. Birmingham: Birmingham : Packt Publishing, 2014.</w:t>
      </w:r>
    </w:p>
    <w:p w14:paraId="2A20EEE3" w14:textId="77777777" w:rsidR="00145863" w:rsidRPr="00145863" w:rsidRDefault="00145863" w:rsidP="00145863">
      <w:pPr>
        <w:pStyle w:val="EndNoteBibliography"/>
        <w:spacing w:after="0"/>
        <w:ind w:left="720" w:hanging="720"/>
      </w:pPr>
      <w:r w:rsidRPr="00145863">
        <w:t>[21]</w:t>
      </w:r>
      <w:r w:rsidRPr="00145863">
        <w:tab/>
        <w:t xml:space="preserve">A. Schätzle, M. Przyjaciel-Zablocki, and G. Lausen, "PigSPARQL: Mapping SPARQL to pig latin," in </w:t>
      </w:r>
      <w:r w:rsidRPr="00145863">
        <w:rPr>
          <w:i/>
        </w:rPr>
        <w:t>Proceedings of the International Workshop on Semantic Web Information Management</w:t>
      </w:r>
      <w:r w:rsidRPr="00145863">
        <w:t>, 2011, p. 4.</w:t>
      </w:r>
    </w:p>
    <w:p w14:paraId="608DE097" w14:textId="77777777" w:rsidR="00145863" w:rsidRPr="00145863" w:rsidRDefault="00145863" w:rsidP="00145863">
      <w:pPr>
        <w:pStyle w:val="EndNoteBibliography"/>
        <w:spacing w:after="0"/>
        <w:ind w:left="720" w:hanging="720"/>
      </w:pPr>
      <w:r w:rsidRPr="00145863">
        <w:t>[22]</w:t>
      </w:r>
      <w:r w:rsidRPr="00145863">
        <w:tab/>
        <w:t xml:space="preserve">M. Lutz, </w:t>
      </w:r>
      <w:r w:rsidRPr="00145863">
        <w:rPr>
          <w:i/>
        </w:rPr>
        <w:t>Programming python</w:t>
      </w:r>
      <w:r w:rsidRPr="00145863">
        <w:t xml:space="preserve"> vol. 8: O'Reilly, 1996.</w:t>
      </w:r>
    </w:p>
    <w:p w14:paraId="26706A39" w14:textId="77777777" w:rsidR="00145863" w:rsidRPr="00145863" w:rsidRDefault="00145863" w:rsidP="00145863">
      <w:pPr>
        <w:pStyle w:val="EndNoteBibliography"/>
        <w:spacing w:after="0"/>
        <w:ind w:left="720" w:hanging="720"/>
      </w:pPr>
      <w:r w:rsidRPr="00145863">
        <w:t>[23]</w:t>
      </w:r>
      <w:r w:rsidRPr="00145863">
        <w:tab/>
        <w:t xml:space="preserve">M. Grimmer, "High-performance language interoperability in multi-language runtimes," in </w:t>
      </w:r>
      <w:r w:rsidRPr="00145863">
        <w:rPr>
          <w:i/>
        </w:rPr>
        <w:t>Proceedings of the companion publication of the 2014 ACM SIGPLAN conference on Systems, Programming, and Applications: Software for Humanity</w:t>
      </w:r>
      <w:r w:rsidRPr="00145863">
        <w:t>, 2014, pp. 17-19.</w:t>
      </w:r>
    </w:p>
    <w:p w14:paraId="60FF5DA2" w14:textId="77777777" w:rsidR="00145863" w:rsidRPr="00145863" w:rsidRDefault="00145863" w:rsidP="00145863">
      <w:pPr>
        <w:pStyle w:val="EndNoteBibliography"/>
        <w:spacing w:after="0"/>
        <w:ind w:left="720" w:hanging="720"/>
      </w:pPr>
      <w:r w:rsidRPr="00145863">
        <w:t>[24]</w:t>
      </w:r>
      <w:r w:rsidRPr="00145863">
        <w:tab/>
        <w:t xml:space="preserve">D. Koenig, A. Glover, P. King, G. Laforge, and J. Skeet, </w:t>
      </w:r>
      <w:r w:rsidRPr="00145863">
        <w:rPr>
          <w:i/>
        </w:rPr>
        <w:t>Groovy in action</w:t>
      </w:r>
      <w:r w:rsidRPr="00145863">
        <w:t xml:space="preserve"> vol. 1: Manning, 2007.</w:t>
      </w:r>
    </w:p>
    <w:p w14:paraId="6095AA23" w14:textId="2051D116" w:rsidR="00145863" w:rsidRPr="00145863" w:rsidRDefault="00145863" w:rsidP="00145863">
      <w:pPr>
        <w:pStyle w:val="EndNoteBibliography"/>
        <w:spacing w:after="0"/>
        <w:ind w:left="720" w:hanging="720"/>
      </w:pPr>
      <w:r w:rsidRPr="00145863">
        <w:t>[25]</w:t>
      </w:r>
      <w:r w:rsidRPr="00145863">
        <w:tab/>
        <w:t xml:space="preserve">R. K. a. B. Becker. (1996). </w:t>
      </w:r>
      <w:r w:rsidRPr="00145863">
        <w:rPr>
          <w:i/>
        </w:rPr>
        <w:t>Adults Data</w:t>
      </w:r>
      <w:r w:rsidRPr="00145863">
        <w:t xml:space="preserve">. Available: </w:t>
      </w:r>
      <w:hyperlink r:id="rId37" w:history="1">
        <w:r w:rsidRPr="00145863">
          <w:rPr>
            <w:rStyle w:val="Hyperlink"/>
          </w:rPr>
          <w:t>ftp://ftp.ics.uci.edu/pub/machine-learning-databases</w:t>
        </w:r>
      </w:hyperlink>
    </w:p>
    <w:p w14:paraId="4D544836" w14:textId="77777777" w:rsidR="00145863" w:rsidRPr="00145863" w:rsidRDefault="00145863" w:rsidP="00145863">
      <w:pPr>
        <w:pStyle w:val="EndNoteBibliography"/>
        <w:spacing w:after="0"/>
        <w:ind w:left="720" w:hanging="720"/>
      </w:pPr>
      <w:r w:rsidRPr="00145863">
        <w:t>[26]</w:t>
      </w:r>
      <w:r w:rsidRPr="00145863">
        <w:tab/>
        <w:t xml:space="preserve">K. Pandilakshmi and G. R. Banu, "An Advanced Bottom up Generalization Approach for Big Data on Cloud," </w:t>
      </w:r>
      <w:r w:rsidRPr="00145863">
        <w:rPr>
          <w:i/>
        </w:rPr>
        <w:t xml:space="preserve">Volume, </w:t>
      </w:r>
      <w:r w:rsidRPr="00145863">
        <w:t>vol. 3, pp. 1054-1059, 2014.</w:t>
      </w:r>
    </w:p>
    <w:p w14:paraId="0E65DBA1" w14:textId="77777777" w:rsidR="00145863" w:rsidRPr="00145863" w:rsidRDefault="00145863" w:rsidP="00145863">
      <w:pPr>
        <w:pStyle w:val="EndNoteBibliography"/>
        <w:spacing w:after="0"/>
        <w:ind w:left="720" w:hanging="720"/>
      </w:pPr>
      <w:r w:rsidRPr="00145863">
        <w:t>[27]</w:t>
      </w:r>
      <w:r w:rsidRPr="00145863">
        <w:tab/>
        <w:t>P. S. Ke Wang, S. Yu, and S. Chakraborty, "Bottom-up generalization: a data mining solution to privacy protection," ed. USA, 2004, pp. 249-256.</w:t>
      </w:r>
    </w:p>
    <w:p w14:paraId="4227FB37" w14:textId="77777777" w:rsidR="00145863" w:rsidRPr="00145863" w:rsidRDefault="00145863" w:rsidP="00145863">
      <w:pPr>
        <w:pStyle w:val="EndNoteBibliography"/>
        <w:spacing w:after="0"/>
        <w:ind w:left="720" w:hanging="720"/>
      </w:pPr>
      <w:r w:rsidRPr="00145863">
        <w:t>[28]</w:t>
      </w:r>
      <w:r w:rsidRPr="00145863">
        <w:tab/>
        <w:t xml:space="preserve">A. Irudayasamy and L. Arockiam, "Parallel bottom-up generalization approach for data anonymization using map reduce for security of data in public cloud," </w:t>
      </w:r>
      <w:r w:rsidRPr="00145863">
        <w:rPr>
          <w:i/>
        </w:rPr>
        <w:t xml:space="preserve">Indian Journal of Science and Technology, </w:t>
      </w:r>
      <w:r w:rsidRPr="00145863">
        <w:t>vol. 8, p. 1, 2015.</w:t>
      </w:r>
    </w:p>
    <w:p w14:paraId="4E90D0D9" w14:textId="77777777" w:rsidR="00145863" w:rsidRPr="00145863" w:rsidRDefault="00145863" w:rsidP="00145863">
      <w:pPr>
        <w:pStyle w:val="EndNoteBibliography"/>
        <w:spacing w:after="0"/>
        <w:ind w:left="720" w:hanging="720"/>
      </w:pPr>
      <w:r w:rsidRPr="00145863">
        <w:t>[29]</w:t>
      </w:r>
      <w:r w:rsidRPr="00145863">
        <w:tab/>
        <w:t>B. C. M. Fung, K. Wang, and P. S. Yu, "Top-down specialization for information and privacy preservation," ed. USA, 2005, pp. 205-216.</w:t>
      </w:r>
    </w:p>
    <w:p w14:paraId="6E47E36F" w14:textId="77777777" w:rsidR="00145863" w:rsidRPr="00145863" w:rsidRDefault="00145863" w:rsidP="00145863">
      <w:pPr>
        <w:pStyle w:val="EndNoteBibliography"/>
        <w:ind w:left="720" w:hanging="720"/>
      </w:pPr>
      <w:r w:rsidRPr="00145863">
        <w:t>[30]</w:t>
      </w:r>
      <w:r w:rsidRPr="00145863">
        <w:tab/>
        <w:t xml:space="preserve">M. Guller, </w:t>
      </w:r>
      <w:r w:rsidRPr="00145863">
        <w:rPr>
          <w:i/>
        </w:rPr>
        <w:t>Big Data Analytics with Spark A Practitioner's Guide to Using Spark for Large Scale Data Analysis</w:t>
      </w:r>
      <w:r w:rsidRPr="00145863">
        <w:t>: Berkeley, CA : Apress : Imprint: Apress, 2015., 2015.</w:t>
      </w:r>
    </w:p>
    <w:p w14:paraId="7B43D453" w14:textId="004EE8DC" w:rsidR="00762046" w:rsidRPr="003422E8" w:rsidRDefault="00651ABF" w:rsidP="00145863">
      <w:pPr>
        <w:rPr>
          <w:lang w:val="en-AU"/>
        </w:rPr>
      </w:pPr>
      <w:r>
        <w:rPr>
          <w:lang w:val="en-AU"/>
        </w:rPr>
        <w:fldChar w:fldCharType="end"/>
      </w:r>
    </w:p>
    <w:sectPr w:rsidR="00762046" w:rsidRPr="003422E8">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99F2D" w14:textId="77777777" w:rsidR="00536AEF" w:rsidRDefault="00536AEF" w:rsidP="00474300">
      <w:pPr>
        <w:spacing w:after="0" w:line="240" w:lineRule="auto"/>
      </w:pPr>
      <w:r>
        <w:separator/>
      </w:r>
    </w:p>
  </w:endnote>
  <w:endnote w:type="continuationSeparator" w:id="0">
    <w:p w14:paraId="5A33D4F4" w14:textId="77777777" w:rsidR="00536AEF" w:rsidRDefault="00536AEF" w:rsidP="0047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352534"/>
      <w:docPartObj>
        <w:docPartGallery w:val="Page Numbers (Bottom of Page)"/>
        <w:docPartUnique/>
      </w:docPartObj>
    </w:sdtPr>
    <w:sdtEndPr>
      <w:rPr>
        <w:noProof/>
      </w:rPr>
    </w:sdtEndPr>
    <w:sdtContent>
      <w:p w14:paraId="1FD48477" w14:textId="77777777" w:rsidR="00F3195C" w:rsidRDefault="00F3195C">
        <w:pPr>
          <w:pStyle w:val="Footer"/>
          <w:jc w:val="center"/>
        </w:pPr>
        <w:r>
          <w:fldChar w:fldCharType="begin"/>
        </w:r>
        <w:r>
          <w:instrText xml:space="preserve"> PAGE   \* MERGEFORMAT </w:instrText>
        </w:r>
        <w:r>
          <w:fldChar w:fldCharType="separate"/>
        </w:r>
        <w:r w:rsidR="00536AEF">
          <w:rPr>
            <w:noProof/>
          </w:rPr>
          <w:t>1</w:t>
        </w:r>
        <w:r>
          <w:rPr>
            <w:noProof/>
          </w:rPr>
          <w:fldChar w:fldCharType="end"/>
        </w:r>
      </w:p>
    </w:sdtContent>
  </w:sdt>
  <w:p w14:paraId="36EA8CAB" w14:textId="77777777" w:rsidR="00F3195C" w:rsidRDefault="00F31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B8FB4" w14:textId="77777777" w:rsidR="00536AEF" w:rsidRDefault="00536AEF" w:rsidP="00474300">
      <w:pPr>
        <w:spacing w:after="0" w:line="240" w:lineRule="auto"/>
      </w:pPr>
      <w:r>
        <w:separator/>
      </w:r>
    </w:p>
  </w:footnote>
  <w:footnote w:type="continuationSeparator" w:id="0">
    <w:p w14:paraId="543F20D2" w14:textId="77777777" w:rsidR="00536AEF" w:rsidRDefault="00536AEF" w:rsidP="00474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4ACE" w14:textId="5DC06DD9" w:rsidR="00F3195C" w:rsidRDefault="00F3195C" w:rsidP="002E52A6">
    <w:pPr>
      <w:pStyle w:val="Header"/>
      <w:pBdr>
        <w:bottom w:val="single" w:sz="6" w:space="1" w:color="auto"/>
      </w:pBdr>
    </w:pPr>
    <w:r>
      <w:t xml:space="preserve">Chapter 4 – </w:t>
    </w:r>
    <w:r>
      <w:rPr>
        <w:lang w:bidi="ar-JO"/>
      </w:rPr>
      <w:t>Multi-Dimensional Sensitivity-Based Anonymization Method</w:t>
    </w:r>
  </w:p>
  <w:p w14:paraId="4091A7DD" w14:textId="77777777" w:rsidR="00F3195C" w:rsidRDefault="00F31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770"/>
    <w:multiLevelType w:val="hybridMultilevel"/>
    <w:tmpl w:val="B94E937C"/>
    <w:lvl w:ilvl="0" w:tplc="9A620792">
      <w:start w:val="1"/>
      <w:numFmt w:val="decimal"/>
      <w:pStyle w:val="Heading2"/>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933FE"/>
    <w:multiLevelType w:val="multilevel"/>
    <w:tmpl w:val="344EE0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4.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2767B0"/>
    <w:multiLevelType w:val="multilevel"/>
    <w:tmpl w:val="379E0AE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0D65AB5"/>
    <w:multiLevelType w:val="multilevel"/>
    <w:tmpl w:val="2E6E94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4.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067023E"/>
    <w:multiLevelType w:val="hybridMultilevel"/>
    <w:tmpl w:val="CCCEAA06"/>
    <w:lvl w:ilvl="0" w:tplc="B6E4E6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3E76CE"/>
    <w:multiLevelType w:val="hybridMultilevel"/>
    <w:tmpl w:val="5FA24456"/>
    <w:lvl w:ilvl="0" w:tplc="DB40DCE2">
      <w:start w:val="1"/>
      <w:numFmt w:val="decimal"/>
      <w:lvlText w:val="4.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2B4349"/>
    <w:multiLevelType w:val="hybridMultilevel"/>
    <w:tmpl w:val="15CA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zNLI0MjYwMDEyNzZS0lEKTi0uzszPAymwrAUAC2Pcy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31&lt;/item&gt;&lt;item&gt;79&lt;/item&gt;&lt;item&gt;89&lt;/item&gt;&lt;item&gt;93&lt;/item&gt;&lt;item&gt;98&lt;/item&gt;&lt;item&gt;106&lt;/item&gt;&lt;item&gt;118&lt;/item&gt;&lt;item&gt;129&lt;/item&gt;&lt;item&gt;145&lt;/item&gt;&lt;item&gt;163&lt;/item&gt;&lt;item&gt;164&lt;/item&gt;&lt;item&gt;165&lt;/item&gt;&lt;item&gt;166&lt;/item&gt;&lt;item&gt;167&lt;/item&gt;&lt;item&gt;172&lt;/item&gt;&lt;item&gt;173&lt;/item&gt;&lt;item&gt;181&lt;/item&gt;&lt;item&gt;185&lt;/item&gt;&lt;item&gt;191&lt;/item&gt;&lt;item&gt;255&lt;/item&gt;&lt;item&gt;275&lt;/item&gt;&lt;item&gt;283&lt;/item&gt;&lt;item&gt;287&lt;/item&gt;&lt;item&gt;289&lt;/item&gt;&lt;item&gt;290&lt;/item&gt;&lt;item&gt;291&lt;/item&gt;&lt;item&gt;292&lt;/item&gt;&lt;item&gt;294&lt;/item&gt;&lt;item&gt;295&lt;/item&gt;&lt;item&gt;296&lt;/item&gt;&lt;/record-ids&gt;&lt;/item&gt;&lt;/Libraries&gt;"/>
  </w:docVars>
  <w:rsids>
    <w:rsidRoot w:val="008F78E5"/>
    <w:rsid w:val="00001445"/>
    <w:rsid w:val="00001B5E"/>
    <w:rsid w:val="000024EC"/>
    <w:rsid w:val="00003C2C"/>
    <w:rsid w:val="0000500E"/>
    <w:rsid w:val="0000572E"/>
    <w:rsid w:val="000064C6"/>
    <w:rsid w:val="00011573"/>
    <w:rsid w:val="00011D61"/>
    <w:rsid w:val="00012076"/>
    <w:rsid w:val="000123D0"/>
    <w:rsid w:val="00014262"/>
    <w:rsid w:val="00014A5A"/>
    <w:rsid w:val="00015D79"/>
    <w:rsid w:val="00015E9A"/>
    <w:rsid w:val="00016D71"/>
    <w:rsid w:val="0002007E"/>
    <w:rsid w:val="000216BA"/>
    <w:rsid w:val="00021AD4"/>
    <w:rsid w:val="0002573C"/>
    <w:rsid w:val="00031155"/>
    <w:rsid w:val="00034171"/>
    <w:rsid w:val="000353CC"/>
    <w:rsid w:val="00035469"/>
    <w:rsid w:val="00041091"/>
    <w:rsid w:val="00041D74"/>
    <w:rsid w:val="00042227"/>
    <w:rsid w:val="00044D21"/>
    <w:rsid w:val="00044F12"/>
    <w:rsid w:val="00045904"/>
    <w:rsid w:val="00045C12"/>
    <w:rsid w:val="0004730F"/>
    <w:rsid w:val="000508AA"/>
    <w:rsid w:val="000546BC"/>
    <w:rsid w:val="000546DD"/>
    <w:rsid w:val="00055FF8"/>
    <w:rsid w:val="00064965"/>
    <w:rsid w:val="00066FA6"/>
    <w:rsid w:val="00071FD5"/>
    <w:rsid w:val="000724ED"/>
    <w:rsid w:val="00075A63"/>
    <w:rsid w:val="00076849"/>
    <w:rsid w:val="00076BB7"/>
    <w:rsid w:val="00076EFD"/>
    <w:rsid w:val="00081112"/>
    <w:rsid w:val="00081A60"/>
    <w:rsid w:val="000821E6"/>
    <w:rsid w:val="00082F0F"/>
    <w:rsid w:val="00083536"/>
    <w:rsid w:val="00085A85"/>
    <w:rsid w:val="000864FF"/>
    <w:rsid w:val="00086FB7"/>
    <w:rsid w:val="00090FEB"/>
    <w:rsid w:val="00092486"/>
    <w:rsid w:val="000944D4"/>
    <w:rsid w:val="000955C6"/>
    <w:rsid w:val="00097519"/>
    <w:rsid w:val="000A0A23"/>
    <w:rsid w:val="000A1340"/>
    <w:rsid w:val="000A2576"/>
    <w:rsid w:val="000A422A"/>
    <w:rsid w:val="000B0713"/>
    <w:rsid w:val="000B1495"/>
    <w:rsid w:val="000B281E"/>
    <w:rsid w:val="000B3A17"/>
    <w:rsid w:val="000B3FBF"/>
    <w:rsid w:val="000B4B02"/>
    <w:rsid w:val="000B555F"/>
    <w:rsid w:val="000C045C"/>
    <w:rsid w:val="000C0C22"/>
    <w:rsid w:val="000C33BA"/>
    <w:rsid w:val="000C53E0"/>
    <w:rsid w:val="000C6E0C"/>
    <w:rsid w:val="000C7CA6"/>
    <w:rsid w:val="000D6192"/>
    <w:rsid w:val="000D6483"/>
    <w:rsid w:val="000D68A7"/>
    <w:rsid w:val="000D7F70"/>
    <w:rsid w:val="000E2A0A"/>
    <w:rsid w:val="000E3228"/>
    <w:rsid w:val="000E6679"/>
    <w:rsid w:val="000E681C"/>
    <w:rsid w:val="000E69CB"/>
    <w:rsid w:val="000E715F"/>
    <w:rsid w:val="000F1B7F"/>
    <w:rsid w:val="000F2109"/>
    <w:rsid w:val="00102636"/>
    <w:rsid w:val="001042C2"/>
    <w:rsid w:val="0010706C"/>
    <w:rsid w:val="00115454"/>
    <w:rsid w:val="00115DBE"/>
    <w:rsid w:val="001168AC"/>
    <w:rsid w:val="00117864"/>
    <w:rsid w:val="0011791F"/>
    <w:rsid w:val="00120AF0"/>
    <w:rsid w:val="00121CC9"/>
    <w:rsid w:val="00124C30"/>
    <w:rsid w:val="001258CC"/>
    <w:rsid w:val="00126965"/>
    <w:rsid w:val="0013374E"/>
    <w:rsid w:val="00135109"/>
    <w:rsid w:val="00137854"/>
    <w:rsid w:val="00142FBC"/>
    <w:rsid w:val="001441FC"/>
    <w:rsid w:val="00144256"/>
    <w:rsid w:val="001454AF"/>
    <w:rsid w:val="00145863"/>
    <w:rsid w:val="001461CB"/>
    <w:rsid w:val="001470BD"/>
    <w:rsid w:val="001471D5"/>
    <w:rsid w:val="00150D2F"/>
    <w:rsid w:val="00152EA1"/>
    <w:rsid w:val="00152F98"/>
    <w:rsid w:val="00153435"/>
    <w:rsid w:val="001538DE"/>
    <w:rsid w:val="00156370"/>
    <w:rsid w:val="00156456"/>
    <w:rsid w:val="001569FA"/>
    <w:rsid w:val="001638D2"/>
    <w:rsid w:val="00166671"/>
    <w:rsid w:val="00166F6D"/>
    <w:rsid w:val="0018219F"/>
    <w:rsid w:val="00182547"/>
    <w:rsid w:val="00183717"/>
    <w:rsid w:val="00187E2F"/>
    <w:rsid w:val="00190134"/>
    <w:rsid w:val="0019074F"/>
    <w:rsid w:val="00191566"/>
    <w:rsid w:val="001916F5"/>
    <w:rsid w:val="00192F6B"/>
    <w:rsid w:val="00193A62"/>
    <w:rsid w:val="0019643C"/>
    <w:rsid w:val="00196A6F"/>
    <w:rsid w:val="00197010"/>
    <w:rsid w:val="001A0222"/>
    <w:rsid w:val="001A03A0"/>
    <w:rsid w:val="001A17B6"/>
    <w:rsid w:val="001A2ADC"/>
    <w:rsid w:val="001A52CC"/>
    <w:rsid w:val="001A5B69"/>
    <w:rsid w:val="001A68FF"/>
    <w:rsid w:val="001A7B55"/>
    <w:rsid w:val="001B0721"/>
    <w:rsid w:val="001B1358"/>
    <w:rsid w:val="001B2522"/>
    <w:rsid w:val="001B2A07"/>
    <w:rsid w:val="001B2EF8"/>
    <w:rsid w:val="001B3F93"/>
    <w:rsid w:val="001B7AA0"/>
    <w:rsid w:val="001C0FFC"/>
    <w:rsid w:val="001C5F61"/>
    <w:rsid w:val="001C7098"/>
    <w:rsid w:val="001C79DC"/>
    <w:rsid w:val="001D042E"/>
    <w:rsid w:val="001D3576"/>
    <w:rsid w:val="001D5038"/>
    <w:rsid w:val="001D522A"/>
    <w:rsid w:val="001D6227"/>
    <w:rsid w:val="001E0587"/>
    <w:rsid w:val="001E11EF"/>
    <w:rsid w:val="001E1C56"/>
    <w:rsid w:val="001E4215"/>
    <w:rsid w:val="001E4C11"/>
    <w:rsid w:val="001F058A"/>
    <w:rsid w:val="001F1B8B"/>
    <w:rsid w:val="001F1F84"/>
    <w:rsid w:val="001F2912"/>
    <w:rsid w:val="001F2F1E"/>
    <w:rsid w:val="001F5D3F"/>
    <w:rsid w:val="00200A7D"/>
    <w:rsid w:val="00200B56"/>
    <w:rsid w:val="002015C4"/>
    <w:rsid w:val="002019B3"/>
    <w:rsid w:val="00202208"/>
    <w:rsid w:val="00207157"/>
    <w:rsid w:val="00210F86"/>
    <w:rsid w:val="0021388F"/>
    <w:rsid w:val="00213F26"/>
    <w:rsid w:val="0021452E"/>
    <w:rsid w:val="0021549D"/>
    <w:rsid w:val="00216CCE"/>
    <w:rsid w:val="002172C0"/>
    <w:rsid w:val="00220CA7"/>
    <w:rsid w:val="0022216A"/>
    <w:rsid w:val="00225873"/>
    <w:rsid w:val="002267DB"/>
    <w:rsid w:val="00226926"/>
    <w:rsid w:val="00231513"/>
    <w:rsid w:val="00231B07"/>
    <w:rsid w:val="00233441"/>
    <w:rsid w:val="00235346"/>
    <w:rsid w:val="00235701"/>
    <w:rsid w:val="00235E39"/>
    <w:rsid w:val="002365D9"/>
    <w:rsid w:val="00237815"/>
    <w:rsid w:val="002407E5"/>
    <w:rsid w:val="00243EEA"/>
    <w:rsid w:val="002450D3"/>
    <w:rsid w:val="00246E13"/>
    <w:rsid w:val="00250E29"/>
    <w:rsid w:val="00251CB2"/>
    <w:rsid w:val="00252A6A"/>
    <w:rsid w:val="00253F74"/>
    <w:rsid w:val="002561C4"/>
    <w:rsid w:val="00256205"/>
    <w:rsid w:val="00256849"/>
    <w:rsid w:val="002568D4"/>
    <w:rsid w:val="002606A6"/>
    <w:rsid w:val="00260EDB"/>
    <w:rsid w:val="002662C0"/>
    <w:rsid w:val="002706AB"/>
    <w:rsid w:val="00271D33"/>
    <w:rsid w:val="00271EEF"/>
    <w:rsid w:val="00271F77"/>
    <w:rsid w:val="00272136"/>
    <w:rsid w:val="002727D8"/>
    <w:rsid w:val="00273AAF"/>
    <w:rsid w:val="002759C6"/>
    <w:rsid w:val="00276C29"/>
    <w:rsid w:val="00285C33"/>
    <w:rsid w:val="0029048C"/>
    <w:rsid w:val="00292169"/>
    <w:rsid w:val="00292451"/>
    <w:rsid w:val="00293262"/>
    <w:rsid w:val="002941BF"/>
    <w:rsid w:val="00294446"/>
    <w:rsid w:val="002A03C3"/>
    <w:rsid w:val="002A064D"/>
    <w:rsid w:val="002A087A"/>
    <w:rsid w:val="002A11EA"/>
    <w:rsid w:val="002A18F4"/>
    <w:rsid w:val="002A2D70"/>
    <w:rsid w:val="002A333F"/>
    <w:rsid w:val="002A47AE"/>
    <w:rsid w:val="002A51B1"/>
    <w:rsid w:val="002A594A"/>
    <w:rsid w:val="002B3132"/>
    <w:rsid w:val="002B34F0"/>
    <w:rsid w:val="002B424F"/>
    <w:rsid w:val="002C38CD"/>
    <w:rsid w:val="002C40AA"/>
    <w:rsid w:val="002C5461"/>
    <w:rsid w:val="002C7D02"/>
    <w:rsid w:val="002D1D5A"/>
    <w:rsid w:val="002D4CF2"/>
    <w:rsid w:val="002D54B9"/>
    <w:rsid w:val="002D57D5"/>
    <w:rsid w:val="002D5FF1"/>
    <w:rsid w:val="002D6C5E"/>
    <w:rsid w:val="002D7046"/>
    <w:rsid w:val="002D7FAB"/>
    <w:rsid w:val="002E0C00"/>
    <w:rsid w:val="002E0C50"/>
    <w:rsid w:val="002E1299"/>
    <w:rsid w:val="002E52A6"/>
    <w:rsid w:val="002E6763"/>
    <w:rsid w:val="002F1E4F"/>
    <w:rsid w:val="002F2776"/>
    <w:rsid w:val="002F315E"/>
    <w:rsid w:val="002F4063"/>
    <w:rsid w:val="002F565A"/>
    <w:rsid w:val="002F5A35"/>
    <w:rsid w:val="002F6797"/>
    <w:rsid w:val="0030041A"/>
    <w:rsid w:val="0030146A"/>
    <w:rsid w:val="003017AF"/>
    <w:rsid w:val="003039AF"/>
    <w:rsid w:val="00307BF4"/>
    <w:rsid w:val="003110A5"/>
    <w:rsid w:val="00311662"/>
    <w:rsid w:val="003139C3"/>
    <w:rsid w:val="00315D8F"/>
    <w:rsid w:val="0031767C"/>
    <w:rsid w:val="003203FF"/>
    <w:rsid w:val="00320FAA"/>
    <w:rsid w:val="00321491"/>
    <w:rsid w:val="003215B2"/>
    <w:rsid w:val="00322F25"/>
    <w:rsid w:val="00324FFD"/>
    <w:rsid w:val="003259B0"/>
    <w:rsid w:val="003270D3"/>
    <w:rsid w:val="003318B4"/>
    <w:rsid w:val="003327A7"/>
    <w:rsid w:val="00332D35"/>
    <w:rsid w:val="003347A7"/>
    <w:rsid w:val="0033699F"/>
    <w:rsid w:val="003373A4"/>
    <w:rsid w:val="003401BD"/>
    <w:rsid w:val="00340B89"/>
    <w:rsid w:val="0034195D"/>
    <w:rsid w:val="00341B6A"/>
    <w:rsid w:val="003422E8"/>
    <w:rsid w:val="003423EB"/>
    <w:rsid w:val="0034308D"/>
    <w:rsid w:val="00345B88"/>
    <w:rsid w:val="00345BEB"/>
    <w:rsid w:val="00345DC4"/>
    <w:rsid w:val="00346A95"/>
    <w:rsid w:val="003507BA"/>
    <w:rsid w:val="00350F92"/>
    <w:rsid w:val="003534E2"/>
    <w:rsid w:val="003547BC"/>
    <w:rsid w:val="003555A0"/>
    <w:rsid w:val="00356CAD"/>
    <w:rsid w:val="00360819"/>
    <w:rsid w:val="00360B1B"/>
    <w:rsid w:val="00360FA7"/>
    <w:rsid w:val="003653F3"/>
    <w:rsid w:val="003657FB"/>
    <w:rsid w:val="00365CDE"/>
    <w:rsid w:val="00370FF6"/>
    <w:rsid w:val="003714E2"/>
    <w:rsid w:val="00380464"/>
    <w:rsid w:val="003846A3"/>
    <w:rsid w:val="00395607"/>
    <w:rsid w:val="003A0ACE"/>
    <w:rsid w:val="003A0B14"/>
    <w:rsid w:val="003A6781"/>
    <w:rsid w:val="003A698D"/>
    <w:rsid w:val="003B06F2"/>
    <w:rsid w:val="003B17F8"/>
    <w:rsid w:val="003B20B5"/>
    <w:rsid w:val="003B3531"/>
    <w:rsid w:val="003B3789"/>
    <w:rsid w:val="003B38D4"/>
    <w:rsid w:val="003B4A19"/>
    <w:rsid w:val="003B5E03"/>
    <w:rsid w:val="003B6EF5"/>
    <w:rsid w:val="003C0B6A"/>
    <w:rsid w:val="003C4C38"/>
    <w:rsid w:val="003C5B19"/>
    <w:rsid w:val="003C5F65"/>
    <w:rsid w:val="003C67A8"/>
    <w:rsid w:val="003D0F2B"/>
    <w:rsid w:val="003D1193"/>
    <w:rsid w:val="003E2CE0"/>
    <w:rsid w:val="003E33FE"/>
    <w:rsid w:val="003E5AF1"/>
    <w:rsid w:val="003E5C13"/>
    <w:rsid w:val="003E5EA5"/>
    <w:rsid w:val="003E6068"/>
    <w:rsid w:val="003E79F7"/>
    <w:rsid w:val="003E7A0D"/>
    <w:rsid w:val="003F02DC"/>
    <w:rsid w:val="003F127A"/>
    <w:rsid w:val="003F29A5"/>
    <w:rsid w:val="003F799A"/>
    <w:rsid w:val="004006E5"/>
    <w:rsid w:val="00400EA3"/>
    <w:rsid w:val="00402F0C"/>
    <w:rsid w:val="00404759"/>
    <w:rsid w:val="00405871"/>
    <w:rsid w:val="00406FC2"/>
    <w:rsid w:val="004115BB"/>
    <w:rsid w:val="00411727"/>
    <w:rsid w:val="00414372"/>
    <w:rsid w:val="00414538"/>
    <w:rsid w:val="0041459A"/>
    <w:rsid w:val="00415227"/>
    <w:rsid w:val="00415946"/>
    <w:rsid w:val="00416BB1"/>
    <w:rsid w:val="00422832"/>
    <w:rsid w:val="004238C3"/>
    <w:rsid w:val="00423E37"/>
    <w:rsid w:val="00426A1C"/>
    <w:rsid w:val="00426A2E"/>
    <w:rsid w:val="00432C99"/>
    <w:rsid w:val="00433DB6"/>
    <w:rsid w:val="0043434E"/>
    <w:rsid w:val="00434755"/>
    <w:rsid w:val="004353B9"/>
    <w:rsid w:val="004355A1"/>
    <w:rsid w:val="00437883"/>
    <w:rsid w:val="00437E66"/>
    <w:rsid w:val="00440806"/>
    <w:rsid w:val="00440880"/>
    <w:rsid w:val="0044193A"/>
    <w:rsid w:val="00443CAE"/>
    <w:rsid w:val="0044418C"/>
    <w:rsid w:val="004462E5"/>
    <w:rsid w:val="00446C7B"/>
    <w:rsid w:val="0045034E"/>
    <w:rsid w:val="00450444"/>
    <w:rsid w:val="004539DF"/>
    <w:rsid w:val="00454BF3"/>
    <w:rsid w:val="00457613"/>
    <w:rsid w:val="004612EA"/>
    <w:rsid w:val="00461902"/>
    <w:rsid w:val="00464BEF"/>
    <w:rsid w:val="00465036"/>
    <w:rsid w:val="004652C4"/>
    <w:rsid w:val="00465489"/>
    <w:rsid w:val="00465D5E"/>
    <w:rsid w:val="00467F29"/>
    <w:rsid w:val="004721E8"/>
    <w:rsid w:val="00472E18"/>
    <w:rsid w:val="00474300"/>
    <w:rsid w:val="0047676E"/>
    <w:rsid w:val="00480886"/>
    <w:rsid w:val="00482461"/>
    <w:rsid w:val="00484171"/>
    <w:rsid w:val="00485214"/>
    <w:rsid w:val="00485FEF"/>
    <w:rsid w:val="00486BE9"/>
    <w:rsid w:val="00490DEE"/>
    <w:rsid w:val="00491410"/>
    <w:rsid w:val="00492E3B"/>
    <w:rsid w:val="004961D3"/>
    <w:rsid w:val="004A15A1"/>
    <w:rsid w:val="004A27DC"/>
    <w:rsid w:val="004A2F1E"/>
    <w:rsid w:val="004A5599"/>
    <w:rsid w:val="004B01C4"/>
    <w:rsid w:val="004B1885"/>
    <w:rsid w:val="004B21C4"/>
    <w:rsid w:val="004B2686"/>
    <w:rsid w:val="004B3323"/>
    <w:rsid w:val="004B3973"/>
    <w:rsid w:val="004B74D9"/>
    <w:rsid w:val="004B7AD1"/>
    <w:rsid w:val="004C0A8B"/>
    <w:rsid w:val="004C0D6F"/>
    <w:rsid w:val="004C13E7"/>
    <w:rsid w:val="004C27EF"/>
    <w:rsid w:val="004C43FE"/>
    <w:rsid w:val="004C4C1F"/>
    <w:rsid w:val="004C632A"/>
    <w:rsid w:val="004D084E"/>
    <w:rsid w:val="004D20F9"/>
    <w:rsid w:val="004D5A3C"/>
    <w:rsid w:val="004D71F1"/>
    <w:rsid w:val="004D7B5A"/>
    <w:rsid w:val="004E01C7"/>
    <w:rsid w:val="004E4E3A"/>
    <w:rsid w:val="004E6F97"/>
    <w:rsid w:val="004E71D6"/>
    <w:rsid w:val="004F03EE"/>
    <w:rsid w:val="004F1B33"/>
    <w:rsid w:val="004F1BB5"/>
    <w:rsid w:val="004F2DFD"/>
    <w:rsid w:val="004F3F9B"/>
    <w:rsid w:val="004F48BC"/>
    <w:rsid w:val="004F5029"/>
    <w:rsid w:val="004F5ADD"/>
    <w:rsid w:val="004F5C67"/>
    <w:rsid w:val="004F6742"/>
    <w:rsid w:val="004F7689"/>
    <w:rsid w:val="00500775"/>
    <w:rsid w:val="005011A8"/>
    <w:rsid w:val="0050188F"/>
    <w:rsid w:val="00502FD7"/>
    <w:rsid w:val="005048D9"/>
    <w:rsid w:val="00510BE5"/>
    <w:rsid w:val="00513ADD"/>
    <w:rsid w:val="0051469F"/>
    <w:rsid w:val="005169B3"/>
    <w:rsid w:val="00516A39"/>
    <w:rsid w:val="00516CAE"/>
    <w:rsid w:val="00516EAA"/>
    <w:rsid w:val="00517FC6"/>
    <w:rsid w:val="005207C5"/>
    <w:rsid w:val="005266C3"/>
    <w:rsid w:val="00530A18"/>
    <w:rsid w:val="005319EC"/>
    <w:rsid w:val="00532E90"/>
    <w:rsid w:val="005346A6"/>
    <w:rsid w:val="00535B69"/>
    <w:rsid w:val="00535EE1"/>
    <w:rsid w:val="005366F4"/>
    <w:rsid w:val="00536760"/>
    <w:rsid w:val="00536AEF"/>
    <w:rsid w:val="00540B2D"/>
    <w:rsid w:val="0054180F"/>
    <w:rsid w:val="0054488F"/>
    <w:rsid w:val="00544CB5"/>
    <w:rsid w:val="005467B6"/>
    <w:rsid w:val="00547731"/>
    <w:rsid w:val="005501FF"/>
    <w:rsid w:val="0055078B"/>
    <w:rsid w:val="00550B27"/>
    <w:rsid w:val="00550B29"/>
    <w:rsid w:val="00552382"/>
    <w:rsid w:val="00552529"/>
    <w:rsid w:val="00552E5E"/>
    <w:rsid w:val="005531BB"/>
    <w:rsid w:val="00556DDC"/>
    <w:rsid w:val="005609A9"/>
    <w:rsid w:val="005637B3"/>
    <w:rsid w:val="00563C93"/>
    <w:rsid w:val="00566938"/>
    <w:rsid w:val="00566BE7"/>
    <w:rsid w:val="00567462"/>
    <w:rsid w:val="0057078A"/>
    <w:rsid w:val="00574411"/>
    <w:rsid w:val="00580751"/>
    <w:rsid w:val="00581948"/>
    <w:rsid w:val="00585C79"/>
    <w:rsid w:val="0058675D"/>
    <w:rsid w:val="00586B2B"/>
    <w:rsid w:val="00592C80"/>
    <w:rsid w:val="00595940"/>
    <w:rsid w:val="005968FA"/>
    <w:rsid w:val="005A0CAF"/>
    <w:rsid w:val="005A104C"/>
    <w:rsid w:val="005A25B5"/>
    <w:rsid w:val="005A292F"/>
    <w:rsid w:val="005B097F"/>
    <w:rsid w:val="005B3E98"/>
    <w:rsid w:val="005B4364"/>
    <w:rsid w:val="005B4770"/>
    <w:rsid w:val="005B544D"/>
    <w:rsid w:val="005B54C7"/>
    <w:rsid w:val="005B5A15"/>
    <w:rsid w:val="005C0088"/>
    <w:rsid w:val="005C192D"/>
    <w:rsid w:val="005C53C7"/>
    <w:rsid w:val="005C6124"/>
    <w:rsid w:val="005D1EBB"/>
    <w:rsid w:val="005E0518"/>
    <w:rsid w:val="005E0BDC"/>
    <w:rsid w:val="005E1304"/>
    <w:rsid w:val="005E35FC"/>
    <w:rsid w:val="005E68AF"/>
    <w:rsid w:val="005F2037"/>
    <w:rsid w:val="005F241F"/>
    <w:rsid w:val="005F7E40"/>
    <w:rsid w:val="00600678"/>
    <w:rsid w:val="00600E4F"/>
    <w:rsid w:val="0060194B"/>
    <w:rsid w:val="006045FB"/>
    <w:rsid w:val="0060542C"/>
    <w:rsid w:val="00606044"/>
    <w:rsid w:val="006065D9"/>
    <w:rsid w:val="006101EB"/>
    <w:rsid w:val="00613348"/>
    <w:rsid w:val="00614AA1"/>
    <w:rsid w:val="0061740A"/>
    <w:rsid w:val="00617943"/>
    <w:rsid w:val="00617C10"/>
    <w:rsid w:val="006219A9"/>
    <w:rsid w:val="00622C0B"/>
    <w:rsid w:val="00622E35"/>
    <w:rsid w:val="006246E7"/>
    <w:rsid w:val="0062562B"/>
    <w:rsid w:val="0063063F"/>
    <w:rsid w:val="006306EE"/>
    <w:rsid w:val="00630EFD"/>
    <w:rsid w:val="00632D96"/>
    <w:rsid w:val="00634E33"/>
    <w:rsid w:val="006369C1"/>
    <w:rsid w:val="006403F5"/>
    <w:rsid w:val="0064367D"/>
    <w:rsid w:val="006436C4"/>
    <w:rsid w:val="00643E44"/>
    <w:rsid w:val="006446FF"/>
    <w:rsid w:val="00644C90"/>
    <w:rsid w:val="00645075"/>
    <w:rsid w:val="006472F6"/>
    <w:rsid w:val="00647777"/>
    <w:rsid w:val="00651ABF"/>
    <w:rsid w:val="00656A94"/>
    <w:rsid w:val="00656F7C"/>
    <w:rsid w:val="006629F9"/>
    <w:rsid w:val="00663132"/>
    <w:rsid w:val="006637A1"/>
    <w:rsid w:val="006656DF"/>
    <w:rsid w:val="006663D6"/>
    <w:rsid w:val="00667580"/>
    <w:rsid w:val="00670325"/>
    <w:rsid w:val="006703FC"/>
    <w:rsid w:val="00670D00"/>
    <w:rsid w:val="00673C63"/>
    <w:rsid w:val="006740CE"/>
    <w:rsid w:val="006817B1"/>
    <w:rsid w:val="0068204D"/>
    <w:rsid w:val="0068265E"/>
    <w:rsid w:val="00684027"/>
    <w:rsid w:val="0068465A"/>
    <w:rsid w:val="00686FF1"/>
    <w:rsid w:val="006879DD"/>
    <w:rsid w:val="00692B6B"/>
    <w:rsid w:val="00693055"/>
    <w:rsid w:val="00695B84"/>
    <w:rsid w:val="006963B0"/>
    <w:rsid w:val="006A2630"/>
    <w:rsid w:val="006A356B"/>
    <w:rsid w:val="006A5D78"/>
    <w:rsid w:val="006B06BC"/>
    <w:rsid w:val="006B25C4"/>
    <w:rsid w:val="006B3A99"/>
    <w:rsid w:val="006B4EC0"/>
    <w:rsid w:val="006B584A"/>
    <w:rsid w:val="006B626C"/>
    <w:rsid w:val="006B64FE"/>
    <w:rsid w:val="006C4A97"/>
    <w:rsid w:val="006C6D48"/>
    <w:rsid w:val="006D0136"/>
    <w:rsid w:val="006D19F3"/>
    <w:rsid w:val="006D3899"/>
    <w:rsid w:val="006D3904"/>
    <w:rsid w:val="006D4A32"/>
    <w:rsid w:val="006D4CB4"/>
    <w:rsid w:val="006D517A"/>
    <w:rsid w:val="006D6203"/>
    <w:rsid w:val="006E1E01"/>
    <w:rsid w:val="006E4827"/>
    <w:rsid w:val="006E7EB4"/>
    <w:rsid w:val="006F1BC4"/>
    <w:rsid w:val="006F2FFB"/>
    <w:rsid w:val="006F4261"/>
    <w:rsid w:val="006F4459"/>
    <w:rsid w:val="006F4FBA"/>
    <w:rsid w:val="006F53C5"/>
    <w:rsid w:val="006F5529"/>
    <w:rsid w:val="006F6D25"/>
    <w:rsid w:val="00700B69"/>
    <w:rsid w:val="00701C1D"/>
    <w:rsid w:val="0070264B"/>
    <w:rsid w:val="00702670"/>
    <w:rsid w:val="00702FDC"/>
    <w:rsid w:val="00703FE9"/>
    <w:rsid w:val="007058C9"/>
    <w:rsid w:val="00710AF3"/>
    <w:rsid w:val="007111A7"/>
    <w:rsid w:val="00712678"/>
    <w:rsid w:val="007128ED"/>
    <w:rsid w:val="00715156"/>
    <w:rsid w:val="007201B7"/>
    <w:rsid w:val="007226B3"/>
    <w:rsid w:val="00722EF6"/>
    <w:rsid w:val="00723152"/>
    <w:rsid w:val="00725D19"/>
    <w:rsid w:val="00725EB4"/>
    <w:rsid w:val="00726BC1"/>
    <w:rsid w:val="007305BF"/>
    <w:rsid w:val="00730A64"/>
    <w:rsid w:val="00732014"/>
    <w:rsid w:val="00732D00"/>
    <w:rsid w:val="00733B38"/>
    <w:rsid w:val="00734370"/>
    <w:rsid w:val="00735E16"/>
    <w:rsid w:val="00737A5B"/>
    <w:rsid w:val="0074038D"/>
    <w:rsid w:val="007424CF"/>
    <w:rsid w:val="007430C7"/>
    <w:rsid w:val="0074649E"/>
    <w:rsid w:val="007506BA"/>
    <w:rsid w:val="00750B7E"/>
    <w:rsid w:val="0075292D"/>
    <w:rsid w:val="00753A61"/>
    <w:rsid w:val="007561E3"/>
    <w:rsid w:val="00761CA0"/>
    <w:rsid w:val="00761E87"/>
    <w:rsid w:val="00762046"/>
    <w:rsid w:val="00762321"/>
    <w:rsid w:val="00762392"/>
    <w:rsid w:val="00764BEF"/>
    <w:rsid w:val="0076563E"/>
    <w:rsid w:val="0076663F"/>
    <w:rsid w:val="007669F4"/>
    <w:rsid w:val="00767E8B"/>
    <w:rsid w:val="00770D72"/>
    <w:rsid w:val="00770E25"/>
    <w:rsid w:val="0077264E"/>
    <w:rsid w:val="0077585C"/>
    <w:rsid w:val="007759B6"/>
    <w:rsid w:val="007763A3"/>
    <w:rsid w:val="0077658A"/>
    <w:rsid w:val="00780362"/>
    <w:rsid w:val="00780A28"/>
    <w:rsid w:val="00782D64"/>
    <w:rsid w:val="00782FB8"/>
    <w:rsid w:val="007833BE"/>
    <w:rsid w:val="007842C8"/>
    <w:rsid w:val="00784916"/>
    <w:rsid w:val="00785206"/>
    <w:rsid w:val="00786F05"/>
    <w:rsid w:val="007875D8"/>
    <w:rsid w:val="007902D9"/>
    <w:rsid w:val="00792935"/>
    <w:rsid w:val="00793B77"/>
    <w:rsid w:val="00793D96"/>
    <w:rsid w:val="00794570"/>
    <w:rsid w:val="00795590"/>
    <w:rsid w:val="00795BB8"/>
    <w:rsid w:val="007A02A3"/>
    <w:rsid w:val="007A0BD4"/>
    <w:rsid w:val="007A11E6"/>
    <w:rsid w:val="007A1E9E"/>
    <w:rsid w:val="007A2EE9"/>
    <w:rsid w:val="007A3A2F"/>
    <w:rsid w:val="007A42AB"/>
    <w:rsid w:val="007B074D"/>
    <w:rsid w:val="007B08BA"/>
    <w:rsid w:val="007B133E"/>
    <w:rsid w:val="007B1FB7"/>
    <w:rsid w:val="007B373B"/>
    <w:rsid w:val="007B3846"/>
    <w:rsid w:val="007B46E9"/>
    <w:rsid w:val="007B5836"/>
    <w:rsid w:val="007B7773"/>
    <w:rsid w:val="007C11A0"/>
    <w:rsid w:val="007C1731"/>
    <w:rsid w:val="007C2693"/>
    <w:rsid w:val="007D0AA4"/>
    <w:rsid w:val="007D5D35"/>
    <w:rsid w:val="007D60C5"/>
    <w:rsid w:val="007D6248"/>
    <w:rsid w:val="007D7C81"/>
    <w:rsid w:val="007E0A00"/>
    <w:rsid w:val="007E0EEF"/>
    <w:rsid w:val="007E2904"/>
    <w:rsid w:val="007E2C0A"/>
    <w:rsid w:val="007E5164"/>
    <w:rsid w:val="007E580A"/>
    <w:rsid w:val="007E6EE7"/>
    <w:rsid w:val="007E77EA"/>
    <w:rsid w:val="007F034A"/>
    <w:rsid w:val="007F1952"/>
    <w:rsid w:val="007F28B7"/>
    <w:rsid w:val="007F590D"/>
    <w:rsid w:val="007F5EB9"/>
    <w:rsid w:val="007F630E"/>
    <w:rsid w:val="007F6366"/>
    <w:rsid w:val="00800A18"/>
    <w:rsid w:val="0080109E"/>
    <w:rsid w:val="00802E9A"/>
    <w:rsid w:val="00803D9B"/>
    <w:rsid w:val="00804D9D"/>
    <w:rsid w:val="0080738F"/>
    <w:rsid w:val="0081054D"/>
    <w:rsid w:val="008107E1"/>
    <w:rsid w:val="008126D9"/>
    <w:rsid w:val="00813792"/>
    <w:rsid w:val="00814EE7"/>
    <w:rsid w:val="008158F7"/>
    <w:rsid w:val="00817137"/>
    <w:rsid w:val="00822A20"/>
    <w:rsid w:val="00823547"/>
    <w:rsid w:val="00827139"/>
    <w:rsid w:val="00831DAA"/>
    <w:rsid w:val="00832719"/>
    <w:rsid w:val="00832CB8"/>
    <w:rsid w:val="008337ED"/>
    <w:rsid w:val="00837127"/>
    <w:rsid w:val="0084159D"/>
    <w:rsid w:val="00842063"/>
    <w:rsid w:val="00842EDF"/>
    <w:rsid w:val="00843CFD"/>
    <w:rsid w:val="0084517A"/>
    <w:rsid w:val="00845882"/>
    <w:rsid w:val="00845D0A"/>
    <w:rsid w:val="00846FB0"/>
    <w:rsid w:val="008543F9"/>
    <w:rsid w:val="008549B5"/>
    <w:rsid w:val="008559BE"/>
    <w:rsid w:val="008563BF"/>
    <w:rsid w:val="00857311"/>
    <w:rsid w:val="0086061B"/>
    <w:rsid w:val="00860658"/>
    <w:rsid w:val="00860B72"/>
    <w:rsid w:val="00862133"/>
    <w:rsid w:val="00865057"/>
    <w:rsid w:val="008670D3"/>
    <w:rsid w:val="0086718E"/>
    <w:rsid w:val="008674E2"/>
    <w:rsid w:val="00867A8F"/>
    <w:rsid w:val="008748D6"/>
    <w:rsid w:val="00875099"/>
    <w:rsid w:val="008769E8"/>
    <w:rsid w:val="00880BB4"/>
    <w:rsid w:val="00881CBD"/>
    <w:rsid w:val="00882822"/>
    <w:rsid w:val="00882F89"/>
    <w:rsid w:val="00883315"/>
    <w:rsid w:val="00883504"/>
    <w:rsid w:val="008849F0"/>
    <w:rsid w:val="00884D8F"/>
    <w:rsid w:val="00885112"/>
    <w:rsid w:val="008869E1"/>
    <w:rsid w:val="00886A19"/>
    <w:rsid w:val="00886B05"/>
    <w:rsid w:val="0088734A"/>
    <w:rsid w:val="0089008A"/>
    <w:rsid w:val="00890BDC"/>
    <w:rsid w:val="008938FC"/>
    <w:rsid w:val="0089558D"/>
    <w:rsid w:val="00896B33"/>
    <w:rsid w:val="00897463"/>
    <w:rsid w:val="008A2596"/>
    <w:rsid w:val="008A319F"/>
    <w:rsid w:val="008A4568"/>
    <w:rsid w:val="008A4E7E"/>
    <w:rsid w:val="008A653B"/>
    <w:rsid w:val="008A6EF6"/>
    <w:rsid w:val="008A76FC"/>
    <w:rsid w:val="008B0904"/>
    <w:rsid w:val="008B3128"/>
    <w:rsid w:val="008B5547"/>
    <w:rsid w:val="008B5636"/>
    <w:rsid w:val="008B7566"/>
    <w:rsid w:val="008C0A4D"/>
    <w:rsid w:val="008C1952"/>
    <w:rsid w:val="008C1F9C"/>
    <w:rsid w:val="008C41FF"/>
    <w:rsid w:val="008C65D2"/>
    <w:rsid w:val="008D1572"/>
    <w:rsid w:val="008D23A5"/>
    <w:rsid w:val="008D6B86"/>
    <w:rsid w:val="008D78D0"/>
    <w:rsid w:val="008E1FE9"/>
    <w:rsid w:val="008E3D0D"/>
    <w:rsid w:val="008E4A6D"/>
    <w:rsid w:val="008E57E6"/>
    <w:rsid w:val="008E69BB"/>
    <w:rsid w:val="008E6F07"/>
    <w:rsid w:val="008E7D47"/>
    <w:rsid w:val="008F3023"/>
    <w:rsid w:val="008F46C2"/>
    <w:rsid w:val="008F5313"/>
    <w:rsid w:val="008F58F3"/>
    <w:rsid w:val="008F72C7"/>
    <w:rsid w:val="008F78E5"/>
    <w:rsid w:val="00900F3A"/>
    <w:rsid w:val="009010F1"/>
    <w:rsid w:val="00901E44"/>
    <w:rsid w:val="009101BE"/>
    <w:rsid w:val="00910335"/>
    <w:rsid w:val="009120C7"/>
    <w:rsid w:val="009155EA"/>
    <w:rsid w:val="009235BC"/>
    <w:rsid w:val="009363CA"/>
    <w:rsid w:val="00936F5C"/>
    <w:rsid w:val="00940ADD"/>
    <w:rsid w:val="009418A0"/>
    <w:rsid w:val="009447C4"/>
    <w:rsid w:val="00945D06"/>
    <w:rsid w:val="00951FE5"/>
    <w:rsid w:val="00952C59"/>
    <w:rsid w:val="0095542A"/>
    <w:rsid w:val="00956098"/>
    <w:rsid w:val="009565B8"/>
    <w:rsid w:val="00956890"/>
    <w:rsid w:val="009613AE"/>
    <w:rsid w:val="00961E4E"/>
    <w:rsid w:val="0096328A"/>
    <w:rsid w:val="0096599E"/>
    <w:rsid w:val="00965AAE"/>
    <w:rsid w:val="0096618A"/>
    <w:rsid w:val="009708DA"/>
    <w:rsid w:val="00972C47"/>
    <w:rsid w:val="00975699"/>
    <w:rsid w:val="00975A3D"/>
    <w:rsid w:val="00981381"/>
    <w:rsid w:val="00981751"/>
    <w:rsid w:val="009817DD"/>
    <w:rsid w:val="009830EE"/>
    <w:rsid w:val="009849BC"/>
    <w:rsid w:val="00986C63"/>
    <w:rsid w:val="00987ABB"/>
    <w:rsid w:val="0099167C"/>
    <w:rsid w:val="0099189C"/>
    <w:rsid w:val="009928C0"/>
    <w:rsid w:val="00992CF9"/>
    <w:rsid w:val="00992CFB"/>
    <w:rsid w:val="0099477A"/>
    <w:rsid w:val="00994861"/>
    <w:rsid w:val="00995E93"/>
    <w:rsid w:val="009974FE"/>
    <w:rsid w:val="00997994"/>
    <w:rsid w:val="00997B06"/>
    <w:rsid w:val="009A0726"/>
    <w:rsid w:val="009A07E9"/>
    <w:rsid w:val="009A0E4D"/>
    <w:rsid w:val="009A40F8"/>
    <w:rsid w:val="009A435D"/>
    <w:rsid w:val="009A48BB"/>
    <w:rsid w:val="009A6482"/>
    <w:rsid w:val="009B2816"/>
    <w:rsid w:val="009B431F"/>
    <w:rsid w:val="009B555C"/>
    <w:rsid w:val="009B6FD3"/>
    <w:rsid w:val="009C113C"/>
    <w:rsid w:val="009C1804"/>
    <w:rsid w:val="009C214F"/>
    <w:rsid w:val="009C3A37"/>
    <w:rsid w:val="009C3D2F"/>
    <w:rsid w:val="009C4726"/>
    <w:rsid w:val="009C6731"/>
    <w:rsid w:val="009C6F35"/>
    <w:rsid w:val="009C71FF"/>
    <w:rsid w:val="009D0C6E"/>
    <w:rsid w:val="009D1C17"/>
    <w:rsid w:val="009D2949"/>
    <w:rsid w:val="009D2BEE"/>
    <w:rsid w:val="009D302C"/>
    <w:rsid w:val="009D4042"/>
    <w:rsid w:val="009D47A3"/>
    <w:rsid w:val="009D5076"/>
    <w:rsid w:val="009D57F1"/>
    <w:rsid w:val="009E0653"/>
    <w:rsid w:val="009E071D"/>
    <w:rsid w:val="009E319B"/>
    <w:rsid w:val="009E542E"/>
    <w:rsid w:val="009F0323"/>
    <w:rsid w:val="009F035E"/>
    <w:rsid w:val="009F2CC5"/>
    <w:rsid w:val="009F39DA"/>
    <w:rsid w:val="009F487E"/>
    <w:rsid w:val="00A00BC6"/>
    <w:rsid w:val="00A06BF3"/>
    <w:rsid w:val="00A106D4"/>
    <w:rsid w:val="00A106FA"/>
    <w:rsid w:val="00A11598"/>
    <w:rsid w:val="00A12856"/>
    <w:rsid w:val="00A14033"/>
    <w:rsid w:val="00A15AD4"/>
    <w:rsid w:val="00A20161"/>
    <w:rsid w:val="00A21927"/>
    <w:rsid w:val="00A22778"/>
    <w:rsid w:val="00A25AA6"/>
    <w:rsid w:val="00A26929"/>
    <w:rsid w:val="00A34702"/>
    <w:rsid w:val="00A405B1"/>
    <w:rsid w:val="00A416B3"/>
    <w:rsid w:val="00A41B76"/>
    <w:rsid w:val="00A43673"/>
    <w:rsid w:val="00A446B8"/>
    <w:rsid w:val="00A44F7C"/>
    <w:rsid w:val="00A46ADB"/>
    <w:rsid w:val="00A52F19"/>
    <w:rsid w:val="00A540D0"/>
    <w:rsid w:val="00A553AF"/>
    <w:rsid w:val="00A55E47"/>
    <w:rsid w:val="00A61A4C"/>
    <w:rsid w:val="00A64838"/>
    <w:rsid w:val="00A65E95"/>
    <w:rsid w:val="00A6718B"/>
    <w:rsid w:val="00A67E3E"/>
    <w:rsid w:val="00A70BD0"/>
    <w:rsid w:val="00A71628"/>
    <w:rsid w:val="00A720FE"/>
    <w:rsid w:val="00A727CB"/>
    <w:rsid w:val="00A72F09"/>
    <w:rsid w:val="00A74E40"/>
    <w:rsid w:val="00A76BF1"/>
    <w:rsid w:val="00A90894"/>
    <w:rsid w:val="00A913B4"/>
    <w:rsid w:val="00A9148D"/>
    <w:rsid w:val="00AA0710"/>
    <w:rsid w:val="00AA0CE9"/>
    <w:rsid w:val="00AA0F25"/>
    <w:rsid w:val="00AA1C8D"/>
    <w:rsid w:val="00AA6BD7"/>
    <w:rsid w:val="00AB3B60"/>
    <w:rsid w:val="00AB4005"/>
    <w:rsid w:val="00AB4A79"/>
    <w:rsid w:val="00AB7811"/>
    <w:rsid w:val="00AC3881"/>
    <w:rsid w:val="00AC78A5"/>
    <w:rsid w:val="00AD00F8"/>
    <w:rsid w:val="00AD0923"/>
    <w:rsid w:val="00AD2004"/>
    <w:rsid w:val="00AD3C71"/>
    <w:rsid w:val="00AD458B"/>
    <w:rsid w:val="00AD4658"/>
    <w:rsid w:val="00AD5B59"/>
    <w:rsid w:val="00AD7FA6"/>
    <w:rsid w:val="00AE1CC0"/>
    <w:rsid w:val="00AE52D6"/>
    <w:rsid w:val="00AE658D"/>
    <w:rsid w:val="00AE6B23"/>
    <w:rsid w:val="00AF0E9C"/>
    <w:rsid w:val="00AF13AE"/>
    <w:rsid w:val="00AF1588"/>
    <w:rsid w:val="00AF5DA9"/>
    <w:rsid w:val="00AF601B"/>
    <w:rsid w:val="00AF666C"/>
    <w:rsid w:val="00AF706B"/>
    <w:rsid w:val="00B01B78"/>
    <w:rsid w:val="00B04C8A"/>
    <w:rsid w:val="00B06A36"/>
    <w:rsid w:val="00B105CE"/>
    <w:rsid w:val="00B12FAA"/>
    <w:rsid w:val="00B1585B"/>
    <w:rsid w:val="00B15C74"/>
    <w:rsid w:val="00B17D6E"/>
    <w:rsid w:val="00B23C54"/>
    <w:rsid w:val="00B247A0"/>
    <w:rsid w:val="00B24B68"/>
    <w:rsid w:val="00B27890"/>
    <w:rsid w:val="00B30D88"/>
    <w:rsid w:val="00B32B64"/>
    <w:rsid w:val="00B33B62"/>
    <w:rsid w:val="00B34F00"/>
    <w:rsid w:val="00B40A17"/>
    <w:rsid w:val="00B41315"/>
    <w:rsid w:val="00B4243E"/>
    <w:rsid w:val="00B45A44"/>
    <w:rsid w:val="00B4658B"/>
    <w:rsid w:val="00B46CB9"/>
    <w:rsid w:val="00B51409"/>
    <w:rsid w:val="00B516DF"/>
    <w:rsid w:val="00B527F0"/>
    <w:rsid w:val="00B52AD0"/>
    <w:rsid w:val="00B53F69"/>
    <w:rsid w:val="00B616F2"/>
    <w:rsid w:val="00B6355C"/>
    <w:rsid w:val="00B63D33"/>
    <w:rsid w:val="00B64794"/>
    <w:rsid w:val="00B66160"/>
    <w:rsid w:val="00B66FED"/>
    <w:rsid w:val="00B67608"/>
    <w:rsid w:val="00B707DC"/>
    <w:rsid w:val="00B71F45"/>
    <w:rsid w:val="00B7449F"/>
    <w:rsid w:val="00B749B7"/>
    <w:rsid w:val="00B74AFB"/>
    <w:rsid w:val="00B74C54"/>
    <w:rsid w:val="00B74CAB"/>
    <w:rsid w:val="00B77141"/>
    <w:rsid w:val="00B828CE"/>
    <w:rsid w:val="00B83365"/>
    <w:rsid w:val="00B84420"/>
    <w:rsid w:val="00B85924"/>
    <w:rsid w:val="00B86609"/>
    <w:rsid w:val="00B90648"/>
    <w:rsid w:val="00B90AE8"/>
    <w:rsid w:val="00B91942"/>
    <w:rsid w:val="00B922F5"/>
    <w:rsid w:val="00B93A00"/>
    <w:rsid w:val="00B94F77"/>
    <w:rsid w:val="00B9656E"/>
    <w:rsid w:val="00B97602"/>
    <w:rsid w:val="00B9786B"/>
    <w:rsid w:val="00BA0628"/>
    <w:rsid w:val="00BA2331"/>
    <w:rsid w:val="00BA2DFB"/>
    <w:rsid w:val="00BA4978"/>
    <w:rsid w:val="00BA5C5F"/>
    <w:rsid w:val="00BA5DD5"/>
    <w:rsid w:val="00BA6570"/>
    <w:rsid w:val="00BB3649"/>
    <w:rsid w:val="00BB401C"/>
    <w:rsid w:val="00BB4BC4"/>
    <w:rsid w:val="00BB6234"/>
    <w:rsid w:val="00BB6323"/>
    <w:rsid w:val="00BC3204"/>
    <w:rsid w:val="00BC57C7"/>
    <w:rsid w:val="00BC6590"/>
    <w:rsid w:val="00BC74B3"/>
    <w:rsid w:val="00BD0090"/>
    <w:rsid w:val="00BD4D4A"/>
    <w:rsid w:val="00BE0309"/>
    <w:rsid w:val="00BE756F"/>
    <w:rsid w:val="00BE7DAC"/>
    <w:rsid w:val="00BE7EF4"/>
    <w:rsid w:val="00BF13E2"/>
    <w:rsid w:val="00BF1B51"/>
    <w:rsid w:val="00BF2461"/>
    <w:rsid w:val="00BF277C"/>
    <w:rsid w:val="00BF2C10"/>
    <w:rsid w:val="00BF32EC"/>
    <w:rsid w:val="00C0029C"/>
    <w:rsid w:val="00C00D1D"/>
    <w:rsid w:val="00C025C4"/>
    <w:rsid w:val="00C02F98"/>
    <w:rsid w:val="00C04F94"/>
    <w:rsid w:val="00C05711"/>
    <w:rsid w:val="00C11527"/>
    <w:rsid w:val="00C1269F"/>
    <w:rsid w:val="00C13AD6"/>
    <w:rsid w:val="00C14088"/>
    <w:rsid w:val="00C21A98"/>
    <w:rsid w:val="00C23512"/>
    <w:rsid w:val="00C26966"/>
    <w:rsid w:val="00C279E4"/>
    <w:rsid w:val="00C30211"/>
    <w:rsid w:val="00C30D5D"/>
    <w:rsid w:val="00C33193"/>
    <w:rsid w:val="00C34390"/>
    <w:rsid w:val="00C3560C"/>
    <w:rsid w:val="00C36100"/>
    <w:rsid w:val="00C363DC"/>
    <w:rsid w:val="00C4121D"/>
    <w:rsid w:val="00C42AAB"/>
    <w:rsid w:val="00C439BD"/>
    <w:rsid w:val="00C47BF1"/>
    <w:rsid w:val="00C50C1F"/>
    <w:rsid w:val="00C51D05"/>
    <w:rsid w:val="00C5204F"/>
    <w:rsid w:val="00C53E67"/>
    <w:rsid w:val="00C5485B"/>
    <w:rsid w:val="00C55808"/>
    <w:rsid w:val="00C55E03"/>
    <w:rsid w:val="00C5660F"/>
    <w:rsid w:val="00C6247E"/>
    <w:rsid w:val="00C624BC"/>
    <w:rsid w:val="00C63B03"/>
    <w:rsid w:val="00C64EEE"/>
    <w:rsid w:val="00C65327"/>
    <w:rsid w:val="00C65CFD"/>
    <w:rsid w:val="00C67BA9"/>
    <w:rsid w:val="00C709A4"/>
    <w:rsid w:val="00C73EB2"/>
    <w:rsid w:val="00C7697E"/>
    <w:rsid w:val="00C77119"/>
    <w:rsid w:val="00C81867"/>
    <w:rsid w:val="00C84121"/>
    <w:rsid w:val="00C84555"/>
    <w:rsid w:val="00C860D6"/>
    <w:rsid w:val="00C87DBD"/>
    <w:rsid w:val="00C91689"/>
    <w:rsid w:val="00C925A5"/>
    <w:rsid w:val="00C933CA"/>
    <w:rsid w:val="00C9343A"/>
    <w:rsid w:val="00C939CF"/>
    <w:rsid w:val="00C95709"/>
    <w:rsid w:val="00C969CE"/>
    <w:rsid w:val="00C96FE1"/>
    <w:rsid w:val="00C9794B"/>
    <w:rsid w:val="00CA14C1"/>
    <w:rsid w:val="00CA21D0"/>
    <w:rsid w:val="00CA2636"/>
    <w:rsid w:val="00CA317C"/>
    <w:rsid w:val="00CA5007"/>
    <w:rsid w:val="00CA725E"/>
    <w:rsid w:val="00CA7378"/>
    <w:rsid w:val="00CB0D01"/>
    <w:rsid w:val="00CB1683"/>
    <w:rsid w:val="00CB2A4A"/>
    <w:rsid w:val="00CB618F"/>
    <w:rsid w:val="00CB7332"/>
    <w:rsid w:val="00CB7FE1"/>
    <w:rsid w:val="00CC332E"/>
    <w:rsid w:val="00CC456E"/>
    <w:rsid w:val="00CC4D40"/>
    <w:rsid w:val="00CC6532"/>
    <w:rsid w:val="00CD195F"/>
    <w:rsid w:val="00CD1B87"/>
    <w:rsid w:val="00CD22F7"/>
    <w:rsid w:val="00CD262C"/>
    <w:rsid w:val="00CD42E8"/>
    <w:rsid w:val="00CD6FFC"/>
    <w:rsid w:val="00CE07ED"/>
    <w:rsid w:val="00CE20A3"/>
    <w:rsid w:val="00CE2AFB"/>
    <w:rsid w:val="00CE3BCD"/>
    <w:rsid w:val="00CE7EA7"/>
    <w:rsid w:val="00CE7F38"/>
    <w:rsid w:val="00CF0326"/>
    <w:rsid w:val="00CF09CE"/>
    <w:rsid w:val="00CF1496"/>
    <w:rsid w:val="00CF43B4"/>
    <w:rsid w:val="00CF55F0"/>
    <w:rsid w:val="00CF579E"/>
    <w:rsid w:val="00CF7F5D"/>
    <w:rsid w:val="00D04E97"/>
    <w:rsid w:val="00D0547E"/>
    <w:rsid w:val="00D06F6F"/>
    <w:rsid w:val="00D10DA4"/>
    <w:rsid w:val="00D12C79"/>
    <w:rsid w:val="00D14404"/>
    <w:rsid w:val="00D147FD"/>
    <w:rsid w:val="00D15431"/>
    <w:rsid w:val="00D15807"/>
    <w:rsid w:val="00D16A73"/>
    <w:rsid w:val="00D1730B"/>
    <w:rsid w:val="00D2056C"/>
    <w:rsid w:val="00D208A3"/>
    <w:rsid w:val="00D21892"/>
    <w:rsid w:val="00D21A62"/>
    <w:rsid w:val="00D22A36"/>
    <w:rsid w:val="00D26373"/>
    <w:rsid w:val="00D304B4"/>
    <w:rsid w:val="00D30C6A"/>
    <w:rsid w:val="00D30D35"/>
    <w:rsid w:val="00D3427F"/>
    <w:rsid w:val="00D349BE"/>
    <w:rsid w:val="00D3712C"/>
    <w:rsid w:val="00D40CC5"/>
    <w:rsid w:val="00D45093"/>
    <w:rsid w:val="00D52217"/>
    <w:rsid w:val="00D5533E"/>
    <w:rsid w:val="00D567BC"/>
    <w:rsid w:val="00D56AA7"/>
    <w:rsid w:val="00D57A33"/>
    <w:rsid w:val="00D6200D"/>
    <w:rsid w:val="00D6270E"/>
    <w:rsid w:val="00D6372D"/>
    <w:rsid w:val="00D63851"/>
    <w:rsid w:val="00D70F56"/>
    <w:rsid w:val="00D7146B"/>
    <w:rsid w:val="00D71C75"/>
    <w:rsid w:val="00D813CB"/>
    <w:rsid w:val="00D84834"/>
    <w:rsid w:val="00D84A88"/>
    <w:rsid w:val="00D84F8D"/>
    <w:rsid w:val="00D86E88"/>
    <w:rsid w:val="00D9401B"/>
    <w:rsid w:val="00D96829"/>
    <w:rsid w:val="00D96CAF"/>
    <w:rsid w:val="00D9750E"/>
    <w:rsid w:val="00DA119D"/>
    <w:rsid w:val="00DA1F94"/>
    <w:rsid w:val="00DA266D"/>
    <w:rsid w:val="00DA4BCC"/>
    <w:rsid w:val="00DA799C"/>
    <w:rsid w:val="00DB0AE6"/>
    <w:rsid w:val="00DB61CD"/>
    <w:rsid w:val="00DC1187"/>
    <w:rsid w:val="00DC2CBB"/>
    <w:rsid w:val="00DC404A"/>
    <w:rsid w:val="00DC476A"/>
    <w:rsid w:val="00DC661D"/>
    <w:rsid w:val="00DC765B"/>
    <w:rsid w:val="00DD4E01"/>
    <w:rsid w:val="00DD6A6F"/>
    <w:rsid w:val="00DE07B2"/>
    <w:rsid w:val="00DE0F6A"/>
    <w:rsid w:val="00DE2E1C"/>
    <w:rsid w:val="00DE320C"/>
    <w:rsid w:val="00DE3F51"/>
    <w:rsid w:val="00DE4722"/>
    <w:rsid w:val="00DE6D43"/>
    <w:rsid w:val="00DF10B3"/>
    <w:rsid w:val="00DF1795"/>
    <w:rsid w:val="00DF5E43"/>
    <w:rsid w:val="00DF5F8C"/>
    <w:rsid w:val="00DF6F4A"/>
    <w:rsid w:val="00DF7E29"/>
    <w:rsid w:val="00E01A03"/>
    <w:rsid w:val="00E02475"/>
    <w:rsid w:val="00E02725"/>
    <w:rsid w:val="00E03A55"/>
    <w:rsid w:val="00E054DF"/>
    <w:rsid w:val="00E06BD9"/>
    <w:rsid w:val="00E06CC3"/>
    <w:rsid w:val="00E06E29"/>
    <w:rsid w:val="00E10892"/>
    <w:rsid w:val="00E111B1"/>
    <w:rsid w:val="00E1387F"/>
    <w:rsid w:val="00E161E3"/>
    <w:rsid w:val="00E1631C"/>
    <w:rsid w:val="00E17B78"/>
    <w:rsid w:val="00E20D49"/>
    <w:rsid w:val="00E22D69"/>
    <w:rsid w:val="00E2363C"/>
    <w:rsid w:val="00E245E0"/>
    <w:rsid w:val="00E2598E"/>
    <w:rsid w:val="00E25DBC"/>
    <w:rsid w:val="00E26532"/>
    <w:rsid w:val="00E266DF"/>
    <w:rsid w:val="00E26EC8"/>
    <w:rsid w:val="00E30F8E"/>
    <w:rsid w:val="00E314BB"/>
    <w:rsid w:val="00E333CF"/>
    <w:rsid w:val="00E36FD3"/>
    <w:rsid w:val="00E37A7E"/>
    <w:rsid w:val="00E40022"/>
    <w:rsid w:val="00E41565"/>
    <w:rsid w:val="00E457EA"/>
    <w:rsid w:val="00E527F9"/>
    <w:rsid w:val="00E5392A"/>
    <w:rsid w:val="00E539F7"/>
    <w:rsid w:val="00E54D1F"/>
    <w:rsid w:val="00E55287"/>
    <w:rsid w:val="00E57651"/>
    <w:rsid w:val="00E607A6"/>
    <w:rsid w:val="00E60E8A"/>
    <w:rsid w:val="00E60E95"/>
    <w:rsid w:val="00E63269"/>
    <w:rsid w:val="00E66561"/>
    <w:rsid w:val="00E66A7E"/>
    <w:rsid w:val="00E671BC"/>
    <w:rsid w:val="00E70335"/>
    <w:rsid w:val="00E7065B"/>
    <w:rsid w:val="00E706D9"/>
    <w:rsid w:val="00E7128C"/>
    <w:rsid w:val="00E714FA"/>
    <w:rsid w:val="00E715E8"/>
    <w:rsid w:val="00E73616"/>
    <w:rsid w:val="00E73F60"/>
    <w:rsid w:val="00E7580D"/>
    <w:rsid w:val="00E75AE1"/>
    <w:rsid w:val="00E80C0E"/>
    <w:rsid w:val="00E83060"/>
    <w:rsid w:val="00E84675"/>
    <w:rsid w:val="00E8504A"/>
    <w:rsid w:val="00E93F61"/>
    <w:rsid w:val="00E9441B"/>
    <w:rsid w:val="00E96B42"/>
    <w:rsid w:val="00EA1D65"/>
    <w:rsid w:val="00EA5028"/>
    <w:rsid w:val="00EB11B5"/>
    <w:rsid w:val="00EB36D4"/>
    <w:rsid w:val="00EB3D45"/>
    <w:rsid w:val="00EB443B"/>
    <w:rsid w:val="00EB53E7"/>
    <w:rsid w:val="00EB5E4A"/>
    <w:rsid w:val="00EB7C22"/>
    <w:rsid w:val="00EC00C3"/>
    <w:rsid w:val="00EC1226"/>
    <w:rsid w:val="00EC2AE3"/>
    <w:rsid w:val="00EC403D"/>
    <w:rsid w:val="00EC4838"/>
    <w:rsid w:val="00EC7086"/>
    <w:rsid w:val="00ED17C8"/>
    <w:rsid w:val="00ED2AFE"/>
    <w:rsid w:val="00ED3743"/>
    <w:rsid w:val="00ED6475"/>
    <w:rsid w:val="00ED75D7"/>
    <w:rsid w:val="00EE004A"/>
    <w:rsid w:val="00EE2E6B"/>
    <w:rsid w:val="00EE417D"/>
    <w:rsid w:val="00EF3008"/>
    <w:rsid w:val="00EF31C6"/>
    <w:rsid w:val="00EF5C94"/>
    <w:rsid w:val="00F0146B"/>
    <w:rsid w:val="00F01A06"/>
    <w:rsid w:val="00F027E3"/>
    <w:rsid w:val="00F05FF2"/>
    <w:rsid w:val="00F06A01"/>
    <w:rsid w:val="00F07DBE"/>
    <w:rsid w:val="00F10A42"/>
    <w:rsid w:val="00F10A94"/>
    <w:rsid w:val="00F10B9D"/>
    <w:rsid w:val="00F12A5D"/>
    <w:rsid w:val="00F139F6"/>
    <w:rsid w:val="00F13E1C"/>
    <w:rsid w:val="00F13E7F"/>
    <w:rsid w:val="00F17876"/>
    <w:rsid w:val="00F20ADA"/>
    <w:rsid w:val="00F22C32"/>
    <w:rsid w:val="00F23281"/>
    <w:rsid w:val="00F26042"/>
    <w:rsid w:val="00F26569"/>
    <w:rsid w:val="00F30639"/>
    <w:rsid w:val="00F3149C"/>
    <w:rsid w:val="00F3195C"/>
    <w:rsid w:val="00F31B5F"/>
    <w:rsid w:val="00F31FD1"/>
    <w:rsid w:val="00F327AE"/>
    <w:rsid w:val="00F33BF3"/>
    <w:rsid w:val="00F34421"/>
    <w:rsid w:val="00F34F2D"/>
    <w:rsid w:val="00F37963"/>
    <w:rsid w:val="00F37B03"/>
    <w:rsid w:val="00F428D9"/>
    <w:rsid w:val="00F43DAB"/>
    <w:rsid w:val="00F445EC"/>
    <w:rsid w:val="00F455F3"/>
    <w:rsid w:val="00F464D2"/>
    <w:rsid w:val="00F472CE"/>
    <w:rsid w:val="00F47482"/>
    <w:rsid w:val="00F51175"/>
    <w:rsid w:val="00F51240"/>
    <w:rsid w:val="00F52A97"/>
    <w:rsid w:val="00F56A69"/>
    <w:rsid w:val="00F57F59"/>
    <w:rsid w:val="00F57FBD"/>
    <w:rsid w:val="00F63816"/>
    <w:rsid w:val="00F63AD8"/>
    <w:rsid w:val="00F647BC"/>
    <w:rsid w:val="00F654CB"/>
    <w:rsid w:val="00F6588A"/>
    <w:rsid w:val="00F65D6A"/>
    <w:rsid w:val="00F662C4"/>
    <w:rsid w:val="00F704A4"/>
    <w:rsid w:val="00F71AFC"/>
    <w:rsid w:val="00F7456C"/>
    <w:rsid w:val="00F750AE"/>
    <w:rsid w:val="00F752E5"/>
    <w:rsid w:val="00F77356"/>
    <w:rsid w:val="00F83A43"/>
    <w:rsid w:val="00F83F1C"/>
    <w:rsid w:val="00F841A7"/>
    <w:rsid w:val="00F84407"/>
    <w:rsid w:val="00F84A48"/>
    <w:rsid w:val="00F84E75"/>
    <w:rsid w:val="00F853BA"/>
    <w:rsid w:val="00F90112"/>
    <w:rsid w:val="00F90C25"/>
    <w:rsid w:val="00F92326"/>
    <w:rsid w:val="00F95895"/>
    <w:rsid w:val="00FA7234"/>
    <w:rsid w:val="00FA76AC"/>
    <w:rsid w:val="00FB2048"/>
    <w:rsid w:val="00FB2E5A"/>
    <w:rsid w:val="00FB3A24"/>
    <w:rsid w:val="00FB5263"/>
    <w:rsid w:val="00FB75BE"/>
    <w:rsid w:val="00FB75DD"/>
    <w:rsid w:val="00FC12EA"/>
    <w:rsid w:val="00FC4B98"/>
    <w:rsid w:val="00FC4F76"/>
    <w:rsid w:val="00FC781B"/>
    <w:rsid w:val="00FC7B0E"/>
    <w:rsid w:val="00FD628D"/>
    <w:rsid w:val="00FD654F"/>
    <w:rsid w:val="00FD7022"/>
    <w:rsid w:val="00FE025F"/>
    <w:rsid w:val="00FE3356"/>
    <w:rsid w:val="00FE4D92"/>
    <w:rsid w:val="00FE75F5"/>
    <w:rsid w:val="00FF051E"/>
    <w:rsid w:val="00FF0587"/>
    <w:rsid w:val="00FF14C1"/>
    <w:rsid w:val="00FF2C79"/>
    <w:rsid w:val="00FF5AD9"/>
    <w:rsid w:val="00FF7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B231"/>
  <w15:chartTrackingRefBased/>
  <w15:docId w15:val="{44359D56-0D83-47FB-8498-5158988F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D10DA4"/>
    <w:pPr>
      <w:keepNext/>
      <w:keepLines/>
      <w:shd w:val="solid" w:color="auto" w:fill="auto"/>
      <w:spacing w:after="0" w:line="240" w:lineRule="auto"/>
      <w:jc w:val="center"/>
      <w:outlineLvl w:val="0"/>
    </w:pPr>
    <w:rPr>
      <w:rFonts w:asciiTheme="majorBidi" w:eastAsiaTheme="majorEastAsia" w:hAnsiTheme="majorBidi" w:cstheme="majorBidi"/>
      <w:b/>
      <w:color w:val="FFFFFF" w:themeColor="background1"/>
      <w:sz w:val="56"/>
      <w:szCs w:val="32"/>
    </w:rPr>
  </w:style>
  <w:style w:type="paragraph" w:styleId="Heading2">
    <w:name w:val="heading 2"/>
    <w:basedOn w:val="Normal"/>
    <w:next w:val="Normal"/>
    <w:link w:val="Heading2Char"/>
    <w:autoRedefine/>
    <w:uiPriority w:val="9"/>
    <w:unhideWhenUsed/>
    <w:qFormat/>
    <w:rsid w:val="0010706C"/>
    <w:pPr>
      <w:keepNext/>
      <w:keepLines/>
      <w:numPr>
        <w:numId w:val="1"/>
      </w:numPr>
      <w:spacing w:before="40" w:after="0"/>
      <w:outlineLvl w:val="1"/>
    </w:pPr>
    <w:rPr>
      <w:rFonts w:ascii="Arial" w:eastAsiaTheme="majorEastAsia" w:hAnsi="Arial" w:cstheme="majorBidi"/>
      <w:b/>
      <w:sz w:val="24"/>
      <w:szCs w:val="26"/>
    </w:rPr>
  </w:style>
  <w:style w:type="paragraph" w:styleId="Heading3">
    <w:name w:val="heading 3"/>
    <w:basedOn w:val="Heading2"/>
    <w:next w:val="Heading2"/>
    <w:link w:val="Heading3Char"/>
    <w:autoRedefine/>
    <w:uiPriority w:val="9"/>
    <w:unhideWhenUsed/>
    <w:qFormat/>
    <w:rsid w:val="00A00BC6"/>
    <w:pPr>
      <w:numPr>
        <w:ilvl w:val="2"/>
        <w:numId w:val="5"/>
      </w:numPr>
      <w:outlineLvl w:val="2"/>
    </w:pPr>
    <w:rPr>
      <w:rFonts w:asciiTheme="majorBidi" w:hAnsiTheme="majorBidi"/>
      <w:color w:val="262626" w:themeColor="text1" w:themeTint="D9"/>
      <w:sz w:val="28"/>
      <w:szCs w:val="24"/>
      <w:lang w:val="en-AU"/>
    </w:rPr>
  </w:style>
  <w:style w:type="paragraph" w:styleId="Heading4">
    <w:name w:val="heading 4"/>
    <w:basedOn w:val="Normal"/>
    <w:next w:val="Normal"/>
    <w:link w:val="Heading4Char"/>
    <w:uiPriority w:val="9"/>
    <w:unhideWhenUsed/>
    <w:qFormat/>
    <w:rsid w:val="004F5029"/>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F647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47B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47B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47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7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0DA4"/>
    <w:rPr>
      <w:rFonts w:asciiTheme="majorBidi" w:eastAsiaTheme="majorEastAsia" w:hAnsiTheme="majorBidi" w:cstheme="majorBidi"/>
      <w:b/>
      <w:color w:val="FFFFFF" w:themeColor="background1"/>
      <w:sz w:val="56"/>
      <w:szCs w:val="32"/>
      <w:shd w:val="solid" w:color="auto" w:fill="auto"/>
    </w:rPr>
  </w:style>
  <w:style w:type="character" w:customStyle="1" w:styleId="Heading2Char">
    <w:name w:val="Heading 2 Char"/>
    <w:basedOn w:val="DefaultParagraphFont"/>
    <w:link w:val="Heading2"/>
    <w:uiPriority w:val="9"/>
    <w:rsid w:val="0010706C"/>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A00BC6"/>
    <w:rPr>
      <w:rFonts w:asciiTheme="majorBidi" w:eastAsiaTheme="majorEastAsia" w:hAnsiTheme="majorBidi" w:cstheme="majorBidi"/>
      <w:b/>
      <w:color w:val="262626" w:themeColor="text1" w:themeTint="D9"/>
      <w:sz w:val="28"/>
      <w:szCs w:val="24"/>
      <w:lang w:val="en-AU"/>
    </w:rPr>
  </w:style>
  <w:style w:type="character" w:customStyle="1" w:styleId="Heading4Char">
    <w:name w:val="Heading 4 Char"/>
    <w:basedOn w:val="DefaultParagraphFont"/>
    <w:link w:val="Heading4"/>
    <w:uiPriority w:val="9"/>
    <w:rsid w:val="004F5029"/>
    <w:rPr>
      <w:rFonts w:eastAsiaTheme="majorEastAsia" w:cstheme="majorBidi"/>
      <w:b/>
      <w:iCs/>
      <w:sz w:val="24"/>
    </w:rPr>
  </w:style>
  <w:style w:type="character" w:customStyle="1" w:styleId="Heading5Char">
    <w:name w:val="Heading 5 Char"/>
    <w:basedOn w:val="DefaultParagraphFont"/>
    <w:link w:val="Heading5"/>
    <w:uiPriority w:val="9"/>
    <w:semiHidden/>
    <w:rsid w:val="00F647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4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47B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47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7BC"/>
    <w:rPr>
      <w:rFonts w:asciiTheme="majorHAnsi" w:eastAsiaTheme="majorEastAsia" w:hAnsiTheme="majorHAnsi" w:cstheme="majorBidi"/>
      <w:i/>
      <w:iCs/>
      <w:color w:val="272727" w:themeColor="text1" w:themeTint="D8"/>
      <w:sz w:val="21"/>
      <w:szCs w:val="21"/>
    </w:rPr>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character" w:customStyle="1" w:styleId="apple-converted-space">
    <w:name w:val="apple-converted-space"/>
    <w:basedOn w:val="DefaultParagraphFont"/>
    <w:rsid w:val="005C6124"/>
  </w:style>
  <w:style w:type="paragraph" w:styleId="Header">
    <w:name w:val="header"/>
    <w:basedOn w:val="Normal"/>
    <w:link w:val="HeaderChar"/>
    <w:uiPriority w:val="99"/>
    <w:unhideWhenUsed/>
    <w:rsid w:val="00474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00"/>
  </w:style>
  <w:style w:type="paragraph" w:styleId="Footer">
    <w:name w:val="footer"/>
    <w:basedOn w:val="Normal"/>
    <w:link w:val="FooterChar"/>
    <w:uiPriority w:val="99"/>
    <w:unhideWhenUsed/>
    <w:rsid w:val="00474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00"/>
  </w:style>
  <w:style w:type="table" w:styleId="TableGrid">
    <w:name w:val="Table Grid"/>
    <w:basedOn w:val="TableNormal"/>
    <w:uiPriority w:val="39"/>
    <w:rsid w:val="00BE756F"/>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unhideWhenUsed/>
    <w:qFormat/>
    <w:rsid w:val="0063063F"/>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063F"/>
    <w:rPr>
      <w:rFonts w:ascii="Times New Roman" w:eastAsia="Times New Roman" w:hAnsi="Times New Roman"/>
      <w:sz w:val="24"/>
      <w:szCs w:val="24"/>
    </w:rPr>
  </w:style>
  <w:style w:type="paragraph" w:styleId="ListParagraph">
    <w:name w:val="List Paragraph"/>
    <w:basedOn w:val="Normal"/>
    <w:link w:val="ListParagraphChar"/>
    <w:uiPriority w:val="34"/>
    <w:qFormat/>
    <w:rsid w:val="008F58F3"/>
    <w:pPr>
      <w:ind w:left="720"/>
      <w:contextualSpacing/>
    </w:pPr>
  </w:style>
  <w:style w:type="character" w:customStyle="1" w:styleId="ListParagraphChar">
    <w:name w:val="List Paragraph Char"/>
    <w:basedOn w:val="DefaultParagraphFont"/>
    <w:link w:val="ListParagraph"/>
    <w:uiPriority w:val="34"/>
    <w:rsid w:val="00762046"/>
  </w:style>
  <w:style w:type="paragraph" w:styleId="NormalWeb">
    <w:name w:val="Normal (Web)"/>
    <w:basedOn w:val="Normal"/>
    <w:uiPriority w:val="99"/>
    <w:unhideWhenUsed/>
    <w:rsid w:val="00885112"/>
    <w:pPr>
      <w:spacing w:before="100" w:beforeAutospacing="1" w:after="100" w:afterAutospacing="1" w:line="240" w:lineRule="auto"/>
    </w:pPr>
    <w:rPr>
      <w:rFonts w:ascii="Cambria Math" w:eastAsia="Times New Roman" w:hAnsi="Cambria Math" w:cs="Cambria Math"/>
      <w:sz w:val="24"/>
      <w:szCs w:val="24"/>
    </w:rPr>
  </w:style>
  <w:style w:type="character" w:styleId="CommentReference">
    <w:name w:val="annotation reference"/>
    <w:basedOn w:val="DefaultParagraphFont"/>
    <w:uiPriority w:val="99"/>
    <w:semiHidden/>
    <w:unhideWhenUsed/>
    <w:rsid w:val="00440880"/>
    <w:rPr>
      <w:sz w:val="16"/>
      <w:szCs w:val="16"/>
    </w:rPr>
  </w:style>
  <w:style w:type="paragraph" w:styleId="CommentText">
    <w:name w:val="annotation text"/>
    <w:basedOn w:val="Normal"/>
    <w:link w:val="CommentTextChar"/>
    <w:uiPriority w:val="99"/>
    <w:unhideWhenUsed/>
    <w:rsid w:val="00440880"/>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440880"/>
    <w:rPr>
      <w:sz w:val="20"/>
      <w:szCs w:val="20"/>
    </w:rPr>
  </w:style>
  <w:style w:type="paragraph" w:styleId="BalloonText">
    <w:name w:val="Balloon Text"/>
    <w:basedOn w:val="Normal"/>
    <w:link w:val="BalloonTextChar"/>
    <w:uiPriority w:val="99"/>
    <w:semiHidden/>
    <w:unhideWhenUsed/>
    <w:rsid w:val="004408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880"/>
    <w:rPr>
      <w:rFonts w:ascii="Segoe UI" w:hAnsi="Segoe UI" w:cs="Segoe UI"/>
      <w:sz w:val="18"/>
      <w:szCs w:val="18"/>
    </w:rPr>
  </w:style>
  <w:style w:type="character" w:styleId="Hyperlink">
    <w:name w:val="Hyperlink"/>
    <w:basedOn w:val="DefaultParagraphFont"/>
    <w:uiPriority w:val="99"/>
    <w:unhideWhenUsed/>
    <w:rsid w:val="00513ADD"/>
    <w:rPr>
      <w:color w:val="0000FF"/>
      <w:u w:val="single"/>
    </w:rPr>
  </w:style>
  <w:style w:type="character" w:styleId="Strong">
    <w:name w:val="Strong"/>
    <w:basedOn w:val="DefaultParagraphFont"/>
    <w:uiPriority w:val="22"/>
    <w:qFormat/>
    <w:rsid w:val="00B93A00"/>
    <w:rPr>
      <w:b/>
      <w:bCs/>
    </w:rPr>
  </w:style>
  <w:style w:type="character" w:styleId="HTMLCode">
    <w:name w:val="HTML Code"/>
    <w:basedOn w:val="DefaultParagraphFont"/>
    <w:uiPriority w:val="99"/>
    <w:semiHidden/>
    <w:unhideWhenUsed/>
    <w:rsid w:val="002D57D5"/>
    <w:rPr>
      <w:rFonts w:ascii="Courier New" w:eastAsia="Times New Roman" w:hAnsi="Courier New" w:cs="Courier New"/>
      <w:sz w:val="20"/>
      <w:szCs w:val="20"/>
    </w:rPr>
  </w:style>
  <w:style w:type="character" w:styleId="Emphasis">
    <w:name w:val="Emphasis"/>
    <w:basedOn w:val="DefaultParagraphFont"/>
    <w:uiPriority w:val="20"/>
    <w:qFormat/>
    <w:rsid w:val="001D042E"/>
    <w:rPr>
      <w:i/>
      <w:iCs/>
    </w:rPr>
  </w:style>
  <w:style w:type="character" w:styleId="PlaceholderText">
    <w:name w:val="Placeholder Text"/>
    <w:basedOn w:val="DefaultParagraphFont"/>
    <w:uiPriority w:val="99"/>
    <w:semiHidden/>
    <w:rsid w:val="00E25DBC"/>
    <w:rPr>
      <w:color w:val="808080"/>
    </w:rPr>
  </w:style>
  <w:style w:type="character" w:styleId="SubtleReference">
    <w:name w:val="Subtle Reference"/>
    <w:basedOn w:val="DefaultParagraphFont"/>
    <w:uiPriority w:val="31"/>
    <w:qFormat/>
    <w:rsid w:val="00762046"/>
    <w:rPr>
      <w:smallCaps/>
      <w:color w:val="5A5A5A" w:themeColor="text1" w:themeTint="A5"/>
    </w:rPr>
  </w:style>
  <w:style w:type="paragraph" w:styleId="Subtitle">
    <w:name w:val="Subtitle"/>
    <w:basedOn w:val="Normal"/>
    <w:next w:val="Normal"/>
    <w:link w:val="SubtitleChar"/>
    <w:uiPriority w:val="11"/>
    <w:qFormat/>
    <w:rsid w:val="007620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046"/>
    <w:rPr>
      <w:rFonts w:eastAsiaTheme="minorEastAsia"/>
      <w:color w:val="5A5A5A" w:themeColor="text1" w:themeTint="A5"/>
      <w:spacing w:val="15"/>
    </w:rPr>
  </w:style>
  <w:style w:type="character" w:customStyle="1" w:styleId="CommentSubjectChar">
    <w:name w:val="Comment Subject Char"/>
    <w:basedOn w:val="CommentTextChar"/>
    <w:link w:val="CommentSubject"/>
    <w:uiPriority w:val="99"/>
    <w:semiHidden/>
    <w:rsid w:val="00762046"/>
    <w:rPr>
      <w:b/>
      <w:bCs/>
      <w:sz w:val="20"/>
      <w:szCs w:val="20"/>
    </w:rPr>
  </w:style>
  <w:style w:type="paragraph" w:styleId="CommentSubject">
    <w:name w:val="annotation subject"/>
    <w:basedOn w:val="CommentText"/>
    <w:next w:val="CommentText"/>
    <w:link w:val="CommentSubjectChar"/>
    <w:uiPriority w:val="99"/>
    <w:semiHidden/>
    <w:unhideWhenUsed/>
    <w:rsid w:val="00762046"/>
    <w:pPr>
      <w:widowControl/>
      <w:spacing w:after="160"/>
    </w:pPr>
    <w:rPr>
      <w:b/>
      <w:bCs/>
    </w:rPr>
  </w:style>
  <w:style w:type="paragraph" w:customStyle="1" w:styleId="p22">
    <w:name w:val="p22"/>
    <w:basedOn w:val="Normal"/>
    <w:rsid w:val="004F3F9B"/>
    <w:pPr>
      <w:spacing w:before="100" w:beforeAutospacing="1" w:after="100" w:afterAutospacing="1" w:line="240" w:lineRule="auto"/>
    </w:pPr>
    <w:rPr>
      <w:rFonts w:ascii="Cambria Math" w:eastAsia="Times New Roman" w:hAnsi="Cambria Math" w:cs="Cambria Math"/>
      <w:sz w:val="24"/>
      <w:szCs w:val="24"/>
    </w:rPr>
  </w:style>
  <w:style w:type="paragraph" w:customStyle="1" w:styleId="Default">
    <w:name w:val="Default"/>
    <w:rsid w:val="00886A1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tml-tag">
    <w:name w:val="html-tag"/>
    <w:basedOn w:val="DefaultParagraphFont"/>
    <w:rsid w:val="00F3149C"/>
  </w:style>
  <w:style w:type="character" w:customStyle="1" w:styleId="text">
    <w:name w:val="text"/>
    <w:basedOn w:val="DefaultParagraphFont"/>
    <w:rsid w:val="00F31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70082">
      <w:bodyDiv w:val="1"/>
      <w:marLeft w:val="0"/>
      <w:marRight w:val="0"/>
      <w:marTop w:val="0"/>
      <w:marBottom w:val="0"/>
      <w:divBdr>
        <w:top w:val="none" w:sz="0" w:space="0" w:color="auto"/>
        <w:left w:val="none" w:sz="0" w:space="0" w:color="auto"/>
        <w:bottom w:val="none" w:sz="0" w:space="0" w:color="auto"/>
        <w:right w:val="none" w:sz="0" w:space="0" w:color="auto"/>
      </w:divBdr>
    </w:div>
    <w:div w:id="176312319">
      <w:bodyDiv w:val="1"/>
      <w:marLeft w:val="0"/>
      <w:marRight w:val="0"/>
      <w:marTop w:val="0"/>
      <w:marBottom w:val="0"/>
      <w:divBdr>
        <w:top w:val="none" w:sz="0" w:space="0" w:color="auto"/>
        <w:left w:val="none" w:sz="0" w:space="0" w:color="auto"/>
        <w:bottom w:val="none" w:sz="0" w:space="0" w:color="auto"/>
        <w:right w:val="none" w:sz="0" w:space="0" w:color="auto"/>
      </w:divBdr>
    </w:div>
    <w:div w:id="224755334">
      <w:bodyDiv w:val="1"/>
      <w:marLeft w:val="0"/>
      <w:marRight w:val="0"/>
      <w:marTop w:val="0"/>
      <w:marBottom w:val="0"/>
      <w:divBdr>
        <w:top w:val="none" w:sz="0" w:space="0" w:color="auto"/>
        <w:left w:val="none" w:sz="0" w:space="0" w:color="auto"/>
        <w:bottom w:val="none" w:sz="0" w:space="0" w:color="auto"/>
        <w:right w:val="none" w:sz="0" w:space="0" w:color="auto"/>
      </w:divBdr>
    </w:div>
    <w:div w:id="277025619">
      <w:bodyDiv w:val="1"/>
      <w:marLeft w:val="0"/>
      <w:marRight w:val="0"/>
      <w:marTop w:val="0"/>
      <w:marBottom w:val="0"/>
      <w:divBdr>
        <w:top w:val="none" w:sz="0" w:space="0" w:color="auto"/>
        <w:left w:val="none" w:sz="0" w:space="0" w:color="auto"/>
        <w:bottom w:val="none" w:sz="0" w:space="0" w:color="auto"/>
        <w:right w:val="none" w:sz="0" w:space="0" w:color="auto"/>
      </w:divBdr>
    </w:div>
    <w:div w:id="386028839">
      <w:bodyDiv w:val="1"/>
      <w:marLeft w:val="0"/>
      <w:marRight w:val="0"/>
      <w:marTop w:val="0"/>
      <w:marBottom w:val="0"/>
      <w:divBdr>
        <w:top w:val="none" w:sz="0" w:space="0" w:color="auto"/>
        <w:left w:val="none" w:sz="0" w:space="0" w:color="auto"/>
        <w:bottom w:val="none" w:sz="0" w:space="0" w:color="auto"/>
        <w:right w:val="none" w:sz="0" w:space="0" w:color="auto"/>
      </w:divBdr>
    </w:div>
    <w:div w:id="432674637">
      <w:bodyDiv w:val="1"/>
      <w:marLeft w:val="0"/>
      <w:marRight w:val="0"/>
      <w:marTop w:val="0"/>
      <w:marBottom w:val="0"/>
      <w:divBdr>
        <w:top w:val="none" w:sz="0" w:space="0" w:color="auto"/>
        <w:left w:val="none" w:sz="0" w:space="0" w:color="auto"/>
        <w:bottom w:val="none" w:sz="0" w:space="0" w:color="auto"/>
        <w:right w:val="none" w:sz="0" w:space="0" w:color="auto"/>
      </w:divBdr>
    </w:div>
    <w:div w:id="576136679">
      <w:bodyDiv w:val="1"/>
      <w:marLeft w:val="0"/>
      <w:marRight w:val="0"/>
      <w:marTop w:val="0"/>
      <w:marBottom w:val="0"/>
      <w:divBdr>
        <w:top w:val="none" w:sz="0" w:space="0" w:color="auto"/>
        <w:left w:val="none" w:sz="0" w:space="0" w:color="auto"/>
        <w:bottom w:val="none" w:sz="0" w:space="0" w:color="auto"/>
        <w:right w:val="none" w:sz="0" w:space="0" w:color="auto"/>
      </w:divBdr>
    </w:div>
    <w:div w:id="577666158">
      <w:bodyDiv w:val="1"/>
      <w:marLeft w:val="0"/>
      <w:marRight w:val="0"/>
      <w:marTop w:val="0"/>
      <w:marBottom w:val="0"/>
      <w:divBdr>
        <w:top w:val="none" w:sz="0" w:space="0" w:color="auto"/>
        <w:left w:val="none" w:sz="0" w:space="0" w:color="auto"/>
        <w:bottom w:val="none" w:sz="0" w:space="0" w:color="auto"/>
        <w:right w:val="none" w:sz="0" w:space="0" w:color="auto"/>
      </w:divBdr>
    </w:div>
    <w:div w:id="615521742">
      <w:bodyDiv w:val="1"/>
      <w:marLeft w:val="0"/>
      <w:marRight w:val="0"/>
      <w:marTop w:val="0"/>
      <w:marBottom w:val="0"/>
      <w:divBdr>
        <w:top w:val="none" w:sz="0" w:space="0" w:color="auto"/>
        <w:left w:val="none" w:sz="0" w:space="0" w:color="auto"/>
        <w:bottom w:val="none" w:sz="0" w:space="0" w:color="auto"/>
        <w:right w:val="none" w:sz="0" w:space="0" w:color="auto"/>
      </w:divBdr>
    </w:div>
    <w:div w:id="694769303">
      <w:bodyDiv w:val="1"/>
      <w:marLeft w:val="0"/>
      <w:marRight w:val="0"/>
      <w:marTop w:val="0"/>
      <w:marBottom w:val="0"/>
      <w:divBdr>
        <w:top w:val="none" w:sz="0" w:space="0" w:color="auto"/>
        <w:left w:val="none" w:sz="0" w:space="0" w:color="auto"/>
        <w:bottom w:val="none" w:sz="0" w:space="0" w:color="auto"/>
        <w:right w:val="none" w:sz="0" w:space="0" w:color="auto"/>
      </w:divBdr>
    </w:div>
    <w:div w:id="757752500">
      <w:bodyDiv w:val="1"/>
      <w:marLeft w:val="0"/>
      <w:marRight w:val="0"/>
      <w:marTop w:val="0"/>
      <w:marBottom w:val="0"/>
      <w:divBdr>
        <w:top w:val="none" w:sz="0" w:space="0" w:color="auto"/>
        <w:left w:val="none" w:sz="0" w:space="0" w:color="auto"/>
        <w:bottom w:val="none" w:sz="0" w:space="0" w:color="auto"/>
        <w:right w:val="none" w:sz="0" w:space="0" w:color="auto"/>
      </w:divBdr>
    </w:div>
    <w:div w:id="765003333">
      <w:bodyDiv w:val="1"/>
      <w:marLeft w:val="0"/>
      <w:marRight w:val="0"/>
      <w:marTop w:val="0"/>
      <w:marBottom w:val="0"/>
      <w:divBdr>
        <w:top w:val="none" w:sz="0" w:space="0" w:color="auto"/>
        <w:left w:val="none" w:sz="0" w:space="0" w:color="auto"/>
        <w:bottom w:val="none" w:sz="0" w:space="0" w:color="auto"/>
        <w:right w:val="none" w:sz="0" w:space="0" w:color="auto"/>
      </w:divBdr>
    </w:div>
    <w:div w:id="777681773">
      <w:bodyDiv w:val="1"/>
      <w:marLeft w:val="0"/>
      <w:marRight w:val="0"/>
      <w:marTop w:val="0"/>
      <w:marBottom w:val="0"/>
      <w:divBdr>
        <w:top w:val="none" w:sz="0" w:space="0" w:color="auto"/>
        <w:left w:val="none" w:sz="0" w:space="0" w:color="auto"/>
        <w:bottom w:val="none" w:sz="0" w:space="0" w:color="auto"/>
        <w:right w:val="none" w:sz="0" w:space="0" w:color="auto"/>
      </w:divBdr>
    </w:div>
    <w:div w:id="862743298">
      <w:bodyDiv w:val="1"/>
      <w:marLeft w:val="0"/>
      <w:marRight w:val="0"/>
      <w:marTop w:val="0"/>
      <w:marBottom w:val="0"/>
      <w:divBdr>
        <w:top w:val="none" w:sz="0" w:space="0" w:color="auto"/>
        <w:left w:val="none" w:sz="0" w:space="0" w:color="auto"/>
        <w:bottom w:val="none" w:sz="0" w:space="0" w:color="auto"/>
        <w:right w:val="none" w:sz="0" w:space="0" w:color="auto"/>
      </w:divBdr>
    </w:div>
    <w:div w:id="866869524">
      <w:bodyDiv w:val="1"/>
      <w:marLeft w:val="0"/>
      <w:marRight w:val="0"/>
      <w:marTop w:val="0"/>
      <w:marBottom w:val="0"/>
      <w:divBdr>
        <w:top w:val="none" w:sz="0" w:space="0" w:color="auto"/>
        <w:left w:val="none" w:sz="0" w:space="0" w:color="auto"/>
        <w:bottom w:val="none" w:sz="0" w:space="0" w:color="auto"/>
        <w:right w:val="none" w:sz="0" w:space="0" w:color="auto"/>
      </w:divBdr>
    </w:div>
    <w:div w:id="966817328">
      <w:bodyDiv w:val="1"/>
      <w:marLeft w:val="0"/>
      <w:marRight w:val="0"/>
      <w:marTop w:val="0"/>
      <w:marBottom w:val="0"/>
      <w:divBdr>
        <w:top w:val="none" w:sz="0" w:space="0" w:color="auto"/>
        <w:left w:val="none" w:sz="0" w:space="0" w:color="auto"/>
        <w:bottom w:val="none" w:sz="0" w:space="0" w:color="auto"/>
        <w:right w:val="none" w:sz="0" w:space="0" w:color="auto"/>
      </w:divBdr>
    </w:div>
    <w:div w:id="1192571107">
      <w:bodyDiv w:val="1"/>
      <w:marLeft w:val="0"/>
      <w:marRight w:val="0"/>
      <w:marTop w:val="0"/>
      <w:marBottom w:val="0"/>
      <w:divBdr>
        <w:top w:val="none" w:sz="0" w:space="0" w:color="auto"/>
        <w:left w:val="none" w:sz="0" w:space="0" w:color="auto"/>
        <w:bottom w:val="none" w:sz="0" w:space="0" w:color="auto"/>
        <w:right w:val="none" w:sz="0" w:space="0" w:color="auto"/>
      </w:divBdr>
    </w:div>
    <w:div w:id="1217085443">
      <w:bodyDiv w:val="1"/>
      <w:marLeft w:val="0"/>
      <w:marRight w:val="0"/>
      <w:marTop w:val="0"/>
      <w:marBottom w:val="0"/>
      <w:divBdr>
        <w:top w:val="none" w:sz="0" w:space="0" w:color="auto"/>
        <w:left w:val="none" w:sz="0" w:space="0" w:color="auto"/>
        <w:bottom w:val="none" w:sz="0" w:space="0" w:color="auto"/>
        <w:right w:val="none" w:sz="0" w:space="0" w:color="auto"/>
      </w:divBdr>
    </w:div>
    <w:div w:id="1249533470">
      <w:bodyDiv w:val="1"/>
      <w:marLeft w:val="0"/>
      <w:marRight w:val="0"/>
      <w:marTop w:val="0"/>
      <w:marBottom w:val="0"/>
      <w:divBdr>
        <w:top w:val="none" w:sz="0" w:space="0" w:color="auto"/>
        <w:left w:val="none" w:sz="0" w:space="0" w:color="auto"/>
        <w:bottom w:val="none" w:sz="0" w:space="0" w:color="auto"/>
        <w:right w:val="none" w:sz="0" w:space="0" w:color="auto"/>
      </w:divBdr>
    </w:div>
    <w:div w:id="1358118313">
      <w:bodyDiv w:val="1"/>
      <w:marLeft w:val="0"/>
      <w:marRight w:val="0"/>
      <w:marTop w:val="0"/>
      <w:marBottom w:val="0"/>
      <w:divBdr>
        <w:top w:val="none" w:sz="0" w:space="0" w:color="auto"/>
        <w:left w:val="none" w:sz="0" w:space="0" w:color="auto"/>
        <w:bottom w:val="none" w:sz="0" w:space="0" w:color="auto"/>
        <w:right w:val="none" w:sz="0" w:space="0" w:color="auto"/>
      </w:divBdr>
    </w:div>
    <w:div w:id="1375929711">
      <w:bodyDiv w:val="1"/>
      <w:marLeft w:val="0"/>
      <w:marRight w:val="0"/>
      <w:marTop w:val="0"/>
      <w:marBottom w:val="0"/>
      <w:divBdr>
        <w:top w:val="none" w:sz="0" w:space="0" w:color="auto"/>
        <w:left w:val="none" w:sz="0" w:space="0" w:color="auto"/>
        <w:bottom w:val="none" w:sz="0" w:space="0" w:color="auto"/>
        <w:right w:val="none" w:sz="0" w:space="0" w:color="auto"/>
      </w:divBdr>
    </w:div>
    <w:div w:id="1441099174">
      <w:bodyDiv w:val="1"/>
      <w:marLeft w:val="0"/>
      <w:marRight w:val="0"/>
      <w:marTop w:val="0"/>
      <w:marBottom w:val="0"/>
      <w:divBdr>
        <w:top w:val="none" w:sz="0" w:space="0" w:color="auto"/>
        <w:left w:val="none" w:sz="0" w:space="0" w:color="auto"/>
        <w:bottom w:val="none" w:sz="0" w:space="0" w:color="auto"/>
        <w:right w:val="none" w:sz="0" w:space="0" w:color="auto"/>
      </w:divBdr>
    </w:div>
    <w:div w:id="1471635048">
      <w:bodyDiv w:val="1"/>
      <w:marLeft w:val="0"/>
      <w:marRight w:val="0"/>
      <w:marTop w:val="0"/>
      <w:marBottom w:val="0"/>
      <w:divBdr>
        <w:top w:val="none" w:sz="0" w:space="0" w:color="auto"/>
        <w:left w:val="none" w:sz="0" w:space="0" w:color="auto"/>
        <w:bottom w:val="none" w:sz="0" w:space="0" w:color="auto"/>
        <w:right w:val="none" w:sz="0" w:space="0" w:color="auto"/>
      </w:divBdr>
    </w:div>
    <w:div w:id="1517885146">
      <w:bodyDiv w:val="1"/>
      <w:marLeft w:val="0"/>
      <w:marRight w:val="0"/>
      <w:marTop w:val="0"/>
      <w:marBottom w:val="0"/>
      <w:divBdr>
        <w:top w:val="none" w:sz="0" w:space="0" w:color="auto"/>
        <w:left w:val="none" w:sz="0" w:space="0" w:color="auto"/>
        <w:bottom w:val="none" w:sz="0" w:space="0" w:color="auto"/>
        <w:right w:val="none" w:sz="0" w:space="0" w:color="auto"/>
      </w:divBdr>
    </w:div>
    <w:div w:id="1588029701">
      <w:bodyDiv w:val="1"/>
      <w:marLeft w:val="0"/>
      <w:marRight w:val="0"/>
      <w:marTop w:val="0"/>
      <w:marBottom w:val="0"/>
      <w:divBdr>
        <w:top w:val="none" w:sz="0" w:space="0" w:color="auto"/>
        <w:left w:val="none" w:sz="0" w:space="0" w:color="auto"/>
        <w:bottom w:val="none" w:sz="0" w:space="0" w:color="auto"/>
        <w:right w:val="none" w:sz="0" w:space="0" w:color="auto"/>
      </w:divBdr>
    </w:div>
    <w:div w:id="1618022048">
      <w:bodyDiv w:val="1"/>
      <w:marLeft w:val="0"/>
      <w:marRight w:val="0"/>
      <w:marTop w:val="0"/>
      <w:marBottom w:val="0"/>
      <w:divBdr>
        <w:top w:val="none" w:sz="0" w:space="0" w:color="auto"/>
        <w:left w:val="none" w:sz="0" w:space="0" w:color="auto"/>
        <w:bottom w:val="none" w:sz="0" w:space="0" w:color="auto"/>
        <w:right w:val="none" w:sz="0" w:space="0" w:color="auto"/>
      </w:divBdr>
      <w:divsChild>
        <w:div w:id="1232498334">
          <w:marLeft w:val="547"/>
          <w:marRight w:val="0"/>
          <w:marTop w:val="154"/>
          <w:marBottom w:val="0"/>
          <w:divBdr>
            <w:top w:val="none" w:sz="0" w:space="0" w:color="auto"/>
            <w:left w:val="none" w:sz="0" w:space="0" w:color="auto"/>
            <w:bottom w:val="none" w:sz="0" w:space="0" w:color="auto"/>
            <w:right w:val="none" w:sz="0" w:space="0" w:color="auto"/>
          </w:divBdr>
        </w:div>
        <w:div w:id="1481342919">
          <w:marLeft w:val="1166"/>
          <w:marRight w:val="0"/>
          <w:marTop w:val="134"/>
          <w:marBottom w:val="0"/>
          <w:divBdr>
            <w:top w:val="none" w:sz="0" w:space="0" w:color="auto"/>
            <w:left w:val="none" w:sz="0" w:space="0" w:color="auto"/>
            <w:bottom w:val="none" w:sz="0" w:space="0" w:color="auto"/>
            <w:right w:val="none" w:sz="0" w:space="0" w:color="auto"/>
          </w:divBdr>
        </w:div>
        <w:div w:id="1417634991">
          <w:marLeft w:val="1166"/>
          <w:marRight w:val="0"/>
          <w:marTop w:val="134"/>
          <w:marBottom w:val="0"/>
          <w:divBdr>
            <w:top w:val="none" w:sz="0" w:space="0" w:color="auto"/>
            <w:left w:val="none" w:sz="0" w:space="0" w:color="auto"/>
            <w:bottom w:val="none" w:sz="0" w:space="0" w:color="auto"/>
            <w:right w:val="none" w:sz="0" w:space="0" w:color="auto"/>
          </w:divBdr>
        </w:div>
        <w:div w:id="1694653573">
          <w:marLeft w:val="1166"/>
          <w:marRight w:val="0"/>
          <w:marTop w:val="134"/>
          <w:marBottom w:val="0"/>
          <w:divBdr>
            <w:top w:val="none" w:sz="0" w:space="0" w:color="auto"/>
            <w:left w:val="none" w:sz="0" w:space="0" w:color="auto"/>
            <w:bottom w:val="none" w:sz="0" w:space="0" w:color="auto"/>
            <w:right w:val="none" w:sz="0" w:space="0" w:color="auto"/>
          </w:divBdr>
        </w:div>
        <w:div w:id="1493836375">
          <w:marLeft w:val="1166"/>
          <w:marRight w:val="0"/>
          <w:marTop w:val="134"/>
          <w:marBottom w:val="0"/>
          <w:divBdr>
            <w:top w:val="none" w:sz="0" w:space="0" w:color="auto"/>
            <w:left w:val="none" w:sz="0" w:space="0" w:color="auto"/>
            <w:bottom w:val="none" w:sz="0" w:space="0" w:color="auto"/>
            <w:right w:val="none" w:sz="0" w:space="0" w:color="auto"/>
          </w:divBdr>
        </w:div>
        <w:div w:id="448741798">
          <w:marLeft w:val="547"/>
          <w:marRight w:val="0"/>
          <w:marTop w:val="154"/>
          <w:marBottom w:val="0"/>
          <w:divBdr>
            <w:top w:val="none" w:sz="0" w:space="0" w:color="auto"/>
            <w:left w:val="none" w:sz="0" w:space="0" w:color="auto"/>
            <w:bottom w:val="none" w:sz="0" w:space="0" w:color="auto"/>
            <w:right w:val="none" w:sz="0" w:space="0" w:color="auto"/>
          </w:divBdr>
        </w:div>
        <w:div w:id="903446152">
          <w:marLeft w:val="547"/>
          <w:marRight w:val="0"/>
          <w:marTop w:val="154"/>
          <w:marBottom w:val="0"/>
          <w:divBdr>
            <w:top w:val="none" w:sz="0" w:space="0" w:color="auto"/>
            <w:left w:val="none" w:sz="0" w:space="0" w:color="auto"/>
            <w:bottom w:val="none" w:sz="0" w:space="0" w:color="auto"/>
            <w:right w:val="none" w:sz="0" w:space="0" w:color="auto"/>
          </w:divBdr>
        </w:div>
        <w:div w:id="796023897">
          <w:marLeft w:val="1166"/>
          <w:marRight w:val="0"/>
          <w:marTop w:val="134"/>
          <w:marBottom w:val="0"/>
          <w:divBdr>
            <w:top w:val="none" w:sz="0" w:space="0" w:color="auto"/>
            <w:left w:val="none" w:sz="0" w:space="0" w:color="auto"/>
            <w:bottom w:val="none" w:sz="0" w:space="0" w:color="auto"/>
            <w:right w:val="none" w:sz="0" w:space="0" w:color="auto"/>
          </w:divBdr>
        </w:div>
        <w:div w:id="587082103">
          <w:marLeft w:val="1166"/>
          <w:marRight w:val="0"/>
          <w:marTop w:val="134"/>
          <w:marBottom w:val="0"/>
          <w:divBdr>
            <w:top w:val="none" w:sz="0" w:space="0" w:color="auto"/>
            <w:left w:val="none" w:sz="0" w:space="0" w:color="auto"/>
            <w:bottom w:val="none" w:sz="0" w:space="0" w:color="auto"/>
            <w:right w:val="none" w:sz="0" w:space="0" w:color="auto"/>
          </w:divBdr>
        </w:div>
      </w:divsChild>
    </w:div>
    <w:div w:id="1646351818">
      <w:bodyDiv w:val="1"/>
      <w:marLeft w:val="0"/>
      <w:marRight w:val="0"/>
      <w:marTop w:val="0"/>
      <w:marBottom w:val="0"/>
      <w:divBdr>
        <w:top w:val="none" w:sz="0" w:space="0" w:color="auto"/>
        <w:left w:val="none" w:sz="0" w:space="0" w:color="auto"/>
        <w:bottom w:val="none" w:sz="0" w:space="0" w:color="auto"/>
        <w:right w:val="none" w:sz="0" w:space="0" w:color="auto"/>
      </w:divBdr>
    </w:div>
    <w:div w:id="1672634893">
      <w:bodyDiv w:val="1"/>
      <w:marLeft w:val="0"/>
      <w:marRight w:val="0"/>
      <w:marTop w:val="0"/>
      <w:marBottom w:val="0"/>
      <w:divBdr>
        <w:top w:val="none" w:sz="0" w:space="0" w:color="auto"/>
        <w:left w:val="none" w:sz="0" w:space="0" w:color="auto"/>
        <w:bottom w:val="none" w:sz="0" w:space="0" w:color="auto"/>
        <w:right w:val="none" w:sz="0" w:space="0" w:color="auto"/>
      </w:divBdr>
    </w:div>
    <w:div w:id="1758020963">
      <w:bodyDiv w:val="1"/>
      <w:marLeft w:val="0"/>
      <w:marRight w:val="0"/>
      <w:marTop w:val="0"/>
      <w:marBottom w:val="0"/>
      <w:divBdr>
        <w:top w:val="none" w:sz="0" w:space="0" w:color="auto"/>
        <w:left w:val="none" w:sz="0" w:space="0" w:color="auto"/>
        <w:bottom w:val="none" w:sz="0" w:space="0" w:color="auto"/>
        <w:right w:val="none" w:sz="0" w:space="0" w:color="auto"/>
      </w:divBdr>
    </w:div>
    <w:div w:id="1777098327">
      <w:bodyDiv w:val="1"/>
      <w:marLeft w:val="0"/>
      <w:marRight w:val="0"/>
      <w:marTop w:val="0"/>
      <w:marBottom w:val="0"/>
      <w:divBdr>
        <w:top w:val="none" w:sz="0" w:space="0" w:color="auto"/>
        <w:left w:val="none" w:sz="0" w:space="0" w:color="auto"/>
        <w:bottom w:val="none" w:sz="0" w:space="0" w:color="auto"/>
        <w:right w:val="none" w:sz="0" w:space="0" w:color="auto"/>
      </w:divBdr>
    </w:div>
    <w:div w:id="1795830992">
      <w:bodyDiv w:val="1"/>
      <w:marLeft w:val="0"/>
      <w:marRight w:val="0"/>
      <w:marTop w:val="0"/>
      <w:marBottom w:val="0"/>
      <w:divBdr>
        <w:top w:val="none" w:sz="0" w:space="0" w:color="auto"/>
        <w:left w:val="none" w:sz="0" w:space="0" w:color="auto"/>
        <w:bottom w:val="none" w:sz="0" w:space="0" w:color="auto"/>
        <w:right w:val="none" w:sz="0" w:space="0" w:color="auto"/>
      </w:divBdr>
    </w:div>
    <w:div w:id="1923829848">
      <w:bodyDiv w:val="1"/>
      <w:marLeft w:val="0"/>
      <w:marRight w:val="0"/>
      <w:marTop w:val="0"/>
      <w:marBottom w:val="0"/>
      <w:divBdr>
        <w:top w:val="none" w:sz="0" w:space="0" w:color="auto"/>
        <w:left w:val="none" w:sz="0" w:space="0" w:color="auto"/>
        <w:bottom w:val="none" w:sz="0" w:space="0" w:color="auto"/>
        <w:right w:val="none" w:sz="0" w:space="0" w:color="auto"/>
      </w:divBdr>
    </w:div>
    <w:div w:id="1952588729">
      <w:bodyDiv w:val="1"/>
      <w:marLeft w:val="0"/>
      <w:marRight w:val="0"/>
      <w:marTop w:val="0"/>
      <w:marBottom w:val="0"/>
      <w:divBdr>
        <w:top w:val="none" w:sz="0" w:space="0" w:color="auto"/>
        <w:left w:val="none" w:sz="0" w:space="0" w:color="auto"/>
        <w:bottom w:val="none" w:sz="0" w:space="0" w:color="auto"/>
        <w:right w:val="none" w:sz="0" w:space="0" w:color="auto"/>
      </w:divBdr>
    </w:div>
    <w:div w:id="1963262729">
      <w:bodyDiv w:val="1"/>
      <w:marLeft w:val="0"/>
      <w:marRight w:val="0"/>
      <w:marTop w:val="0"/>
      <w:marBottom w:val="0"/>
      <w:divBdr>
        <w:top w:val="none" w:sz="0" w:space="0" w:color="auto"/>
        <w:left w:val="none" w:sz="0" w:space="0" w:color="auto"/>
        <w:bottom w:val="none" w:sz="0" w:space="0" w:color="auto"/>
        <w:right w:val="none" w:sz="0" w:space="0" w:color="auto"/>
      </w:divBdr>
    </w:div>
    <w:div w:id="1972589096">
      <w:bodyDiv w:val="1"/>
      <w:marLeft w:val="0"/>
      <w:marRight w:val="0"/>
      <w:marTop w:val="0"/>
      <w:marBottom w:val="0"/>
      <w:divBdr>
        <w:top w:val="none" w:sz="0" w:space="0" w:color="auto"/>
        <w:left w:val="none" w:sz="0" w:space="0" w:color="auto"/>
        <w:bottom w:val="none" w:sz="0" w:space="0" w:color="auto"/>
        <w:right w:val="none" w:sz="0" w:space="0" w:color="auto"/>
      </w:divBdr>
    </w:div>
    <w:div w:id="20821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diagramColors" Target="diagrams/colors1.xml"/><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ftp://ftp.ics.uci.edu/pub/machine-learning-databas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g"/><Relationship Id="rId19" Type="http://schemas.openxmlformats.org/officeDocument/2006/relationships/diagramLayout" Target="diagrams/layout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HDFS" TargetMode="External"/><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2AAE8B-BA5A-4954-9186-B503B4A91717}" type="doc">
      <dgm:prSet loTypeId="urn:microsoft.com/office/officeart/2005/8/layout/orgChart1" loCatId="hierarchy" qsTypeId="urn:microsoft.com/office/officeart/2005/8/quickstyle/simple1" qsCatId="simple" csTypeId="urn:microsoft.com/office/officeart/2005/8/colors/accent1_2" csCatId="accent1"/>
      <dgm:spPr/>
    </dgm:pt>
    <dgm:pt modelId="{DDB6604A-EA38-4E90-92AD-DEA5CF5F77EE}">
      <dgm:prSet/>
      <dgm:spPr/>
      <dgm:t>
        <a:bodyPr/>
        <a:lstStyle/>
        <a:p>
          <a:pPr marR="0" algn="ctr" rtl="0"/>
          <a:r>
            <a:rPr lang="en-US" b="0" i="0" u="none" strike="noStrike" baseline="0" smtClean="0">
              <a:latin typeface="Calibri" panose="020F0502020204030204" pitchFamily="34" charset="0"/>
            </a:rPr>
            <a:t>Vehicle P=0.0625</a:t>
          </a:r>
          <a:endParaRPr lang="en-US" smtClean="0"/>
        </a:p>
      </dgm:t>
    </dgm:pt>
    <dgm:pt modelId="{0DB823F0-30CF-49AD-9284-A0D373A959C0}" type="parTrans" cxnId="{C65A23D9-6E9C-47F7-B170-E46A4A2EDE98}">
      <dgm:prSet/>
      <dgm:spPr/>
    </dgm:pt>
    <dgm:pt modelId="{07696EEC-E246-45A5-B5E4-4D78C1054890}" type="sibTrans" cxnId="{C65A23D9-6E9C-47F7-B170-E46A4A2EDE98}">
      <dgm:prSet/>
      <dgm:spPr/>
    </dgm:pt>
    <dgm:pt modelId="{9AF67117-C057-47B5-9CC7-9E9925F03763}">
      <dgm:prSet/>
      <dgm:spPr/>
      <dgm:t>
        <a:bodyPr/>
        <a:lstStyle/>
        <a:p>
          <a:pPr marR="0" algn="ctr" rtl="0"/>
          <a:r>
            <a:rPr lang="en-US" b="0" i="0" u="none" strike="noStrike" baseline="0" smtClean="0">
              <a:latin typeface="Calibri" panose="020F0502020204030204" pitchFamily="34" charset="0"/>
            </a:rPr>
            <a:t>Mitsubishi P=0.2</a:t>
          </a:r>
          <a:endParaRPr lang="en-US" smtClean="0"/>
        </a:p>
      </dgm:t>
    </dgm:pt>
    <dgm:pt modelId="{F9C0716B-AD6C-44E2-B257-7B8841C73D5D}" type="parTrans" cxnId="{9A5B0844-322D-4854-9591-7E8433F68135}">
      <dgm:prSet/>
      <dgm:spPr/>
    </dgm:pt>
    <dgm:pt modelId="{1D086DF1-25E0-441C-B5A9-A39DF1E875E6}" type="sibTrans" cxnId="{9A5B0844-322D-4854-9591-7E8433F68135}">
      <dgm:prSet/>
      <dgm:spPr/>
    </dgm:pt>
    <dgm:pt modelId="{33848416-21AA-4D78-9E1F-61CAF8770B5B}">
      <dgm:prSet/>
      <dgm:spPr/>
      <dgm:t>
        <a:bodyPr/>
        <a:lstStyle/>
        <a:p>
          <a:pPr marR="0" algn="ctr" rtl="0"/>
          <a:r>
            <a:rPr lang="en-US" b="0" i="0" u="none" strike="noStrike" baseline="0" smtClean="0">
              <a:latin typeface="Calibri" panose="020F0502020204030204" pitchFamily="34" charset="0"/>
            </a:rPr>
            <a:t>Lancer</a:t>
          </a:r>
          <a:endParaRPr lang="en-US" smtClean="0"/>
        </a:p>
      </dgm:t>
    </dgm:pt>
    <dgm:pt modelId="{49CE7C9E-94C9-4EC4-A256-C1BC599FB616}" type="parTrans" cxnId="{2034E653-B138-4D62-9316-B798CA4DFA5B}">
      <dgm:prSet/>
      <dgm:spPr/>
    </dgm:pt>
    <dgm:pt modelId="{BE9CBD16-4751-427B-972F-0EF4BABCDCE4}" type="sibTrans" cxnId="{2034E653-B138-4D62-9316-B798CA4DFA5B}">
      <dgm:prSet/>
      <dgm:spPr/>
    </dgm:pt>
    <dgm:pt modelId="{7D82FC1E-0D22-42DC-9249-CCE6BB492297}">
      <dgm:prSet/>
      <dgm:spPr/>
      <dgm:t>
        <a:bodyPr/>
        <a:lstStyle/>
        <a:p>
          <a:pPr marR="0" algn="ctr" rtl="0"/>
          <a:r>
            <a:rPr lang="en-US" b="0" i="0" u="none" strike="noStrike" baseline="0" smtClean="0">
              <a:latin typeface="Calibri" panose="020F0502020204030204" pitchFamily="34" charset="0"/>
            </a:rPr>
            <a:t>Magna P=0.33</a:t>
          </a:r>
          <a:endParaRPr lang="en-US" smtClean="0"/>
        </a:p>
      </dgm:t>
    </dgm:pt>
    <dgm:pt modelId="{2E15AE60-7A74-4754-BA55-57846E514348}" type="parTrans" cxnId="{27987B2E-323D-4F65-B4AE-4A454E4C2B02}">
      <dgm:prSet/>
      <dgm:spPr/>
    </dgm:pt>
    <dgm:pt modelId="{EE8D4D33-44C6-44FE-AE02-E3336DA13B90}" type="sibTrans" cxnId="{27987B2E-323D-4F65-B4AE-4A454E4C2B02}">
      <dgm:prSet/>
      <dgm:spPr/>
    </dgm:pt>
    <dgm:pt modelId="{E91F6FDF-47E6-408A-9511-032FAC45F409}">
      <dgm:prSet/>
      <dgm:spPr/>
      <dgm:t>
        <a:bodyPr/>
        <a:lstStyle/>
        <a:p>
          <a:pPr marR="0" algn="ctr" rtl="0"/>
          <a:r>
            <a:rPr lang="en-US" b="0" i="0" u="none" strike="noStrike" baseline="0" smtClean="0">
              <a:latin typeface="Calibri" panose="020F0502020204030204" pitchFamily="34" charset="0"/>
            </a:rPr>
            <a:t>TE series P=0.5</a:t>
          </a:r>
          <a:endParaRPr lang="en-US" smtClean="0"/>
        </a:p>
      </dgm:t>
    </dgm:pt>
    <dgm:pt modelId="{D7761A0E-E65B-432E-8F35-D578495CE6A8}" type="parTrans" cxnId="{1A584A75-184C-4938-8164-BBC02410267F}">
      <dgm:prSet/>
      <dgm:spPr/>
    </dgm:pt>
    <dgm:pt modelId="{574E4321-9A57-4FB7-AE79-9B0C32264563}" type="sibTrans" cxnId="{1A584A75-184C-4938-8164-BBC02410267F}">
      <dgm:prSet/>
      <dgm:spPr/>
    </dgm:pt>
    <dgm:pt modelId="{99683442-133C-4535-B942-F1A785FA0272}">
      <dgm:prSet/>
      <dgm:spPr/>
      <dgm:t>
        <a:bodyPr/>
        <a:lstStyle/>
        <a:p>
          <a:pPr marR="0" algn="l" rtl="0"/>
          <a:r>
            <a:rPr lang="en-US" b="0" i="0" u="none" strike="noStrike" baseline="0" smtClean="0">
              <a:latin typeface="Calibri" panose="020F0502020204030204" pitchFamily="34" charset="0"/>
            </a:rPr>
            <a:t>Sedan</a:t>
          </a:r>
          <a:endParaRPr lang="en-US" smtClean="0"/>
        </a:p>
      </dgm:t>
    </dgm:pt>
    <dgm:pt modelId="{B02F0131-D0D0-4FEC-B27E-AE77E2E39024}" type="parTrans" cxnId="{631D017C-B035-45C4-A8C0-BA2A2CB38FAA}">
      <dgm:prSet/>
      <dgm:spPr/>
    </dgm:pt>
    <dgm:pt modelId="{5B91807B-F61A-4933-A2DD-5A312031995F}" type="sibTrans" cxnId="{631D017C-B035-45C4-A8C0-BA2A2CB38FAA}">
      <dgm:prSet/>
      <dgm:spPr/>
    </dgm:pt>
    <dgm:pt modelId="{CF78F39B-7F12-440A-9409-C47E7CF8D640}">
      <dgm:prSet/>
      <dgm:spPr/>
      <dgm:t>
        <a:bodyPr/>
        <a:lstStyle/>
        <a:p>
          <a:pPr marR="0" algn="ctr" rtl="0"/>
          <a:r>
            <a:rPr lang="en-US" b="0" i="0" u="none" strike="noStrike" baseline="0" smtClean="0">
              <a:latin typeface="Calibri" panose="020F0502020204030204" pitchFamily="34" charset="0"/>
            </a:rPr>
            <a:t>Wagon</a:t>
          </a:r>
          <a:endParaRPr lang="en-US" smtClean="0"/>
        </a:p>
      </dgm:t>
    </dgm:pt>
    <dgm:pt modelId="{D26ED345-3911-46D3-9008-57FAC60CC83B}" type="parTrans" cxnId="{DF34CEE2-8F65-48F2-AD8C-873805A552D6}">
      <dgm:prSet/>
      <dgm:spPr/>
    </dgm:pt>
    <dgm:pt modelId="{0225B1B9-8EBB-44DE-9AAB-6E81F979D8EC}" type="sibTrans" cxnId="{DF34CEE2-8F65-48F2-AD8C-873805A552D6}">
      <dgm:prSet/>
      <dgm:spPr/>
    </dgm:pt>
    <dgm:pt modelId="{10CA8302-C231-4596-9C06-E5451956FB69}">
      <dgm:prSet/>
      <dgm:spPr/>
      <dgm:t>
        <a:bodyPr/>
        <a:lstStyle/>
        <a:p>
          <a:pPr marR="0" algn="ctr" rtl="0"/>
          <a:r>
            <a:rPr lang="en-US" b="0" i="0" u="none" strike="noStrike" baseline="0" smtClean="0">
              <a:latin typeface="Calibri" panose="020F0502020204030204" pitchFamily="34" charset="0"/>
            </a:rPr>
            <a:t>Toyota P=0.125</a:t>
          </a:r>
          <a:endParaRPr lang="en-US" smtClean="0"/>
        </a:p>
      </dgm:t>
    </dgm:pt>
    <dgm:pt modelId="{9262A65D-A98E-4BC2-A038-36A0A6F61D14}" type="parTrans" cxnId="{46C587CD-DA88-4F6A-8F5C-4EF066E34DC6}">
      <dgm:prSet/>
      <dgm:spPr/>
    </dgm:pt>
    <dgm:pt modelId="{9B93CA53-BB9A-4B24-9B51-F8DE6565D9F1}" type="sibTrans" cxnId="{46C587CD-DA88-4F6A-8F5C-4EF066E34DC6}">
      <dgm:prSet/>
      <dgm:spPr/>
    </dgm:pt>
    <dgm:pt modelId="{67704B64-C827-40DD-A8FC-F82627752611}">
      <dgm:prSet/>
      <dgm:spPr/>
      <dgm:t>
        <a:bodyPr/>
        <a:lstStyle/>
        <a:p>
          <a:pPr marR="0" algn="ctr" rtl="0"/>
          <a:r>
            <a:rPr lang="en-US" b="0" i="0" u="none" strike="noStrike" baseline="0" smtClean="0">
              <a:latin typeface="Calibri" panose="020F0502020204030204" pitchFamily="34" charset="0"/>
            </a:rPr>
            <a:t>Camry P=0.33</a:t>
          </a:r>
          <a:endParaRPr lang="en-US" smtClean="0"/>
        </a:p>
      </dgm:t>
    </dgm:pt>
    <dgm:pt modelId="{0F5DB4EF-BC41-4437-87E7-05E00B368ECB}" type="parTrans" cxnId="{D4011D28-4717-4270-99CD-3EDA35B15DBE}">
      <dgm:prSet/>
      <dgm:spPr/>
    </dgm:pt>
    <dgm:pt modelId="{81BB0291-031C-4C9F-AC3A-39A12FF7AC5F}" type="sibTrans" cxnId="{D4011D28-4717-4270-99CD-3EDA35B15DBE}">
      <dgm:prSet/>
      <dgm:spPr/>
    </dgm:pt>
    <dgm:pt modelId="{531511EB-22CE-4949-830A-8B7D0B4A2E6A}">
      <dgm:prSet/>
      <dgm:spPr/>
      <dgm:t>
        <a:bodyPr/>
        <a:lstStyle/>
        <a:p>
          <a:pPr marR="0" algn="ctr" rtl="0"/>
          <a:r>
            <a:rPr lang="en-US" b="0" i="0" u="none" strike="noStrike" baseline="0" smtClean="0">
              <a:latin typeface="Calibri" panose="020F0502020204030204" pitchFamily="34" charset="0"/>
            </a:rPr>
            <a:t>AC series</a:t>
          </a:r>
          <a:endParaRPr lang="en-US" smtClean="0"/>
        </a:p>
      </dgm:t>
    </dgm:pt>
    <dgm:pt modelId="{70168645-C47C-4AE9-963A-1ABBA601F217}" type="parTrans" cxnId="{73A7D1F1-2A79-495F-A2F2-C1C198F04766}">
      <dgm:prSet/>
      <dgm:spPr/>
    </dgm:pt>
    <dgm:pt modelId="{A27438E5-BA60-486C-8BB8-1F08CAA6683F}" type="sibTrans" cxnId="{73A7D1F1-2A79-495F-A2F2-C1C198F04766}">
      <dgm:prSet/>
      <dgm:spPr/>
    </dgm:pt>
    <dgm:pt modelId="{A081836E-5559-4A1F-8C7C-E709E8317512}">
      <dgm:prSet/>
      <dgm:spPr/>
      <dgm:t>
        <a:bodyPr/>
        <a:lstStyle/>
        <a:p>
          <a:pPr marR="0" algn="ctr" rtl="0"/>
          <a:r>
            <a:rPr lang="en-US" b="0" i="0" u="none" strike="noStrike" baseline="0" smtClean="0">
              <a:latin typeface="Calibri" panose="020F0502020204030204" pitchFamily="34" charset="0"/>
            </a:rPr>
            <a:t>MC series</a:t>
          </a:r>
          <a:endParaRPr lang="en-US" smtClean="0"/>
        </a:p>
      </dgm:t>
    </dgm:pt>
    <dgm:pt modelId="{42F4A085-68CF-4489-B19D-16CDB6DF0D93}" type="parTrans" cxnId="{4F95AF32-18D0-4FEE-92A7-EFAC2DBCA66B}">
      <dgm:prSet/>
      <dgm:spPr/>
    </dgm:pt>
    <dgm:pt modelId="{97877566-583C-4DA6-B045-DE65B90C70ED}" type="sibTrans" cxnId="{4F95AF32-18D0-4FEE-92A7-EFAC2DBCA66B}">
      <dgm:prSet/>
      <dgm:spPr/>
    </dgm:pt>
    <dgm:pt modelId="{340C0253-82CA-4823-93A9-A8CD5C5707E3}">
      <dgm:prSet/>
      <dgm:spPr/>
      <dgm:t>
        <a:bodyPr/>
        <a:lstStyle/>
        <a:p>
          <a:pPr marR="0" algn="ctr" rtl="0"/>
          <a:r>
            <a:rPr lang="en-US" b="0" i="0" u="none" strike="noStrike" baseline="0" smtClean="0">
              <a:latin typeface="Calibri" panose="020F0502020204030204" pitchFamily="34" charset="0"/>
            </a:rPr>
            <a:t>SV series</a:t>
          </a:r>
          <a:endParaRPr lang="en-US" smtClean="0"/>
        </a:p>
      </dgm:t>
    </dgm:pt>
    <dgm:pt modelId="{EE7D4612-33CC-4188-A43C-34C2FDE0B5A4}" type="parTrans" cxnId="{DA473AFB-37BA-4ADF-AEE4-DAD9EDEB5B02}">
      <dgm:prSet/>
      <dgm:spPr/>
    </dgm:pt>
    <dgm:pt modelId="{6E43ED82-AE97-424F-B8A5-5111984310E3}" type="sibTrans" cxnId="{DA473AFB-37BA-4ADF-AEE4-DAD9EDEB5B02}">
      <dgm:prSet/>
      <dgm:spPr/>
    </dgm:pt>
    <dgm:pt modelId="{BE59DDE1-E67F-47E8-BCC2-4B210167CC6B}">
      <dgm:prSet/>
      <dgm:spPr/>
      <dgm:t>
        <a:bodyPr/>
        <a:lstStyle/>
        <a:p>
          <a:pPr marR="0" algn="ctr" rtl="0"/>
          <a:r>
            <a:rPr lang="en-US" b="0" i="0" u="none" strike="noStrike" baseline="0" smtClean="0">
              <a:latin typeface="Calibri" panose="020F0502020204030204" pitchFamily="34" charset="0"/>
            </a:rPr>
            <a:t>Cressida P=1</a:t>
          </a:r>
          <a:endParaRPr lang="en-US" smtClean="0"/>
        </a:p>
      </dgm:t>
    </dgm:pt>
    <dgm:pt modelId="{0F3982DF-446C-4715-857A-04417D91AFF7}" type="parTrans" cxnId="{726DD1B3-811A-4970-BB3E-52AA8C4896DE}">
      <dgm:prSet/>
      <dgm:spPr/>
    </dgm:pt>
    <dgm:pt modelId="{D040F42C-C878-4787-BD1D-FD5D0359B276}" type="sibTrans" cxnId="{726DD1B3-811A-4970-BB3E-52AA8C4896DE}">
      <dgm:prSet/>
      <dgm:spPr/>
    </dgm:pt>
    <dgm:pt modelId="{B0234800-5BE9-434D-B168-29FB303DCCDD}">
      <dgm:prSet/>
      <dgm:spPr/>
      <dgm:t>
        <a:bodyPr/>
        <a:lstStyle/>
        <a:p>
          <a:pPr marR="0" algn="ctr" rtl="0"/>
          <a:r>
            <a:rPr lang="en-US" b="0" i="0" u="none" strike="noStrike" baseline="0" smtClean="0">
              <a:latin typeface="Calibri" panose="020F0502020204030204" pitchFamily="34" charset="0"/>
            </a:rPr>
            <a:t>Corolla P=0.5</a:t>
          </a:r>
          <a:endParaRPr lang="en-US" smtClean="0"/>
        </a:p>
      </dgm:t>
    </dgm:pt>
    <dgm:pt modelId="{9493C553-6C83-49EE-8FAA-F8BF834EDF1B}" type="parTrans" cxnId="{E7769696-C172-4CF3-B928-9266543EBF6C}">
      <dgm:prSet/>
      <dgm:spPr/>
    </dgm:pt>
    <dgm:pt modelId="{F1A9A518-65E0-4AA8-A43B-FE3A307FD439}" type="sibTrans" cxnId="{E7769696-C172-4CF3-B928-9266543EBF6C}">
      <dgm:prSet/>
      <dgm:spPr/>
    </dgm:pt>
    <dgm:pt modelId="{E54F8461-8F0F-42ED-A653-90B775E272E2}">
      <dgm:prSet/>
      <dgm:spPr/>
      <dgm:t>
        <a:bodyPr/>
        <a:lstStyle/>
        <a:p>
          <a:pPr marR="0" algn="ctr" rtl="0"/>
          <a:r>
            <a:rPr lang="en-US" b="0" i="0" u="none" strike="noStrike" baseline="0" smtClean="0">
              <a:latin typeface="Calibri" panose="020F0502020204030204" pitchFamily="34" charset="0"/>
            </a:rPr>
            <a:t>AE series</a:t>
          </a:r>
          <a:endParaRPr lang="en-US" smtClean="0"/>
        </a:p>
      </dgm:t>
    </dgm:pt>
    <dgm:pt modelId="{269EC89C-84D9-4129-8DF0-E97707F670EF}" type="parTrans" cxnId="{C78D5452-4420-4770-B02F-0223164DA6E9}">
      <dgm:prSet/>
      <dgm:spPr/>
    </dgm:pt>
    <dgm:pt modelId="{7D8435E8-7060-487F-B5A2-D8E84F13A1FB}" type="sibTrans" cxnId="{C78D5452-4420-4770-B02F-0223164DA6E9}">
      <dgm:prSet/>
      <dgm:spPr/>
    </dgm:pt>
    <dgm:pt modelId="{AC01F8FB-35C3-468A-B97F-1CD1886401EE}">
      <dgm:prSet/>
      <dgm:spPr/>
      <dgm:t>
        <a:bodyPr/>
        <a:lstStyle/>
        <a:p>
          <a:pPr marR="0" algn="ctr" rtl="0"/>
          <a:r>
            <a:rPr lang="en-US" b="0" i="0" u="none" strike="noStrike" baseline="0" smtClean="0">
              <a:latin typeface="Calibri" panose="020F0502020204030204" pitchFamily="34" charset="0"/>
            </a:rPr>
            <a:t>KE series</a:t>
          </a:r>
          <a:endParaRPr lang="en-US" smtClean="0"/>
        </a:p>
      </dgm:t>
    </dgm:pt>
    <dgm:pt modelId="{3D7A1A71-1A39-4869-9DC7-37E87E0B14F3}" type="parTrans" cxnId="{DAC28245-CD78-4DF7-AA3C-5DF4BF846147}">
      <dgm:prSet/>
      <dgm:spPr/>
    </dgm:pt>
    <dgm:pt modelId="{F8812CE5-5330-4448-9F86-9DF9D82DDB02}" type="sibTrans" cxnId="{DAC28245-CD78-4DF7-AA3C-5DF4BF846147}">
      <dgm:prSet/>
      <dgm:spPr/>
    </dgm:pt>
    <dgm:pt modelId="{298E8B33-4D15-403C-AEC5-9B66F79C6514}" type="pres">
      <dgm:prSet presAssocID="{B42AAE8B-BA5A-4954-9186-B503B4A91717}" presName="hierChild1" presStyleCnt="0">
        <dgm:presLayoutVars>
          <dgm:orgChart val="1"/>
          <dgm:chPref val="1"/>
          <dgm:dir/>
          <dgm:animOne val="branch"/>
          <dgm:animLvl val="lvl"/>
          <dgm:resizeHandles/>
        </dgm:presLayoutVars>
      </dgm:prSet>
      <dgm:spPr/>
    </dgm:pt>
    <dgm:pt modelId="{96C82F94-F991-424C-B7D6-1F26E786650A}" type="pres">
      <dgm:prSet presAssocID="{DDB6604A-EA38-4E90-92AD-DEA5CF5F77EE}" presName="hierRoot1" presStyleCnt="0">
        <dgm:presLayoutVars>
          <dgm:hierBranch/>
        </dgm:presLayoutVars>
      </dgm:prSet>
      <dgm:spPr/>
    </dgm:pt>
    <dgm:pt modelId="{AE6D61B1-B60B-4597-A14E-D56DEF8CC970}" type="pres">
      <dgm:prSet presAssocID="{DDB6604A-EA38-4E90-92AD-DEA5CF5F77EE}" presName="rootComposite1" presStyleCnt="0"/>
      <dgm:spPr/>
    </dgm:pt>
    <dgm:pt modelId="{11D3A0F8-F7D0-42F2-A9D0-ED77B18107D4}" type="pres">
      <dgm:prSet presAssocID="{DDB6604A-EA38-4E90-92AD-DEA5CF5F77EE}" presName="rootText1" presStyleLbl="node0" presStyleIdx="0" presStyleCnt="1">
        <dgm:presLayoutVars>
          <dgm:chPref val="3"/>
        </dgm:presLayoutVars>
      </dgm:prSet>
      <dgm:spPr/>
      <dgm:t>
        <a:bodyPr/>
        <a:lstStyle/>
        <a:p>
          <a:endParaRPr lang="en-US"/>
        </a:p>
      </dgm:t>
    </dgm:pt>
    <dgm:pt modelId="{473783E1-9CAE-4ADF-BBB3-37396B279088}" type="pres">
      <dgm:prSet presAssocID="{DDB6604A-EA38-4E90-92AD-DEA5CF5F77EE}" presName="rootConnector1" presStyleLbl="node1" presStyleIdx="0" presStyleCnt="0"/>
      <dgm:spPr/>
      <dgm:t>
        <a:bodyPr/>
        <a:lstStyle/>
        <a:p>
          <a:endParaRPr lang="en-US"/>
        </a:p>
      </dgm:t>
    </dgm:pt>
    <dgm:pt modelId="{9BDFDA42-5782-4061-BA56-9FD674CB761D}" type="pres">
      <dgm:prSet presAssocID="{DDB6604A-EA38-4E90-92AD-DEA5CF5F77EE}" presName="hierChild2" presStyleCnt="0"/>
      <dgm:spPr/>
    </dgm:pt>
    <dgm:pt modelId="{B052E62F-47D8-4A63-B023-989A09CE5E55}" type="pres">
      <dgm:prSet presAssocID="{F9C0716B-AD6C-44E2-B257-7B8841C73D5D}" presName="Name35" presStyleLbl="parChTrans1D2" presStyleIdx="0" presStyleCnt="2"/>
      <dgm:spPr/>
    </dgm:pt>
    <dgm:pt modelId="{7823947E-28F1-49E1-B08B-87A51A16D727}" type="pres">
      <dgm:prSet presAssocID="{9AF67117-C057-47B5-9CC7-9E9925F03763}" presName="hierRoot2" presStyleCnt="0">
        <dgm:presLayoutVars>
          <dgm:hierBranch/>
        </dgm:presLayoutVars>
      </dgm:prSet>
      <dgm:spPr/>
    </dgm:pt>
    <dgm:pt modelId="{66A6CCEE-A85F-4FE4-B1CA-C8E85684B425}" type="pres">
      <dgm:prSet presAssocID="{9AF67117-C057-47B5-9CC7-9E9925F03763}" presName="rootComposite" presStyleCnt="0"/>
      <dgm:spPr/>
    </dgm:pt>
    <dgm:pt modelId="{392CF7F3-E47B-48D7-82DF-B5550E4E59CE}" type="pres">
      <dgm:prSet presAssocID="{9AF67117-C057-47B5-9CC7-9E9925F03763}" presName="rootText" presStyleLbl="node2" presStyleIdx="0" presStyleCnt="2">
        <dgm:presLayoutVars>
          <dgm:chPref val="3"/>
        </dgm:presLayoutVars>
      </dgm:prSet>
      <dgm:spPr/>
      <dgm:t>
        <a:bodyPr/>
        <a:lstStyle/>
        <a:p>
          <a:endParaRPr lang="en-US"/>
        </a:p>
      </dgm:t>
    </dgm:pt>
    <dgm:pt modelId="{A3D1DB7C-3128-4757-AD7E-36E8B45B59B1}" type="pres">
      <dgm:prSet presAssocID="{9AF67117-C057-47B5-9CC7-9E9925F03763}" presName="rootConnector" presStyleLbl="node2" presStyleIdx="0" presStyleCnt="2"/>
      <dgm:spPr/>
      <dgm:t>
        <a:bodyPr/>
        <a:lstStyle/>
        <a:p>
          <a:endParaRPr lang="en-US"/>
        </a:p>
      </dgm:t>
    </dgm:pt>
    <dgm:pt modelId="{84FF240D-357A-42AF-BED0-9000F920F7DC}" type="pres">
      <dgm:prSet presAssocID="{9AF67117-C057-47B5-9CC7-9E9925F03763}" presName="hierChild4" presStyleCnt="0"/>
      <dgm:spPr/>
    </dgm:pt>
    <dgm:pt modelId="{3833EE4F-BDA0-4B1A-A437-A74EB521DCD4}" type="pres">
      <dgm:prSet presAssocID="{49CE7C9E-94C9-4EC4-A256-C1BC599FB616}" presName="Name35" presStyleLbl="parChTrans1D3" presStyleIdx="0" presStyleCnt="5"/>
      <dgm:spPr/>
    </dgm:pt>
    <dgm:pt modelId="{7296E6D1-A494-4954-82DB-6FDDDE098D8A}" type="pres">
      <dgm:prSet presAssocID="{33848416-21AA-4D78-9E1F-61CAF8770B5B}" presName="hierRoot2" presStyleCnt="0">
        <dgm:presLayoutVars>
          <dgm:hierBranch val="r"/>
        </dgm:presLayoutVars>
      </dgm:prSet>
      <dgm:spPr/>
    </dgm:pt>
    <dgm:pt modelId="{285AF7BE-99B6-4390-B794-740660DC0CF5}" type="pres">
      <dgm:prSet presAssocID="{33848416-21AA-4D78-9E1F-61CAF8770B5B}" presName="rootComposite" presStyleCnt="0"/>
      <dgm:spPr/>
    </dgm:pt>
    <dgm:pt modelId="{E65083BD-3D30-4236-BD41-257D34C97018}" type="pres">
      <dgm:prSet presAssocID="{33848416-21AA-4D78-9E1F-61CAF8770B5B}" presName="rootText" presStyleLbl="node3" presStyleIdx="0" presStyleCnt="5">
        <dgm:presLayoutVars>
          <dgm:chPref val="3"/>
        </dgm:presLayoutVars>
      </dgm:prSet>
      <dgm:spPr/>
      <dgm:t>
        <a:bodyPr/>
        <a:lstStyle/>
        <a:p>
          <a:endParaRPr lang="en-US"/>
        </a:p>
      </dgm:t>
    </dgm:pt>
    <dgm:pt modelId="{A6B0CC2D-7B54-41D4-B7E6-622B4FDCB147}" type="pres">
      <dgm:prSet presAssocID="{33848416-21AA-4D78-9E1F-61CAF8770B5B}" presName="rootConnector" presStyleLbl="node3" presStyleIdx="0" presStyleCnt="5"/>
      <dgm:spPr/>
      <dgm:t>
        <a:bodyPr/>
        <a:lstStyle/>
        <a:p>
          <a:endParaRPr lang="en-US"/>
        </a:p>
      </dgm:t>
    </dgm:pt>
    <dgm:pt modelId="{DDF954D0-9BCD-470B-A565-3E0A2EFF5F83}" type="pres">
      <dgm:prSet presAssocID="{33848416-21AA-4D78-9E1F-61CAF8770B5B}" presName="hierChild4" presStyleCnt="0"/>
      <dgm:spPr/>
    </dgm:pt>
    <dgm:pt modelId="{DFF24848-E778-44D0-87E9-A18B422DF5A7}" type="pres">
      <dgm:prSet presAssocID="{33848416-21AA-4D78-9E1F-61CAF8770B5B}" presName="hierChild5" presStyleCnt="0"/>
      <dgm:spPr/>
    </dgm:pt>
    <dgm:pt modelId="{646DE5DB-000B-4E45-B40B-70109B72A064}" type="pres">
      <dgm:prSet presAssocID="{2E15AE60-7A74-4754-BA55-57846E514348}" presName="Name35" presStyleLbl="parChTrans1D3" presStyleIdx="1" presStyleCnt="5"/>
      <dgm:spPr/>
    </dgm:pt>
    <dgm:pt modelId="{65E9F7CC-4017-4C53-9C7C-A8E1DE9E2598}" type="pres">
      <dgm:prSet presAssocID="{7D82FC1E-0D22-42DC-9249-CCE6BB492297}" presName="hierRoot2" presStyleCnt="0">
        <dgm:presLayoutVars>
          <dgm:hierBranch val="r"/>
        </dgm:presLayoutVars>
      </dgm:prSet>
      <dgm:spPr/>
    </dgm:pt>
    <dgm:pt modelId="{FFDDA06A-503B-4706-A760-EB09A100B585}" type="pres">
      <dgm:prSet presAssocID="{7D82FC1E-0D22-42DC-9249-CCE6BB492297}" presName="rootComposite" presStyleCnt="0"/>
      <dgm:spPr/>
    </dgm:pt>
    <dgm:pt modelId="{838D9A0D-21BA-4DFD-A506-89B4A301F8F8}" type="pres">
      <dgm:prSet presAssocID="{7D82FC1E-0D22-42DC-9249-CCE6BB492297}" presName="rootText" presStyleLbl="node3" presStyleIdx="1" presStyleCnt="5">
        <dgm:presLayoutVars>
          <dgm:chPref val="3"/>
        </dgm:presLayoutVars>
      </dgm:prSet>
      <dgm:spPr/>
      <dgm:t>
        <a:bodyPr/>
        <a:lstStyle/>
        <a:p>
          <a:endParaRPr lang="en-US"/>
        </a:p>
      </dgm:t>
    </dgm:pt>
    <dgm:pt modelId="{FFB9CA74-5394-401F-8F8E-0587F0D84165}" type="pres">
      <dgm:prSet presAssocID="{7D82FC1E-0D22-42DC-9249-CCE6BB492297}" presName="rootConnector" presStyleLbl="node3" presStyleIdx="1" presStyleCnt="5"/>
      <dgm:spPr/>
      <dgm:t>
        <a:bodyPr/>
        <a:lstStyle/>
        <a:p>
          <a:endParaRPr lang="en-US"/>
        </a:p>
      </dgm:t>
    </dgm:pt>
    <dgm:pt modelId="{EBA70E59-830A-4450-8540-6DC69C979E5B}" type="pres">
      <dgm:prSet presAssocID="{7D82FC1E-0D22-42DC-9249-CCE6BB492297}" presName="hierChild4" presStyleCnt="0"/>
      <dgm:spPr/>
    </dgm:pt>
    <dgm:pt modelId="{2E1ECC5A-E166-46C2-B0AC-DDA48B28BCD3}" type="pres">
      <dgm:prSet presAssocID="{D7761A0E-E65B-432E-8F35-D578495CE6A8}" presName="Name50" presStyleLbl="parChTrans1D4" presStyleIdx="0" presStyleCnt="8"/>
      <dgm:spPr/>
    </dgm:pt>
    <dgm:pt modelId="{8FBCDFF3-20CB-4737-9EA5-9E07E134C90A}" type="pres">
      <dgm:prSet presAssocID="{E91F6FDF-47E6-408A-9511-032FAC45F409}" presName="hierRoot2" presStyleCnt="0">
        <dgm:presLayoutVars>
          <dgm:hierBranch val="r"/>
        </dgm:presLayoutVars>
      </dgm:prSet>
      <dgm:spPr/>
    </dgm:pt>
    <dgm:pt modelId="{0C409E20-C110-4585-A7F7-6AC195836B7D}" type="pres">
      <dgm:prSet presAssocID="{E91F6FDF-47E6-408A-9511-032FAC45F409}" presName="rootComposite" presStyleCnt="0"/>
      <dgm:spPr/>
    </dgm:pt>
    <dgm:pt modelId="{637C60B4-E65E-4CEA-8B4D-C4AEEEB59935}" type="pres">
      <dgm:prSet presAssocID="{E91F6FDF-47E6-408A-9511-032FAC45F409}" presName="rootText" presStyleLbl="node4" presStyleIdx="0" presStyleCnt="8">
        <dgm:presLayoutVars>
          <dgm:chPref val="3"/>
        </dgm:presLayoutVars>
      </dgm:prSet>
      <dgm:spPr/>
      <dgm:t>
        <a:bodyPr/>
        <a:lstStyle/>
        <a:p>
          <a:endParaRPr lang="en-US"/>
        </a:p>
      </dgm:t>
    </dgm:pt>
    <dgm:pt modelId="{DFB83427-F2B8-4DC1-B470-98D847DA85AA}" type="pres">
      <dgm:prSet presAssocID="{E91F6FDF-47E6-408A-9511-032FAC45F409}" presName="rootConnector" presStyleLbl="node4" presStyleIdx="0" presStyleCnt="8"/>
      <dgm:spPr/>
      <dgm:t>
        <a:bodyPr/>
        <a:lstStyle/>
        <a:p>
          <a:endParaRPr lang="en-US"/>
        </a:p>
      </dgm:t>
    </dgm:pt>
    <dgm:pt modelId="{31E914A3-AC96-4F59-A6DA-0A6E982BC1A6}" type="pres">
      <dgm:prSet presAssocID="{E91F6FDF-47E6-408A-9511-032FAC45F409}" presName="hierChild4" presStyleCnt="0"/>
      <dgm:spPr/>
    </dgm:pt>
    <dgm:pt modelId="{5B4F7BF7-AEEC-4C7A-9F55-9C9F940EB368}" type="pres">
      <dgm:prSet presAssocID="{B02F0131-D0D0-4FEC-B27E-AE77E2E39024}" presName="Name50" presStyleLbl="parChTrans1D4" presStyleIdx="1" presStyleCnt="8"/>
      <dgm:spPr/>
    </dgm:pt>
    <dgm:pt modelId="{07AE210A-9660-4B91-BBB6-215F43776510}" type="pres">
      <dgm:prSet presAssocID="{99683442-133C-4535-B942-F1A785FA0272}" presName="hierRoot2" presStyleCnt="0">
        <dgm:presLayoutVars>
          <dgm:hierBranch val="r"/>
        </dgm:presLayoutVars>
      </dgm:prSet>
      <dgm:spPr/>
    </dgm:pt>
    <dgm:pt modelId="{FD2F3988-A237-4757-8751-3E5C7A142142}" type="pres">
      <dgm:prSet presAssocID="{99683442-133C-4535-B942-F1A785FA0272}" presName="rootComposite" presStyleCnt="0"/>
      <dgm:spPr/>
    </dgm:pt>
    <dgm:pt modelId="{20248BA8-F4E4-467A-8407-7D375FBB8241}" type="pres">
      <dgm:prSet presAssocID="{99683442-133C-4535-B942-F1A785FA0272}" presName="rootText" presStyleLbl="node4" presStyleIdx="1" presStyleCnt="8">
        <dgm:presLayoutVars>
          <dgm:chPref val="3"/>
        </dgm:presLayoutVars>
      </dgm:prSet>
      <dgm:spPr/>
      <dgm:t>
        <a:bodyPr/>
        <a:lstStyle/>
        <a:p>
          <a:endParaRPr lang="en-US"/>
        </a:p>
      </dgm:t>
    </dgm:pt>
    <dgm:pt modelId="{6F2E7736-12C0-42E2-B1DF-21223DD1A0B9}" type="pres">
      <dgm:prSet presAssocID="{99683442-133C-4535-B942-F1A785FA0272}" presName="rootConnector" presStyleLbl="node4" presStyleIdx="1" presStyleCnt="8"/>
      <dgm:spPr/>
      <dgm:t>
        <a:bodyPr/>
        <a:lstStyle/>
        <a:p>
          <a:endParaRPr lang="en-US"/>
        </a:p>
      </dgm:t>
    </dgm:pt>
    <dgm:pt modelId="{2AEE890B-930E-40F0-A919-891B7F144006}" type="pres">
      <dgm:prSet presAssocID="{99683442-133C-4535-B942-F1A785FA0272}" presName="hierChild4" presStyleCnt="0"/>
      <dgm:spPr/>
    </dgm:pt>
    <dgm:pt modelId="{C36890E5-8B2E-4658-B8F0-832B77A50F01}" type="pres">
      <dgm:prSet presAssocID="{99683442-133C-4535-B942-F1A785FA0272}" presName="hierChild5" presStyleCnt="0"/>
      <dgm:spPr/>
    </dgm:pt>
    <dgm:pt modelId="{E2E4C095-A8D0-4B2B-9740-E77C3CAA52B6}" type="pres">
      <dgm:prSet presAssocID="{D26ED345-3911-46D3-9008-57FAC60CC83B}" presName="Name50" presStyleLbl="parChTrans1D4" presStyleIdx="2" presStyleCnt="8"/>
      <dgm:spPr/>
    </dgm:pt>
    <dgm:pt modelId="{81DA3886-BB20-4635-A59F-007EA13C693C}" type="pres">
      <dgm:prSet presAssocID="{CF78F39B-7F12-440A-9409-C47E7CF8D640}" presName="hierRoot2" presStyleCnt="0">
        <dgm:presLayoutVars>
          <dgm:hierBranch val="r"/>
        </dgm:presLayoutVars>
      </dgm:prSet>
      <dgm:spPr/>
    </dgm:pt>
    <dgm:pt modelId="{6F471E2A-69F2-4C40-A8CB-DECE7B5CFF37}" type="pres">
      <dgm:prSet presAssocID="{CF78F39B-7F12-440A-9409-C47E7CF8D640}" presName="rootComposite" presStyleCnt="0"/>
      <dgm:spPr/>
    </dgm:pt>
    <dgm:pt modelId="{B75BFA01-78C0-4268-905B-1E64C2D3A26A}" type="pres">
      <dgm:prSet presAssocID="{CF78F39B-7F12-440A-9409-C47E7CF8D640}" presName="rootText" presStyleLbl="node4" presStyleIdx="2" presStyleCnt="8">
        <dgm:presLayoutVars>
          <dgm:chPref val="3"/>
        </dgm:presLayoutVars>
      </dgm:prSet>
      <dgm:spPr/>
      <dgm:t>
        <a:bodyPr/>
        <a:lstStyle/>
        <a:p>
          <a:endParaRPr lang="en-US"/>
        </a:p>
      </dgm:t>
    </dgm:pt>
    <dgm:pt modelId="{CC633C31-A7D7-4EA5-A853-3295BBC549EA}" type="pres">
      <dgm:prSet presAssocID="{CF78F39B-7F12-440A-9409-C47E7CF8D640}" presName="rootConnector" presStyleLbl="node4" presStyleIdx="2" presStyleCnt="8"/>
      <dgm:spPr/>
      <dgm:t>
        <a:bodyPr/>
        <a:lstStyle/>
        <a:p>
          <a:endParaRPr lang="en-US"/>
        </a:p>
      </dgm:t>
    </dgm:pt>
    <dgm:pt modelId="{90AE430B-7322-477B-8E2C-0E557226D245}" type="pres">
      <dgm:prSet presAssocID="{CF78F39B-7F12-440A-9409-C47E7CF8D640}" presName="hierChild4" presStyleCnt="0"/>
      <dgm:spPr/>
    </dgm:pt>
    <dgm:pt modelId="{93F5A3C3-5ADB-4E16-9DBE-B2EC2F149DA0}" type="pres">
      <dgm:prSet presAssocID="{CF78F39B-7F12-440A-9409-C47E7CF8D640}" presName="hierChild5" presStyleCnt="0"/>
      <dgm:spPr/>
    </dgm:pt>
    <dgm:pt modelId="{BCB630E6-2B3A-4BAB-BA25-3B8826CF4680}" type="pres">
      <dgm:prSet presAssocID="{E91F6FDF-47E6-408A-9511-032FAC45F409}" presName="hierChild5" presStyleCnt="0"/>
      <dgm:spPr/>
    </dgm:pt>
    <dgm:pt modelId="{E556C37A-166D-4EAC-BEBF-DCF5FBEF7B1A}" type="pres">
      <dgm:prSet presAssocID="{7D82FC1E-0D22-42DC-9249-CCE6BB492297}" presName="hierChild5" presStyleCnt="0"/>
      <dgm:spPr/>
    </dgm:pt>
    <dgm:pt modelId="{A20B9AB8-FD83-444A-B47E-254890881299}" type="pres">
      <dgm:prSet presAssocID="{9AF67117-C057-47B5-9CC7-9E9925F03763}" presName="hierChild5" presStyleCnt="0"/>
      <dgm:spPr/>
    </dgm:pt>
    <dgm:pt modelId="{10EA0F9D-0128-48D6-BC99-3ED087B61048}" type="pres">
      <dgm:prSet presAssocID="{9262A65D-A98E-4BC2-A038-36A0A6F61D14}" presName="Name35" presStyleLbl="parChTrans1D2" presStyleIdx="1" presStyleCnt="2"/>
      <dgm:spPr/>
    </dgm:pt>
    <dgm:pt modelId="{7AF7B086-0FE3-4D4B-9CE6-0B788B1787D3}" type="pres">
      <dgm:prSet presAssocID="{10CA8302-C231-4596-9C06-E5451956FB69}" presName="hierRoot2" presStyleCnt="0">
        <dgm:presLayoutVars>
          <dgm:hierBranch/>
        </dgm:presLayoutVars>
      </dgm:prSet>
      <dgm:spPr/>
    </dgm:pt>
    <dgm:pt modelId="{B8DB16F8-EF78-4065-8F65-4A820DE1B319}" type="pres">
      <dgm:prSet presAssocID="{10CA8302-C231-4596-9C06-E5451956FB69}" presName="rootComposite" presStyleCnt="0"/>
      <dgm:spPr/>
    </dgm:pt>
    <dgm:pt modelId="{41D965FD-2941-43BE-BABC-6505D2189B2B}" type="pres">
      <dgm:prSet presAssocID="{10CA8302-C231-4596-9C06-E5451956FB69}" presName="rootText" presStyleLbl="node2" presStyleIdx="1" presStyleCnt="2">
        <dgm:presLayoutVars>
          <dgm:chPref val="3"/>
        </dgm:presLayoutVars>
      </dgm:prSet>
      <dgm:spPr/>
      <dgm:t>
        <a:bodyPr/>
        <a:lstStyle/>
        <a:p>
          <a:endParaRPr lang="en-US"/>
        </a:p>
      </dgm:t>
    </dgm:pt>
    <dgm:pt modelId="{5F6CF4D3-B8EB-41F1-BF07-2B858E37FF78}" type="pres">
      <dgm:prSet presAssocID="{10CA8302-C231-4596-9C06-E5451956FB69}" presName="rootConnector" presStyleLbl="node2" presStyleIdx="1" presStyleCnt="2"/>
      <dgm:spPr/>
      <dgm:t>
        <a:bodyPr/>
        <a:lstStyle/>
        <a:p>
          <a:endParaRPr lang="en-US"/>
        </a:p>
      </dgm:t>
    </dgm:pt>
    <dgm:pt modelId="{7D92B205-1CB5-4C7E-B004-4041E77567E3}" type="pres">
      <dgm:prSet presAssocID="{10CA8302-C231-4596-9C06-E5451956FB69}" presName="hierChild4" presStyleCnt="0"/>
      <dgm:spPr/>
    </dgm:pt>
    <dgm:pt modelId="{D7B95B08-FCE3-4AA0-82F4-36F4EA99829B}" type="pres">
      <dgm:prSet presAssocID="{0F5DB4EF-BC41-4437-87E7-05E00B368ECB}" presName="Name35" presStyleLbl="parChTrans1D3" presStyleIdx="2" presStyleCnt="5"/>
      <dgm:spPr/>
    </dgm:pt>
    <dgm:pt modelId="{CCB3B503-045E-4519-B8F9-EDD34D857A92}" type="pres">
      <dgm:prSet presAssocID="{67704B64-C827-40DD-A8FC-F82627752611}" presName="hierRoot2" presStyleCnt="0">
        <dgm:presLayoutVars>
          <dgm:hierBranch val="r"/>
        </dgm:presLayoutVars>
      </dgm:prSet>
      <dgm:spPr/>
    </dgm:pt>
    <dgm:pt modelId="{D6EB7997-FF77-40C4-BA71-C8B50CFBD44E}" type="pres">
      <dgm:prSet presAssocID="{67704B64-C827-40DD-A8FC-F82627752611}" presName="rootComposite" presStyleCnt="0"/>
      <dgm:spPr/>
    </dgm:pt>
    <dgm:pt modelId="{61F0A832-23C1-42CE-AFA9-06644202CEE2}" type="pres">
      <dgm:prSet presAssocID="{67704B64-C827-40DD-A8FC-F82627752611}" presName="rootText" presStyleLbl="node3" presStyleIdx="2" presStyleCnt="5">
        <dgm:presLayoutVars>
          <dgm:chPref val="3"/>
        </dgm:presLayoutVars>
      </dgm:prSet>
      <dgm:spPr/>
      <dgm:t>
        <a:bodyPr/>
        <a:lstStyle/>
        <a:p>
          <a:endParaRPr lang="en-US"/>
        </a:p>
      </dgm:t>
    </dgm:pt>
    <dgm:pt modelId="{1F1F4FF1-3F62-418C-8092-DD57E208EB33}" type="pres">
      <dgm:prSet presAssocID="{67704B64-C827-40DD-A8FC-F82627752611}" presName="rootConnector" presStyleLbl="node3" presStyleIdx="2" presStyleCnt="5"/>
      <dgm:spPr/>
      <dgm:t>
        <a:bodyPr/>
        <a:lstStyle/>
        <a:p>
          <a:endParaRPr lang="en-US"/>
        </a:p>
      </dgm:t>
    </dgm:pt>
    <dgm:pt modelId="{768C9502-20C2-4270-BE4B-56121755045F}" type="pres">
      <dgm:prSet presAssocID="{67704B64-C827-40DD-A8FC-F82627752611}" presName="hierChild4" presStyleCnt="0"/>
      <dgm:spPr/>
    </dgm:pt>
    <dgm:pt modelId="{F53D9F8A-66B7-4583-9EAF-631DA866E66A}" type="pres">
      <dgm:prSet presAssocID="{70168645-C47C-4AE9-963A-1ABBA601F217}" presName="Name50" presStyleLbl="parChTrans1D4" presStyleIdx="3" presStyleCnt="8"/>
      <dgm:spPr/>
    </dgm:pt>
    <dgm:pt modelId="{5858CA91-E508-44BC-B6EB-B3709A922811}" type="pres">
      <dgm:prSet presAssocID="{531511EB-22CE-4949-830A-8B7D0B4A2E6A}" presName="hierRoot2" presStyleCnt="0">
        <dgm:presLayoutVars>
          <dgm:hierBranch val="r"/>
        </dgm:presLayoutVars>
      </dgm:prSet>
      <dgm:spPr/>
    </dgm:pt>
    <dgm:pt modelId="{653DC514-ECD5-4A6C-BE64-EDDC417337D1}" type="pres">
      <dgm:prSet presAssocID="{531511EB-22CE-4949-830A-8B7D0B4A2E6A}" presName="rootComposite" presStyleCnt="0"/>
      <dgm:spPr/>
    </dgm:pt>
    <dgm:pt modelId="{89472A26-6955-4DFF-9648-BC05DB717BE1}" type="pres">
      <dgm:prSet presAssocID="{531511EB-22CE-4949-830A-8B7D0B4A2E6A}" presName="rootText" presStyleLbl="node4" presStyleIdx="3" presStyleCnt="8">
        <dgm:presLayoutVars>
          <dgm:chPref val="3"/>
        </dgm:presLayoutVars>
      </dgm:prSet>
      <dgm:spPr/>
      <dgm:t>
        <a:bodyPr/>
        <a:lstStyle/>
        <a:p>
          <a:endParaRPr lang="en-US"/>
        </a:p>
      </dgm:t>
    </dgm:pt>
    <dgm:pt modelId="{EE34A427-BE0F-4103-8252-703429347278}" type="pres">
      <dgm:prSet presAssocID="{531511EB-22CE-4949-830A-8B7D0B4A2E6A}" presName="rootConnector" presStyleLbl="node4" presStyleIdx="3" presStyleCnt="8"/>
      <dgm:spPr/>
      <dgm:t>
        <a:bodyPr/>
        <a:lstStyle/>
        <a:p>
          <a:endParaRPr lang="en-US"/>
        </a:p>
      </dgm:t>
    </dgm:pt>
    <dgm:pt modelId="{BACDE4DA-B572-4340-89E6-A9231396A37D}" type="pres">
      <dgm:prSet presAssocID="{531511EB-22CE-4949-830A-8B7D0B4A2E6A}" presName="hierChild4" presStyleCnt="0"/>
      <dgm:spPr/>
    </dgm:pt>
    <dgm:pt modelId="{510CA083-925D-42D4-BDDF-4AF528C491EA}" type="pres">
      <dgm:prSet presAssocID="{531511EB-22CE-4949-830A-8B7D0B4A2E6A}" presName="hierChild5" presStyleCnt="0"/>
      <dgm:spPr/>
    </dgm:pt>
    <dgm:pt modelId="{1CDEE315-BA67-4722-BB26-0C3A5B8CDCCA}" type="pres">
      <dgm:prSet presAssocID="{42F4A085-68CF-4489-B19D-16CDB6DF0D93}" presName="Name50" presStyleLbl="parChTrans1D4" presStyleIdx="4" presStyleCnt="8"/>
      <dgm:spPr/>
    </dgm:pt>
    <dgm:pt modelId="{428831C3-6BA9-4E47-96A4-CD679F712940}" type="pres">
      <dgm:prSet presAssocID="{A081836E-5559-4A1F-8C7C-E709E8317512}" presName="hierRoot2" presStyleCnt="0">
        <dgm:presLayoutVars>
          <dgm:hierBranch val="r"/>
        </dgm:presLayoutVars>
      </dgm:prSet>
      <dgm:spPr/>
    </dgm:pt>
    <dgm:pt modelId="{A003529C-7CDC-40D5-9509-B26EB329E5FB}" type="pres">
      <dgm:prSet presAssocID="{A081836E-5559-4A1F-8C7C-E709E8317512}" presName="rootComposite" presStyleCnt="0"/>
      <dgm:spPr/>
    </dgm:pt>
    <dgm:pt modelId="{C311A5B1-F446-4BE9-A992-9077E088AA59}" type="pres">
      <dgm:prSet presAssocID="{A081836E-5559-4A1F-8C7C-E709E8317512}" presName="rootText" presStyleLbl="node4" presStyleIdx="4" presStyleCnt="8">
        <dgm:presLayoutVars>
          <dgm:chPref val="3"/>
        </dgm:presLayoutVars>
      </dgm:prSet>
      <dgm:spPr/>
      <dgm:t>
        <a:bodyPr/>
        <a:lstStyle/>
        <a:p>
          <a:endParaRPr lang="en-US"/>
        </a:p>
      </dgm:t>
    </dgm:pt>
    <dgm:pt modelId="{88B95A98-81CF-470E-8730-A3ADDD07B20E}" type="pres">
      <dgm:prSet presAssocID="{A081836E-5559-4A1F-8C7C-E709E8317512}" presName="rootConnector" presStyleLbl="node4" presStyleIdx="4" presStyleCnt="8"/>
      <dgm:spPr/>
      <dgm:t>
        <a:bodyPr/>
        <a:lstStyle/>
        <a:p>
          <a:endParaRPr lang="en-US"/>
        </a:p>
      </dgm:t>
    </dgm:pt>
    <dgm:pt modelId="{52B67962-3237-49D4-876A-8CE601F40E44}" type="pres">
      <dgm:prSet presAssocID="{A081836E-5559-4A1F-8C7C-E709E8317512}" presName="hierChild4" presStyleCnt="0"/>
      <dgm:spPr/>
    </dgm:pt>
    <dgm:pt modelId="{A88552C1-28C5-410B-BC1B-B1DBF7D55447}" type="pres">
      <dgm:prSet presAssocID="{A081836E-5559-4A1F-8C7C-E709E8317512}" presName="hierChild5" presStyleCnt="0"/>
      <dgm:spPr/>
    </dgm:pt>
    <dgm:pt modelId="{34292B17-E18B-4908-8702-857D1EF26881}" type="pres">
      <dgm:prSet presAssocID="{EE7D4612-33CC-4188-A43C-34C2FDE0B5A4}" presName="Name50" presStyleLbl="parChTrans1D4" presStyleIdx="5" presStyleCnt="8"/>
      <dgm:spPr/>
    </dgm:pt>
    <dgm:pt modelId="{923F35DD-A530-4158-B986-F11422379C80}" type="pres">
      <dgm:prSet presAssocID="{340C0253-82CA-4823-93A9-A8CD5C5707E3}" presName="hierRoot2" presStyleCnt="0">
        <dgm:presLayoutVars>
          <dgm:hierBranch val="r"/>
        </dgm:presLayoutVars>
      </dgm:prSet>
      <dgm:spPr/>
    </dgm:pt>
    <dgm:pt modelId="{C5D9D5A8-645D-4F36-A850-2DA16D7F7AB3}" type="pres">
      <dgm:prSet presAssocID="{340C0253-82CA-4823-93A9-A8CD5C5707E3}" presName="rootComposite" presStyleCnt="0"/>
      <dgm:spPr/>
    </dgm:pt>
    <dgm:pt modelId="{A452AA58-E43B-40D0-B205-B240670B94B1}" type="pres">
      <dgm:prSet presAssocID="{340C0253-82CA-4823-93A9-A8CD5C5707E3}" presName="rootText" presStyleLbl="node4" presStyleIdx="5" presStyleCnt="8">
        <dgm:presLayoutVars>
          <dgm:chPref val="3"/>
        </dgm:presLayoutVars>
      </dgm:prSet>
      <dgm:spPr/>
      <dgm:t>
        <a:bodyPr/>
        <a:lstStyle/>
        <a:p>
          <a:endParaRPr lang="en-US"/>
        </a:p>
      </dgm:t>
    </dgm:pt>
    <dgm:pt modelId="{0FF62797-B3A0-44AC-A3F9-3BF1CF239E31}" type="pres">
      <dgm:prSet presAssocID="{340C0253-82CA-4823-93A9-A8CD5C5707E3}" presName="rootConnector" presStyleLbl="node4" presStyleIdx="5" presStyleCnt="8"/>
      <dgm:spPr/>
      <dgm:t>
        <a:bodyPr/>
        <a:lstStyle/>
        <a:p>
          <a:endParaRPr lang="en-US"/>
        </a:p>
      </dgm:t>
    </dgm:pt>
    <dgm:pt modelId="{CFA10A1D-EECB-497B-A667-FC761B2BC4F3}" type="pres">
      <dgm:prSet presAssocID="{340C0253-82CA-4823-93A9-A8CD5C5707E3}" presName="hierChild4" presStyleCnt="0"/>
      <dgm:spPr/>
    </dgm:pt>
    <dgm:pt modelId="{ACF3662A-CFBB-4E96-9238-CB4A48FF4780}" type="pres">
      <dgm:prSet presAssocID="{340C0253-82CA-4823-93A9-A8CD5C5707E3}" presName="hierChild5" presStyleCnt="0"/>
      <dgm:spPr/>
    </dgm:pt>
    <dgm:pt modelId="{AF1C6114-9850-4D9D-A2C0-8F4460EAC0D9}" type="pres">
      <dgm:prSet presAssocID="{67704B64-C827-40DD-A8FC-F82627752611}" presName="hierChild5" presStyleCnt="0"/>
      <dgm:spPr/>
    </dgm:pt>
    <dgm:pt modelId="{D91DF927-B94B-4E73-B1F8-7F789153964D}" type="pres">
      <dgm:prSet presAssocID="{0F3982DF-446C-4715-857A-04417D91AFF7}" presName="Name35" presStyleLbl="parChTrans1D3" presStyleIdx="3" presStyleCnt="5"/>
      <dgm:spPr/>
    </dgm:pt>
    <dgm:pt modelId="{C916147C-4770-4C1A-91EC-BFF823FC3B7E}" type="pres">
      <dgm:prSet presAssocID="{BE59DDE1-E67F-47E8-BCC2-4B210167CC6B}" presName="hierRoot2" presStyleCnt="0">
        <dgm:presLayoutVars>
          <dgm:hierBranch val="r"/>
        </dgm:presLayoutVars>
      </dgm:prSet>
      <dgm:spPr/>
    </dgm:pt>
    <dgm:pt modelId="{2F8474A7-4444-472A-A503-D7CA9578772B}" type="pres">
      <dgm:prSet presAssocID="{BE59DDE1-E67F-47E8-BCC2-4B210167CC6B}" presName="rootComposite" presStyleCnt="0"/>
      <dgm:spPr/>
    </dgm:pt>
    <dgm:pt modelId="{9EE8A480-4180-4DBC-8162-2466D0FFA29D}" type="pres">
      <dgm:prSet presAssocID="{BE59DDE1-E67F-47E8-BCC2-4B210167CC6B}" presName="rootText" presStyleLbl="node3" presStyleIdx="3" presStyleCnt="5">
        <dgm:presLayoutVars>
          <dgm:chPref val="3"/>
        </dgm:presLayoutVars>
      </dgm:prSet>
      <dgm:spPr/>
      <dgm:t>
        <a:bodyPr/>
        <a:lstStyle/>
        <a:p>
          <a:endParaRPr lang="en-US"/>
        </a:p>
      </dgm:t>
    </dgm:pt>
    <dgm:pt modelId="{0F2BF411-502D-4C73-AA07-7FF86E3610A7}" type="pres">
      <dgm:prSet presAssocID="{BE59DDE1-E67F-47E8-BCC2-4B210167CC6B}" presName="rootConnector" presStyleLbl="node3" presStyleIdx="3" presStyleCnt="5"/>
      <dgm:spPr/>
      <dgm:t>
        <a:bodyPr/>
        <a:lstStyle/>
        <a:p>
          <a:endParaRPr lang="en-US"/>
        </a:p>
      </dgm:t>
    </dgm:pt>
    <dgm:pt modelId="{728E3DE7-74B8-4A52-83DB-11E33F376E62}" type="pres">
      <dgm:prSet presAssocID="{BE59DDE1-E67F-47E8-BCC2-4B210167CC6B}" presName="hierChild4" presStyleCnt="0"/>
      <dgm:spPr/>
    </dgm:pt>
    <dgm:pt modelId="{3C208775-63C6-4622-A4C1-6E2E7DA92E3F}" type="pres">
      <dgm:prSet presAssocID="{BE59DDE1-E67F-47E8-BCC2-4B210167CC6B}" presName="hierChild5" presStyleCnt="0"/>
      <dgm:spPr/>
    </dgm:pt>
    <dgm:pt modelId="{B681149A-4235-4C99-9541-E8E9F2ACFDE0}" type="pres">
      <dgm:prSet presAssocID="{9493C553-6C83-49EE-8FAA-F8BF834EDF1B}" presName="Name35" presStyleLbl="parChTrans1D3" presStyleIdx="4" presStyleCnt="5"/>
      <dgm:spPr/>
    </dgm:pt>
    <dgm:pt modelId="{4EADF7CF-6600-4AF4-AEF9-F3863B9759C3}" type="pres">
      <dgm:prSet presAssocID="{B0234800-5BE9-434D-B168-29FB303DCCDD}" presName="hierRoot2" presStyleCnt="0">
        <dgm:presLayoutVars>
          <dgm:hierBranch val="r"/>
        </dgm:presLayoutVars>
      </dgm:prSet>
      <dgm:spPr/>
    </dgm:pt>
    <dgm:pt modelId="{D611E331-1F58-4876-8514-1BC23E482970}" type="pres">
      <dgm:prSet presAssocID="{B0234800-5BE9-434D-B168-29FB303DCCDD}" presName="rootComposite" presStyleCnt="0"/>
      <dgm:spPr/>
    </dgm:pt>
    <dgm:pt modelId="{CB8B8119-709C-44CD-864B-05D8AED69935}" type="pres">
      <dgm:prSet presAssocID="{B0234800-5BE9-434D-B168-29FB303DCCDD}" presName="rootText" presStyleLbl="node3" presStyleIdx="4" presStyleCnt="5">
        <dgm:presLayoutVars>
          <dgm:chPref val="3"/>
        </dgm:presLayoutVars>
      </dgm:prSet>
      <dgm:spPr/>
      <dgm:t>
        <a:bodyPr/>
        <a:lstStyle/>
        <a:p>
          <a:endParaRPr lang="en-US"/>
        </a:p>
      </dgm:t>
    </dgm:pt>
    <dgm:pt modelId="{69D982C8-2C3A-4660-AB0C-1E6A00764C32}" type="pres">
      <dgm:prSet presAssocID="{B0234800-5BE9-434D-B168-29FB303DCCDD}" presName="rootConnector" presStyleLbl="node3" presStyleIdx="4" presStyleCnt="5"/>
      <dgm:spPr/>
      <dgm:t>
        <a:bodyPr/>
        <a:lstStyle/>
        <a:p>
          <a:endParaRPr lang="en-US"/>
        </a:p>
      </dgm:t>
    </dgm:pt>
    <dgm:pt modelId="{DF7AC98C-D611-4C14-BEC2-7DBEC36E3844}" type="pres">
      <dgm:prSet presAssocID="{B0234800-5BE9-434D-B168-29FB303DCCDD}" presName="hierChild4" presStyleCnt="0"/>
      <dgm:spPr/>
    </dgm:pt>
    <dgm:pt modelId="{99154F9C-A277-4B5C-8175-C077A29D491A}" type="pres">
      <dgm:prSet presAssocID="{269EC89C-84D9-4129-8DF0-E97707F670EF}" presName="Name50" presStyleLbl="parChTrans1D4" presStyleIdx="6" presStyleCnt="8"/>
      <dgm:spPr/>
    </dgm:pt>
    <dgm:pt modelId="{29BA0E33-1662-4547-9081-6C83935E5D12}" type="pres">
      <dgm:prSet presAssocID="{E54F8461-8F0F-42ED-A653-90B775E272E2}" presName="hierRoot2" presStyleCnt="0">
        <dgm:presLayoutVars>
          <dgm:hierBranch val="r"/>
        </dgm:presLayoutVars>
      </dgm:prSet>
      <dgm:spPr/>
    </dgm:pt>
    <dgm:pt modelId="{B18DE114-9AA1-4359-BE8A-B6BA51FD422B}" type="pres">
      <dgm:prSet presAssocID="{E54F8461-8F0F-42ED-A653-90B775E272E2}" presName="rootComposite" presStyleCnt="0"/>
      <dgm:spPr/>
    </dgm:pt>
    <dgm:pt modelId="{E20C8971-5B31-4B1A-8669-FD2F5D7B86F5}" type="pres">
      <dgm:prSet presAssocID="{E54F8461-8F0F-42ED-A653-90B775E272E2}" presName="rootText" presStyleLbl="node4" presStyleIdx="6" presStyleCnt="8">
        <dgm:presLayoutVars>
          <dgm:chPref val="3"/>
        </dgm:presLayoutVars>
      </dgm:prSet>
      <dgm:spPr/>
      <dgm:t>
        <a:bodyPr/>
        <a:lstStyle/>
        <a:p>
          <a:endParaRPr lang="en-US"/>
        </a:p>
      </dgm:t>
    </dgm:pt>
    <dgm:pt modelId="{5C97E9CB-B73D-4FE8-A77C-B3791591028A}" type="pres">
      <dgm:prSet presAssocID="{E54F8461-8F0F-42ED-A653-90B775E272E2}" presName="rootConnector" presStyleLbl="node4" presStyleIdx="6" presStyleCnt="8"/>
      <dgm:spPr/>
      <dgm:t>
        <a:bodyPr/>
        <a:lstStyle/>
        <a:p>
          <a:endParaRPr lang="en-US"/>
        </a:p>
      </dgm:t>
    </dgm:pt>
    <dgm:pt modelId="{ACF4598E-2186-4034-941D-E1B5BA4BBDA3}" type="pres">
      <dgm:prSet presAssocID="{E54F8461-8F0F-42ED-A653-90B775E272E2}" presName="hierChild4" presStyleCnt="0"/>
      <dgm:spPr/>
    </dgm:pt>
    <dgm:pt modelId="{1563C606-7884-4D4E-8345-3AC8C055B4E8}" type="pres">
      <dgm:prSet presAssocID="{E54F8461-8F0F-42ED-A653-90B775E272E2}" presName="hierChild5" presStyleCnt="0"/>
      <dgm:spPr/>
    </dgm:pt>
    <dgm:pt modelId="{A3EFD3F3-2290-4705-913B-B4C60C7D9E1F}" type="pres">
      <dgm:prSet presAssocID="{3D7A1A71-1A39-4869-9DC7-37E87E0B14F3}" presName="Name50" presStyleLbl="parChTrans1D4" presStyleIdx="7" presStyleCnt="8"/>
      <dgm:spPr/>
    </dgm:pt>
    <dgm:pt modelId="{5F5E85E6-F26A-416C-BE92-558B9E7833DB}" type="pres">
      <dgm:prSet presAssocID="{AC01F8FB-35C3-468A-B97F-1CD1886401EE}" presName="hierRoot2" presStyleCnt="0">
        <dgm:presLayoutVars>
          <dgm:hierBranch val="r"/>
        </dgm:presLayoutVars>
      </dgm:prSet>
      <dgm:spPr/>
    </dgm:pt>
    <dgm:pt modelId="{2EFBC016-1107-44E9-B0C5-BA13AD26D685}" type="pres">
      <dgm:prSet presAssocID="{AC01F8FB-35C3-468A-B97F-1CD1886401EE}" presName="rootComposite" presStyleCnt="0"/>
      <dgm:spPr/>
    </dgm:pt>
    <dgm:pt modelId="{410196B1-ED16-4732-81F0-0CA9B9B39C85}" type="pres">
      <dgm:prSet presAssocID="{AC01F8FB-35C3-468A-B97F-1CD1886401EE}" presName="rootText" presStyleLbl="node4" presStyleIdx="7" presStyleCnt="8">
        <dgm:presLayoutVars>
          <dgm:chPref val="3"/>
        </dgm:presLayoutVars>
      </dgm:prSet>
      <dgm:spPr/>
      <dgm:t>
        <a:bodyPr/>
        <a:lstStyle/>
        <a:p>
          <a:endParaRPr lang="en-US"/>
        </a:p>
      </dgm:t>
    </dgm:pt>
    <dgm:pt modelId="{4B3C1C63-3E7B-4CD2-B1AA-F1834DF9284D}" type="pres">
      <dgm:prSet presAssocID="{AC01F8FB-35C3-468A-B97F-1CD1886401EE}" presName="rootConnector" presStyleLbl="node4" presStyleIdx="7" presStyleCnt="8"/>
      <dgm:spPr/>
      <dgm:t>
        <a:bodyPr/>
        <a:lstStyle/>
        <a:p>
          <a:endParaRPr lang="en-US"/>
        </a:p>
      </dgm:t>
    </dgm:pt>
    <dgm:pt modelId="{84F637FD-1547-4BBE-A834-656258D3791E}" type="pres">
      <dgm:prSet presAssocID="{AC01F8FB-35C3-468A-B97F-1CD1886401EE}" presName="hierChild4" presStyleCnt="0"/>
      <dgm:spPr/>
    </dgm:pt>
    <dgm:pt modelId="{0129266D-E724-4113-BA24-3131483A964F}" type="pres">
      <dgm:prSet presAssocID="{AC01F8FB-35C3-468A-B97F-1CD1886401EE}" presName="hierChild5" presStyleCnt="0"/>
      <dgm:spPr/>
    </dgm:pt>
    <dgm:pt modelId="{14FB2271-511D-4477-BAC2-A54F7EBBA333}" type="pres">
      <dgm:prSet presAssocID="{B0234800-5BE9-434D-B168-29FB303DCCDD}" presName="hierChild5" presStyleCnt="0"/>
      <dgm:spPr/>
    </dgm:pt>
    <dgm:pt modelId="{D99642A4-FFBF-49FC-873C-168261F0E7C5}" type="pres">
      <dgm:prSet presAssocID="{10CA8302-C231-4596-9C06-E5451956FB69}" presName="hierChild5" presStyleCnt="0"/>
      <dgm:spPr/>
    </dgm:pt>
    <dgm:pt modelId="{5256E97F-D781-4475-B770-7D02AAB6D0A9}" type="pres">
      <dgm:prSet presAssocID="{DDB6604A-EA38-4E90-92AD-DEA5CF5F77EE}" presName="hierChild3" presStyleCnt="0"/>
      <dgm:spPr/>
    </dgm:pt>
  </dgm:ptLst>
  <dgm:cxnLst>
    <dgm:cxn modelId="{41935919-094F-4163-82A3-1720AD07BC62}" type="presOf" srcId="{E91F6FDF-47E6-408A-9511-032FAC45F409}" destId="{637C60B4-E65E-4CEA-8B4D-C4AEEEB59935}" srcOrd="0" destOrd="0" presId="urn:microsoft.com/office/officeart/2005/8/layout/orgChart1"/>
    <dgm:cxn modelId="{A6F47863-1B47-4319-AF12-BB436BFDFCE9}" type="presOf" srcId="{67704B64-C827-40DD-A8FC-F82627752611}" destId="{61F0A832-23C1-42CE-AFA9-06644202CEE2}" srcOrd="0" destOrd="0" presId="urn:microsoft.com/office/officeart/2005/8/layout/orgChart1"/>
    <dgm:cxn modelId="{73A7D1F1-2A79-495F-A2F2-C1C198F04766}" srcId="{67704B64-C827-40DD-A8FC-F82627752611}" destId="{531511EB-22CE-4949-830A-8B7D0B4A2E6A}" srcOrd="0" destOrd="0" parTransId="{70168645-C47C-4AE9-963A-1ABBA601F217}" sibTransId="{A27438E5-BA60-486C-8BB8-1F08CAA6683F}"/>
    <dgm:cxn modelId="{FEFF0717-A09B-4733-A90E-8EB9CDA5BA88}" type="presOf" srcId="{531511EB-22CE-4949-830A-8B7D0B4A2E6A}" destId="{89472A26-6955-4DFF-9648-BC05DB717BE1}" srcOrd="0" destOrd="0" presId="urn:microsoft.com/office/officeart/2005/8/layout/orgChart1"/>
    <dgm:cxn modelId="{DF4D7A14-DAF4-41D5-BA1B-038D4514BD69}" type="presOf" srcId="{DDB6604A-EA38-4E90-92AD-DEA5CF5F77EE}" destId="{11D3A0F8-F7D0-42F2-A9D0-ED77B18107D4}" srcOrd="0" destOrd="0" presId="urn:microsoft.com/office/officeart/2005/8/layout/orgChart1"/>
    <dgm:cxn modelId="{49B5E993-BC89-4D9E-86DA-879CB5193AA7}" type="presOf" srcId="{AC01F8FB-35C3-468A-B97F-1CD1886401EE}" destId="{410196B1-ED16-4732-81F0-0CA9B9B39C85}" srcOrd="0" destOrd="0" presId="urn:microsoft.com/office/officeart/2005/8/layout/orgChart1"/>
    <dgm:cxn modelId="{DAC28245-CD78-4DF7-AA3C-5DF4BF846147}" srcId="{B0234800-5BE9-434D-B168-29FB303DCCDD}" destId="{AC01F8FB-35C3-468A-B97F-1CD1886401EE}" srcOrd="1" destOrd="0" parTransId="{3D7A1A71-1A39-4869-9DC7-37E87E0B14F3}" sibTransId="{F8812CE5-5330-4448-9F86-9DF9D82DDB02}"/>
    <dgm:cxn modelId="{1A584A75-184C-4938-8164-BBC02410267F}" srcId="{7D82FC1E-0D22-42DC-9249-CCE6BB492297}" destId="{E91F6FDF-47E6-408A-9511-032FAC45F409}" srcOrd="0" destOrd="0" parTransId="{D7761A0E-E65B-432E-8F35-D578495CE6A8}" sibTransId="{574E4321-9A57-4FB7-AE79-9B0C32264563}"/>
    <dgm:cxn modelId="{287BC004-AA1F-4185-A96B-201F2DA9854B}" type="presOf" srcId="{DDB6604A-EA38-4E90-92AD-DEA5CF5F77EE}" destId="{473783E1-9CAE-4ADF-BBB3-37396B279088}" srcOrd="1" destOrd="0" presId="urn:microsoft.com/office/officeart/2005/8/layout/orgChart1"/>
    <dgm:cxn modelId="{5E21C042-AE40-4659-9D2B-61468B94251A}" type="presOf" srcId="{D26ED345-3911-46D3-9008-57FAC60CC83B}" destId="{E2E4C095-A8D0-4B2B-9740-E77C3CAA52B6}" srcOrd="0" destOrd="0" presId="urn:microsoft.com/office/officeart/2005/8/layout/orgChart1"/>
    <dgm:cxn modelId="{3552AFAE-7A56-45EB-B285-FA7A049EE7F2}" type="presOf" srcId="{9493C553-6C83-49EE-8FAA-F8BF834EDF1B}" destId="{B681149A-4235-4C99-9541-E8E9F2ACFDE0}" srcOrd="0" destOrd="0" presId="urn:microsoft.com/office/officeart/2005/8/layout/orgChart1"/>
    <dgm:cxn modelId="{4D9428B7-16DD-4670-8A67-C7A124FF2310}" type="presOf" srcId="{33848416-21AA-4D78-9E1F-61CAF8770B5B}" destId="{E65083BD-3D30-4236-BD41-257D34C97018}" srcOrd="0" destOrd="0" presId="urn:microsoft.com/office/officeart/2005/8/layout/orgChart1"/>
    <dgm:cxn modelId="{2034E653-B138-4D62-9316-B798CA4DFA5B}" srcId="{9AF67117-C057-47B5-9CC7-9E9925F03763}" destId="{33848416-21AA-4D78-9E1F-61CAF8770B5B}" srcOrd="0" destOrd="0" parTransId="{49CE7C9E-94C9-4EC4-A256-C1BC599FB616}" sibTransId="{BE9CBD16-4751-427B-972F-0EF4BABCDCE4}"/>
    <dgm:cxn modelId="{51C2DBF8-4B6F-4934-9516-3AF7036C423E}" type="presOf" srcId="{67704B64-C827-40DD-A8FC-F82627752611}" destId="{1F1F4FF1-3F62-418C-8092-DD57E208EB33}" srcOrd="1" destOrd="0" presId="urn:microsoft.com/office/officeart/2005/8/layout/orgChart1"/>
    <dgm:cxn modelId="{1ECE4120-F40E-4578-B036-9A25C41A9DE0}" type="presOf" srcId="{EE7D4612-33CC-4188-A43C-34C2FDE0B5A4}" destId="{34292B17-E18B-4908-8702-857D1EF26881}" srcOrd="0" destOrd="0" presId="urn:microsoft.com/office/officeart/2005/8/layout/orgChart1"/>
    <dgm:cxn modelId="{E7769696-C172-4CF3-B928-9266543EBF6C}" srcId="{10CA8302-C231-4596-9C06-E5451956FB69}" destId="{B0234800-5BE9-434D-B168-29FB303DCCDD}" srcOrd="2" destOrd="0" parTransId="{9493C553-6C83-49EE-8FAA-F8BF834EDF1B}" sibTransId="{F1A9A518-65E0-4AA8-A43B-FE3A307FD439}"/>
    <dgm:cxn modelId="{92AD426B-37D6-4CCE-AAF7-212021651A38}" type="presOf" srcId="{9AF67117-C057-47B5-9CC7-9E9925F03763}" destId="{392CF7F3-E47B-48D7-82DF-B5550E4E59CE}" srcOrd="0" destOrd="0" presId="urn:microsoft.com/office/officeart/2005/8/layout/orgChart1"/>
    <dgm:cxn modelId="{9A5B0844-322D-4854-9591-7E8433F68135}" srcId="{DDB6604A-EA38-4E90-92AD-DEA5CF5F77EE}" destId="{9AF67117-C057-47B5-9CC7-9E9925F03763}" srcOrd="0" destOrd="0" parTransId="{F9C0716B-AD6C-44E2-B257-7B8841C73D5D}" sibTransId="{1D086DF1-25E0-441C-B5A9-A39DF1E875E6}"/>
    <dgm:cxn modelId="{05BB69C0-7CA8-4F36-AEF4-56194500B513}" type="presOf" srcId="{BE59DDE1-E67F-47E8-BCC2-4B210167CC6B}" destId="{9EE8A480-4180-4DBC-8162-2466D0FFA29D}" srcOrd="0" destOrd="0" presId="urn:microsoft.com/office/officeart/2005/8/layout/orgChart1"/>
    <dgm:cxn modelId="{5B0BAD29-48F7-4952-B777-F87D50584FF4}" type="presOf" srcId="{3D7A1A71-1A39-4869-9DC7-37E87E0B14F3}" destId="{A3EFD3F3-2290-4705-913B-B4C60C7D9E1F}" srcOrd="0" destOrd="0" presId="urn:microsoft.com/office/officeart/2005/8/layout/orgChart1"/>
    <dgm:cxn modelId="{CA26A746-EE09-40C3-9D96-C6716D181912}" type="presOf" srcId="{B0234800-5BE9-434D-B168-29FB303DCCDD}" destId="{CB8B8119-709C-44CD-864B-05D8AED69935}" srcOrd="0" destOrd="0" presId="urn:microsoft.com/office/officeart/2005/8/layout/orgChart1"/>
    <dgm:cxn modelId="{40B1011E-403E-4C6C-B670-8DFB06CF34BC}" type="presOf" srcId="{99683442-133C-4535-B942-F1A785FA0272}" destId="{20248BA8-F4E4-467A-8407-7D375FBB8241}" srcOrd="0" destOrd="0" presId="urn:microsoft.com/office/officeart/2005/8/layout/orgChart1"/>
    <dgm:cxn modelId="{726DD1B3-811A-4970-BB3E-52AA8C4896DE}" srcId="{10CA8302-C231-4596-9C06-E5451956FB69}" destId="{BE59DDE1-E67F-47E8-BCC2-4B210167CC6B}" srcOrd="1" destOrd="0" parTransId="{0F3982DF-446C-4715-857A-04417D91AFF7}" sibTransId="{D040F42C-C878-4787-BD1D-FD5D0359B276}"/>
    <dgm:cxn modelId="{2B20F46B-CA01-40E9-B5DA-BCBD70948A64}" type="presOf" srcId="{B02F0131-D0D0-4FEC-B27E-AE77E2E39024}" destId="{5B4F7BF7-AEEC-4C7A-9F55-9C9F940EB368}" srcOrd="0" destOrd="0" presId="urn:microsoft.com/office/officeart/2005/8/layout/orgChart1"/>
    <dgm:cxn modelId="{6940E877-56E6-4612-A324-2AC5F7F08395}" type="presOf" srcId="{531511EB-22CE-4949-830A-8B7D0B4A2E6A}" destId="{EE34A427-BE0F-4103-8252-703429347278}" srcOrd="1" destOrd="0" presId="urn:microsoft.com/office/officeart/2005/8/layout/orgChart1"/>
    <dgm:cxn modelId="{631D017C-B035-45C4-A8C0-BA2A2CB38FAA}" srcId="{E91F6FDF-47E6-408A-9511-032FAC45F409}" destId="{99683442-133C-4535-B942-F1A785FA0272}" srcOrd="0" destOrd="0" parTransId="{B02F0131-D0D0-4FEC-B27E-AE77E2E39024}" sibTransId="{5B91807B-F61A-4933-A2DD-5A312031995F}"/>
    <dgm:cxn modelId="{DF34CEE2-8F65-48F2-AD8C-873805A552D6}" srcId="{E91F6FDF-47E6-408A-9511-032FAC45F409}" destId="{CF78F39B-7F12-440A-9409-C47E7CF8D640}" srcOrd="1" destOrd="0" parTransId="{D26ED345-3911-46D3-9008-57FAC60CC83B}" sibTransId="{0225B1B9-8EBB-44DE-9AAB-6E81F979D8EC}"/>
    <dgm:cxn modelId="{BCB8FE92-14F0-4394-B965-30DFC448B58F}" type="presOf" srcId="{CF78F39B-7F12-440A-9409-C47E7CF8D640}" destId="{CC633C31-A7D7-4EA5-A853-3295BBC549EA}" srcOrd="1" destOrd="0" presId="urn:microsoft.com/office/officeart/2005/8/layout/orgChart1"/>
    <dgm:cxn modelId="{6EB1F198-B097-4C69-9CFC-20F8ACB81CAD}" type="presOf" srcId="{2E15AE60-7A74-4754-BA55-57846E514348}" destId="{646DE5DB-000B-4E45-B40B-70109B72A064}" srcOrd="0" destOrd="0" presId="urn:microsoft.com/office/officeart/2005/8/layout/orgChart1"/>
    <dgm:cxn modelId="{DCEFD6FE-CE5B-4588-BC0D-2AFA74E03887}" type="presOf" srcId="{9AF67117-C057-47B5-9CC7-9E9925F03763}" destId="{A3D1DB7C-3128-4757-AD7E-36E8B45B59B1}" srcOrd="1" destOrd="0" presId="urn:microsoft.com/office/officeart/2005/8/layout/orgChart1"/>
    <dgm:cxn modelId="{A826CDDB-0035-419B-9BB3-A2874345C360}" type="presOf" srcId="{D7761A0E-E65B-432E-8F35-D578495CE6A8}" destId="{2E1ECC5A-E166-46C2-B0AC-DDA48B28BCD3}" srcOrd="0" destOrd="0" presId="urn:microsoft.com/office/officeart/2005/8/layout/orgChart1"/>
    <dgm:cxn modelId="{AD1A935F-A66C-4396-9921-96D7488FA42E}" type="presOf" srcId="{E91F6FDF-47E6-408A-9511-032FAC45F409}" destId="{DFB83427-F2B8-4DC1-B470-98D847DA85AA}" srcOrd="1" destOrd="0" presId="urn:microsoft.com/office/officeart/2005/8/layout/orgChart1"/>
    <dgm:cxn modelId="{700F08EB-3D80-4B64-8C48-ABF5B42164DC}" type="presOf" srcId="{70168645-C47C-4AE9-963A-1ABBA601F217}" destId="{F53D9F8A-66B7-4583-9EAF-631DA866E66A}" srcOrd="0" destOrd="0" presId="urn:microsoft.com/office/officeart/2005/8/layout/orgChart1"/>
    <dgm:cxn modelId="{FD70B45C-4BBC-4D6E-B245-9EACD4D5B351}" type="presOf" srcId="{BE59DDE1-E67F-47E8-BCC2-4B210167CC6B}" destId="{0F2BF411-502D-4C73-AA07-7FF86E3610A7}" srcOrd="1" destOrd="0" presId="urn:microsoft.com/office/officeart/2005/8/layout/orgChart1"/>
    <dgm:cxn modelId="{1FACC849-CFF2-46D0-BDEB-5536455F2F9E}" type="presOf" srcId="{7D82FC1E-0D22-42DC-9249-CCE6BB492297}" destId="{838D9A0D-21BA-4DFD-A506-89B4A301F8F8}" srcOrd="0" destOrd="0" presId="urn:microsoft.com/office/officeart/2005/8/layout/orgChart1"/>
    <dgm:cxn modelId="{46C587CD-DA88-4F6A-8F5C-4EF066E34DC6}" srcId="{DDB6604A-EA38-4E90-92AD-DEA5CF5F77EE}" destId="{10CA8302-C231-4596-9C06-E5451956FB69}" srcOrd="1" destOrd="0" parTransId="{9262A65D-A98E-4BC2-A038-36A0A6F61D14}" sibTransId="{9B93CA53-BB9A-4B24-9B51-F8DE6565D9F1}"/>
    <dgm:cxn modelId="{308579CB-81F3-4932-A833-974FBDF3209F}" type="presOf" srcId="{A081836E-5559-4A1F-8C7C-E709E8317512}" destId="{88B95A98-81CF-470E-8730-A3ADDD07B20E}" srcOrd="1" destOrd="0" presId="urn:microsoft.com/office/officeart/2005/8/layout/orgChart1"/>
    <dgm:cxn modelId="{27987B2E-323D-4F65-B4AE-4A454E4C2B02}" srcId="{9AF67117-C057-47B5-9CC7-9E9925F03763}" destId="{7D82FC1E-0D22-42DC-9249-CCE6BB492297}" srcOrd="1" destOrd="0" parTransId="{2E15AE60-7A74-4754-BA55-57846E514348}" sibTransId="{EE8D4D33-44C6-44FE-AE02-E3336DA13B90}"/>
    <dgm:cxn modelId="{DA473AFB-37BA-4ADF-AEE4-DAD9EDEB5B02}" srcId="{67704B64-C827-40DD-A8FC-F82627752611}" destId="{340C0253-82CA-4823-93A9-A8CD5C5707E3}" srcOrd="2" destOrd="0" parTransId="{EE7D4612-33CC-4188-A43C-34C2FDE0B5A4}" sibTransId="{6E43ED82-AE97-424F-B8A5-5111984310E3}"/>
    <dgm:cxn modelId="{D4011D28-4717-4270-99CD-3EDA35B15DBE}" srcId="{10CA8302-C231-4596-9C06-E5451956FB69}" destId="{67704B64-C827-40DD-A8FC-F82627752611}" srcOrd="0" destOrd="0" parTransId="{0F5DB4EF-BC41-4437-87E7-05E00B368ECB}" sibTransId="{81BB0291-031C-4C9F-AC3A-39A12FF7AC5F}"/>
    <dgm:cxn modelId="{756D3D77-A92B-4FA5-9E29-046FCC241A7E}" type="presOf" srcId="{E54F8461-8F0F-42ED-A653-90B775E272E2}" destId="{E20C8971-5B31-4B1A-8669-FD2F5D7B86F5}" srcOrd="0" destOrd="0" presId="urn:microsoft.com/office/officeart/2005/8/layout/orgChart1"/>
    <dgm:cxn modelId="{3827AC39-2376-4A41-9CBC-7C7B59F5C4EF}" type="presOf" srcId="{A081836E-5559-4A1F-8C7C-E709E8317512}" destId="{C311A5B1-F446-4BE9-A992-9077E088AA59}" srcOrd="0" destOrd="0" presId="urn:microsoft.com/office/officeart/2005/8/layout/orgChart1"/>
    <dgm:cxn modelId="{89EA0015-0E23-4145-B66E-8BE5CD5E60CF}" type="presOf" srcId="{AC01F8FB-35C3-468A-B97F-1CD1886401EE}" destId="{4B3C1C63-3E7B-4CD2-B1AA-F1834DF9284D}" srcOrd="1" destOrd="0" presId="urn:microsoft.com/office/officeart/2005/8/layout/orgChart1"/>
    <dgm:cxn modelId="{C78D5452-4420-4770-B02F-0223164DA6E9}" srcId="{B0234800-5BE9-434D-B168-29FB303DCCDD}" destId="{E54F8461-8F0F-42ED-A653-90B775E272E2}" srcOrd="0" destOrd="0" parTransId="{269EC89C-84D9-4129-8DF0-E97707F670EF}" sibTransId="{7D8435E8-7060-487F-B5A2-D8E84F13A1FB}"/>
    <dgm:cxn modelId="{A9CAF297-1AF9-4121-83CC-BED582F2C52A}" type="presOf" srcId="{33848416-21AA-4D78-9E1F-61CAF8770B5B}" destId="{A6B0CC2D-7B54-41D4-B7E6-622B4FDCB147}" srcOrd="1" destOrd="0" presId="urn:microsoft.com/office/officeart/2005/8/layout/orgChart1"/>
    <dgm:cxn modelId="{97FFFEBD-2EEE-419A-8B0F-E73BFD964B93}" type="presOf" srcId="{F9C0716B-AD6C-44E2-B257-7B8841C73D5D}" destId="{B052E62F-47D8-4A63-B023-989A09CE5E55}" srcOrd="0" destOrd="0" presId="urn:microsoft.com/office/officeart/2005/8/layout/orgChart1"/>
    <dgm:cxn modelId="{9662F34A-359B-4BAF-A451-E081CFE06465}" type="presOf" srcId="{49CE7C9E-94C9-4EC4-A256-C1BC599FB616}" destId="{3833EE4F-BDA0-4B1A-A437-A74EB521DCD4}" srcOrd="0" destOrd="0" presId="urn:microsoft.com/office/officeart/2005/8/layout/orgChart1"/>
    <dgm:cxn modelId="{D7D45891-38F0-4805-B0A8-B2045F59CED8}" type="presOf" srcId="{10CA8302-C231-4596-9C06-E5451956FB69}" destId="{41D965FD-2941-43BE-BABC-6505D2189B2B}" srcOrd="0" destOrd="0" presId="urn:microsoft.com/office/officeart/2005/8/layout/orgChart1"/>
    <dgm:cxn modelId="{9E3225E6-CC37-4056-B9B2-169C462F8718}" type="presOf" srcId="{99683442-133C-4535-B942-F1A785FA0272}" destId="{6F2E7736-12C0-42E2-B1DF-21223DD1A0B9}" srcOrd="1" destOrd="0" presId="urn:microsoft.com/office/officeart/2005/8/layout/orgChart1"/>
    <dgm:cxn modelId="{B8BE8D02-DD48-4CE5-8311-A44C0570B602}" type="presOf" srcId="{10CA8302-C231-4596-9C06-E5451956FB69}" destId="{5F6CF4D3-B8EB-41F1-BF07-2B858E37FF78}" srcOrd="1" destOrd="0" presId="urn:microsoft.com/office/officeart/2005/8/layout/orgChart1"/>
    <dgm:cxn modelId="{4F95AF32-18D0-4FEE-92A7-EFAC2DBCA66B}" srcId="{67704B64-C827-40DD-A8FC-F82627752611}" destId="{A081836E-5559-4A1F-8C7C-E709E8317512}" srcOrd="1" destOrd="0" parTransId="{42F4A085-68CF-4489-B19D-16CDB6DF0D93}" sibTransId="{97877566-583C-4DA6-B045-DE65B90C70ED}"/>
    <dgm:cxn modelId="{4BAB6B6B-0293-4D51-89BF-397C33ACCC62}" type="presOf" srcId="{CF78F39B-7F12-440A-9409-C47E7CF8D640}" destId="{B75BFA01-78C0-4268-905B-1E64C2D3A26A}" srcOrd="0" destOrd="0" presId="urn:microsoft.com/office/officeart/2005/8/layout/orgChart1"/>
    <dgm:cxn modelId="{5B497361-539C-45B1-9C4E-8A49BE7B3426}" type="presOf" srcId="{340C0253-82CA-4823-93A9-A8CD5C5707E3}" destId="{A452AA58-E43B-40D0-B205-B240670B94B1}" srcOrd="0" destOrd="0" presId="urn:microsoft.com/office/officeart/2005/8/layout/orgChart1"/>
    <dgm:cxn modelId="{D93E00D6-DB05-49C4-B3FA-5421334E15CD}" type="presOf" srcId="{B0234800-5BE9-434D-B168-29FB303DCCDD}" destId="{69D982C8-2C3A-4660-AB0C-1E6A00764C32}" srcOrd="1" destOrd="0" presId="urn:microsoft.com/office/officeart/2005/8/layout/orgChart1"/>
    <dgm:cxn modelId="{C65A23D9-6E9C-47F7-B170-E46A4A2EDE98}" srcId="{B42AAE8B-BA5A-4954-9186-B503B4A91717}" destId="{DDB6604A-EA38-4E90-92AD-DEA5CF5F77EE}" srcOrd="0" destOrd="0" parTransId="{0DB823F0-30CF-49AD-9284-A0D373A959C0}" sibTransId="{07696EEC-E246-45A5-B5E4-4D78C1054890}"/>
    <dgm:cxn modelId="{C6802F8C-A547-432A-BD20-513C422D7203}" type="presOf" srcId="{B42AAE8B-BA5A-4954-9186-B503B4A91717}" destId="{298E8B33-4D15-403C-AEC5-9B66F79C6514}" srcOrd="0" destOrd="0" presId="urn:microsoft.com/office/officeart/2005/8/layout/orgChart1"/>
    <dgm:cxn modelId="{A1FAEC7B-2D18-4685-BA33-A077592AFF27}" type="presOf" srcId="{7D82FC1E-0D22-42DC-9249-CCE6BB492297}" destId="{FFB9CA74-5394-401F-8F8E-0587F0D84165}" srcOrd="1" destOrd="0" presId="urn:microsoft.com/office/officeart/2005/8/layout/orgChart1"/>
    <dgm:cxn modelId="{5873B279-CD1B-48D7-B6EA-B1825C612B18}" type="presOf" srcId="{9262A65D-A98E-4BC2-A038-36A0A6F61D14}" destId="{10EA0F9D-0128-48D6-BC99-3ED087B61048}" srcOrd="0" destOrd="0" presId="urn:microsoft.com/office/officeart/2005/8/layout/orgChart1"/>
    <dgm:cxn modelId="{C4864D3B-4B33-4478-AF6A-A94A0B589B46}" type="presOf" srcId="{340C0253-82CA-4823-93A9-A8CD5C5707E3}" destId="{0FF62797-B3A0-44AC-A3F9-3BF1CF239E31}" srcOrd="1" destOrd="0" presId="urn:microsoft.com/office/officeart/2005/8/layout/orgChart1"/>
    <dgm:cxn modelId="{874CB2C2-09DD-4965-BF09-2CFBFCDB0456}" type="presOf" srcId="{42F4A085-68CF-4489-B19D-16CDB6DF0D93}" destId="{1CDEE315-BA67-4722-BB26-0C3A5B8CDCCA}" srcOrd="0" destOrd="0" presId="urn:microsoft.com/office/officeart/2005/8/layout/orgChart1"/>
    <dgm:cxn modelId="{02E92629-552E-4984-BA2F-7D296CFEF426}" type="presOf" srcId="{269EC89C-84D9-4129-8DF0-E97707F670EF}" destId="{99154F9C-A277-4B5C-8175-C077A29D491A}" srcOrd="0" destOrd="0" presId="urn:microsoft.com/office/officeart/2005/8/layout/orgChart1"/>
    <dgm:cxn modelId="{49531C54-8B91-4F3D-9D97-1F229C2C4DD3}" type="presOf" srcId="{0F5DB4EF-BC41-4437-87E7-05E00B368ECB}" destId="{D7B95B08-FCE3-4AA0-82F4-36F4EA99829B}" srcOrd="0" destOrd="0" presId="urn:microsoft.com/office/officeart/2005/8/layout/orgChart1"/>
    <dgm:cxn modelId="{8678C715-8B6C-414C-AFB0-C9238B68288B}" type="presOf" srcId="{0F3982DF-446C-4715-857A-04417D91AFF7}" destId="{D91DF927-B94B-4E73-B1F8-7F789153964D}" srcOrd="0" destOrd="0" presId="urn:microsoft.com/office/officeart/2005/8/layout/orgChart1"/>
    <dgm:cxn modelId="{C0CED1B3-2068-4BEB-898C-8E1F9C837C21}" type="presOf" srcId="{E54F8461-8F0F-42ED-A653-90B775E272E2}" destId="{5C97E9CB-B73D-4FE8-A77C-B3791591028A}" srcOrd="1" destOrd="0" presId="urn:microsoft.com/office/officeart/2005/8/layout/orgChart1"/>
    <dgm:cxn modelId="{D86BFCB6-E99A-458B-A6CC-C1FF16CC5E04}" type="presParOf" srcId="{298E8B33-4D15-403C-AEC5-9B66F79C6514}" destId="{96C82F94-F991-424C-B7D6-1F26E786650A}" srcOrd="0" destOrd="0" presId="urn:microsoft.com/office/officeart/2005/8/layout/orgChart1"/>
    <dgm:cxn modelId="{13F78DF8-2FBE-473F-B483-E315699FBF42}" type="presParOf" srcId="{96C82F94-F991-424C-B7D6-1F26E786650A}" destId="{AE6D61B1-B60B-4597-A14E-D56DEF8CC970}" srcOrd="0" destOrd="0" presId="urn:microsoft.com/office/officeart/2005/8/layout/orgChart1"/>
    <dgm:cxn modelId="{720F3AE8-44AF-4579-9A31-5EC527E0511C}" type="presParOf" srcId="{AE6D61B1-B60B-4597-A14E-D56DEF8CC970}" destId="{11D3A0F8-F7D0-42F2-A9D0-ED77B18107D4}" srcOrd="0" destOrd="0" presId="urn:microsoft.com/office/officeart/2005/8/layout/orgChart1"/>
    <dgm:cxn modelId="{DCAFE4B5-7E48-4333-BBE8-C609AF8F4BFB}" type="presParOf" srcId="{AE6D61B1-B60B-4597-A14E-D56DEF8CC970}" destId="{473783E1-9CAE-4ADF-BBB3-37396B279088}" srcOrd="1" destOrd="0" presId="urn:microsoft.com/office/officeart/2005/8/layout/orgChart1"/>
    <dgm:cxn modelId="{8AF5A8B3-AD46-4584-965F-665042294F0C}" type="presParOf" srcId="{96C82F94-F991-424C-B7D6-1F26E786650A}" destId="{9BDFDA42-5782-4061-BA56-9FD674CB761D}" srcOrd="1" destOrd="0" presId="urn:microsoft.com/office/officeart/2005/8/layout/orgChart1"/>
    <dgm:cxn modelId="{F7C35F77-F9CF-4992-B581-59C9E09FB957}" type="presParOf" srcId="{9BDFDA42-5782-4061-BA56-9FD674CB761D}" destId="{B052E62F-47D8-4A63-B023-989A09CE5E55}" srcOrd="0" destOrd="0" presId="urn:microsoft.com/office/officeart/2005/8/layout/orgChart1"/>
    <dgm:cxn modelId="{A81093D3-CBC7-4A4F-B6E4-E4C053A9B738}" type="presParOf" srcId="{9BDFDA42-5782-4061-BA56-9FD674CB761D}" destId="{7823947E-28F1-49E1-B08B-87A51A16D727}" srcOrd="1" destOrd="0" presId="urn:microsoft.com/office/officeart/2005/8/layout/orgChart1"/>
    <dgm:cxn modelId="{57FDCACB-68D3-4F91-8213-10CECBB74E9F}" type="presParOf" srcId="{7823947E-28F1-49E1-B08B-87A51A16D727}" destId="{66A6CCEE-A85F-4FE4-B1CA-C8E85684B425}" srcOrd="0" destOrd="0" presId="urn:microsoft.com/office/officeart/2005/8/layout/orgChart1"/>
    <dgm:cxn modelId="{5D5EF18B-03E1-480C-B422-ED563C555392}" type="presParOf" srcId="{66A6CCEE-A85F-4FE4-B1CA-C8E85684B425}" destId="{392CF7F3-E47B-48D7-82DF-B5550E4E59CE}" srcOrd="0" destOrd="0" presId="urn:microsoft.com/office/officeart/2005/8/layout/orgChart1"/>
    <dgm:cxn modelId="{8D9F8D89-6648-46E2-BE80-36312CA6B275}" type="presParOf" srcId="{66A6CCEE-A85F-4FE4-B1CA-C8E85684B425}" destId="{A3D1DB7C-3128-4757-AD7E-36E8B45B59B1}" srcOrd="1" destOrd="0" presId="urn:microsoft.com/office/officeart/2005/8/layout/orgChart1"/>
    <dgm:cxn modelId="{DA3C9498-C56E-450C-A6B8-5BF9B730A1CE}" type="presParOf" srcId="{7823947E-28F1-49E1-B08B-87A51A16D727}" destId="{84FF240D-357A-42AF-BED0-9000F920F7DC}" srcOrd="1" destOrd="0" presId="urn:microsoft.com/office/officeart/2005/8/layout/orgChart1"/>
    <dgm:cxn modelId="{0EAE591E-CE36-4266-94E9-BE3DD1F6C82F}" type="presParOf" srcId="{84FF240D-357A-42AF-BED0-9000F920F7DC}" destId="{3833EE4F-BDA0-4B1A-A437-A74EB521DCD4}" srcOrd="0" destOrd="0" presId="urn:microsoft.com/office/officeart/2005/8/layout/orgChart1"/>
    <dgm:cxn modelId="{D0D8820E-9E1D-4B43-9D98-E367E408BE1C}" type="presParOf" srcId="{84FF240D-357A-42AF-BED0-9000F920F7DC}" destId="{7296E6D1-A494-4954-82DB-6FDDDE098D8A}" srcOrd="1" destOrd="0" presId="urn:microsoft.com/office/officeart/2005/8/layout/orgChart1"/>
    <dgm:cxn modelId="{2C01919D-A091-45FB-A00D-A35DBFA78DBB}" type="presParOf" srcId="{7296E6D1-A494-4954-82DB-6FDDDE098D8A}" destId="{285AF7BE-99B6-4390-B794-740660DC0CF5}" srcOrd="0" destOrd="0" presId="urn:microsoft.com/office/officeart/2005/8/layout/orgChart1"/>
    <dgm:cxn modelId="{8C2DBD9F-5559-406E-ABE0-AD507DAFDBA9}" type="presParOf" srcId="{285AF7BE-99B6-4390-B794-740660DC0CF5}" destId="{E65083BD-3D30-4236-BD41-257D34C97018}" srcOrd="0" destOrd="0" presId="urn:microsoft.com/office/officeart/2005/8/layout/orgChart1"/>
    <dgm:cxn modelId="{04BFC4E0-E6E7-4B47-81F8-ABC9F02F1CE9}" type="presParOf" srcId="{285AF7BE-99B6-4390-B794-740660DC0CF5}" destId="{A6B0CC2D-7B54-41D4-B7E6-622B4FDCB147}" srcOrd="1" destOrd="0" presId="urn:microsoft.com/office/officeart/2005/8/layout/orgChart1"/>
    <dgm:cxn modelId="{FDB405F8-5A4F-4E43-9613-D9F34DC56A6B}" type="presParOf" srcId="{7296E6D1-A494-4954-82DB-6FDDDE098D8A}" destId="{DDF954D0-9BCD-470B-A565-3E0A2EFF5F83}" srcOrd="1" destOrd="0" presId="urn:microsoft.com/office/officeart/2005/8/layout/orgChart1"/>
    <dgm:cxn modelId="{18AC4861-5ADD-4CAE-96AB-C19A2DCECC8E}" type="presParOf" srcId="{7296E6D1-A494-4954-82DB-6FDDDE098D8A}" destId="{DFF24848-E778-44D0-87E9-A18B422DF5A7}" srcOrd="2" destOrd="0" presId="urn:microsoft.com/office/officeart/2005/8/layout/orgChart1"/>
    <dgm:cxn modelId="{5BF70566-BD5B-4A7B-8191-846DE67E5F10}" type="presParOf" srcId="{84FF240D-357A-42AF-BED0-9000F920F7DC}" destId="{646DE5DB-000B-4E45-B40B-70109B72A064}" srcOrd="2" destOrd="0" presId="urn:microsoft.com/office/officeart/2005/8/layout/orgChart1"/>
    <dgm:cxn modelId="{13548590-32B5-4976-9465-EE911BCAE79E}" type="presParOf" srcId="{84FF240D-357A-42AF-BED0-9000F920F7DC}" destId="{65E9F7CC-4017-4C53-9C7C-A8E1DE9E2598}" srcOrd="3" destOrd="0" presId="urn:microsoft.com/office/officeart/2005/8/layout/orgChart1"/>
    <dgm:cxn modelId="{0FE644E5-E012-4D5C-8F0E-910443B8511D}" type="presParOf" srcId="{65E9F7CC-4017-4C53-9C7C-A8E1DE9E2598}" destId="{FFDDA06A-503B-4706-A760-EB09A100B585}" srcOrd="0" destOrd="0" presId="urn:microsoft.com/office/officeart/2005/8/layout/orgChart1"/>
    <dgm:cxn modelId="{373CBDFE-0BF4-41C1-AD59-7FEC58831FB5}" type="presParOf" srcId="{FFDDA06A-503B-4706-A760-EB09A100B585}" destId="{838D9A0D-21BA-4DFD-A506-89B4A301F8F8}" srcOrd="0" destOrd="0" presId="urn:microsoft.com/office/officeart/2005/8/layout/orgChart1"/>
    <dgm:cxn modelId="{50AC2C66-E35B-4535-850A-AB7DEB626947}" type="presParOf" srcId="{FFDDA06A-503B-4706-A760-EB09A100B585}" destId="{FFB9CA74-5394-401F-8F8E-0587F0D84165}" srcOrd="1" destOrd="0" presId="urn:microsoft.com/office/officeart/2005/8/layout/orgChart1"/>
    <dgm:cxn modelId="{AF9FD584-DEC1-49FD-B513-1314CD7CB001}" type="presParOf" srcId="{65E9F7CC-4017-4C53-9C7C-A8E1DE9E2598}" destId="{EBA70E59-830A-4450-8540-6DC69C979E5B}" srcOrd="1" destOrd="0" presId="urn:microsoft.com/office/officeart/2005/8/layout/orgChart1"/>
    <dgm:cxn modelId="{6816128C-0302-48CA-9CCE-3633CE4EFECA}" type="presParOf" srcId="{EBA70E59-830A-4450-8540-6DC69C979E5B}" destId="{2E1ECC5A-E166-46C2-B0AC-DDA48B28BCD3}" srcOrd="0" destOrd="0" presId="urn:microsoft.com/office/officeart/2005/8/layout/orgChart1"/>
    <dgm:cxn modelId="{D44C61A6-250A-41EA-A873-6495E5F3F8AE}" type="presParOf" srcId="{EBA70E59-830A-4450-8540-6DC69C979E5B}" destId="{8FBCDFF3-20CB-4737-9EA5-9E07E134C90A}" srcOrd="1" destOrd="0" presId="urn:microsoft.com/office/officeart/2005/8/layout/orgChart1"/>
    <dgm:cxn modelId="{1A063C36-B417-49CC-B629-EDAC0270F998}" type="presParOf" srcId="{8FBCDFF3-20CB-4737-9EA5-9E07E134C90A}" destId="{0C409E20-C110-4585-A7F7-6AC195836B7D}" srcOrd="0" destOrd="0" presId="urn:microsoft.com/office/officeart/2005/8/layout/orgChart1"/>
    <dgm:cxn modelId="{3ED2B034-9027-4F24-BBFC-F84541BE608B}" type="presParOf" srcId="{0C409E20-C110-4585-A7F7-6AC195836B7D}" destId="{637C60B4-E65E-4CEA-8B4D-C4AEEEB59935}" srcOrd="0" destOrd="0" presId="urn:microsoft.com/office/officeart/2005/8/layout/orgChart1"/>
    <dgm:cxn modelId="{2EAF39CA-679F-4348-91B3-BBE05EAD8ADC}" type="presParOf" srcId="{0C409E20-C110-4585-A7F7-6AC195836B7D}" destId="{DFB83427-F2B8-4DC1-B470-98D847DA85AA}" srcOrd="1" destOrd="0" presId="urn:microsoft.com/office/officeart/2005/8/layout/orgChart1"/>
    <dgm:cxn modelId="{5C95ABBD-D32E-4B4C-8DA4-73C75D71361A}" type="presParOf" srcId="{8FBCDFF3-20CB-4737-9EA5-9E07E134C90A}" destId="{31E914A3-AC96-4F59-A6DA-0A6E982BC1A6}" srcOrd="1" destOrd="0" presId="urn:microsoft.com/office/officeart/2005/8/layout/orgChart1"/>
    <dgm:cxn modelId="{8C2079EA-9A45-47EE-8E72-11001C07CDE1}" type="presParOf" srcId="{31E914A3-AC96-4F59-A6DA-0A6E982BC1A6}" destId="{5B4F7BF7-AEEC-4C7A-9F55-9C9F940EB368}" srcOrd="0" destOrd="0" presId="urn:microsoft.com/office/officeart/2005/8/layout/orgChart1"/>
    <dgm:cxn modelId="{984E40C4-7560-4824-8B80-D324ABA658B8}" type="presParOf" srcId="{31E914A3-AC96-4F59-A6DA-0A6E982BC1A6}" destId="{07AE210A-9660-4B91-BBB6-215F43776510}" srcOrd="1" destOrd="0" presId="urn:microsoft.com/office/officeart/2005/8/layout/orgChart1"/>
    <dgm:cxn modelId="{0037759A-396B-4A88-913F-3124EBF193EF}" type="presParOf" srcId="{07AE210A-9660-4B91-BBB6-215F43776510}" destId="{FD2F3988-A237-4757-8751-3E5C7A142142}" srcOrd="0" destOrd="0" presId="urn:microsoft.com/office/officeart/2005/8/layout/orgChart1"/>
    <dgm:cxn modelId="{D95D7011-EFE8-40A9-9FAB-B1989B7B5A28}" type="presParOf" srcId="{FD2F3988-A237-4757-8751-3E5C7A142142}" destId="{20248BA8-F4E4-467A-8407-7D375FBB8241}" srcOrd="0" destOrd="0" presId="urn:microsoft.com/office/officeart/2005/8/layout/orgChart1"/>
    <dgm:cxn modelId="{156784B5-E7A8-43FC-8BDE-F3A388EDC43B}" type="presParOf" srcId="{FD2F3988-A237-4757-8751-3E5C7A142142}" destId="{6F2E7736-12C0-42E2-B1DF-21223DD1A0B9}" srcOrd="1" destOrd="0" presId="urn:microsoft.com/office/officeart/2005/8/layout/orgChart1"/>
    <dgm:cxn modelId="{7FCC6D99-20B4-49CF-B9AD-ECBA930766F8}" type="presParOf" srcId="{07AE210A-9660-4B91-BBB6-215F43776510}" destId="{2AEE890B-930E-40F0-A919-891B7F144006}" srcOrd="1" destOrd="0" presId="urn:microsoft.com/office/officeart/2005/8/layout/orgChart1"/>
    <dgm:cxn modelId="{E0C6AC07-AA8E-4D63-B542-03342325F86C}" type="presParOf" srcId="{07AE210A-9660-4B91-BBB6-215F43776510}" destId="{C36890E5-8B2E-4658-B8F0-832B77A50F01}" srcOrd="2" destOrd="0" presId="urn:microsoft.com/office/officeart/2005/8/layout/orgChart1"/>
    <dgm:cxn modelId="{E2E30479-FAB9-4DA8-AA08-8347B6BE62A8}" type="presParOf" srcId="{31E914A3-AC96-4F59-A6DA-0A6E982BC1A6}" destId="{E2E4C095-A8D0-4B2B-9740-E77C3CAA52B6}" srcOrd="2" destOrd="0" presId="urn:microsoft.com/office/officeart/2005/8/layout/orgChart1"/>
    <dgm:cxn modelId="{EB5A0D69-C746-4388-A11D-89BBF2A9C453}" type="presParOf" srcId="{31E914A3-AC96-4F59-A6DA-0A6E982BC1A6}" destId="{81DA3886-BB20-4635-A59F-007EA13C693C}" srcOrd="3" destOrd="0" presId="urn:microsoft.com/office/officeart/2005/8/layout/orgChart1"/>
    <dgm:cxn modelId="{3FE5761F-86DA-4FB7-A12A-69C98E50B8C5}" type="presParOf" srcId="{81DA3886-BB20-4635-A59F-007EA13C693C}" destId="{6F471E2A-69F2-4C40-A8CB-DECE7B5CFF37}" srcOrd="0" destOrd="0" presId="urn:microsoft.com/office/officeart/2005/8/layout/orgChart1"/>
    <dgm:cxn modelId="{ADA055CD-04D9-4536-8312-EFC27C1E76EA}" type="presParOf" srcId="{6F471E2A-69F2-4C40-A8CB-DECE7B5CFF37}" destId="{B75BFA01-78C0-4268-905B-1E64C2D3A26A}" srcOrd="0" destOrd="0" presId="urn:microsoft.com/office/officeart/2005/8/layout/orgChart1"/>
    <dgm:cxn modelId="{F03AA67B-6D5A-4055-92B9-25CD54AAFC43}" type="presParOf" srcId="{6F471E2A-69F2-4C40-A8CB-DECE7B5CFF37}" destId="{CC633C31-A7D7-4EA5-A853-3295BBC549EA}" srcOrd="1" destOrd="0" presId="urn:microsoft.com/office/officeart/2005/8/layout/orgChart1"/>
    <dgm:cxn modelId="{B95032BD-8287-443B-8F18-E3A97102434B}" type="presParOf" srcId="{81DA3886-BB20-4635-A59F-007EA13C693C}" destId="{90AE430B-7322-477B-8E2C-0E557226D245}" srcOrd="1" destOrd="0" presId="urn:microsoft.com/office/officeart/2005/8/layout/orgChart1"/>
    <dgm:cxn modelId="{B4691F6E-54FE-482A-A617-D768A7BB50B6}" type="presParOf" srcId="{81DA3886-BB20-4635-A59F-007EA13C693C}" destId="{93F5A3C3-5ADB-4E16-9DBE-B2EC2F149DA0}" srcOrd="2" destOrd="0" presId="urn:microsoft.com/office/officeart/2005/8/layout/orgChart1"/>
    <dgm:cxn modelId="{60318A44-A3C4-4F38-B999-7084CCCCB8C5}" type="presParOf" srcId="{8FBCDFF3-20CB-4737-9EA5-9E07E134C90A}" destId="{BCB630E6-2B3A-4BAB-BA25-3B8826CF4680}" srcOrd="2" destOrd="0" presId="urn:microsoft.com/office/officeart/2005/8/layout/orgChart1"/>
    <dgm:cxn modelId="{58B9F59A-6B19-49BD-A535-74195622CAE6}" type="presParOf" srcId="{65E9F7CC-4017-4C53-9C7C-A8E1DE9E2598}" destId="{E556C37A-166D-4EAC-BEBF-DCF5FBEF7B1A}" srcOrd="2" destOrd="0" presId="urn:microsoft.com/office/officeart/2005/8/layout/orgChart1"/>
    <dgm:cxn modelId="{18623F58-D479-40DB-8D63-22B3B91967CB}" type="presParOf" srcId="{7823947E-28F1-49E1-B08B-87A51A16D727}" destId="{A20B9AB8-FD83-444A-B47E-254890881299}" srcOrd="2" destOrd="0" presId="urn:microsoft.com/office/officeart/2005/8/layout/orgChart1"/>
    <dgm:cxn modelId="{8AAFB96A-F6B8-4185-8EC5-4C17630434A4}" type="presParOf" srcId="{9BDFDA42-5782-4061-BA56-9FD674CB761D}" destId="{10EA0F9D-0128-48D6-BC99-3ED087B61048}" srcOrd="2" destOrd="0" presId="urn:microsoft.com/office/officeart/2005/8/layout/orgChart1"/>
    <dgm:cxn modelId="{C15040D0-A4D7-4343-BCC1-43FD404EAB79}" type="presParOf" srcId="{9BDFDA42-5782-4061-BA56-9FD674CB761D}" destId="{7AF7B086-0FE3-4D4B-9CE6-0B788B1787D3}" srcOrd="3" destOrd="0" presId="urn:microsoft.com/office/officeart/2005/8/layout/orgChart1"/>
    <dgm:cxn modelId="{9CBED6E4-8DB1-4C6D-A52C-3564B5987780}" type="presParOf" srcId="{7AF7B086-0FE3-4D4B-9CE6-0B788B1787D3}" destId="{B8DB16F8-EF78-4065-8F65-4A820DE1B319}" srcOrd="0" destOrd="0" presId="urn:microsoft.com/office/officeart/2005/8/layout/orgChart1"/>
    <dgm:cxn modelId="{6CB0396A-84B5-4DF2-8147-3B4FA8BAE5AB}" type="presParOf" srcId="{B8DB16F8-EF78-4065-8F65-4A820DE1B319}" destId="{41D965FD-2941-43BE-BABC-6505D2189B2B}" srcOrd="0" destOrd="0" presId="urn:microsoft.com/office/officeart/2005/8/layout/orgChart1"/>
    <dgm:cxn modelId="{C32058C2-DD19-4E29-9FB1-43810B2E1F9C}" type="presParOf" srcId="{B8DB16F8-EF78-4065-8F65-4A820DE1B319}" destId="{5F6CF4D3-B8EB-41F1-BF07-2B858E37FF78}" srcOrd="1" destOrd="0" presId="urn:microsoft.com/office/officeart/2005/8/layout/orgChart1"/>
    <dgm:cxn modelId="{735618A7-40F3-4427-8213-FCCE04D570D5}" type="presParOf" srcId="{7AF7B086-0FE3-4D4B-9CE6-0B788B1787D3}" destId="{7D92B205-1CB5-4C7E-B004-4041E77567E3}" srcOrd="1" destOrd="0" presId="urn:microsoft.com/office/officeart/2005/8/layout/orgChart1"/>
    <dgm:cxn modelId="{1A76AECD-C188-4DC9-8F05-11853931280E}" type="presParOf" srcId="{7D92B205-1CB5-4C7E-B004-4041E77567E3}" destId="{D7B95B08-FCE3-4AA0-82F4-36F4EA99829B}" srcOrd="0" destOrd="0" presId="urn:microsoft.com/office/officeart/2005/8/layout/orgChart1"/>
    <dgm:cxn modelId="{2F4D8602-787C-4DA9-9A85-16F1DF2F881C}" type="presParOf" srcId="{7D92B205-1CB5-4C7E-B004-4041E77567E3}" destId="{CCB3B503-045E-4519-B8F9-EDD34D857A92}" srcOrd="1" destOrd="0" presId="urn:microsoft.com/office/officeart/2005/8/layout/orgChart1"/>
    <dgm:cxn modelId="{61AB7DA3-1CEC-497D-B47D-9C92CE5806D2}" type="presParOf" srcId="{CCB3B503-045E-4519-B8F9-EDD34D857A92}" destId="{D6EB7997-FF77-40C4-BA71-C8B50CFBD44E}" srcOrd="0" destOrd="0" presId="urn:microsoft.com/office/officeart/2005/8/layout/orgChart1"/>
    <dgm:cxn modelId="{D61B004D-626A-49F7-8591-B3F10D9C8928}" type="presParOf" srcId="{D6EB7997-FF77-40C4-BA71-C8B50CFBD44E}" destId="{61F0A832-23C1-42CE-AFA9-06644202CEE2}" srcOrd="0" destOrd="0" presId="urn:microsoft.com/office/officeart/2005/8/layout/orgChart1"/>
    <dgm:cxn modelId="{1CB335F2-EF2E-4338-A322-0DBD5D2400E6}" type="presParOf" srcId="{D6EB7997-FF77-40C4-BA71-C8B50CFBD44E}" destId="{1F1F4FF1-3F62-418C-8092-DD57E208EB33}" srcOrd="1" destOrd="0" presId="urn:microsoft.com/office/officeart/2005/8/layout/orgChart1"/>
    <dgm:cxn modelId="{A1DFA389-D334-4F9E-81B0-E90D21E75D7E}" type="presParOf" srcId="{CCB3B503-045E-4519-B8F9-EDD34D857A92}" destId="{768C9502-20C2-4270-BE4B-56121755045F}" srcOrd="1" destOrd="0" presId="urn:microsoft.com/office/officeart/2005/8/layout/orgChart1"/>
    <dgm:cxn modelId="{B395EE2A-BEA3-47C5-A935-8D4486C728A7}" type="presParOf" srcId="{768C9502-20C2-4270-BE4B-56121755045F}" destId="{F53D9F8A-66B7-4583-9EAF-631DA866E66A}" srcOrd="0" destOrd="0" presId="urn:microsoft.com/office/officeart/2005/8/layout/orgChart1"/>
    <dgm:cxn modelId="{D3ABFA7C-E620-4A4B-BF3A-2125968DA702}" type="presParOf" srcId="{768C9502-20C2-4270-BE4B-56121755045F}" destId="{5858CA91-E508-44BC-B6EB-B3709A922811}" srcOrd="1" destOrd="0" presId="urn:microsoft.com/office/officeart/2005/8/layout/orgChart1"/>
    <dgm:cxn modelId="{7EA133E2-3CB6-41F1-8D93-CF7A4BD85F84}" type="presParOf" srcId="{5858CA91-E508-44BC-B6EB-B3709A922811}" destId="{653DC514-ECD5-4A6C-BE64-EDDC417337D1}" srcOrd="0" destOrd="0" presId="urn:microsoft.com/office/officeart/2005/8/layout/orgChart1"/>
    <dgm:cxn modelId="{D2902AA0-F0B5-4865-A43F-E2C9197AFD4B}" type="presParOf" srcId="{653DC514-ECD5-4A6C-BE64-EDDC417337D1}" destId="{89472A26-6955-4DFF-9648-BC05DB717BE1}" srcOrd="0" destOrd="0" presId="urn:microsoft.com/office/officeart/2005/8/layout/orgChart1"/>
    <dgm:cxn modelId="{DA7F161C-3AB8-4A2E-A8A7-D72CA5E6B0A6}" type="presParOf" srcId="{653DC514-ECD5-4A6C-BE64-EDDC417337D1}" destId="{EE34A427-BE0F-4103-8252-703429347278}" srcOrd="1" destOrd="0" presId="urn:microsoft.com/office/officeart/2005/8/layout/orgChart1"/>
    <dgm:cxn modelId="{7F630736-624D-41B9-9A69-E80520DC248B}" type="presParOf" srcId="{5858CA91-E508-44BC-B6EB-B3709A922811}" destId="{BACDE4DA-B572-4340-89E6-A9231396A37D}" srcOrd="1" destOrd="0" presId="urn:microsoft.com/office/officeart/2005/8/layout/orgChart1"/>
    <dgm:cxn modelId="{5E3520BA-D1C9-45E5-A78F-08897CC4A01E}" type="presParOf" srcId="{5858CA91-E508-44BC-B6EB-B3709A922811}" destId="{510CA083-925D-42D4-BDDF-4AF528C491EA}" srcOrd="2" destOrd="0" presId="urn:microsoft.com/office/officeart/2005/8/layout/orgChart1"/>
    <dgm:cxn modelId="{46179076-841E-4FE6-B833-A68CADEB149C}" type="presParOf" srcId="{768C9502-20C2-4270-BE4B-56121755045F}" destId="{1CDEE315-BA67-4722-BB26-0C3A5B8CDCCA}" srcOrd="2" destOrd="0" presId="urn:microsoft.com/office/officeart/2005/8/layout/orgChart1"/>
    <dgm:cxn modelId="{E90E8065-35A5-4B61-B77E-571974AD33C2}" type="presParOf" srcId="{768C9502-20C2-4270-BE4B-56121755045F}" destId="{428831C3-6BA9-4E47-96A4-CD679F712940}" srcOrd="3" destOrd="0" presId="urn:microsoft.com/office/officeart/2005/8/layout/orgChart1"/>
    <dgm:cxn modelId="{384034F4-C370-4734-9619-105D7D1E569F}" type="presParOf" srcId="{428831C3-6BA9-4E47-96A4-CD679F712940}" destId="{A003529C-7CDC-40D5-9509-B26EB329E5FB}" srcOrd="0" destOrd="0" presId="urn:microsoft.com/office/officeart/2005/8/layout/orgChart1"/>
    <dgm:cxn modelId="{4E4B2E47-04A6-4EFF-8544-3B89D302F318}" type="presParOf" srcId="{A003529C-7CDC-40D5-9509-B26EB329E5FB}" destId="{C311A5B1-F446-4BE9-A992-9077E088AA59}" srcOrd="0" destOrd="0" presId="urn:microsoft.com/office/officeart/2005/8/layout/orgChart1"/>
    <dgm:cxn modelId="{36EFA21F-5F03-4B36-A077-EC586E0A67E1}" type="presParOf" srcId="{A003529C-7CDC-40D5-9509-B26EB329E5FB}" destId="{88B95A98-81CF-470E-8730-A3ADDD07B20E}" srcOrd="1" destOrd="0" presId="urn:microsoft.com/office/officeart/2005/8/layout/orgChart1"/>
    <dgm:cxn modelId="{B3085122-D021-42C3-B885-D62C633233BF}" type="presParOf" srcId="{428831C3-6BA9-4E47-96A4-CD679F712940}" destId="{52B67962-3237-49D4-876A-8CE601F40E44}" srcOrd="1" destOrd="0" presId="urn:microsoft.com/office/officeart/2005/8/layout/orgChart1"/>
    <dgm:cxn modelId="{D345974E-3443-47E5-BD96-7D85D07F4C60}" type="presParOf" srcId="{428831C3-6BA9-4E47-96A4-CD679F712940}" destId="{A88552C1-28C5-410B-BC1B-B1DBF7D55447}" srcOrd="2" destOrd="0" presId="urn:microsoft.com/office/officeart/2005/8/layout/orgChart1"/>
    <dgm:cxn modelId="{03579F77-0016-4BED-9BD5-3067EC931029}" type="presParOf" srcId="{768C9502-20C2-4270-BE4B-56121755045F}" destId="{34292B17-E18B-4908-8702-857D1EF26881}" srcOrd="4" destOrd="0" presId="urn:microsoft.com/office/officeart/2005/8/layout/orgChart1"/>
    <dgm:cxn modelId="{A1D38F6A-ABEC-4E79-80EA-B983B4D6124A}" type="presParOf" srcId="{768C9502-20C2-4270-BE4B-56121755045F}" destId="{923F35DD-A530-4158-B986-F11422379C80}" srcOrd="5" destOrd="0" presId="urn:microsoft.com/office/officeart/2005/8/layout/orgChart1"/>
    <dgm:cxn modelId="{F8199E39-32E4-4F48-BE94-A64E5430EB2B}" type="presParOf" srcId="{923F35DD-A530-4158-B986-F11422379C80}" destId="{C5D9D5A8-645D-4F36-A850-2DA16D7F7AB3}" srcOrd="0" destOrd="0" presId="urn:microsoft.com/office/officeart/2005/8/layout/orgChart1"/>
    <dgm:cxn modelId="{4F9B3040-1A47-40D0-91A9-4FD68E49CBBB}" type="presParOf" srcId="{C5D9D5A8-645D-4F36-A850-2DA16D7F7AB3}" destId="{A452AA58-E43B-40D0-B205-B240670B94B1}" srcOrd="0" destOrd="0" presId="urn:microsoft.com/office/officeart/2005/8/layout/orgChart1"/>
    <dgm:cxn modelId="{D64CE59B-75E0-4C5D-8E4D-4E69E83EF551}" type="presParOf" srcId="{C5D9D5A8-645D-4F36-A850-2DA16D7F7AB3}" destId="{0FF62797-B3A0-44AC-A3F9-3BF1CF239E31}" srcOrd="1" destOrd="0" presId="urn:microsoft.com/office/officeart/2005/8/layout/orgChart1"/>
    <dgm:cxn modelId="{67A086D3-CCE6-4BB0-B6E9-6CD86A39E6AC}" type="presParOf" srcId="{923F35DD-A530-4158-B986-F11422379C80}" destId="{CFA10A1D-EECB-497B-A667-FC761B2BC4F3}" srcOrd="1" destOrd="0" presId="urn:microsoft.com/office/officeart/2005/8/layout/orgChart1"/>
    <dgm:cxn modelId="{8075C757-8CB8-47B0-9946-3BA3C5B08A5E}" type="presParOf" srcId="{923F35DD-A530-4158-B986-F11422379C80}" destId="{ACF3662A-CFBB-4E96-9238-CB4A48FF4780}" srcOrd="2" destOrd="0" presId="urn:microsoft.com/office/officeart/2005/8/layout/orgChart1"/>
    <dgm:cxn modelId="{65CDEB40-A715-40DB-B5CC-FDEF4618A8D0}" type="presParOf" srcId="{CCB3B503-045E-4519-B8F9-EDD34D857A92}" destId="{AF1C6114-9850-4D9D-A2C0-8F4460EAC0D9}" srcOrd="2" destOrd="0" presId="urn:microsoft.com/office/officeart/2005/8/layout/orgChart1"/>
    <dgm:cxn modelId="{772137CF-74E7-4A7A-A161-1C1C2B11441A}" type="presParOf" srcId="{7D92B205-1CB5-4C7E-B004-4041E77567E3}" destId="{D91DF927-B94B-4E73-B1F8-7F789153964D}" srcOrd="2" destOrd="0" presId="urn:microsoft.com/office/officeart/2005/8/layout/orgChart1"/>
    <dgm:cxn modelId="{46D9523A-A321-41D9-ABBB-6CF25EB2ACBE}" type="presParOf" srcId="{7D92B205-1CB5-4C7E-B004-4041E77567E3}" destId="{C916147C-4770-4C1A-91EC-BFF823FC3B7E}" srcOrd="3" destOrd="0" presId="urn:microsoft.com/office/officeart/2005/8/layout/orgChart1"/>
    <dgm:cxn modelId="{CB77548D-8C63-4E54-892C-438D80259205}" type="presParOf" srcId="{C916147C-4770-4C1A-91EC-BFF823FC3B7E}" destId="{2F8474A7-4444-472A-A503-D7CA9578772B}" srcOrd="0" destOrd="0" presId="urn:microsoft.com/office/officeart/2005/8/layout/orgChart1"/>
    <dgm:cxn modelId="{F5270710-BB7B-41F8-A240-C5021AD1EE8D}" type="presParOf" srcId="{2F8474A7-4444-472A-A503-D7CA9578772B}" destId="{9EE8A480-4180-4DBC-8162-2466D0FFA29D}" srcOrd="0" destOrd="0" presId="urn:microsoft.com/office/officeart/2005/8/layout/orgChart1"/>
    <dgm:cxn modelId="{21D09909-BC84-4FF9-9424-67B1F2DE48C2}" type="presParOf" srcId="{2F8474A7-4444-472A-A503-D7CA9578772B}" destId="{0F2BF411-502D-4C73-AA07-7FF86E3610A7}" srcOrd="1" destOrd="0" presId="urn:microsoft.com/office/officeart/2005/8/layout/orgChart1"/>
    <dgm:cxn modelId="{4B965300-8850-4F04-ACA5-8F451BE8D079}" type="presParOf" srcId="{C916147C-4770-4C1A-91EC-BFF823FC3B7E}" destId="{728E3DE7-74B8-4A52-83DB-11E33F376E62}" srcOrd="1" destOrd="0" presId="urn:microsoft.com/office/officeart/2005/8/layout/orgChart1"/>
    <dgm:cxn modelId="{BABA0E1E-3512-4F33-997A-2F4486DF7993}" type="presParOf" srcId="{C916147C-4770-4C1A-91EC-BFF823FC3B7E}" destId="{3C208775-63C6-4622-A4C1-6E2E7DA92E3F}" srcOrd="2" destOrd="0" presId="urn:microsoft.com/office/officeart/2005/8/layout/orgChart1"/>
    <dgm:cxn modelId="{3746233B-E865-4A03-ABCA-3B5F648051E4}" type="presParOf" srcId="{7D92B205-1CB5-4C7E-B004-4041E77567E3}" destId="{B681149A-4235-4C99-9541-E8E9F2ACFDE0}" srcOrd="4" destOrd="0" presId="urn:microsoft.com/office/officeart/2005/8/layout/orgChart1"/>
    <dgm:cxn modelId="{18FE3175-25A3-435B-A0A1-AA37CEFCC45D}" type="presParOf" srcId="{7D92B205-1CB5-4C7E-B004-4041E77567E3}" destId="{4EADF7CF-6600-4AF4-AEF9-F3863B9759C3}" srcOrd="5" destOrd="0" presId="urn:microsoft.com/office/officeart/2005/8/layout/orgChart1"/>
    <dgm:cxn modelId="{B994E9AD-1AFA-4ED6-BC81-EFE54BE05506}" type="presParOf" srcId="{4EADF7CF-6600-4AF4-AEF9-F3863B9759C3}" destId="{D611E331-1F58-4876-8514-1BC23E482970}" srcOrd="0" destOrd="0" presId="urn:microsoft.com/office/officeart/2005/8/layout/orgChart1"/>
    <dgm:cxn modelId="{00EE68F1-F91B-4EF1-944B-774217DA055A}" type="presParOf" srcId="{D611E331-1F58-4876-8514-1BC23E482970}" destId="{CB8B8119-709C-44CD-864B-05D8AED69935}" srcOrd="0" destOrd="0" presId="urn:microsoft.com/office/officeart/2005/8/layout/orgChart1"/>
    <dgm:cxn modelId="{0C9E2445-1BC7-41C2-B612-5AA9C8610321}" type="presParOf" srcId="{D611E331-1F58-4876-8514-1BC23E482970}" destId="{69D982C8-2C3A-4660-AB0C-1E6A00764C32}" srcOrd="1" destOrd="0" presId="urn:microsoft.com/office/officeart/2005/8/layout/orgChart1"/>
    <dgm:cxn modelId="{58F70FAD-2867-493B-A66B-F2E6CFCF1376}" type="presParOf" srcId="{4EADF7CF-6600-4AF4-AEF9-F3863B9759C3}" destId="{DF7AC98C-D611-4C14-BEC2-7DBEC36E3844}" srcOrd="1" destOrd="0" presId="urn:microsoft.com/office/officeart/2005/8/layout/orgChart1"/>
    <dgm:cxn modelId="{DE210DBC-B088-4A22-9DFA-45402038FAF3}" type="presParOf" srcId="{DF7AC98C-D611-4C14-BEC2-7DBEC36E3844}" destId="{99154F9C-A277-4B5C-8175-C077A29D491A}" srcOrd="0" destOrd="0" presId="urn:microsoft.com/office/officeart/2005/8/layout/orgChart1"/>
    <dgm:cxn modelId="{12E2FFE7-518B-48E9-938E-69E46A66EC12}" type="presParOf" srcId="{DF7AC98C-D611-4C14-BEC2-7DBEC36E3844}" destId="{29BA0E33-1662-4547-9081-6C83935E5D12}" srcOrd="1" destOrd="0" presId="urn:microsoft.com/office/officeart/2005/8/layout/orgChart1"/>
    <dgm:cxn modelId="{63945DE5-2CA3-476E-9862-2E04FE050ADE}" type="presParOf" srcId="{29BA0E33-1662-4547-9081-6C83935E5D12}" destId="{B18DE114-9AA1-4359-BE8A-B6BA51FD422B}" srcOrd="0" destOrd="0" presId="urn:microsoft.com/office/officeart/2005/8/layout/orgChart1"/>
    <dgm:cxn modelId="{C54A425C-8E54-4A3A-AEB5-445B78F54413}" type="presParOf" srcId="{B18DE114-9AA1-4359-BE8A-B6BA51FD422B}" destId="{E20C8971-5B31-4B1A-8669-FD2F5D7B86F5}" srcOrd="0" destOrd="0" presId="urn:microsoft.com/office/officeart/2005/8/layout/orgChart1"/>
    <dgm:cxn modelId="{0F5259F5-CF3C-409F-B081-BB75000972AF}" type="presParOf" srcId="{B18DE114-9AA1-4359-BE8A-B6BA51FD422B}" destId="{5C97E9CB-B73D-4FE8-A77C-B3791591028A}" srcOrd="1" destOrd="0" presId="urn:microsoft.com/office/officeart/2005/8/layout/orgChart1"/>
    <dgm:cxn modelId="{81C8F413-8E10-4DD8-9E1B-B58A9E68B5FC}" type="presParOf" srcId="{29BA0E33-1662-4547-9081-6C83935E5D12}" destId="{ACF4598E-2186-4034-941D-E1B5BA4BBDA3}" srcOrd="1" destOrd="0" presId="urn:microsoft.com/office/officeart/2005/8/layout/orgChart1"/>
    <dgm:cxn modelId="{DD40A5B5-3E7B-41FE-8602-1BE4FD48C2BC}" type="presParOf" srcId="{29BA0E33-1662-4547-9081-6C83935E5D12}" destId="{1563C606-7884-4D4E-8345-3AC8C055B4E8}" srcOrd="2" destOrd="0" presId="urn:microsoft.com/office/officeart/2005/8/layout/orgChart1"/>
    <dgm:cxn modelId="{3D26553D-98B3-4413-A579-751BBE7C69ED}" type="presParOf" srcId="{DF7AC98C-D611-4C14-BEC2-7DBEC36E3844}" destId="{A3EFD3F3-2290-4705-913B-B4C60C7D9E1F}" srcOrd="2" destOrd="0" presId="urn:microsoft.com/office/officeart/2005/8/layout/orgChart1"/>
    <dgm:cxn modelId="{1F66374B-72E5-4E61-ACCB-603D51041C6E}" type="presParOf" srcId="{DF7AC98C-D611-4C14-BEC2-7DBEC36E3844}" destId="{5F5E85E6-F26A-416C-BE92-558B9E7833DB}" srcOrd="3" destOrd="0" presId="urn:microsoft.com/office/officeart/2005/8/layout/orgChart1"/>
    <dgm:cxn modelId="{64AA7262-2D52-4A60-8A7A-98C3AAB25940}" type="presParOf" srcId="{5F5E85E6-F26A-416C-BE92-558B9E7833DB}" destId="{2EFBC016-1107-44E9-B0C5-BA13AD26D685}" srcOrd="0" destOrd="0" presId="urn:microsoft.com/office/officeart/2005/8/layout/orgChart1"/>
    <dgm:cxn modelId="{813D56D6-D58F-462B-819C-95C48BABC77D}" type="presParOf" srcId="{2EFBC016-1107-44E9-B0C5-BA13AD26D685}" destId="{410196B1-ED16-4732-81F0-0CA9B9B39C85}" srcOrd="0" destOrd="0" presId="urn:microsoft.com/office/officeart/2005/8/layout/orgChart1"/>
    <dgm:cxn modelId="{CB3604B2-B8BE-4F3A-B8DB-3423B75DD733}" type="presParOf" srcId="{2EFBC016-1107-44E9-B0C5-BA13AD26D685}" destId="{4B3C1C63-3E7B-4CD2-B1AA-F1834DF9284D}" srcOrd="1" destOrd="0" presId="urn:microsoft.com/office/officeart/2005/8/layout/orgChart1"/>
    <dgm:cxn modelId="{C1BB85F3-6572-4A69-8265-659100C309CC}" type="presParOf" srcId="{5F5E85E6-F26A-416C-BE92-558B9E7833DB}" destId="{84F637FD-1547-4BBE-A834-656258D3791E}" srcOrd="1" destOrd="0" presId="urn:microsoft.com/office/officeart/2005/8/layout/orgChart1"/>
    <dgm:cxn modelId="{821242B7-FA9D-45CF-B0BA-3769C393E2CE}" type="presParOf" srcId="{5F5E85E6-F26A-416C-BE92-558B9E7833DB}" destId="{0129266D-E724-4113-BA24-3131483A964F}" srcOrd="2" destOrd="0" presId="urn:microsoft.com/office/officeart/2005/8/layout/orgChart1"/>
    <dgm:cxn modelId="{651047CC-3B0C-4FE0-862A-EDAC27EDE362}" type="presParOf" srcId="{4EADF7CF-6600-4AF4-AEF9-F3863B9759C3}" destId="{14FB2271-511D-4477-BAC2-A54F7EBBA333}" srcOrd="2" destOrd="0" presId="urn:microsoft.com/office/officeart/2005/8/layout/orgChart1"/>
    <dgm:cxn modelId="{5CAF8690-E685-4424-9EBC-1439DEBB3DA7}" type="presParOf" srcId="{7AF7B086-0FE3-4D4B-9CE6-0B788B1787D3}" destId="{D99642A4-FFBF-49FC-873C-168261F0E7C5}" srcOrd="2" destOrd="0" presId="urn:microsoft.com/office/officeart/2005/8/layout/orgChart1"/>
    <dgm:cxn modelId="{B69F3F9E-EBE0-4947-A75D-23FF902039C4}" type="presParOf" srcId="{96C82F94-F991-424C-B7D6-1F26E786650A}" destId="{5256E97F-D781-4475-B770-7D02AAB6D0A9}"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EFD3F3-2290-4705-913B-B4C60C7D9E1F}">
      <dsp:nvSpPr>
        <dsp:cNvPr id="0" name=""/>
        <dsp:cNvSpPr/>
      </dsp:nvSpPr>
      <dsp:spPr>
        <a:xfrm>
          <a:off x="4453872" y="1408861"/>
          <a:ext cx="110054" cy="858428"/>
        </a:xfrm>
        <a:custGeom>
          <a:avLst/>
          <a:gdLst/>
          <a:ahLst/>
          <a:cxnLst/>
          <a:rect l="0" t="0" r="0" b="0"/>
          <a:pathLst>
            <a:path>
              <a:moveTo>
                <a:pt x="0" y="0"/>
              </a:moveTo>
              <a:lnTo>
                <a:pt x="0" y="858428"/>
              </a:lnTo>
              <a:lnTo>
                <a:pt x="110054" y="858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54F9C-A277-4B5C-8175-C077A29D491A}">
      <dsp:nvSpPr>
        <dsp:cNvPr id="0" name=""/>
        <dsp:cNvSpPr/>
      </dsp:nvSpPr>
      <dsp:spPr>
        <a:xfrm>
          <a:off x="4453872" y="1408861"/>
          <a:ext cx="110054" cy="337501"/>
        </a:xfrm>
        <a:custGeom>
          <a:avLst/>
          <a:gdLst/>
          <a:ahLst/>
          <a:cxnLst/>
          <a:rect l="0" t="0" r="0" b="0"/>
          <a:pathLst>
            <a:path>
              <a:moveTo>
                <a:pt x="0" y="0"/>
              </a:moveTo>
              <a:lnTo>
                <a:pt x="0" y="337501"/>
              </a:lnTo>
              <a:lnTo>
                <a:pt x="110054" y="337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81149A-4235-4C99-9541-E8E9F2ACFDE0}">
      <dsp:nvSpPr>
        <dsp:cNvPr id="0" name=""/>
        <dsp:cNvSpPr/>
      </dsp:nvSpPr>
      <dsp:spPr>
        <a:xfrm>
          <a:off x="3859576" y="887934"/>
          <a:ext cx="887776" cy="154076"/>
        </a:xfrm>
        <a:custGeom>
          <a:avLst/>
          <a:gdLst/>
          <a:ahLst/>
          <a:cxnLst/>
          <a:rect l="0" t="0" r="0" b="0"/>
          <a:pathLst>
            <a:path>
              <a:moveTo>
                <a:pt x="0" y="0"/>
              </a:moveTo>
              <a:lnTo>
                <a:pt x="0" y="77038"/>
              </a:lnTo>
              <a:lnTo>
                <a:pt x="887776" y="77038"/>
              </a:lnTo>
              <a:lnTo>
                <a:pt x="887776" y="154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1DF927-B94B-4E73-B1F8-7F789153964D}">
      <dsp:nvSpPr>
        <dsp:cNvPr id="0" name=""/>
        <dsp:cNvSpPr/>
      </dsp:nvSpPr>
      <dsp:spPr>
        <a:xfrm>
          <a:off x="3813856" y="887934"/>
          <a:ext cx="91440" cy="154076"/>
        </a:xfrm>
        <a:custGeom>
          <a:avLst/>
          <a:gdLst/>
          <a:ahLst/>
          <a:cxnLst/>
          <a:rect l="0" t="0" r="0" b="0"/>
          <a:pathLst>
            <a:path>
              <a:moveTo>
                <a:pt x="45720" y="0"/>
              </a:moveTo>
              <a:lnTo>
                <a:pt x="45720" y="154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92B17-E18B-4908-8702-857D1EF26881}">
      <dsp:nvSpPr>
        <dsp:cNvPr id="0" name=""/>
        <dsp:cNvSpPr/>
      </dsp:nvSpPr>
      <dsp:spPr>
        <a:xfrm>
          <a:off x="2678320" y="1408861"/>
          <a:ext cx="110054" cy="1379354"/>
        </a:xfrm>
        <a:custGeom>
          <a:avLst/>
          <a:gdLst/>
          <a:ahLst/>
          <a:cxnLst/>
          <a:rect l="0" t="0" r="0" b="0"/>
          <a:pathLst>
            <a:path>
              <a:moveTo>
                <a:pt x="0" y="0"/>
              </a:moveTo>
              <a:lnTo>
                <a:pt x="0" y="1379354"/>
              </a:lnTo>
              <a:lnTo>
                <a:pt x="110054" y="1379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EE315-BA67-4722-BB26-0C3A5B8CDCCA}">
      <dsp:nvSpPr>
        <dsp:cNvPr id="0" name=""/>
        <dsp:cNvSpPr/>
      </dsp:nvSpPr>
      <dsp:spPr>
        <a:xfrm>
          <a:off x="2678320" y="1408861"/>
          <a:ext cx="110054" cy="858428"/>
        </a:xfrm>
        <a:custGeom>
          <a:avLst/>
          <a:gdLst/>
          <a:ahLst/>
          <a:cxnLst/>
          <a:rect l="0" t="0" r="0" b="0"/>
          <a:pathLst>
            <a:path>
              <a:moveTo>
                <a:pt x="0" y="0"/>
              </a:moveTo>
              <a:lnTo>
                <a:pt x="0" y="858428"/>
              </a:lnTo>
              <a:lnTo>
                <a:pt x="110054" y="858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D9F8A-66B7-4583-9EAF-631DA866E66A}">
      <dsp:nvSpPr>
        <dsp:cNvPr id="0" name=""/>
        <dsp:cNvSpPr/>
      </dsp:nvSpPr>
      <dsp:spPr>
        <a:xfrm>
          <a:off x="2678320" y="1408861"/>
          <a:ext cx="110054" cy="337501"/>
        </a:xfrm>
        <a:custGeom>
          <a:avLst/>
          <a:gdLst/>
          <a:ahLst/>
          <a:cxnLst/>
          <a:rect l="0" t="0" r="0" b="0"/>
          <a:pathLst>
            <a:path>
              <a:moveTo>
                <a:pt x="0" y="0"/>
              </a:moveTo>
              <a:lnTo>
                <a:pt x="0" y="337501"/>
              </a:lnTo>
              <a:lnTo>
                <a:pt x="110054" y="337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95B08-FCE3-4AA0-82F4-36F4EA99829B}">
      <dsp:nvSpPr>
        <dsp:cNvPr id="0" name=""/>
        <dsp:cNvSpPr/>
      </dsp:nvSpPr>
      <dsp:spPr>
        <a:xfrm>
          <a:off x="2971800" y="887934"/>
          <a:ext cx="887776" cy="154076"/>
        </a:xfrm>
        <a:custGeom>
          <a:avLst/>
          <a:gdLst/>
          <a:ahLst/>
          <a:cxnLst/>
          <a:rect l="0" t="0" r="0" b="0"/>
          <a:pathLst>
            <a:path>
              <a:moveTo>
                <a:pt x="887776" y="0"/>
              </a:moveTo>
              <a:lnTo>
                <a:pt x="887776" y="77038"/>
              </a:lnTo>
              <a:lnTo>
                <a:pt x="0" y="77038"/>
              </a:lnTo>
              <a:lnTo>
                <a:pt x="0" y="154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A0F9D-0128-48D6-BC99-3ED087B61048}">
      <dsp:nvSpPr>
        <dsp:cNvPr id="0" name=""/>
        <dsp:cNvSpPr/>
      </dsp:nvSpPr>
      <dsp:spPr>
        <a:xfrm>
          <a:off x="2658143" y="367008"/>
          <a:ext cx="1201432" cy="154076"/>
        </a:xfrm>
        <a:custGeom>
          <a:avLst/>
          <a:gdLst/>
          <a:ahLst/>
          <a:cxnLst/>
          <a:rect l="0" t="0" r="0" b="0"/>
          <a:pathLst>
            <a:path>
              <a:moveTo>
                <a:pt x="0" y="0"/>
              </a:moveTo>
              <a:lnTo>
                <a:pt x="0" y="77038"/>
              </a:lnTo>
              <a:lnTo>
                <a:pt x="1201432" y="77038"/>
              </a:lnTo>
              <a:lnTo>
                <a:pt x="1201432" y="154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4C095-A8D0-4B2B-9740-E77C3CAA52B6}">
      <dsp:nvSpPr>
        <dsp:cNvPr id="0" name=""/>
        <dsp:cNvSpPr/>
      </dsp:nvSpPr>
      <dsp:spPr>
        <a:xfrm>
          <a:off x="1790543" y="1929788"/>
          <a:ext cx="110054" cy="858428"/>
        </a:xfrm>
        <a:custGeom>
          <a:avLst/>
          <a:gdLst/>
          <a:ahLst/>
          <a:cxnLst/>
          <a:rect l="0" t="0" r="0" b="0"/>
          <a:pathLst>
            <a:path>
              <a:moveTo>
                <a:pt x="0" y="0"/>
              </a:moveTo>
              <a:lnTo>
                <a:pt x="0" y="858428"/>
              </a:lnTo>
              <a:lnTo>
                <a:pt x="110054" y="858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F7BF7-AEEC-4C7A-9F55-9C9F940EB368}">
      <dsp:nvSpPr>
        <dsp:cNvPr id="0" name=""/>
        <dsp:cNvSpPr/>
      </dsp:nvSpPr>
      <dsp:spPr>
        <a:xfrm>
          <a:off x="1790543" y="1929788"/>
          <a:ext cx="110054" cy="337501"/>
        </a:xfrm>
        <a:custGeom>
          <a:avLst/>
          <a:gdLst/>
          <a:ahLst/>
          <a:cxnLst/>
          <a:rect l="0" t="0" r="0" b="0"/>
          <a:pathLst>
            <a:path>
              <a:moveTo>
                <a:pt x="0" y="0"/>
              </a:moveTo>
              <a:lnTo>
                <a:pt x="0" y="337501"/>
              </a:lnTo>
              <a:lnTo>
                <a:pt x="110054" y="337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1ECC5A-E166-46C2-B0AC-DDA48B28BCD3}">
      <dsp:nvSpPr>
        <dsp:cNvPr id="0" name=""/>
        <dsp:cNvSpPr/>
      </dsp:nvSpPr>
      <dsp:spPr>
        <a:xfrm>
          <a:off x="1607119" y="1408861"/>
          <a:ext cx="110054" cy="337501"/>
        </a:xfrm>
        <a:custGeom>
          <a:avLst/>
          <a:gdLst/>
          <a:ahLst/>
          <a:cxnLst/>
          <a:rect l="0" t="0" r="0" b="0"/>
          <a:pathLst>
            <a:path>
              <a:moveTo>
                <a:pt x="0" y="0"/>
              </a:moveTo>
              <a:lnTo>
                <a:pt x="0" y="337501"/>
              </a:lnTo>
              <a:lnTo>
                <a:pt x="110054" y="3375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DE5DB-000B-4E45-B40B-70109B72A064}">
      <dsp:nvSpPr>
        <dsp:cNvPr id="0" name=""/>
        <dsp:cNvSpPr/>
      </dsp:nvSpPr>
      <dsp:spPr>
        <a:xfrm>
          <a:off x="1456710" y="887934"/>
          <a:ext cx="443888" cy="154076"/>
        </a:xfrm>
        <a:custGeom>
          <a:avLst/>
          <a:gdLst/>
          <a:ahLst/>
          <a:cxnLst/>
          <a:rect l="0" t="0" r="0" b="0"/>
          <a:pathLst>
            <a:path>
              <a:moveTo>
                <a:pt x="0" y="0"/>
              </a:moveTo>
              <a:lnTo>
                <a:pt x="0" y="77038"/>
              </a:lnTo>
              <a:lnTo>
                <a:pt x="443888" y="77038"/>
              </a:lnTo>
              <a:lnTo>
                <a:pt x="443888" y="154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3EE4F-BDA0-4B1A-A437-A74EB521DCD4}">
      <dsp:nvSpPr>
        <dsp:cNvPr id="0" name=""/>
        <dsp:cNvSpPr/>
      </dsp:nvSpPr>
      <dsp:spPr>
        <a:xfrm>
          <a:off x="1012822" y="887934"/>
          <a:ext cx="443888" cy="154076"/>
        </a:xfrm>
        <a:custGeom>
          <a:avLst/>
          <a:gdLst/>
          <a:ahLst/>
          <a:cxnLst/>
          <a:rect l="0" t="0" r="0" b="0"/>
          <a:pathLst>
            <a:path>
              <a:moveTo>
                <a:pt x="443888" y="0"/>
              </a:moveTo>
              <a:lnTo>
                <a:pt x="443888" y="77038"/>
              </a:lnTo>
              <a:lnTo>
                <a:pt x="0" y="77038"/>
              </a:lnTo>
              <a:lnTo>
                <a:pt x="0" y="154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2E62F-47D8-4A63-B023-989A09CE5E55}">
      <dsp:nvSpPr>
        <dsp:cNvPr id="0" name=""/>
        <dsp:cNvSpPr/>
      </dsp:nvSpPr>
      <dsp:spPr>
        <a:xfrm>
          <a:off x="1456710" y="367008"/>
          <a:ext cx="1201432" cy="154076"/>
        </a:xfrm>
        <a:custGeom>
          <a:avLst/>
          <a:gdLst/>
          <a:ahLst/>
          <a:cxnLst/>
          <a:rect l="0" t="0" r="0" b="0"/>
          <a:pathLst>
            <a:path>
              <a:moveTo>
                <a:pt x="1201432" y="0"/>
              </a:moveTo>
              <a:lnTo>
                <a:pt x="1201432" y="77038"/>
              </a:lnTo>
              <a:lnTo>
                <a:pt x="0" y="77038"/>
              </a:lnTo>
              <a:lnTo>
                <a:pt x="0" y="154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3A0F8-F7D0-42F2-A9D0-ED77B18107D4}">
      <dsp:nvSpPr>
        <dsp:cNvPr id="0" name=""/>
        <dsp:cNvSpPr/>
      </dsp:nvSpPr>
      <dsp:spPr>
        <a:xfrm>
          <a:off x="2291293" y="158"/>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Vehicle P=0.0625</a:t>
          </a:r>
          <a:endParaRPr lang="en-US" sz="1200" kern="1200" smtClean="0"/>
        </a:p>
      </dsp:txBody>
      <dsp:txXfrm>
        <a:off x="2291293" y="158"/>
        <a:ext cx="733699" cy="366849"/>
      </dsp:txXfrm>
    </dsp:sp>
    <dsp:sp modelId="{392CF7F3-E47B-48D7-82DF-B5550E4E59CE}">
      <dsp:nvSpPr>
        <dsp:cNvPr id="0" name=""/>
        <dsp:cNvSpPr/>
      </dsp:nvSpPr>
      <dsp:spPr>
        <a:xfrm>
          <a:off x="1089861" y="521085"/>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Mitsubishi P=0.2</a:t>
          </a:r>
          <a:endParaRPr lang="en-US" sz="1200" kern="1200" smtClean="0"/>
        </a:p>
      </dsp:txBody>
      <dsp:txXfrm>
        <a:off x="1089861" y="521085"/>
        <a:ext cx="733699" cy="366849"/>
      </dsp:txXfrm>
    </dsp:sp>
    <dsp:sp modelId="{E65083BD-3D30-4236-BD41-257D34C97018}">
      <dsp:nvSpPr>
        <dsp:cNvPr id="0" name=""/>
        <dsp:cNvSpPr/>
      </dsp:nvSpPr>
      <dsp:spPr>
        <a:xfrm>
          <a:off x="645972" y="104201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Lancer</a:t>
          </a:r>
          <a:endParaRPr lang="en-US" sz="1200" kern="1200" smtClean="0"/>
        </a:p>
      </dsp:txBody>
      <dsp:txXfrm>
        <a:off x="645972" y="1042011"/>
        <a:ext cx="733699" cy="366849"/>
      </dsp:txXfrm>
    </dsp:sp>
    <dsp:sp modelId="{838D9A0D-21BA-4DFD-A506-89B4A301F8F8}">
      <dsp:nvSpPr>
        <dsp:cNvPr id="0" name=""/>
        <dsp:cNvSpPr/>
      </dsp:nvSpPr>
      <dsp:spPr>
        <a:xfrm>
          <a:off x="1533749" y="104201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Magna P=0.33</a:t>
          </a:r>
          <a:endParaRPr lang="en-US" sz="1200" kern="1200" smtClean="0"/>
        </a:p>
      </dsp:txBody>
      <dsp:txXfrm>
        <a:off x="1533749" y="1042011"/>
        <a:ext cx="733699" cy="366849"/>
      </dsp:txXfrm>
    </dsp:sp>
    <dsp:sp modelId="{637C60B4-E65E-4CEA-8B4D-C4AEEEB59935}">
      <dsp:nvSpPr>
        <dsp:cNvPr id="0" name=""/>
        <dsp:cNvSpPr/>
      </dsp:nvSpPr>
      <dsp:spPr>
        <a:xfrm>
          <a:off x="1717174" y="1562938"/>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TE series P=0.5</a:t>
          </a:r>
          <a:endParaRPr lang="en-US" sz="1200" kern="1200" smtClean="0"/>
        </a:p>
      </dsp:txBody>
      <dsp:txXfrm>
        <a:off x="1717174" y="1562938"/>
        <a:ext cx="733699" cy="366849"/>
      </dsp:txXfrm>
    </dsp:sp>
    <dsp:sp modelId="{20248BA8-F4E4-467A-8407-7D375FBB8241}">
      <dsp:nvSpPr>
        <dsp:cNvPr id="0" name=""/>
        <dsp:cNvSpPr/>
      </dsp:nvSpPr>
      <dsp:spPr>
        <a:xfrm>
          <a:off x="1900598" y="2083865"/>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l" defTabSz="533400" rtl="0">
            <a:lnSpc>
              <a:spcPct val="90000"/>
            </a:lnSpc>
            <a:spcBef>
              <a:spcPct val="0"/>
            </a:spcBef>
            <a:spcAft>
              <a:spcPct val="35000"/>
            </a:spcAft>
          </a:pPr>
          <a:r>
            <a:rPr lang="en-US" sz="1200" b="0" i="0" u="none" strike="noStrike" kern="1200" baseline="0" smtClean="0">
              <a:latin typeface="Calibri" panose="020F0502020204030204" pitchFamily="34" charset="0"/>
            </a:rPr>
            <a:t>Sedan</a:t>
          </a:r>
          <a:endParaRPr lang="en-US" sz="1200" kern="1200" smtClean="0"/>
        </a:p>
      </dsp:txBody>
      <dsp:txXfrm>
        <a:off x="1900598" y="2083865"/>
        <a:ext cx="733699" cy="366849"/>
      </dsp:txXfrm>
    </dsp:sp>
    <dsp:sp modelId="{B75BFA01-78C0-4268-905B-1E64C2D3A26A}">
      <dsp:nvSpPr>
        <dsp:cNvPr id="0" name=""/>
        <dsp:cNvSpPr/>
      </dsp:nvSpPr>
      <dsp:spPr>
        <a:xfrm>
          <a:off x="1900598" y="260479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Wagon</a:t>
          </a:r>
          <a:endParaRPr lang="en-US" sz="1200" kern="1200" smtClean="0"/>
        </a:p>
      </dsp:txBody>
      <dsp:txXfrm>
        <a:off x="1900598" y="2604791"/>
        <a:ext cx="733699" cy="366849"/>
      </dsp:txXfrm>
    </dsp:sp>
    <dsp:sp modelId="{41D965FD-2941-43BE-BABC-6505D2189B2B}">
      <dsp:nvSpPr>
        <dsp:cNvPr id="0" name=""/>
        <dsp:cNvSpPr/>
      </dsp:nvSpPr>
      <dsp:spPr>
        <a:xfrm>
          <a:off x="3492726" y="521085"/>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Toyota P=0.125</a:t>
          </a:r>
          <a:endParaRPr lang="en-US" sz="1200" kern="1200" smtClean="0"/>
        </a:p>
      </dsp:txBody>
      <dsp:txXfrm>
        <a:off x="3492726" y="521085"/>
        <a:ext cx="733699" cy="366849"/>
      </dsp:txXfrm>
    </dsp:sp>
    <dsp:sp modelId="{61F0A832-23C1-42CE-AFA9-06644202CEE2}">
      <dsp:nvSpPr>
        <dsp:cNvPr id="0" name=""/>
        <dsp:cNvSpPr/>
      </dsp:nvSpPr>
      <dsp:spPr>
        <a:xfrm>
          <a:off x="2604950" y="104201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Camry P=0.33</a:t>
          </a:r>
          <a:endParaRPr lang="en-US" sz="1200" kern="1200" smtClean="0"/>
        </a:p>
      </dsp:txBody>
      <dsp:txXfrm>
        <a:off x="2604950" y="1042011"/>
        <a:ext cx="733699" cy="366849"/>
      </dsp:txXfrm>
    </dsp:sp>
    <dsp:sp modelId="{89472A26-6955-4DFF-9648-BC05DB717BE1}">
      <dsp:nvSpPr>
        <dsp:cNvPr id="0" name=""/>
        <dsp:cNvSpPr/>
      </dsp:nvSpPr>
      <dsp:spPr>
        <a:xfrm>
          <a:off x="2788375" y="1562938"/>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AC series</a:t>
          </a:r>
          <a:endParaRPr lang="en-US" sz="1200" kern="1200" smtClean="0"/>
        </a:p>
      </dsp:txBody>
      <dsp:txXfrm>
        <a:off x="2788375" y="1562938"/>
        <a:ext cx="733699" cy="366849"/>
      </dsp:txXfrm>
    </dsp:sp>
    <dsp:sp modelId="{C311A5B1-F446-4BE9-A992-9077E088AA59}">
      <dsp:nvSpPr>
        <dsp:cNvPr id="0" name=""/>
        <dsp:cNvSpPr/>
      </dsp:nvSpPr>
      <dsp:spPr>
        <a:xfrm>
          <a:off x="2788375" y="2083865"/>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MC series</a:t>
          </a:r>
          <a:endParaRPr lang="en-US" sz="1200" kern="1200" smtClean="0"/>
        </a:p>
      </dsp:txBody>
      <dsp:txXfrm>
        <a:off x="2788375" y="2083865"/>
        <a:ext cx="733699" cy="366849"/>
      </dsp:txXfrm>
    </dsp:sp>
    <dsp:sp modelId="{A452AA58-E43B-40D0-B205-B240670B94B1}">
      <dsp:nvSpPr>
        <dsp:cNvPr id="0" name=""/>
        <dsp:cNvSpPr/>
      </dsp:nvSpPr>
      <dsp:spPr>
        <a:xfrm>
          <a:off x="2788375" y="260479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SV series</a:t>
          </a:r>
          <a:endParaRPr lang="en-US" sz="1200" kern="1200" smtClean="0"/>
        </a:p>
      </dsp:txBody>
      <dsp:txXfrm>
        <a:off x="2788375" y="2604791"/>
        <a:ext cx="733699" cy="366849"/>
      </dsp:txXfrm>
    </dsp:sp>
    <dsp:sp modelId="{9EE8A480-4180-4DBC-8162-2466D0FFA29D}">
      <dsp:nvSpPr>
        <dsp:cNvPr id="0" name=""/>
        <dsp:cNvSpPr/>
      </dsp:nvSpPr>
      <dsp:spPr>
        <a:xfrm>
          <a:off x="3492726" y="104201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Cressida P=1</a:t>
          </a:r>
          <a:endParaRPr lang="en-US" sz="1200" kern="1200" smtClean="0"/>
        </a:p>
      </dsp:txBody>
      <dsp:txXfrm>
        <a:off x="3492726" y="1042011"/>
        <a:ext cx="733699" cy="366849"/>
      </dsp:txXfrm>
    </dsp:sp>
    <dsp:sp modelId="{CB8B8119-709C-44CD-864B-05D8AED69935}">
      <dsp:nvSpPr>
        <dsp:cNvPr id="0" name=""/>
        <dsp:cNvSpPr/>
      </dsp:nvSpPr>
      <dsp:spPr>
        <a:xfrm>
          <a:off x="4380502" y="1042011"/>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Corolla P=0.5</a:t>
          </a:r>
          <a:endParaRPr lang="en-US" sz="1200" kern="1200" smtClean="0"/>
        </a:p>
      </dsp:txBody>
      <dsp:txXfrm>
        <a:off x="4380502" y="1042011"/>
        <a:ext cx="733699" cy="366849"/>
      </dsp:txXfrm>
    </dsp:sp>
    <dsp:sp modelId="{E20C8971-5B31-4B1A-8669-FD2F5D7B86F5}">
      <dsp:nvSpPr>
        <dsp:cNvPr id="0" name=""/>
        <dsp:cNvSpPr/>
      </dsp:nvSpPr>
      <dsp:spPr>
        <a:xfrm>
          <a:off x="4563927" y="1562938"/>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AE series</a:t>
          </a:r>
          <a:endParaRPr lang="en-US" sz="1200" kern="1200" smtClean="0"/>
        </a:p>
      </dsp:txBody>
      <dsp:txXfrm>
        <a:off x="4563927" y="1562938"/>
        <a:ext cx="733699" cy="366849"/>
      </dsp:txXfrm>
    </dsp:sp>
    <dsp:sp modelId="{410196B1-ED16-4732-81F0-0CA9B9B39C85}">
      <dsp:nvSpPr>
        <dsp:cNvPr id="0" name=""/>
        <dsp:cNvSpPr/>
      </dsp:nvSpPr>
      <dsp:spPr>
        <a:xfrm>
          <a:off x="4563927" y="2083865"/>
          <a:ext cx="733699" cy="366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R="0" lvl="0" algn="ctr" defTabSz="533400" rtl="0">
            <a:lnSpc>
              <a:spcPct val="90000"/>
            </a:lnSpc>
            <a:spcBef>
              <a:spcPct val="0"/>
            </a:spcBef>
            <a:spcAft>
              <a:spcPct val="35000"/>
            </a:spcAft>
          </a:pPr>
          <a:r>
            <a:rPr lang="en-US" sz="1200" b="0" i="0" u="none" strike="noStrike" kern="1200" baseline="0" smtClean="0">
              <a:latin typeface="Calibri" panose="020F0502020204030204" pitchFamily="34" charset="0"/>
            </a:rPr>
            <a:t>KE series</a:t>
          </a:r>
          <a:endParaRPr lang="en-US" sz="1200" kern="1200" smtClean="0"/>
        </a:p>
      </dsp:txBody>
      <dsp:txXfrm>
        <a:off x="4563927" y="2083865"/>
        <a:ext cx="733699" cy="3668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42B0AEE-8C83-47C2-B397-6EA098AA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30395</TotalTime>
  <Pages>44</Pages>
  <Words>16977</Words>
  <Characters>96772</Characters>
  <Application>Microsoft Office Word</Application>
  <DocSecurity>0</DocSecurity>
  <Lines>806</Lines>
  <Paragraphs>227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CHAPTER 4 – implementing Sensitivity-Based Anonymization method by Hadoop Ecosys</vt:lpstr>
      <vt:lpstr>    Hadoop in Data Analytics</vt:lpstr>
      <vt:lpstr>        Hadoop Core</vt:lpstr>
      <vt:lpstr>        Hadoop Ecosystems </vt:lpstr>
      <vt:lpstr>    Hadoop security</vt:lpstr>
      <vt:lpstr>        Implementing Hadoop in LDAP Domain</vt:lpstr>
      <vt:lpstr>        Applying Kerberos for Hadoop Secure Mode</vt:lpstr>
      <vt:lpstr>    Deploying Sensitivity-Based Anonymization by using Hadoop Ecosystems</vt:lpstr>
      <vt:lpstr>        Pig Latin Core Structure</vt:lpstr>
      <vt:lpstr>        Anonymization by Pig Latin scripts</vt:lpstr>
      <vt:lpstr>    Comparison between Sensitivity-Based anonymization and Other Methods in Big Data</vt:lpstr>
      <vt:lpstr>        UDF algorithm for MDTDS</vt:lpstr>
      <vt:lpstr>        UDF algorithm for BUG</vt:lpstr>
      <vt:lpstr>        Small Data Size experiments </vt:lpstr>
      <vt:lpstr>        Large Data Size experiments </vt:lpstr>
      <vt:lpstr>    Anonymization Classification</vt:lpstr>
    </vt:vector>
  </TitlesOfParts>
  <Company>Toshiba</Company>
  <LinksUpToDate>false</LinksUpToDate>
  <CharactersWithSpaces>113522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172</cp:revision>
  <dcterms:created xsi:type="dcterms:W3CDTF">2017-11-07T10:48:00Z</dcterms:created>
  <dcterms:modified xsi:type="dcterms:W3CDTF">2018-02-03T18:18:00Z</dcterms:modified>
</cp:coreProperties>
</file>