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9" w:rsidRPr="004E6294" w:rsidRDefault="00B416CC" w:rsidP="005B6D37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E6294">
        <w:rPr>
          <w:rFonts w:ascii="Arial" w:hAnsi="Arial" w:cs="Arial"/>
          <w:b/>
          <w:sz w:val="24"/>
          <w:szCs w:val="24"/>
          <w:u w:val="single"/>
        </w:rPr>
        <w:t>Cahier de charge :</w:t>
      </w:r>
    </w:p>
    <w:p w:rsidR="00B416CC" w:rsidRPr="004E6294" w:rsidRDefault="00B416CC" w:rsidP="005B6D3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E6294">
        <w:rPr>
          <w:rFonts w:ascii="Arial" w:hAnsi="Arial" w:cs="Arial"/>
          <w:b/>
          <w:sz w:val="24"/>
          <w:szCs w:val="24"/>
          <w:u w:val="single"/>
        </w:rPr>
        <w:t>Nom du projet</w:t>
      </w:r>
      <w:r w:rsidRPr="004E6294">
        <w:rPr>
          <w:rFonts w:ascii="Arial" w:hAnsi="Arial" w:cs="Arial"/>
          <w:b/>
          <w:sz w:val="24"/>
          <w:szCs w:val="24"/>
        </w:rPr>
        <w:t> : Foro dôkôtôrô</w:t>
      </w:r>
    </w:p>
    <w:p w:rsidR="00093EED" w:rsidRPr="004E6294" w:rsidRDefault="009434C6" w:rsidP="005B6D37">
      <w:pPr>
        <w:spacing w:line="240" w:lineRule="auto"/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r w:rsidRPr="004E6294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Description général du projet :</w:t>
      </w:r>
    </w:p>
    <w:p w:rsidR="006A4A86" w:rsidRPr="004E6294" w:rsidRDefault="009812D7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L'</w:t>
      </w:r>
      <w:r w:rsidRPr="004E6294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agriculture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est la principale source de revenu de 80 % de la population pauvre dans le monde. Ce secteur joue donc un rôle déterminant dans la réduction de la pauvreté, la hausse des revenus et l'amélioration de la sécurité alimentaire.</w:t>
      </w:r>
    </w:p>
    <w:p w:rsidR="000D6C6C" w:rsidRPr="004E6294" w:rsidRDefault="009812D7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La plupart des cultivateurs 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maliens se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lance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nt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dans 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l’agriculteur sans avoir les informations </w:t>
      </w:r>
      <w:r w:rsidR="00511677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nécessaires (Qu’est-ce que j’ai besoin ? Quoi faire 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avec ?</w:t>
      </w:r>
      <w:r w:rsidR="00511677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Quand le faire ? Comment le faire ?) 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pour</w:t>
      </w:r>
      <w:r w:rsidR="0011198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le bon fonctionnement de leur 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champ </w:t>
      </w:r>
      <w:r w:rsidR="000D6C6C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à savoir :</w:t>
      </w:r>
    </w:p>
    <w:p w:rsidR="009C40D9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Faire</w:t>
      </w:r>
      <w:r w:rsidR="009C40D9"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une meilleure récolte ;</w:t>
      </w:r>
    </w:p>
    <w:p w:rsidR="000D6C6C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Eviter les dépenses inutiles ;</w:t>
      </w:r>
    </w:p>
    <w:p w:rsidR="000D6C6C" w:rsidRPr="004E6294" w:rsidRDefault="000D6C6C" w:rsidP="005B6D37">
      <w:pPr>
        <w:spacing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202124"/>
          <w:sz w:val="24"/>
          <w:szCs w:val="24"/>
          <w:shd w:val="clear" w:color="auto" w:fill="FFFFFF"/>
        </w:rPr>
        <w:t>Eviter les efforts inutiles ;</w:t>
      </w:r>
    </w:p>
    <w:p w:rsidR="009434C6" w:rsidRDefault="009434C6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L’a</w:t>
      </w:r>
      <w:r w:rsidR="004626E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pplication Foro dôkôtôrô consiste à suivre </w:t>
      </w:r>
      <w:r w:rsidR="005A56F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les champs</w:t>
      </w:r>
      <w:r w:rsidR="004626E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5A56F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du début jusqu’à la fin </w:t>
      </w:r>
      <w:r w:rsidR="00DA3EA1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c’est-à-dire depuis la détermination de la qualité de la terre jusqu’à la récolte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passant par la détermination des types de semence compatible avec le terrain et des produits 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chimiques (engrains, insect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itudes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90BC9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……) à utiliser</w:t>
      </w:r>
      <w:r w:rsidR="00C50CEB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elle </w:t>
      </w:r>
      <w:r w:rsidR="00A6460E"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invitera également les cultivateurs à utiliser au bon moment les produits chimiques…</w:t>
      </w:r>
    </w:p>
    <w:p w:rsidR="00B33F77" w:rsidRDefault="00B33F77" w:rsidP="00B33F7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Sur le Foro </w:t>
      </w:r>
      <w:r w:rsidRPr="004E6294">
        <w:rPr>
          <w:rFonts w:ascii="Arial" w:hAnsi="Arial" w:cs="Arial"/>
          <w:color w:val="000000"/>
          <w:sz w:val="24"/>
          <w:szCs w:val="24"/>
          <w:shd w:val="clear" w:color="auto" w:fill="FFFFFF"/>
        </w:rPr>
        <w:t>dôkôtôrô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ils sera </w:t>
      </w:r>
      <w:r w:rsidR="00DE6276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présent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 professionnels de </w:t>
      </w:r>
      <w:r w:rsidR="00750286">
        <w:rPr>
          <w:rFonts w:ascii="Arial" w:hAnsi="Arial" w:cs="Arial"/>
          <w:color w:val="000000"/>
          <w:sz w:val="24"/>
          <w:szCs w:val="24"/>
          <w:shd w:val="clear" w:color="auto" w:fill="FFFFFF"/>
        </w:rPr>
        <w:t>l’agriculture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pour la suivie</w:t>
      </w:r>
    </w:p>
    <w:p w:rsidR="00D4585C" w:rsidRDefault="00D4585C" w:rsidP="00B33F7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Les agriculteurs peuvent acheter des produits chimiques, des plantes, des semences, et également </w:t>
      </w:r>
      <w:r w:rsidR="008F21F8">
        <w:rPr>
          <w:rFonts w:ascii="Arial" w:hAnsi="Arial" w:cs="Arial"/>
          <w:color w:val="000000"/>
          <w:sz w:val="24"/>
          <w:szCs w:val="24"/>
          <w:shd w:val="clear" w:color="auto" w:fill="FFFFFF"/>
        </w:rPr>
        <w:t>leur outil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travail, leur achat se fera soit par orange money ou par banque</w:t>
      </w:r>
    </w:p>
    <w:p w:rsidR="005B6D37" w:rsidRDefault="005B6D37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champ est caractérisé par une longueur, une largeur, </w:t>
      </w:r>
      <w:r w:rsidR="00F640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surface, une terre</w:t>
      </w:r>
    </w:p>
    <w:p w:rsidR="005B6D37" w:rsidRDefault="00F6400F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La terre d’un champ</w:t>
      </w:r>
      <w:r w:rsidR="005B6D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peut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être </w:t>
      </w:r>
      <w:r w:rsidR="005B6D37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composé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 différents produits chimiques</w:t>
      </w:r>
    </w:p>
    <w:p w:rsidR="008F21F8" w:rsidRDefault="00F6400F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Un cultivateur est caractérisé par son nom, </w:t>
      </w:r>
      <w:r w:rsidR="008F21F8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prénom.</w:t>
      </w:r>
    </w:p>
    <w:p w:rsidR="00D4585C" w:rsidRPr="004E6294" w:rsidRDefault="008F21F8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B33F77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="00F640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professionnel de l’agriculteur est caractérisé par son nom, prénom, une spécialité, il peut avoir un ou </w:t>
      </w:r>
      <w:r w:rsidR="00DE6276">
        <w:rPr>
          <w:rFonts w:ascii="Arial" w:hAnsi="Arial" w:cs="Arial"/>
          <w:color w:val="000000"/>
          <w:sz w:val="24"/>
          <w:szCs w:val="24"/>
          <w:shd w:val="clear" w:color="auto" w:fill="FFFFFF"/>
        </w:rPr>
        <w:t>plusieurs spécialités</w:t>
      </w:r>
      <w:r w:rsidR="00B33F7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6460E" w:rsidRPr="004E6294" w:rsidRDefault="00A6460E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</w:pPr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Les différentes fonctionnalités (</w:t>
      </w:r>
      <w:proofErr w:type="spellStart"/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backlog</w:t>
      </w:r>
      <w:proofErr w:type="spellEnd"/>
      <w:r w:rsidRPr="00A6460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)</w:t>
      </w:r>
      <w:r w:rsidR="00093EED" w:rsidRPr="004E6294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fr-FR"/>
        </w:rPr>
        <w:t> :</w:t>
      </w:r>
    </w:p>
    <w:p w:rsidR="00093EED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E6294">
        <w:rPr>
          <w:rFonts w:ascii="Arial" w:hAnsi="Arial" w:cs="Arial"/>
          <w:b/>
          <w:sz w:val="24"/>
          <w:szCs w:val="24"/>
        </w:rPr>
        <w:t>Foro dôkôtôrô </w:t>
      </w:r>
      <w:r w:rsidR="0007153F">
        <w:rPr>
          <w:rFonts w:ascii="Arial" w:hAnsi="Arial" w:cs="Arial"/>
          <w:sz w:val="24"/>
          <w:szCs w:val="24"/>
        </w:rPr>
        <w:t>a comme fonctions</w:t>
      </w:r>
      <w:r w:rsidR="0007153F" w:rsidRPr="004E6294">
        <w:rPr>
          <w:rFonts w:ascii="Arial" w:hAnsi="Arial" w:cs="Arial"/>
          <w:sz w:val="24"/>
          <w:szCs w:val="24"/>
        </w:rPr>
        <w:t xml:space="preserve"> :</w:t>
      </w:r>
    </w:p>
    <w:p w:rsidR="0007153F" w:rsidRDefault="008219E4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la qualité de la</w:t>
      </w:r>
      <w:r w:rsidR="005459AF" w:rsidRPr="004E6294">
        <w:rPr>
          <w:rFonts w:ascii="Arial" w:hAnsi="Arial" w:cs="Arial"/>
          <w:sz w:val="24"/>
          <w:szCs w:val="24"/>
        </w:rPr>
        <w:t xml:space="preserve"> terre</w:t>
      </w:r>
    </w:p>
    <w:p w:rsidR="008219E4" w:rsidRDefault="008219E4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les semences compatibles avec les champs</w:t>
      </w:r>
    </w:p>
    <w:p w:rsidR="005A70D1" w:rsidRDefault="005A70D1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les types de produits chimiques</w:t>
      </w:r>
    </w:p>
    <w:p w:rsidR="008219E4" w:rsidRDefault="005A70D1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Préciser les moments des différentes activités (quand labourer ? Quand semer ? Quand utiliser un produit chimique ? le moment de la récolte)</w:t>
      </w:r>
    </w:p>
    <w:p w:rsidR="006F3E9E" w:rsidRDefault="006F3E9E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Déterminer le revenu</w:t>
      </w:r>
      <w:r w:rsidR="001C7E85">
        <w:rPr>
          <w:rFonts w:ascii="Arial" w:hAnsi="Arial" w:cs="Arial"/>
          <w:sz w:val="24"/>
          <w:szCs w:val="24"/>
        </w:rPr>
        <w:t xml:space="preserve"> que peut apporter un champ</w:t>
      </w:r>
    </w:p>
    <w:p w:rsidR="008F21F8" w:rsidRDefault="008F21F8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Vendre des outils de travail, de semences, des produits chimiques (engrains, insecticide)</w:t>
      </w:r>
    </w:p>
    <w:p w:rsidR="008F21F8" w:rsidRDefault="008F21F8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Paiement des achats effectués par banque ou par orange money</w:t>
      </w:r>
    </w:p>
    <w:p w:rsidR="00750286" w:rsidRDefault="0075028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</w:t>
      </w:r>
      <w:r w:rsidR="008F21F8">
        <w:rPr>
          <w:rFonts w:ascii="Arial" w:hAnsi="Arial" w:cs="Arial"/>
          <w:sz w:val="24"/>
          <w:szCs w:val="24"/>
        </w:rPr>
        <w:t xml:space="preserve">e en relation les cultivateurs et </w:t>
      </w:r>
      <w:r>
        <w:rPr>
          <w:rFonts w:ascii="Arial" w:hAnsi="Arial" w:cs="Arial"/>
          <w:sz w:val="24"/>
          <w:szCs w:val="24"/>
        </w:rPr>
        <w:t>les professionnels de l’agriculteur</w:t>
      </w:r>
    </w:p>
    <w:p w:rsidR="008F21F8" w:rsidRDefault="008F21F8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utilisateurs peuvent s’envoyer des demandes d’amitié</w:t>
      </w:r>
    </w:p>
    <w:p w:rsidR="00CF37C6" w:rsidRDefault="00CF37C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F37C6">
        <w:rPr>
          <w:rFonts w:ascii="Arial" w:hAnsi="Arial" w:cs="Arial"/>
          <w:b/>
          <w:sz w:val="24"/>
          <w:szCs w:val="24"/>
          <w:u w:val="single"/>
        </w:rPr>
        <w:t>Les différents</w:t>
      </w:r>
      <w:r w:rsidR="005B6D37">
        <w:rPr>
          <w:rFonts w:ascii="Arial" w:hAnsi="Arial" w:cs="Arial"/>
          <w:b/>
          <w:sz w:val="24"/>
          <w:szCs w:val="24"/>
          <w:u w:val="single"/>
        </w:rPr>
        <w:t xml:space="preserve"> utilisateurs :</w:t>
      </w:r>
    </w:p>
    <w:p w:rsidR="00CF37C6" w:rsidRDefault="00356B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cultivateurs, les administrateurs, les professionnels de l’agriculture</w:t>
      </w:r>
    </w:p>
    <w:p w:rsidR="00A67370" w:rsidRPr="00A67370" w:rsidRDefault="00A67370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A67370">
        <w:rPr>
          <w:rFonts w:ascii="Arial" w:hAnsi="Arial" w:cs="Arial"/>
          <w:b/>
          <w:sz w:val="24"/>
          <w:szCs w:val="24"/>
          <w:u w:val="single"/>
        </w:rPr>
        <w:t>Permissions</w:t>
      </w:r>
      <w:r w:rsidR="005B6D37">
        <w:rPr>
          <w:rFonts w:ascii="Arial" w:hAnsi="Arial" w:cs="Arial"/>
          <w:b/>
          <w:sz w:val="24"/>
          <w:szCs w:val="24"/>
          <w:u w:val="single"/>
        </w:rPr>
        <w:t> :</w:t>
      </w:r>
    </w:p>
    <w:p w:rsidR="00356BED" w:rsidRDefault="000C0921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67370">
        <w:rPr>
          <w:rFonts w:ascii="Arial" w:hAnsi="Arial" w:cs="Arial"/>
          <w:sz w:val="24"/>
          <w:szCs w:val="24"/>
        </w:rPr>
        <w:t>Un utilisateur ne peut avoir qu’un seul compte ;</w:t>
      </w:r>
    </w:p>
    <w:p w:rsidR="00A67370" w:rsidRDefault="000C0921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67370">
        <w:rPr>
          <w:rFonts w:ascii="Arial" w:hAnsi="Arial" w:cs="Arial"/>
          <w:sz w:val="24"/>
          <w:szCs w:val="24"/>
        </w:rPr>
        <w:t>Un compte n’appartient qu’</w:t>
      </w:r>
      <w:r w:rsidR="00666293">
        <w:rPr>
          <w:rFonts w:ascii="Arial" w:hAnsi="Arial" w:cs="Arial"/>
          <w:sz w:val="24"/>
          <w:szCs w:val="24"/>
        </w:rPr>
        <w:t>à un et un seul utilisateur ;</w:t>
      </w:r>
    </w:p>
    <w:p w:rsidR="00E27BE6" w:rsidRDefault="00D039BC" w:rsidP="00EA470D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utilisateur a un profil qui contient sa description, ses </w:t>
      </w:r>
      <w:r w:rsidR="00EA470D">
        <w:rPr>
          <w:rFonts w:ascii="Arial" w:hAnsi="Arial" w:cs="Arial"/>
          <w:sz w:val="24"/>
          <w:szCs w:val="24"/>
        </w:rPr>
        <w:t>médias (</w:t>
      </w:r>
      <w:r>
        <w:rPr>
          <w:rFonts w:ascii="Arial" w:hAnsi="Arial" w:cs="Arial"/>
          <w:sz w:val="24"/>
          <w:szCs w:val="24"/>
        </w:rPr>
        <w:t xml:space="preserve">photos, vidéo) postées </w:t>
      </w:r>
    </w:p>
    <w:p w:rsidR="006F2356" w:rsidRDefault="006F2356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demande d’amitié n’est envoyée qu’à un seul utilisateur</w:t>
      </w:r>
    </w:p>
    <w:p w:rsidR="006F2356" w:rsidRDefault="006F2356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 utilisateur peut recevoir une ou plusieurs demandes d’amitiés</w:t>
      </w:r>
    </w:p>
    <w:p w:rsidR="006F2356" w:rsidRDefault="006F2356" w:rsidP="000C092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 utilisateur peut avoir un ou plusieurs amis</w:t>
      </w:r>
    </w:p>
    <w:p w:rsidR="00E27BE6" w:rsidRDefault="00E27BE6" w:rsidP="00936EB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utilisateur peut créer un ou </w:t>
      </w:r>
      <w:r w:rsidR="00A6261F">
        <w:rPr>
          <w:rFonts w:ascii="Arial" w:hAnsi="Arial" w:cs="Arial"/>
          <w:sz w:val="24"/>
          <w:szCs w:val="24"/>
        </w:rPr>
        <w:t>plusieurs groupes</w:t>
      </w:r>
      <w:r w:rsidR="00936EBB">
        <w:rPr>
          <w:rFonts w:ascii="Arial" w:hAnsi="Arial" w:cs="Arial"/>
          <w:sz w:val="24"/>
          <w:szCs w:val="24"/>
        </w:rPr>
        <w:t>, ajouter des membres</w:t>
      </w:r>
      <w:r>
        <w:rPr>
          <w:rFonts w:ascii="Arial" w:hAnsi="Arial" w:cs="Arial"/>
          <w:sz w:val="24"/>
          <w:szCs w:val="24"/>
        </w:rPr>
        <w:t xml:space="preserve"> et en être </w:t>
      </w:r>
      <w:r w:rsidR="00936EBB">
        <w:rPr>
          <w:rFonts w:ascii="Arial" w:hAnsi="Arial" w:cs="Arial"/>
          <w:sz w:val="24"/>
          <w:szCs w:val="24"/>
        </w:rPr>
        <w:t>administrateur et donner le droit d’administrateur plusieurs membres</w:t>
      </w:r>
    </w:p>
    <w:p w:rsidR="00936EBB" w:rsidRDefault="00936EBB" w:rsidP="00936EB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6261F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administrateur</w:t>
      </w:r>
      <w:r w:rsidR="00A626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</w:t>
      </w:r>
      <w:r w:rsidR="00A6261F">
        <w:rPr>
          <w:rFonts w:ascii="Arial" w:hAnsi="Arial" w:cs="Arial"/>
          <w:sz w:val="24"/>
          <w:szCs w:val="24"/>
        </w:rPr>
        <w:t>u groupe peuvent</w:t>
      </w:r>
      <w:r>
        <w:rPr>
          <w:rFonts w:ascii="Arial" w:hAnsi="Arial" w:cs="Arial"/>
          <w:sz w:val="24"/>
          <w:szCs w:val="24"/>
        </w:rPr>
        <w:t xml:space="preserve"> ajouter des membres, supprimer des membres</w:t>
      </w:r>
      <w:r w:rsidR="00A626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modifier le nom du groupe mettre une photo de profil et modifier la photo de profil</w:t>
      </w:r>
    </w:p>
    <w:p w:rsidR="00A6261F" w:rsidRDefault="00A6261F" w:rsidP="00936EB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membres du groupe peuvent envoyer des messages, des photos, des vidéos qui seront reçu uniquement par tous les membres du groupe.</w:t>
      </w:r>
    </w:p>
    <w:p w:rsidR="006A5DDC" w:rsidRPr="00CF37C6" w:rsidRDefault="006A5DDC" w:rsidP="00936EBB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utilisateurs peuvent effectuer des recherches </w:t>
      </w:r>
    </w:p>
    <w:p w:rsidR="00666293" w:rsidRPr="00DE6276" w:rsidRDefault="00666293" w:rsidP="00DE627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DE6276">
        <w:rPr>
          <w:rFonts w:ascii="Arial" w:hAnsi="Arial" w:cs="Arial"/>
          <w:b/>
          <w:sz w:val="24"/>
          <w:szCs w:val="24"/>
        </w:rPr>
        <w:t>Les cultivateurs :</w:t>
      </w:r>
    </w:p>
    <w:p w:rsidR="0007153F" w:rsidRPr="004E6294" w:rsidRDefault="00666293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Peuvent</w:t>
      </w:r>
      <w:r w:rsidR="0007153F" w:rsidRPr="004E62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créer un</w:t>
      </w:r>
      <w:r w:rsidR="0007153F" w:rsidRPr="004E6294">
        <w:rPr>
          <w:rFonts w:ascii="Arial" w:hAnsi="Arial" w:cs="Arial"/>
          <w:sz w:val="24"/>
          <w:szCs w:val="24"/>
        </w:rPr>
        <w:t xml:space="preserve"> ou plusieurs champs dans leur compte ;</w:t>
      </w:r>
    </w:p>
    <w:p w:rsidR="0007153F" w:rsidRDefault="0007153F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 w:rsidRPr="004E6294">
        <w:rPr>
          <w:rFonts w:ascii="Arial" w:hAnsi="Arial" w:cs="Arial"/>
          <w:sz w:val="24"/>
          <w:szCs w:val="24"/>
        </w:rPr>
        <w:t xml:space="preserve">Poster des photos </w:t>
      </w:r>
      <w:r w:rsidR="00174444">
        <w:rPr>
          <w:rFonts w:ascii="Arial" w:hAnsi="Arial" w:cs="Arial"/>
          <w:sz w:val="24"/>
          <w:szCs w:val="24"/>
        </w:rPr>
        <w:t>(</w:t>
      </w:r>
      <w:r w:rsidRPr="004E6294">
        <w:rPr>
          <w:rFonts w:ascii="Arial" w:hAnsi="Arial" w:cs="Arial"/>
          <w:sz w:val="24"/>
          <w:szCs w:val="24"/>
        </w:rPr>
        <w:t xml:space="preserve">champ, produits </w:t>
      </w:r>
      <w:r w:rsidR="00174444" w:rsidRPr="004E6294">
        <w:rPr>
          <w:rFonts w:ascii="Arial" w:hAnsi="Arial" w:cs="Arial"/>
          <w:sz w:val="24"/>
          <w:szCs w:val="24"/>
        </w:rPr>
        <w:t>chimiques</w:t>
      </w:r>
      <w:r w:rsidR="00174444">
        <w:rPr>
          <w:rFonts w:ascii="Arial" w:hAnsi="Arial" w:cs="Arial"/>
          <w:sz w:val="24"/>
          <w:szCs w:val="24"/>
        </w:rPr>
        <w:t>, matériaux</w:t>
      </w:r>
      <w:r w:rsidRPr="004E6294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)</w:t>
      </w:r>
    </w:p>
    <w:p w:rsidR="0007153F" w:rsidRDefault="0007153F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son avis sur les champs des autres</w:t>
      </w:r>
      <w:r w:rsidR="00666293">
        <w:rPr>
          <w:rFonts w:ascii="Arial" w:hAnsi="Arial" w:cs="Arial"/>
          <w:sz w:val="24"/>
          <w:szCs w:val="24"/>
        </w:rPr>
        <w:t xml:space="preserve"> (commenter</w:t>
      </w:r>
      <w:bookmarkStart w:id="0" w:name="_GoBack"/>
      <w:bookmarkEnd w:id="0"/>
      <w:r w:rsidR="00666293">
        <w:rPr>
          <w:rFonts w:ascii="Arial" w:hAnsi="Arial" w:cs="Arial"/>
          <w:sz w:val="24"/>
          <w:szCs w:val="24"/>
        </w:rPr>
        <w:t>)</w:t>
      </w:r>
    </w:p>
    <w:p w:rsidR="00666293" w:rsidRDefault="00174444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Exprimer les</w:t>
      </w:r>
      <w:r w:rsidR="00666293">
        <w:rPr>
          <w:rFonts w:ascii="Arial" w:hAnsi="Arial" w:cs="Arial"/>
          <w:sz w:val="24"/>
          <w:szCs w:val="24"/>
        </w:rPr>
        <w:t xml:space="preserve"> problèmes </w:t>
      </w:r>
      <w:r>
        <w:rPr>
          <w:rFonts w:ascii="Arial" w:hAnsi="Arial" w:cs="Arial"/>
          <w:sz w:val="24"/>
          <w:szCs w:val="24"/>
        </w:rPr>
        <w:t>qu’ils peuvent rencontrer au cours de la saison ou demander des conseils.</w:t>
      </w:r>
    </w:p>
    <w:p w:rsidR="00EA470D" w:rsidRDefault="00EA470D" w:rsidP="00DE62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Acheter un ou plusieurs produit (engrains, plantes, insecticides, semences)</w:t>
      </w:r>
    </w:p>
    <w:p w:rsidR="00174444" w:rsidRPr="00DE6276" w:rsidRDefault="00174444" w:rsidP="00DE6276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DE6276">
        <w:rPr>
          <w:rFonts w:ascii="Arial" w:hAnsi="Arial" w:cs="Arial"/>
          <w:b/>
          <w:sz w:val="24"/>
          <w:szCs w:val="24"/>
        </w:rPr>
        <w:t>Les professionnels de l’agricultures :</w:t>
      </w:r>
    </w:p>
    <w:p w:rsidR="00174444" w:rsidRDefault="001870ED" w:rsidP="00DE6276">
      <w:pPr>
        <w:shd w:val="clear" w:color="auto" w:fill="FFFFFF"/>
        <w:spacing w:before="100" w:beforeAutospacing="1" w:after="100" w:afterAutospacing="1" w:line="240" w:lineRule="auto"/>
        <w:ind w:left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Ils peuvent</w:t>
      </w:r>
      <w:r w:rsidR="00174444">
        <w:rPr>
          <w:rFonts w:ascii="Arial" w:hAnsi="Arial" w:cs="Arial"/>
          <w:sz w:val="24"/>
          <w:szCs w:val="24"/>
        </w:rPr>
        <w:t xml:space="preserve"> intervenir sur les différent</w:t>
      </w:r>
      <w:r>
        <w:rPr>
          <w:rFonts w:ascii="Arial" w:hAnsi="Arial" w:cs="Arial"/>
          <w:sz w:val="24"/>
          <w:szCs w:val="24"/>
        </w:rPr>
        <w:t>s</w:t>
      </w:r>
      <w:r w:rsidR="00174444">
        <w:rPr>
          <w:rFonts w:ascii="Arial" w:hAnsi="Arial" w:cs="Arial"/>
          <w:sz w:val="24"/>
          <w:szCs w:val="24"/>
        </w:rPr>
        <w:t xml:space="preserve"> problèmes postés</w:t>
      </w:r>
      <w:r>
        <w:rPr>
          <w:rFonts w:ascii="Arial" w:hAnsi="Arial" w:cs="Arial"/>
          <w:sz w:val="24"/>
          <w:szCs w:val="24"/>
        </w:rPr>
        <w:t> ;</w:t>
      </w:r>
    </w:p>
    <w:p w:rsidR="0007153F" w:rsidRDefault="001870ED" w:rsidP="00DE6276">
      <w:pPr>
        <w:shd w:val="clear" w:color="auto" w:fill="FFFFFF"/>
        <w:spacing w:before="100" w:beforeAutospacing="1" w:after="100" w:afterAutospacing="1" w:line="240" w:lineRule="auto"/>
        <w:ind w:left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Ils peuvent analyser la terre des différents champs ;</w:t>
      </w:r>
    </w:p>
    <w:p w:rsidR="00DE6276" w:rsidRPr="00317528" w:rsidRDefault="00DE6276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  <w:t>Le Public cible :</w:t>
      </w:r>
    </w:p>
    <w:p w:rsidR="00DE6276" w:rsidRDefault="00DE6276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DE627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Les cultivateurs</w:t>
      </w:r>
    </w:p>
    <w:p w:rsidR="00317528" w:rsidRP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fr-FR"/>
        </w:rPr>
        <w:t>Chartes graphiques :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Couleur :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verte, blanche, noire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Verte :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Qui parle de champ, parle de plante, de la brousse, de la verdure d’où la couleur verte</w:t>
      </w:r>
    </w:p>
    <w:p w:rsid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317528"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>Blanche :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Le blan</w:t>
      </w:r>
      <w:r w:rsidR="00993563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est symbolique de la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pureté </w:t>
      </w:r>
      <w:r w:rsidRPr="00993563">
        <w:rPr>
          <w:rFonts w:ascii="Arial" w:hAnsi="Arial" w:cs="Arial"/>
          <w:bCs/>
          <w:color w:val="202124"/>
          <w:shd w:val="clear" w:color="auto" w:fill="FFFFFF"/>
        </w:rPr>
        <w:t>et de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la </w:t>
      </w:r>
      <w:r w:rsidRPr="00993563">
        <w:rPr>
          <w:rFonts w:ascii="Arial" w:hAnsi="Arial" w:cs="Arial"/>
          <w:b/>
          <w:color w:val="202124"/>
          <w:shd w:val="clear" w:color="auto" w:fill="FFFFFF"/>
        </w:rPr>
        <w:t>simplicité</w:t>
      </w:r>
    </w:p>
    <w:p w:rsidR="00317528" w:rsidRPr="00993563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fr-FR"/>
        </w:rPr>
      </w:pPr>
      <w:r w:rsidRPr="0099356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Noire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 : </w:t>
      </w:r>
      <w:r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>La couleur noire se marie</w:t>
      </w:r>
      <w:r w:rsidR="00993563"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en </w:t>
      </w:r>
      <w:r w:rsidR="00993563" w:rsidRPr="00993563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100%</w:t>
      </w:r>
      <w:r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avec </w:t>
      </w:r>
      <w:r w:rsidR="00993563" w:rsidRPr="00993563">
        <w:rPr>
          <w:rFonts w:ascii="Arial" w:hAnsi="Arial" w:cs="Arial"/>
          <w:color w:val="202124"/>
          <w:sz w:val="28"/>
          <w:szCs w:val="28"/>
          <w:shd w:val="clear" w:color="auto" w:fill="FFFFFF"/>
        </w:rPr>
        <w:t>la blanche.</w:t>
      </w:r>
    </w:p>
    <w:p w:rsidR="00317528" w:rsidRPr="00317528" w:rsidRDefault="00317528" w:rsidP="00DE62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:rsidR="00DE6276" w:rsidRDefault="00DE6276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1870ED" w:rsidRPr="004E6294" w:rsidRDefault="001870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5459AF" w:rsidRPr="004E6294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5459AF" w:rsidRPr="004E6294" w:rsidRDefault="005459AF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093EED" w:rsidRPr="00A6460E" w:rsidRDefault="00093EED" w:rsidP="005B6D3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A6460E" w:rsidRPr="004E6294" w:rsidRDefault="00A6460E" w:rsidP="005B6D37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A6460E" w:rsidRPr="004E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1D18"/>
    <w:multiLevelType w:val="multilevel"/>
    <w:tmpl w:val="B82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B0402"/>
    <w:multiLevelType w:val="hybridMultilevel"/>
    <w:tmpl w:val="D5EE8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C1581"/>
    <w:multiLevelType w:val="multilevel"/>
    <w:tmpl w:val="6C9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CC"/>
    <w:rsid w:val="0007153F"/>
    <w:rsid w:val="00093EED"/>
    <w:rsid w:val="000C0921"/>
    <w:rsid w:val="000D6C6C"/>
    <w:rsid w:val="0011198C"/>
    <w:rsid w:val="00174444"/>
    <w:rsid w:val="001870ED"/>
    <w:rsid w:val="001C42EE"/>
    <w:rsid w:val="001C7E85"/>
    <w:rsid w:val="00317528"/>
    <w:rsid w:val="00356BED"/>
    <w:rsid w:val="004626E9"/>
    <w:rsid w:val="00490BC9"/>
    <w:rsid w:val="004D7CC1"/>
    <w:rsid w:val="004E6294"/>
    <w:rsid w:val="00511677"/>
    <w:rsid w:val="005459AF"/>
    <w:rsid w:val="005A56F9"/>
    <w:rsid w:val="005A70D1"/>
    <w:rsid w:val="005B6D37"/>
    <w:rsid w:val="00623E35"/>
    <w:rsid w:val="0065489A"/>
    <w:rsid w:val="00666293"/>
    <w:rsid w:val="006A4A86"/>
    <w:rsid w:val="006A5DDC"/>
    <w:rsid w:val="006E79B8"/>
    <w:rsid w:val="006F2356"/>
    <w:rsid w:val="006F3E9E"/>
    <w:rsid w:val="00732ED6"/>
    <w:rsid w:val="00750286"/>
    <w:rsid w:val="008219E4"/>
    <w:rsid w:val="008F21F8"/>
    <w:rsid w:val="00936EBB"/>
    <w:rsid w:val="009434C6"/>
    <w:rsid w:val="009812D7"/>
    <w:rsid w:val="00993563"/>
    <w:rsid w:val="009C40D9"/>
    <w:rsid w:val="00A6261F"/>
    <w:rsid w:val="00A6460E"/>
    <w:rsid w:val="00A67370"/>
    <w:rsid w:val="00B33F77"/>
    <w:rsid w:val="00B416CC"/>
    <w:rsid w:val="00C50CEB"/>
    <w:rsid w:val="00CF37C6"/>
    <w:rsid w:val="00D039BC"/>
    <w:rsid w:val="00D4585C"/>
    <w:rsid w:val="00DA3EA1"/>
    <w:rsid w:val="00DE6276"/>
    <w:rsid w:val="00E27BE6"/>
    <w:rsid w:val="00E70F6F"/>
    <w:rsid w:val="00EA470D"/>
    <w:rsid w:val="00F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D288"/>
  <w15:chartTrackingRefBased/>
  <w15:docId w15:val="{F72C18DB-99FA-48DE-8AE0-C003778C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KEITA</dc:creator>
  <cp:keywords/>
  <dc:description/>
  <cp:lastModifiedBy>Mahamadou KEITA</cp:lastModifiedBy>
  <cp:revision>9</cp:revision>
  <dcterms:created xsi:type="dcterms:W3CDTF">2022-07-02T11:32:00Z</dcterms:created>
  <dcterms:modified xsi:type="dcterms:W3CDTF">2022-07-05T13:56:00Z</dcterms:modified>
</cp:coreProperties>
</file>