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229A" w14:textId="6794DBEC" w:rsidR="00485553" w:rsidRPr="00485553" w:rsidRDefault="007229B3" w:rsidP="00485553">
      <w:pPr>
        <w:pStyle w:val="Default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>Projet Data Mining</w:t>
      </w:r>
      <w:r w:rsidR="0048555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 xml:space="preserve"> </w:t>
      </w:r>
      <w:r w:rsidR="00485553" w:rsidRPr="0048555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>pour</w:t>
      </w:r>
      <w:r w:rsidR="00485553" w:rsidRPr="0048555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 xml:space="preserve"> l’éducation (prédiction de </w:t>
      </w:r>
      <w:r w:rsidR="0022679F" w:rsidRPr="0048555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>performance</w:t>
      </w:r>
      <w:r w:rsidR="0022679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 xml:space="preserve"> d’un apprenant</w:t>
      </w:r>
      <w:r w:rsidR="0022679F" w:rsidRPr="0048555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>)</w:t>
      </w:r>
      <w:r w:rsidR="00485553" w:rsidRPr="0048555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  <w:t xml:space="preserve">. </w:t>
      </w:r>
    </w:p>
    <w:p w14:paraId="261BD825" w14:textId="172ABBA3" w:rsidR="007229B3" w:rsidRPr="00485553" w:rsidRDefault="007229B3" w:rsidP="00485553">
      <w:pPr>
        <w:pStyle w:val="Default"/>
        <w:numPr>
          <w:ilvl w:val="1"/>
          <w:numId w:val="14"/>
        </w:numP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fr-FR"/>
        </w:rPr>
      </w:pPr>
    </w:p>
    <w:p w14:paraId="153FD93D" w14:textId="70017B0F" w:rsidR="007229B3" w:rsidRPr="007229B3" w:rsidRDefault="007229B3" w:rsidP="007229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Auteur :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Mamadou BANGOURA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/</w:t>
      </w:r>
      <w:r w:rsidR="009E4EFF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Ibrahima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Youssouf</w:t>
      </w:r>
      <w:r w:rsidR="009E4EFF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KEITA</w:t>
      </w:r>
      <w:r w:rsidR="0048555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 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/ </w:t>
      </w:r>
      <w:r w:rsidR="0048555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Odilon LOUA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br/>
      </w: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Date :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16 Janvier 2025</w:t>
      </w:r>
    </w:p>
    <w:p w14:paraId="4D7DABD0" w14:textId="77777777" w:rsidR="007229B3" w:rsidRPr="007229B3" w:rsidRDefault="007229B3" w:rsidP="00722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9B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1783339">
          <v:rect id="_x0000_i1025" style="width:0;height:3pt" o:hralign="center" o:hrstd="t" o:hrnoshade="t" o:hr="t" fillcolor="#1f2328" stroked="f"/>
        </w:pict>
      </w:r>
    </w:p>
    <w:p w14:paraId="69351C4F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Table des matières</w:t>
      </w:r>
    </w:p>
    <w:p w14:paraId="358BE30F" w14:textId="77777777" w:rsidR="007229B3" w:rsidRPr="007229B3" w:rsidRDefault="007229B3" w:rsidP="00722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5" w:anchor="introduction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Introduction</w:t>
        </w:r>
      </w:hyperlink>
    </w:p>
    <w:p w14:paraId="5292808D" w14:textId="77777777" w:rsidR="007229B3" w:rsidRPr="007229B3" w:rsidRDefault="007229B3" w:rsidP="007229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6" w:anchor="objectifs-du-projet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Objectifs du projet</w:t>
        </w:r>
      </w:hyperlink>
    </w:p>
    <w:p w14:paraId="595A93B6" w14:textId="77777777" w:rsidR="007229B3" w:rsidRPr="007229B3" w:rsidRDefault="007229B3" w:rsidP="007229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7" w:anchor="description-du-dataset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 xml:space="preserve">Description du </w:t>
        </w:r>
        <w:proofErr w:type="spellStart"/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Dataset</w:t>
        </w:r>
        <w:proofErr w:type="spellEnd"/>
      </w:hyperlink>
    </w:p>
    <w:p w14:paraId="02E19BF1" w14:textId="77777777" w:rsidR="007229B3" w:rsidRPr="007229B3" w:rsidRDefault="007229B3" w:rsidP="007229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8" w:anchor="architecture-et-processus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Architecture et Processus</w:t>
        </w:r>
      </w:hyperlink>
    </w:p>
    <w:p w14:paraId="24281277" w14:textId="77777777" w:rsidR="007229B3" w:rsidRPr="007229B3" w:rsidRDefault="007229B3" w:rsidP="007229B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9" w:anchor="1-int%C3%A9gration-des-donn%C3%A9es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1. Intégration des données</w:t>
        </w:r>
      </w:hyperlink>
    </w:p>
    <w:p w14:paraId="305935A0" w14:textId="77777777" w:rsidR="007229B3" w:rsidRPr="007229B3" w:rsidRDefault="007229B3" w:rsidP="007229B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10" w:anchor="2-s%C3%A9lection-et-nettoyage-des-donn%C3%A9es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2. Sélection et Nettoyage des données</w:t>
        </w:r>
      </w:hyperlink>
    </w:p>
    <w:p w14:paraId="696B1629" w14:textId="77777777" w:rsidR="007229B3" w:rsidRPr="007229B3" w:rsidRDefault="007229B3" w:rsidP="007229B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11" w:anchor="3-transformation-des-donn%C3%A9es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3. Transformation des données</w:t>
        </w:r>
      </w:hyperlink>
    </w:p>
    <w:p w14:paraId="4C3E1755" w14:textId="77777777" w:rsidR="007229B3" w:rsidRPr="007229B3" w:rsidRDefault="007229B3" w:rsidP="007229B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12" w:anchor="4-mod%C3%A9lisation-et-exploration-data-mining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4. Modélisation et Exploration (Data Mining)</w:t>
        </w:r>
      </w:hyperlink>
    </w:p>
    <w:p w14:paraId="0511FC10" w14:textId="77777777" w:rsidR="007229B3" w:rsidRPr="007229B3" w:rsidRDefault="007229B3" w:rsidP="007229B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13" w:anchor="5-%C3%A9valuation-et-visualisations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5. Évaluation et Visualisations</w:t>
        </w:r>
      </w:hyperlink>
    </w:p>
    <w:p w14:paraId="1DFF9FAC" w14:textId="77777777" w:rsidR="007229B3" w:rsidRPr="007229B3" w:rsidRDefault="007229B3" w:rsidP="007229B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14" w:anchor="6-pr%C3%A9sentation-des-connaissances-rapport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6. Présentation des connaissances (Rapport)</w:t>
        </w:r>
      </w:hyperlink>
    </w:p>
    <w:p w14:paraId="729D4340" w14:textId="77777777" w:rsidR="007229B3" w:rsidRPr="007229B3" w:rsidRDefault="007229B3" w:rsidP="007229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15" w:anchor="comment-ex%C3%A9cuter-le-notebook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Comment exécuter le notebook</w:t>
        </w:r>
      </w:hyperlink>
    </w:p>
    <w:p w14:paraId="1629F02E" w14:textId="77777777" w:rsidR="007229B3" w:rsidRPr="007229B3" w:rsidRDefault="007229B3" w:rsidP="007229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16" w:anchor="livrables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Livrables</w:t>
        </w:r>
      </w:hyperlink>
    </w:p>
    <w:p w14:paraId="61EFC6FC" w14:textId="77777777" w:rsidR="007229B3" w:rsidRPr="007229B3" w:rsidRDefault="007229B3" w:rsidP="007229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17" w:anchor="perspectives-dam%C3%A9lioration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Perspectives d'amélioration</w:t>
        </w:r>
      </w:hyperlink>
    </w:p>
    <w:p w14:paraId="46B1AD2E" w14:textId="77777777" w:rsidR="007229B3" w:rsidRPr="007229B3" w:rsidRDefault="007229B3" w:rsidP="007229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18" w:anchor="d%C3%A9pendances-et-installation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Dépendances et Installation</w:t>
        </w:r>
      </w:hyperlink>
    </w:p>
    <w:p w14:paraId="294D8C50" w14:textId="77777777" w:rsidR="007229B3" w:rsidRPr="007229B3" w:rsidRDefault="007229B3" w:rsidP="007229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19" w:anchor="utilisation-et-pr%C3%A9diction-sur-de-nouveaux-patients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Utilisation et Prédiction sur de Nouveaux Patients</w:t>
        </w:r>
      </w:hyperlink>
    </w:p>
    <w:p w14:paraId="1F0CA14C" w14:textId="77777777" w:rsidR="007229B3" w:rsidRPr="007229B3" w:rsidRDefault="007229B3" w:rsidP="007229B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hyperlink r:id="rId20" w:anchor="conclusion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Conclusion</w:t>
        </w:r>
      </w:hyperlink>
    </w:p>
    <w:p w14:paraId="429497FB" w14:textId="77777777" w:rsidR="007229B3" w:rsidRPr="007229B3" w:rsidRDefault="007229B3" w:rsidP="00722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9B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B51FE5B">
          <v:rect id="_x0000_i1026" style="width:0;height:3pt" o:hralign="center" o:hrstd="t" o:hrnoshade="t" o:hr="t" fillcolor="#1f2328" stroked="f"/>
        </w:pict>
      </w:r>
    </w:p>
    <w:p w14:paraId="59975AF0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Introduction</w:t>
      </w:r>
    </w:p>
    <w:p w14:paraId="1E889277" w14:textId="5730788F" w:rsidR="007229B3" w:rsidRPr="007229B3" w:rsidRDefault="007229B3" w:rsidP="007229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Ce projet a pour but de construire un modèle prédictif </w:t>
      </w:r>
      <w:r w:rsidR="0048555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des performances</w:t>
      </w:r>
      <w:r w:rsidR="00EF4070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(note)</w:t>
      </w:r>
      <w:r w:rsidR="0048555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des apprenants dans le domaine de l’éducation. Ce model nous permet d</w:t>
      </w:r>
      <w:r w:rsidR="00EF4070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e prédire</w:t>
      </w:r>
      <w:r w:rsidR="001A493C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la note (Grade score) de l’apprenant en fonction de certains paramètres connus (le score représentant le statut économique de l’apprenant, le nombre moyen d’heure d’étude, </w:t>
      </w:r>
      <w:r w:rsidR="001A493C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lastRenderedPageBreak/>
        <w:t>le nombre moyen d’heure de sommeil par jour, le pourcentage de présence en classe).</w:t>
      </w:r>
    </w:p>
    <w:p w14:paraId="78679A92" w14:textId="77777777" w:rsidR="007229B3" w:rsidRPr="007229B3" w:rsidRDefault="007229B3" w:rsidP="007229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L'approche suit un processus complet de Data Mining, allant de l'intégration et la préparation des données à la modélisation, l'évaluation et la présentation des connaissances.</w:t>
      </w:r>
    </w:p>
    <w:p w14:paraId="39A1CDD9" w14:textId="77777777" w:rsidR="007229B3" w:rsidRPr="007229B3" w:rsidRDefault="007229B3" w:rsidP="00722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9B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397AB39">
          <v:rect id="_x0000_i1027" style="width:0;height:3pt" o:hralign="center" o:hrstd="t" o:hrnoshade="t" o:hr="t" fillcolor="#1f2328" stroked="f"/>
        </w:pict>
      </w:r>
    </w:p>
    <w:p w14:paraId="0F62CC96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Objectifs du projet</w:t>
      </w:r>
    </w:p>
    <w:p w14:paraId="5C4F464C" w14:textId="3ED33814" w:rsidR="007229B3" w:rsidRPr="007229B3" w:rsidRDefault="007229B3" w:rsidP="007229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Prédiction du </w:t>
      </w:r>
      <w:r w:rsidR="001A49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score (note) de l’apprenant</w:t>
      </w: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: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 Utiliser les </w:t>
      </w:r>
    </w:p>
    <w:p w14:paraId="0B501383" w14:textId="17DEE92C" w:rsidR="007229B3" w:rsidRPr="007229B3" w:rsidRDefault="007229B3" w:rsidP="007229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Visualisations et analyses :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 Fournir </w:t>
      </w:r>
      <w:r w:rsidR="001A493C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une vue à travers 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des graphiques (distributions, </w:t>
      </w:r>
      <w:r w:rsidR="001A493C"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corrélations,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  <w:r w:rsidR="004A258F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distribution des erreurs de </w:t>
      </w:r>
      <w:r w:rsidR="00EF4070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prédiction,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etc.).</w:t>
      </w:r>
    </w:p>
    <w:p w14:paraId="1A094117" w14:textId="77777777" w:rsidR="007229B3" w:rsidRPr="007229B3" w:rsidRDefault="007229B3" w:rsidP="00722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9B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C906C17">
          <v:rect id="_x0000_i1028" style="width:0;height:3pt" o:hralign="center" o:hrstd="t" o:hrnoshade="t" o:hr="t" fillcolor="#1f2328" stroked="f"/>
        </w:pict>
      </w:r>
    </w:p>
    <w:p w14:paraId="7012C12E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 xml:space="preserve">Description du </w:t>
      </w:r>
      <w:proofErr w:type="spellStart"/>
      <w:r w:rsidRPr="007229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Dataset</w:t>
      </w:r>
      <w:proofErr w:type="spellEnd"/>
    </w:p>
    <w:p w14:paraId="1A89F9E6" w14:textId="126F508E" w:rsidR="007229B3" w:rsidRDefault="007229B3" w:rsidP="007229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Le </w:t>
      </w:r>
      <w:proofErr w:type="spellStart"/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dataset</w:t>
      </w:r>
      <w:proofErr w:type="spellEnd"/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utilisé se présente sous forme de fichier CSV comprenant les colonnes suivantes (exemple) :</w:t>
      </w:r>
    </w:p>
    <w:p w14:paraId="404E9867" w14:textId="77777777" w:rsidR="001A493C" w:rsidRPr="001A493C" w:rsidRDefault="001A493C" w:rsidP="001A493C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1A49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Socioeconomic</w:t>
      </w:r>
      <w:proofErr w:type="spellEnd"/>
      <w:r w:rsidRPr="001A49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Score</w:t>
      </w:r>
      <w:r w:rsidRPr="001A493C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: Un score représentant le statut socio-économique de l'élève.</w:t>
      </w:r>
    </w:p>
    <w:p w14:paraId="22396C5B" w14:textId="77777777" w:rsidR="001A493C" w:rsidRPr="001A493C" w:rsidRDefault="001A493C" w:rsidP="001A493C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1A49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Study</w:t>
      </w:r>
      <w:proofErr w:type="spellEnd"/>
      <w:r w:rsidRPr="001A49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</w:t>
      </w:r>
      <w:proofErr w:type="spellStart"/>
      <w:r w:rsidRPr="001A49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Hours</w:t>
      </w:r>
      <w:proofErr w:type="spellEnd"/>
      <w:r w:rsidRPr="001A493C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: Le nombre moyen d'heures d'étude par jour.</w:t>
      </w:r>
    </w:p>
    <w:p w14:paraId="0FFE96BC" w14:textId="77777777" w:rsidR="001A493C" w:rsidRPr="001A493C" w:rsidRDefault="001A493C" w:rsidP="001A493C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1A49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Sleep</w:t>
      </w:r>
      <w:proofErr w:type="spellEnd"/>
      <w:r w:rsidRPr="001A49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</w:t>
      </w:r>
      <w:proofErr w:type="spellStart"/>
      <w:r w:rsidRPr="001A49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Hours</w:t>
      </w:r>
      <w:proofErr w:type="spellEnd"/>
      <w:r w:rsidRPr="001A493C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: Le nombre moyen d'heures de sommeil par jour.</w:t>
      </w:r>
    </w:p>
    <w:p w14:paraId="34E95C33" w14:textId="77777777" w:rsidR="001A493C" w:rsidRPr="001A493C" w:rsidRDefault="001A493C" w:rsidP="001A493C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A49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Attendance (%)</w:t>
      </w:r>
      <w:r w:rsidRPr="001A493C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: Le pourcentage de présence en classe.</w:t>
      </w:r>
    </w:p>
    <w:p w14:paraId="7782E950" w14:textId="539575AC" w:rsidR="001A493C" w:rsidRPr="001A493C" w:rsidRDefault="001A493C" w:rsidP="001A493C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1A493C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Grades</w:t>
      </w:r>
      <w:r w:rsidR="004A258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(score)</w:t>
      </w:r>
      <w:r w:rsidRPr="001A493C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: Les notes obtenues (semble représenter la réussite).</w:t>
      </w:r>
    </w:p>
    <w:p w14:paraId="53721AB9" w14:textId="08D9ABEB" w:rsidR="001A493C" w:rsidRPr="007229B3" w:rsidRDefault="009E4EFF" w:rsidP="007229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NB : il y a 1388 lignes dans le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dataset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14:paraId="12FFFF49" w14:textId="47C60309" w:rsidR="007229B3" w:rsidRPr="007229B3" w:rsidRDefault="007229B3" w:rsidP="001A49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9B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B8FAC02">
          <v:rect id="_x0000_i1029" style="width:0;height:3pt" o:hralign="center" o:hrstd="t" o:hrnoshade="t" o:hr="t" fillcolor="#1f2328" stroked="f"/>
        </w:pict>
      </w:r>
    </w:p>
    <w:p w14:paraId="01F15F93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Architecture et Processus</w:t>
      </w:r>
    </w:p>
    <w:p w14:paraId="23EC4BE4" w14:textId="77777777" w:rsidR="007229B3" w:rsidRPr="007229B3" w:rsidRDefault="007229B3" w:rsidP="007229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Le notebook se décompose en plusieurs étapes, correspondant aux processus de Data Mining :</w:t>
      </w:r>
    </w:p>
    <w:p w14:paraId="3B283A3B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1. Intégration des données</w:t>
      </w:r>
    </w:p>
    <w:p w14:paraId="114EB018" w14:textId="77777777" w:rsidR="007229B3" w:rsidRPr="007229B3" w:rsidRDefault="007229B3" w:rsidP="007229B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Chargement du </w:t>
      </w:r>
      <w:proofErr w:type="spellStart"/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dataset</w:t>
      </w:r>
      <w:proofErr w:type="spellEnd"/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: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Lecture du fichier CSV via </w:t>
      </w:r>
      <w:r w:rsidRPr="007229B3">
        <w:rPr>
          <w:rFonts w:ascii="Courier New" w:eastAsia="Times New Roman" w:hAnsi="Courier New" w:cs="Courier New"/>
          <w:color w:val="1F2328"/>
          <w:sz w:val="20"/>
          <w:szCs w:val="20"/>
          <w:lang w:eastAsia="fr-FR"/>
        </w:rPr>
        <w:t>pandas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(</w:t>
      </w:r>
      <w:proofErr w:type="spellStart"/>
      <w:proofErr w:type="gramStart"/>
      <w:r w:rsidRPr="007229B3">
        <w:rPr>
          <w:rFonts w:ascii="Courier New" w:eastAsia="Times New Roman" w:hAnsi="Courier New" w:cs="Courier New"/>
          <w:color w:val="1F2328"/>
          <w:sz w:val="20"/>
          <w:szCs w:val="20"/>
          <w:lang w:eastAsia="fr-FR"/>
        </w:rPr>
        <w:t>pd.read</w:t>
      </w:r>
      <w:proofErr w:type="gramEnd"/>
      <w:r w:rsidRPr="007229B3">
        <w:rPr>
          <w:rFonts w:ascii="Courier New" w:eastAsia="Times New Roman" w:hAnsi="Courier New" w:cs="Courier New"/>
          <w:color w:val="1F2328"/>
          <w:sz w:val="20"/>
          <w:szCs w:val="20"/>
          <w:lang w:eastAsia="fr-FR"/>
        </w:rPr>
        <w:t>_csv</w:t>
      </w:r>
      <w:proofErr w:type="spellEnd"/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).</w:t>
      </w:r>
    </w:p>
    <w:p w14:paraId="12C64736" w14:textId="77777777" w:rsidR="007229B3" w:rsidRPr="007229B3" w:rsidRDefault="007229B3" w:rsidP="007229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Aperçu initial :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Affichage des premières lignes, informations globales et statistiques descriptives.</w:t>
      </w:r>
    </w:p>
    <w:p w14:paraId="5BA6A8D3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lastRenderedPageBreak/>
        <w:t>2. Sélection et Nettoyage des données</w:t>
      </w:r>
    </w:p>
    <w:p w14:paraId="23A78810" w14:textId="5423BE1A" w:rsidR="007229B3" w:rsidRPr="007229B3" w:rsidRDefault="007229B3" w:rsidP="00FF0F5B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229B3">
        <w:rPr>
          <w:rFonts w:ascii="Segoe UI" w:hAnsi="Segoe UI" w:cs="Segoe UI"/>
          <w:b/>
          <w:bCs/>
          <w:color w:val="1F2328"/>
          <w:sz w:val="24"/>
          <w:szCs w:val="24"/>
        </w:rPr>
        <w:t xml:space="preserve">Sélection des </w:t>
      </w:r>
      <w:proofErr w:type="spellStart"/>
      <w:r w:rsidRPr="007229B3">
        <w:rPr>
          <w:rFonts w:ascii="Segoe UI" w:hAnsi="Segoe UI" w:cs="Segoe UI"/>
          <w:b/>
          <w:bCs/>
          <w:color w:val="1F2328"/>
          <w:sz w:val="24"/>
          <w:szCs w:val="24"/>
        </w:rPr>
        <w:t>features</w:t>
      </w:r>
      <w:proofErr w:type="spellEnd"/>
      <w:r w:rsidRPr="007229B3">
        <w:rPr>
          <w:rFonts w:ascii="Segoe UI" w:hAnsi="Segoe UI" w:cs="Segoe UI"/>
          <w:b/>
          <w:bCs/>
          <w:color w:val="1F2328"/>
          <w:sz w:val="24"/>
          <w:szCs w:val="24"/>
        </w:rPr>
        <w:t xml:space="preserve"> :</w:t>
      </w:r>
      <w:r w:rsidRPr="007229B3">
        <w:rPr>
          <w:rFonts w:ascii="Segoe UI" w:hAnsi="Segoe UI" w:cs="Segoe UI"/>
          <w:color w:val="1F2328"/>
          <w:sz w:val="24"/>
          <w:szCs w:val="24"/>
        </w:rPr>
        <w:t> Choix des colonnes pertinentes</w:t>
      </w:r>
      <w:r w:rsidR="00FF0F5B">
        <w:rPr>
          <w:rFonts w:ascii="Segoe UI" w:hAnsi="Segoe UI" w:cs="Segoe UI"/>
          <w:color w:val="1F2328"/>
          <w:sz w:val="24"/>
          <w:szCs w:val="24"/>
        </w:rPr>
        <w:t xml:space="preserve"> grâce à l’apport des informations de la matrice de corrélation entre les données (</w:t>
      </w:r>
      <w:proofErr w:type="spellStart"/>
      <w:r w:rsidR="00FF0F5B" w:rsidRPr="00FF0F5B">
        <w:rPr>
          <w:color w:val="000000"/>
          <w:sz w:val="21"/>
          <w:szCs w:val="21"/>
        </w:rPr>
        <w:t>Socioeconomic</w:t>
      </w:r>
      <w:proofErr w:type="spellEnd"/>
      <w:r w:rsidR="00FF0F5B" w:rsidRPr="00FF0F5B">
        <w:rPr>
          <w:color w:val="000000"/>
          <w:sz w:val="21"/>
          <w:szCs w:val="21"/>
        </w:rPr>
        <w:t xml:space="preserve"> Score', '</w:t>
      </w:r>
      <w:proofErr w:type="spellStart"/>
      <w:r w:rsidR="00FF0F5B" w:rsidRPr="00FF0F5B">
        <w:rPr>
          <w:color w:val="000000"/>
          <w:sz w:val="21"/>
          <w:szCs w:val="21"/>
        </w:rPr>
        <w:t>Study</w:t>
      </w:r>
      <w:proofErr w:type="spellEnd"/>
      <w:r w:rsidR="00FF0F5B" w:rsidRPr="00FF0F5B">
        <w:rPr>
          <w:color w:val="000000"/>
          <w:sz w:val="21"/>
          <w:szCs w:val="21"/>
        </w:rPr>
        <w:t xml:space="preserve"> </w:t>
      </w:r>
      <w:proofErr w:type="spellStart"/>
      <w:r w:rsidR="00FF0F5B" w:rsidRPr="00FF0F5B">
        <w:rPr>
          <w:color w:val="000000"/>
          <w:sz w:val="21"/>
          <w:szCs w:val="21"/>
        </w:rPr>
        <w:t>Hours</w:t>
      </w:r>
      <w:proofErr w:type="spellEnd"/>
      <w:r w:rsidR="00FF0F5B" w:rsidRPr="00FF0F5B">
        <w:rPr>
          <w:color w:val="000000"/>
          <w:sz w:val="21"/>
          <w:szCs w:val="21"/>
        </w:rPr>
        <w:t>', 'Attendance (%)', 'Grades'])</w:t>
      </w:r>
    </w:p>
    <w:p w14:paraId="6D1B8662" w14:textId="77777777" w:rsidR="007229B3" w:rsidRPr="007229B3" w:rsidRDefault="007229B3" w:rsidP="007229B3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Nettoyage :</w:t>
      </w:r>
    </w:p>
    <w:p w14:paraId="53FF3CC2" w14:textId="4D35DB08" w:rsidR="007229B3" w:rsidRPr="007229B3" w:rsidRDefault="007229B3" w:rsidP="007229B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Suppression des doublons.</w:t>
      </w:r>
      <w:r w:rsidR="00FF0F5B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</w:t>
      </w:r>
    </w:p>
    <w:p w14:paraId="01CAD2B2" w14:textId="77777777" w:rsidR="007229B3" w:rsidRPr="007229B3" w:rsidRDefault="007229B3" w:rsidP="007229B3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Gestion des valeurs manquantes.</w:t>
      </w:r>
    </w:p>
    <w:p w14:paraId="2253AAFD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3. Transformation des données</w:t>
      </w:r>
    </w:p>
    <w:p w14:paraId="376EB6B9" w14:textId="6704BDE6" w:rsidR="00BC65EB" w:rsidRPr="00BC65EB" w:rsidRDefault="00BC65EB" w:rsidP="00BC65EB">
      <w:pPr>
        <w:pStyle w:val="PrformatHTML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</w:rPr>
        <w:t xml:space="preserve">Renommage des colonnes </w:t>
      </w:r>
      <w:r w:rsidR="007229B3" w:rsidRPr="007229B3">
        <w:rPr>
          <w:rFonts w:ascii="Segoe UI" w:hAnsi="Segoe UI" w:cs="Segoe UI"/>
          <w:b/>
          <w:bCs/>
          <w:color w:val="1F2328"/>
          <w:sz w:val="24"/>
          <w:szCs w:val="24"/>
        </w:rPr>
        <w:t>:</w:t>
      </w:r>
      <w:r>
        <w:rPr>
          <w:rFonts w:ascii="Segoe UI" w:hAnsi="Segoe UI" w:cs="Segoe UI"/>
          <w:b/>
          <w:bCs/>
          <w:color w:val="1F2328"/>
          <w:sz w:val="24"/>
          <w:szCs w:val="24"/>
        </w:rPr>
        <w:t xml:space="preserve">  </w:t>
      </w:r>
      <w:r w:rsidRPr="00BC65EB">
        <w:rPr>
          <w:rFonts w:ascii="Segoe UI" w:hAnsi="Segoe UI" w:cs="Segoe UI"/>
          <w:color w:val="1F2328"/>
          <w:sz w:val="24"/>
          <w:szCs w:val="24"/>
        </w:rPr>
        <w:t xml:space="preserve">les nouveaux noms des </w:t>
      </w:r>
      <w:proofErr w:type="gramStart"/>
      <w:r w:rsidRPr="00BC65EB">
        <w:rPr>
          <w:rFonts w:ascii="Segoe UI" w:hAnsi="Segoe UI" w:cs="Segoe UI"/>
          <w:color w:val="1F2328"/>
          <w:sz w:val="24"/>
          <w:szCs w:val="24"/>
        </w:rPr>
        <w:t>colonnes</w:t>
      </w:r>
      <w:r>
        <w:rPr>
          <w:rFonts w:ascii="Segoe UI" w:hAnsi="Segoe UI" w:cs="Segoe UI"/>
          <w:color w:val="1F2328"/>
          <w:sz w:val="24"/>
          <w:szCs w:val="24"/>
        </w:rPr>
        <w:t> ,</w:t>
      </w:r>
      <w:proofErr w:type="gramEnd"/>
    </w:p>
    <w:p w14:paraId="6F9CC08C" w14:textId="2D649CF7" w:rsidR="00BC65EB" w:rsidRPr="00BC65EB" w:rsidRDefault="00BC65EB" w:rsidP="00BC65EB">
      <w:pPr>
        <w:pStyle w:val="Prformat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BC65EB">
        <w:rPr>
          <w:color w:val="000000"/>
          <w:sz w:val="21"/>
          <w:szCs w:val="21"/>
        </w:rPr>
        <w:t xml:space="preserve">(['statut </w:t>
      </w:r>
      <w:proofErr w:type="spellStart"/>
      <w:r w:rsidRPr="00BC65EB">
        <w:rPr>
          <w:color w:val="000000"/>
          <w:sz w:val="21"/>
          <w:szCs w:val="21"/>
        </w:rPr>
        <w:t>socioeconomique</w:t>
      </w:r>
      <w:proofErr w:type="spellEnd"/>
      <w:r w:rsidRPr="00BC65EB">
        <w:rPr>
          <w:color w:val="000000"/>
          <w:sz w:val="21"/>
          <w:szCs w:val="21"/>
        </w:rPr>
        <w:t>', '</w:t>
      </w:r>
      <w:proofErr w:type="spellStart"/>
      <w:r w:rsidRPr="00BC65EB">
        <w:rPr>
          <w:color w:val="000000"/>
          <w:sz w:val="21"/>
          <w:szCs w:val="21"/>
        </w:rPr>
        <w:t>nmheure</w:t>
      </w:r>
      <w:proofErr w:type="spellEnd"/>
      <w:r w:rsidRPr="00BC65EB">
        <w:rPr>
          <w:color w:val="000000"/>
          <w:sz w:val="21"/>
          <w:szCs w:val="21"/>
        </w:rPr>
        <w:t xml:space="preserve"> </w:t>
      </w:r>
      <w:proofErr w:type="spellStart"/>
      <w:r w:rsidRPr="00BC65EB">
        <w:rPr>
          <w:color w:val="000000"/>
          <w:sz w:val="21"/>
          <w:szCs w:val="21"/>
        </w:rPr>
        <w:t>detude</w:t>
      </w:r>
      <w:proofErr w:type="spellEnd"/>
      <w:r w:rsidRPr="00BC65EB">
        <w:rPr>
          <w:color w:val="000000"/>
          <w:sz w:val="21"/>
          <w:szCs w:val="21"/>
        </w:rPr>
        <w:t xml:space="preserve"> par jour','</w:t>
      </w:r>
      <w:proofErr w:type="spellStart"/>
      <w:r w:rsidRPr="00BC65EB">
        <w:rPr>
          <w:color w:val="000000"/>
          <w:sz w:val="21"/>
          <w:szCs w:val="21"/>
        </w:rPr>
        <w:t>presence</w:t>
      </w:r>
      <w:proofErr w:type="spellEnd"/>
      <w:r w:rsidRPr="00BC65EB">
        <w:rPr>
          <w:color w:val="000000"/>
          <w:sz w:val="21"/>
          <w:szCs w:val="21"/>
        </w:rPr>
        <w:t xml:space="preserve"> en </w:t>
      </w:r>
      <w:r w:rsidRPr="00BC65EB">
        <w:rPr>
          <w:color w:val="000000"/>
          <w:sz w:val="21"/>
          <w:szCs w:val="21"/>
        </w:rPr>
        <w:t>classe (</w:t>
      </w:r>
      <w:r w:rsidRPr="00BC65EB">
        <w:rPr>
          <w:color w:val="000000"/>
          <w:sz w:val="21"/>
          <w:szCs w:val="21"/>
        </w:rPr>
        <w:t>%)', 'notes obtenues/100']</w:t>
      </w:r>
      <w:r w:rsidRPr="00BC65EB">
        <w:rPr>
          <w:color w:val="000000"/>
          <w:sz w:val="21"/>
          <w:szCs w:val="21"/>
        </w:rPr>
        <w:t>.</w:t>
      </w:r>
    </w:p>
    <w:p w14:paraId="50E2EC7F" w14:textId="2C97B68E" w:rsidR="00BC65EB" w:rsidRDefault="00BC65EB" w:rsidP="00BC65EB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432713" w14:textId="6C96CEA1" w:rsidR="00BC65EB" w:rsidRDefault="00BC65EB" w:rsidP="00BC65EB">
      <w:pPr>
        <w:pStyle w:val="PrformatHTML"/>
        <w:numPr>
          <w:ilvl w:val="0"/>
          <w:numId w:val="17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b/>
          <w:bCs/>
          <w:color w:val="1F2328"/>
          <w:sz w:val="24"/>
          <w:szCs w:val="24"/>
        </w:rPr>
        <w:t xml:space="preserve">Standardisation de toutes les valeurs : </w:t>
      </w:r>
      <w:r w:rsidRPr="00BC65EB">
        <w:rPr>
          <w:rFonts w:ascii="Segoe UI" w:hAnsi="Segoe UI" w:cs="Segoe UI"/>
          <w:color w:val="1F2328"/>
          <w:sz w:val="24"/>
          <w:szCs w:val="24"/>
        </w:rPr>
        <w:t>standardisation des valeurs numériques pour éviter d’avoir des valeurs numériques prédominantes</w:t>
      </w:r>
    </w:p>
    <w:p w14:paraId="6D3101F2" w14:textId="77777777" w:rsidR="00BC65EB" w:rsidRDefault="00BC65EB" w:rsidP="00BC65EB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87FC85" w14:textId="08ACD16C" w:rsidR="007229B3" w:rsidRPr="007229B3" w:rsidRDefault="007229B3" w:rsidP="00181E8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4. Modélisation et Exploration (Data Mining)</w:t>
      </w:r>
    </w:p>
    <w:p w14:paraId="30CCE959" w14:textId="64E67E6A" w:rsidR="007229B3" w:rsidRPr="007229B3" w:rsidRDefault="00181E8C" w:rsidP="007229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Deux </w:t>
      </w:r>
      <w:r w:rsidR="007229B3"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algorithmes </w:t>
      </w: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sont </w:t>
      </w:r>
      <w:r w:rsidR="007229B3"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utilisés</w:t>
      </w: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 : </w:t>
      </w:r>
      <w:proofErr w:type="spellStart"/>
      <w:r w:rsidR="007229B3"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L</w:t>
      </w: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inear</w:t>
      </w:r>
      <w:r w:rsidR="007229B3"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Regression</w:t>
      </w:r>
      <w:proofErr w:type="spellEnd"/>
      <w:r w:rsidR="007229B3"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et </w:t>
      </w:r>
      <w:proofErr w:type="spellStart"/>
      <w:r w:rsidR="007229B3"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RandomForest</w:t>
      </w:r>
      <w:proofErr w:type="spellEnd"/>
      <w:r w:rsidR="007229B3"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14:paraId="4020CDE7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5. Évaluation et Visualisations</w:t>
      </w:r>
    </w:p>
    <w:p w14:paraId="4587F733" w14:textId="6CA46C90" w:rsidR="007229B3" w:rsidRPr="007229B3" w:rsidRDefault="007229B3" w:rsidP="007229B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Mesures de performance :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F1-score</w:t>
      </w:r>
      <w:r w:rsidR="004658C6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pour chaque algorithme</w:t>
      </w:r>
    </w:p>
    <w:p w14:paraId="0C234908" w14:textId="3595D8A9" w:rsidR="007229B3" w:rsidRPr="007229B3" w:rsidRDefault="00CD4411" w:rsidP="007229B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Visualisation des erreurs absolues</w:t>
      </w: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:</w:t>
      </w:r>
      <w:r w:rsidR="007229B3"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 Visualisation sous forme de </w:t>
      </w:r>
      <w:proofErr w:type="spellStart"/>
      <w:r w:rsidR="007229B3"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heatmaps</w:t>
      </w:r>
      <w:proofErr w:type="spellEnd"/>
      <w:r w:rsidR="007229B3"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14:paraId="40B561CB" w14:textId="77777777" w:rsidR="007229B3" w:rsidRPr="007229B3" w:rsidRDefault="007229B3" w:rsidP="007229B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Autres visualisations :</w:t>
      </w:r>
    </w:p>
    <w:p w14:paraId="097570D5" w14:textId="70D7FBC6" w:rsidR="007229B3" w:rsidRPr="007229B3" w:rsidRDefault="00CD4411" w:rsidP="007229B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Distribution des erreurs de prédictions</w:t>
      </w:r>
    </w:p>
    <w:p w14:paraId="6F79B879" w14:textId="622EAF2D" w:rsidR="007229B3" w:rsidRPr="007229B3" w:rsidRDefault="007229B3" w:rsidP="00CD4411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Heatmap</w:t>
      </w:r>
      <w:proofErr w:type="spellEnd"/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de corrélation entre variables numériques.</w:t>
      </w:r>
    </w:p>
    <w:p w14:paraId="2BA6E2B5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fr-FR"/>
        </w:rPr>
        <w:t>6. Présentation des connaissances (Rapport)</w:t>
      </w:r>
    </w:p>
    <w:p w14:paraId="13E9EAB8" w14:textId="62CABA4B" w:rsidR="007229B3" w:rsidRPr="007229B3" w:rsidRDefault="00686CA9" w:rsidP="007229B3">
      <w:pPr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686CA9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En conclusion, l'utilisation de l'algorithme </w:t>
      </w:r>
      <w:proofErr w:type="spellStart"/>
      <w:r w:rsidRPr="00686CA9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Random</w:t>
      </w:r>
      <w:proofErr w:type="spellEnd"/>
      <w:r w:rsidRPr="00686CA9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Forest pour prédire les notes des apprenants a donné des résultats très prometteurs, avec un score R² de 0.9776. Cela montre que le modèle est très précis dans ses prédictions. Ce résultat ouvre la voie à des applications futures dans la personnalisation de l'apprentissage et l'anticipation des besoins des étudiants.</w:t>
      </w:r>
      <w:r w:rsidR="007229B3"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pict w14:anchorId="51C6BA18">
          <v:rect id="_x0000_i1030" style="width:0;height:3pt" o:hralign="center" o:hrstd="t" o:hrnoshade="t" o:hr="t" fillcolor="#1f2328" stroked="f"/>
        </w:pict>
      </w:r>
    </w:p>
    <w:p w14:paraId="0FDE5716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Comment exécuter le notebook</w:t>
      </w:r>
    </w:p>
    <w:p w14:paraId="5FBF9859" w14:textId="77777777" w:rsidR="007229B3" w:rsidRPr="007229B3" w:rsidRDefault="007229B3" w:rsidP="007229B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Installation des dépendances :</w:t>
      </w:r>
    </w:p>
    <w:p w14:paraId="54448AEB" w14:textId="77777777" w:rsidR="007229B3" w:rsidRPr="007229B3" w:rsidRDefault="007229B3" w:rsidP="007229B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lastRenderedPageBreak/>
        <w:t>Assure-toi d’avoir Python (3.7+) et les librairies requises installées (voir section </w:t>
      </w:r>
      <w:hyperlink r:id="rId21" w:anchor="d%C3%A9pendances-et-installation" w:history="1">
        <w:r w:rsidRPr="007229B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Dépendances et Installation</w:t>
        </w:r>
      </w:hyperlink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).</w:t>
      </w:r>
    </w:p>
    <w:p w14:paraId="64923DB3" w14:textId="77777777" w:rsidR="007229B3" w:rsidRPr="007229B3" w:rsidRDefault="007229B3" w:rsidP="007229B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Ouverture dans un environnement interactif :</w:t>
      </w:r>
    </w:p>
    <w:p w14:paraId="5955DE2F" w14:textId="3C23DE16" w:rsidR="007229B3" w:rsidRPr="007229B3" w:rsidRDefault="007229B3" w:rsidP="007229B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Ouvre le notebook dans </w:t>
      </w:r>
      <w:proofErr w:type="spellStart"/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Jupyter</w:t>
      </w:r>
      <w:proofErr w:type="spellEnd"/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Notebook</w:t>
      </w:r>
      <w:r w:rsidR="00CD4411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14:paraId="4E3988F7" w14:textId="77777777" w:rsidR="007229B3" w:rsidRPr="007229B3" w:rsidRDefault="007229B3" w:rsidP="007229B3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Exécution séquentielle :</w:t>
      </w:r>
    </w:p>
    <w:p w14:paraId="1048480C" w14:textId="77777777" w:rsidR="007229B3" w:rsidRPr="007229B3" w:rsidRDefault="007229B3" w:rsidP="007229B3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Exécute les cellules une à une pour suivre l’intégralité du processus, de l’intégration à l’évaluation et au rapport final.</w:t>
      </w:r>
    </w:p>
    <w:p w14:paraId="40009F72" w14:textId="77777777" w:rsidR="007229B3" w:rsidRPr="007229B3" w:rsidRDefault="007229B3" w:rsidP="00722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9B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FDDFDD0">
          <v:rect id="_x0000_i1031" style="width:0;height:3pt" o:hralign="center" o:hrstd="t" o:hrnoshade="t" o:hr="t" fillcolor="#1f2328" stroked="f"/>
        </w:pict>
      </w:r>
    </w:p>
    <w:p w14:paraId="72F19CE5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Livrables</w:t>
      </w:r>
    </w:p>
    <w:p w14:paraId="3A1CFE25" w14:textId="77777777" w:rsidR="007229B3" w:rsidRPr="007229B3" w:rsidRDefault="007229B3" w:rsidP="007229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Ce projet fournit les éléments suivants :</w:t>
      </w:r>
    </w:p>
    <w:p w14:paraId="054E9C26" w14:textId="2AE418B4" w:rsidR="007229B3" w:rsidRDefault="007229B3" w:rsidP="007229B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Notebook complet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 </w:t>
      </w:r>
      <w:proofErr w:type="gramStart"/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(.</w:t>
      </w:r>
      <w:proofErr w:type="spellStart"/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ipynb</w:t>
      </w:r>
      <w:proofErr w:type="spellEnd"/>
      <w:proofErr w:type="gramEnd"/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) intégrant toutes les étapes du projet.</w:t>
      </w:r>
    </w:p>
    <w:p w14:paraId="0B947CEC" w14:textId="3E570B35" w:rsidR="00686CA9" w:rsidRPr="00686CA9" w:rsidRDefault="00686CA9" w:rsidP="007229B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Le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dataset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 : Le fichier data.csv </w:t>
      </w:r>
    </w:p>
    <w:p w14:paraId="2C55CF31" w14:textId="1A36A80D" w:rsidR="00686CA9" w:rsidRPr="007229B3" w:rsidRDefault="00686CA9" w:rsidP="007229B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Le fichier </w:t>
      </w:r>
      <w:proofErr w:type="spellStart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Readme</w:t>
      </w:r>
      <w:proofErr w:type="spell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 </w:t>
      </w:r>
      <w:r w:rsidRPr="00686CA9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: qui détaille le process et cheminement suivi tout au long de l’exécution du projet.</w:t>
      </w:r>
    </w:p>
    <w:p w14:paraId="2E8E2BF1" w14:textId="77777777" w:rsidR="007229B3" w:rsidRPr="007229B3" w:rsidRDefault="007229B3" w:rsidP="00722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9B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25EFF43">
          <v:rect id="_x0000_i1032" style="width:0;height:3pt" o:hralign="center" o:hrstd="t" o:hrnoshade="t" o:hr="t" fillcolor="#1f2328" stroked="f"/>
        </w:pict>
      </w:r>
    </w:p>
    <w:p w14:paraId="1F389B90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Perspectives d'amélioration</w:t>
      </w:r>
    </w:p>
    <w:p w14:paraId="59B4A313" w14:textId="01190A65" w:rsidR="007229B3" w:rsidRPr="007229B3" w:rsidRDefault="007229B3" w:rsidP="007229B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Augmenter la taille du </w:t>
      </w:r>
      <w:proofErr w:type="spellStart"/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dataset</w:t>
      </w:r>
      <w:proofErr w:type="spellEnd"/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pour améliorer </w:t>
      </w:r>
      <w:r w:rsidR="00686CA9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pour plus renforcer le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 modèle.</w:t>
      </w:r>
    </w:p>
    <w:p w14:paraId="34893AF7" w14:textId="05D4731C" w:rsidR="007229B3" w:rsidRPr="007229B3" w:rsidRDefault="007229B3" w:rsidP="00EF407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Tester d’autres algorithmes </w:t>
      </w:r>
      <w:r w:rsidR="00EF4070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de prédiction afin d’avoir le meilleur modèle de prédiction 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 xml:space="preserve">(ex. </w:t>
      </w:r>
      <w:r w:rsidR="00686CA9" w:rsidRPr="00686CA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Gradient B</w:t>
      </w:r>
      <w:proofErr w:type="spellStart"/>
      <w:r w:rsidR="00686CA9" w:rsidRPr="00686CA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oosting</w:t>
      </w:r>
      <w:proofErr w:type="spellEnd"/>
      <w:r w:rsidR="00686CA9" w:rsidRPr="00686CA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, le Support </w:t>
      </w:r>
      <w:proofErr w:type="spellStart"/>
      <w:r w:rsidR="00686CA9" w:rsidRPr="00686CA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Vector</w:t>
      </w:r>
      <w:proofErr w:type="spellEnd"/>
      <w:r w:rsidR="00EF407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 xml:space="preserve"> </w:t>
      </w:r>
      <w:r w:rsidR="00EF4070" w:rsidRPr="00686CA9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Machines</w:t>
      </w:r>
      <w:r w:rsidR="00EF407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fr-FR"/>
        </w:rPr>
        <w:t>)</w:t>
      </w: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.</w:t>
      </w:r>
    </w:p>
    <w:p w14:paraId="0FA7F7D1" w14:textId="77777777" w:rsidR="007229B3" w:rsidRPr="007229B3" w:rsidRDefault="007229B3" w:rsidP="00722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29B3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17379FD">
          <v:rect id="_x0000_i1033" style="width:0;height:3pt" o:hralign="center" o:hrstd="t" o:hrnoshade="t" o:hr="t" fillcolor="#1f2328" stroked="f"/>
        </w:pict>
      </w:r>
    </w:p>
    <w:p w14:paraId="39DAB77C" w14:textId="77777777" w:rsidR="007229B3" w:rsidRPr="007229B3" w:rsidRDefault="007229B3" w:rsidP="007229B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</w:pPr>
      <w:r w:rsidRPr="007229B3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fr-FR"/>
        </w:rPr>
        <w:t>Dépendances et Installation</w:t>
      </w:r>
    </w:p>
    <w:p w14:paraId="16BDF07C" w14:textId="77777777" w:rsidR="007229B3" w:rsidRPr="007229B3" w:rsidRDefault="007229B3" w:rsidP="007229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Les librairies principales utilisées sont :</w:t>
      </w:r>
    </w:p>
    <w:p w14:paraId="0FBF6FC2" w14:textId="77777777" w:rsidR="007229B3" w:rsidRPr="007229B3" w:rsidRDefault="007229B3" w:rsidP="007229B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r w:rsidRPr="007229B3"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  <w:t>Python 3.7 ou supérieur</w:t>
      </w:r>
    </w:p>
    <w:p w14:paraId="3E2F2D7C" w14:textId="77777777" w:rsidR="007229B3" w:rsidRPr="007229B3" w:rsidRDefault="007229B3" w:rsidP="007229B3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proofErr w:type="gramStart"/>
      <w:r w:rsidRPr="007229B3">
        <w:rPr>
          <w:rFonts w:ascii="Courier New" w:eastAsia="Times New Roman" w:hAnsi="Courier New" w:cs="Courier New"/>
          <w:color w:val="1F2328"/>
          <w:sz w:val="20"/>
          <w:szCs w:val="20"/>
          <w:lang w:eastAsia="fr-FR"/>
        </w:rPr>
        <w:t>numpy</w:t>
      </w:r>
      <w:proofErr w:type="spellEnd"/>
      <w:proofErr w:type="gramEnd"/>
    </w:p>
    <w:p w14:paraId="32F0B6E1" w14:textId="77777777" w:rsidR="007229B3" w:rsidRPr="007229B3" w:rsidRDefault="007229B3" w:rsidP="007229B3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gramStart"/>
      <w:r w:rsidRPr="007229B3">
        <w:rPr>
          <w:rFonts w:ascii="Courier New" w:eastAsia="Times New Roman" w:hAnsi="Courier New" w:cs="Courier New"/>
          <w:color w:val="1F2328"/>
          <w:sz w:val="20"/>
          <w:szCs w:val="20"/>
          <w:lang w:eastAsia="fr-FR"/>
        </w:rPr>
        <w:t>pandas</w:t>
      </w:r>
      <w:proofErr w:type="gramEnd"/>
    </w:p>
    <w:p w14:paraId="57A49E7E" w14:textId="77777777" w:rsidR="007229B3" w:rsidRPr="007229B3" w:rsidRDefault="007229B3" w:rsidP="007229B3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proofErr w:type="gramStart"/>
      <w:r w:rsidRPr="007229B3">
        <w:rPr>
          <w:rFonts w:ascii="Courier New" w:eastAsia="Times New Roman" w:hAnsi="Courier New" w:cs="Courier New"/>
          <w:color w:val="1F2328"/>
          <w:sz w:val="20"/>
          <w:szCs w:val="20"/>
          <w:lang w:eastAsia="fr-FR"/>
        </w:rPr>
        <w:t>matplotlib</w:t>
      </w:r>
      <w:proofErr w:type="spellEnd"/>
      <w:proofErr w:type="gramEnd"/>
    </w:p>
    <w:p w14:paraId="61612FEC" w14:textId="77777777" w:rsidR="007229B3" w:rsidRPr="007229B3" w:rsidRDefault="007229B3" w:rsidP="007229B3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proofErr w:type="gramStart"/>
      <w:r w:rsidRPr="007229B3">
        <w:rPr>
          <w:rFonts w:ascii="Courier New" w:eastAsia="Times New Roman" w:hAnsi="Courier New" w:cs="Courier New"/>
          <w:color w:val="1F2328"/>
          <w:sz w:val="20"/>
          <w:szCs w:val="20"/>
          <w:lang w:eastAsia="fr-FR"/>
        </w:rPr>
        <w:t>seaborn</w:t>
      </w:r>
      <w:proofErr w:type="spellEnd"/>
      <w:proofErr w:type="gramEnd"/>
    </w:p>
    <w:p w14:paraId="41E16CCD" w14:textId="5C99BF4F" w:rsidR="00353CFB" w:rsidRPr="00686CA9" w:rsidRDefault="007229B3" w:rsidP="00686CA9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fr-FR"/>
        </w:rPr>
      </w:pPr>
      <w:proofErr w:type="spellStart"/>
      <w:proofErr w:type="gramStart"/>
      <w:r w:rsidRPr="007229B3">
        <w:rPr>
          <w:rFonts w:ascii="Courier New" w:eastAsia="Times New Roman" w:hAnsi="Courier New" w:cs="Courier New"/>
          <w:color w:val="1F2328"/>
          <w:sz w:val="20"/>
          <w:szCs w:val="20"/>
          <w:lang w:eastAsia="fr-FR"/>
        </w:rPr>
        <w:t>scikit</w:t>
      </w:r>
      <w:proofErr w:type="gramEnd"/>
      <w:r w:rsidRPr="007229B3">
        <w:rPr>
          <w:rFonts w:ascii="Courier New" w:eastAsia="Times New Roman" w:hAnsi="Courier New" w:cs="Courier New"/>
          <w:color w:val="1F2328"/>
          <w:sz w:val="20"/>
          <w:szCs w:val="20"/>
          <w:lang w:eastAsia="fr-FR"/>
        </w:rPr>
        <w:t>-learn</w:t>
      </w:r>
      <w:proofErr w:type="spellEnd"/>
    </w:p>
    <w:sectPr w:rsidR="00353CFB" w:rsidRPr="00686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3DD5B8"/>
    <w:multiLevelType w:val="hybridMultilevel"/>
    <w:tmpl w:val="C21AEE6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F64CE"/>
    <w:multiLevelType w:val="multilevel"/>
    <w:tmpl w:val="EB90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40852"/>
    <w:multiLevelType w:val="multilevel"/>
    <w:tmpl w:val="D8EA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F4FE5"/>
    <w:multiLevelType w:val="multilevel"/>
    <w:tmpl w:val="9E0E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A3F15"/>
    <w:multiLevelType w:val="multilevel"/>
    <w:tmpl w:val="8438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71DF5"/>
    <w:multiLevelType w:val="multilevel"/>
    <w:tmpl w:val="E594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97631"/>
    <w:multiLevelType w:val="hybridMultilevel"/>
    <w:tmpl w:val="1CD8EC66"/>
    <w:lvl w:ilvl="0" w:tplc="87067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A479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320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7CE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A8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48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66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A7C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4D4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C4F89"/>
    <w:multiLevelType w:val="multilevel"/>
    <w:tmpl w:val="ECFE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C79BF"/>
    <w:multiLevelType w:val="multilevel"/>
    <w:tmpl w:val="B3DC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F3BCE"/>
    <w:multiLevelType w:val="multilevel"/>
    <w:tmpl w:val="2B5E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3550B"/>
    <w:multiLevelType w:val="multilevel"/>
    <w:tmpl w:val="7A04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11170"/>
    <w:multiLevelType w:val="hybridMultilevel"/>
    <w:tmpl w:val="5358AA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1023B"/>
    <w:multiLevelType w:val="hybridMultilevel"/>
    <w:tmpl w:val="84BC8836"/>
    <w:lvl w:ilvl="0" w:tplc="09740D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8ECA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A83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368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7694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E851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58D1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49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D08E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2100A"/>
    <w:multiLevelType w:val="multilevel"/>
    <w:tmpl w:val="F858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D014B"/>
    <w:multiLevelType w:val="multilevel"/>
    <w:tmpl w:val="AD02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516DF"/>
    <w:multiLevelType w:val="multilevel"/>
    <w:tmpl w:val="4BA0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46915"/>
    <w:multiLevelType w:val="multilevel"/>
    <w:tmpl w:val="4E6E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14"/>
  </w:num>
  <w:num w:numId="10">
    <w:abstractNumId w:val="1"/>
  </w:num>
  <w:num w:numId="11">
    <w:abstractNumId w:val="5"/>
  </w:num>
  <w:num w:numId="12">
    <w:abstractNumId w:val="15"/>
  </w:num>
  <w:num w:numId="13">
    <w:abstractNumId w:val="2"/>
  </w:num>
  <w:num w:numId="14">
    <w:abstractNumId w:val="0"/>
  </w:num>
  <w:num w:numId="15">
    <w:abstractNumId w:val="6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B3"/>
    <w:rsid w:val="00181E8C"/>
    <w:rsid w:val="001A493C"/>
    <w:rsid w:val="0022679F"/>
    <w:rsid w:val="00353CFB"/>
    <w:rsid w:val="004658C6"/>
    <w:rsid w:val="00485553"/>
    <w:rsid w:val="004A258F"/>
    <w:rsid w:val="00686CA9"/>
    <w:rsid w:val="007229B3"/>
    <w:rsid w:val="009E4EFF"/>
    <w:rsid w:val="00BC65EB"/>
    <w:rsid w:val="00CD4411"/>
    <w:rsid w:val="00EF4070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6FEA"/>
  <w15:chartTrackingRefBased/>
  <w15:docId w15:val="{30B2C8CA-7982-4C22-84C8-1ED9B2E8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22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22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229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29B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229B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229B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229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2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229B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229B3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229B3"/>
    <w:rPr>
      <w:i/>
      <w:iCs/>
    </w:rPr>
  </w:style>
  <w:style w:type="paragraph" w:customStyle="1" w:styleId="Default">
    <w:name w:val="Default"/>
    <w:rsid w:val="00485553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FF0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F0F5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11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21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457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63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9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029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68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440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64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uramah/projet_data_mining_sante?tab=readme-ov-file" TargetMode="External"/><Relationship Id="rId13" Type="http://schemas.openxmlformats.org/officeDocument/2006/relationships/hyperlink" Target="https://github.com/bouramah/projet_data_mining_sante?tab=readme-ov-file" TargetMode="External"/><Relationship Id="rId18" Type="http://schemas.openxmlformats.org/officeDocument/2006/relationships/hyperlink" Target="https://github.com/bouramah/projet_data_mining_sante?tab=readme-ov-fi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bouramah/projet_data_mining_sante?tab=readme-ov-file" TargetMode="External"/><Relationship Id="rId7" Type="http://schemas.openxmlformats.org/officeDocument/2006/relationships/hyperlink" Target="https://github.com/bouramah/projet_data_mining_sante?tab=readme-ov-file" TargetMode="External"/><Relationship Id="rId12" Type="http://schemas.openxmlformats.org/officeDocument/2006/relationships/hyperlink" Target="https://github.com/bouramah/projet_data_mining_sante?tab=readme-ov-file" TargetMode="External"/><Relationship Id="rId17" Type="http://schemas.openxmlformats.org/officeDocument/2006/relationships/hyperlink" Target="https://github.com/bouramah/projet_data_mining_sante?tab=readme-ov-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ouramah/projet_data_mining_sante?tab=readme-ov-file" TargetMode="External"/><Relationship Id="rId20" Type="http://schemas.openxmlformats.org/officeDocument/2006/relationships/hyperlink" Target="https://github.com/bouramah/projet_data_mining_sante?tab=readme-ov-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ouramah/projet_data_mining_sante?tab=readme-ov-file" TargetMode="External"/><Relationship Id="rId11" Type="http://schemas.openxmlformats.org/officeDocument/2006/relationships/hyperlink" Target="https://github.com/bouramah/projet_data_mining_sante?tab=readme-ov-file" TargetMode="External"/><Relationship Id="rId5" Type="http://schemas.openxmlformats.org/officeDocument/2006/relationships/hyperlink" Target="https://github.com/bouramah/projet_data_mining_sante?tab=readme-ov-file" TargetMode="External"/><Relationship Id="rId15" Type="http://schemas.openxmlformats.org/officeDocument/2006/relationships/hyperlink" Target="https://github.com/bouramah/projet_data_mining_sante?tab=readme-ov-fi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bouramah/projet_data_mining_sante?tab=readme-ov-file" TargetMode="External"/><Relationship Id="rId19" Type="http://schemas.openxmlformats.org/officeDocument/2006/relationships/hyperlink" Target="https://github.com/bouramah/projet_data_mining_sante?tab=readme-ov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uramah/projet_data_mining_sante?tab=readme-ov-file" TargetMode="External"/><Relationship Id="rId14" Type="http://schemas.openxmlformats.org/officeDocument/2006/relationships/hyperlink" Target="https://github.com/bouramah/projet_data_mining_sante?tab=readme-ov-fil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1064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Bangoura</dc:creator>
  <cp:keywords/>
  <dc:description/>
  <cp:lastModifiedBy>Bangoura</cp:lastModifiedBy>
  <cp:revision>5</cp:revision>
  <dcterms:created xsi:type="dcterms:W3CDTF">2025-01-18T18:20:00Z</dcterms:created>
  <dcterms:modified xsi:type="dcterms:W3CDTF">2025-01-18T20:14:00Z</dcterms:modified>
</cp:coreProperties>
</file>