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576" w:rsidRDefault="00693043" w:rsidP="00741CE4">
      <w:pPr>
        <w:jc w:val="center"/>
      </w:pPr>
      <w:r>
        <w:t>Epidemiologia Febre do Oeste do Nilo:</w:t>
      </w:r>
      <w:bookmarkStart w:id="0" w:name="_GoBack"/>
      <w:bookmarkEnd w:id="0"/>
    </w:p>
    <w:p w:rsidR="00693043" w:rsidRDefault="00693043" w:rsidP="005F7C13">
      <w:pPr>
        <w:pStyle w:val="PargrafodaLista"/>
        <w:numPr>
          <w:ilvl w:val="0"/>
          <w:numId w:val="2"/>
        </w:numPr>
      </w:pPr>
      <w:r>
        <w:t>Mais casos de infecção humana sintomática pela Febre do Oeste do Nilo são registrados entre o início da primavera até o outono. Qual o motivo dessa maior ocorrência?</w:t>
      </w:r>
    </w:p>
    <w:p w:rsidR="00741CE4" w:rsidRDefault="00741CE4" w:rsidP="00741CE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084959" cy="1455089"/>
            <wp:effectExtent l="0" t="0" r="1270" b="0"/>
            <wp:docPr id="2" name="Imagem 2" descr="https://www.santapaula.com.br/wp-content/uploads/2019/09/febre-106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ntapaula.com.br/wp-content/uploads/2019/09/febre-1060x5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53" cy="146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Fonte: </w:t>
      </w:r>
      <w:r w:rsidRPr="00741CE4">
        <w:t>https://www.santapaula.com.br/blog/febre-do-nilo-ocidental-o-que-e-transmissao-e-tratamentos/</w:t>
      </w:r>
    </w:p>
    <w:p w:rsidR="00693043" w:rsidRDefault="00762851" w:rsidP="00693043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culicídeos</w:t>
      </w:r>
      <w:proofErr w:type="spellEnd"/>
      <w:r>
        <w:t xml:space="preserve"> nesse período transmitem o vírus, durante o restante do ano, não.</w:t>
      </w:r>
    </w:p>
    <w:p w:rsidR="00693043" w:rsidRPr="005F7C13" w:rsidRDefault="00693043" w:rsidP="00693043">
      <w:pPr>
        <w:pStyle w:val="PargrafodaLista"/>
        <w:numPr>
          <w:ilvl w:val="0"/>
          <w:numId w:val="3"/>
        </w:numPr>
        <w:rPr>
          <w:b/>
        </w:rPr>
      </w:pPr>
      <w:r w:rsidRPr="005F7C13">
        <w:rPr>
          <w:b/>
        </w:rPr>
        <w:t xml:space="preserve">É o período considerado de maior emergência de </w:t>
      </w:r>
      <w:proofErr w:type="spellStart"/>
      <w:r w:rsidRPr="005F7C13">
        <w:rPr>
          <w:b/>
        </w:rPr>
        <w:t>culicídeos</w:t>
      </w:r>
      <w:proofErr w:type="spellEnd"/>
      <w:r w:rsidRPr="005F7C13">
        <w:rPr>
          <w:b/>
        </w:rPr>
        <w:t xml:space="preserve"> adultos</w:t>
      </w:r>
      <w:r w:rsidR="00762851" w:rsidRPr="005F7C13">
        <w:rPr>
          <w:b/>
        </w:rPr>
        <w:t>, portanto, aptos a transmitir o vírus.</w:t>
      </w:r>
    </w:p>
    <w:p w:rsidR="00693043" w:rsidRDefault="00762851" w:rsidP="005F7C13">
      <w:pPr>
        <w:pStyle w:val="PargrafodaLista"/>
        <w:numPr>
          <w:ilvl w:val="0"/>
          <w:numId w:val="3"/>
        </w:numPr>
      </w:pPr>
      <w:r>
        <w:t xml:space="preserve">O vírus leva um período para se fortificar dentro do organismo dos </w:t>
      </w:r>
      <w:proofErr w:type="spellStart"/>
      <w:r>
        <w:t>culicídeos</w:t>
      </w:r>
      <w:proofErr w:type="spellEnd"/>
      <w:r>
        <w:t>, e no início da primavera ele está pronto para infectar.</w:t>
      </w:r>
    </w:p>
    <w:p w:rsidR="00762851" w:rsidRDefault="00693043" w:rsidP="00693043">
      <w:pPr>
        <w:pStyle w:val="PargrafodaLista"/>
        <w:numPr>
          <w:ilvl w:val="0"/>
          <w:numId w:val="3"/>
        </w:numPr>
      </w:pPr>
      <w:r>
        <w:t>É o período onde a imunidade das pessoas normalmente fica mais baixa.</w:t>
      </w:r>
    </w:p>
    <w:p w:rsidR="007D7B29" w:rsidRDefault="00693043" w:rsidP="00693043">
      <w:r>
        <w:t>CURIOSIDADE</w:t>
      </w:r>
      <w:r w:rsidR="00762851">
        <w:t>S</w:t>
      </w:r>
      <w:r>
        <w:t xml:space="preserve">: </w:t>
      </w:r>
      <w:r w:rsidR="00762851">
        <w:t xml:space="preserve">Os </w:t>
      </w:r>
      <w:proofErr w:type="spellStart"/>
      <w:r w:rsidR="00762851">
        <w:t>culicídeos</w:t>
      </w:r>
      <w:proofErr w:type="spellEnd"/>
      <w:r w:rsidR="00762851">
        <w:t xml:space="preserve"> transmitem o vírus durante tod</w:t>
      </w:r>
      <w:r w:rsidR="0094592A">
        <w:t xml:space="preserve">o o ano, </w:t>
      </w:r>
      <w:r w:rsidR="00762851">
        <w:t>não precisam que o vírus se fortifique em seu organismo</w:t>
      </w:r>
      <w:r w:rsidR="0094592A">
        <w:t>, e não está associado à um</w:t>
      </w:r>
      <w:r w:rsidR="007D7B29">
        <w:t xml:space="preserve"> período de queda de imunidade.</w:t>
      </w:r>
    </w:p>
    <w:p w:rsidR="00693043" w:rsidRDefault="007D7B29" w:rsidP="00693043">
      <w:r>
        <w:t>O</w:t>
      </w:r>
      <w:r w:rsidR="00693043">
        <w:t xml:space="preserve"> fenômeno “</w:t>
      </w:r>
      <w:proofErr w:type="spellStart"/>
      <w:r w:rsidR="00693043">
        <w:t>overwintering</w:t>
      </w:r>
      <w:proofErr w:type="spellEnd"/>
      <w:r w:rsidR="00693043">
        <w:t xml:space="preserve">” acontece durante todo o inverno, onde partículas virais permanecem infectantes nos mosquitos vetores, e na primavera de clima temperado esses </w:t>
      </w:r>
      <w:proofErr w:type="spellStart"/>
      <w:r w:rsidR="00693043">
        <w:t>culicídeos</w:t>
      </w:r>
      <w:proofErr w:type="spellEnd"/>
      <w:r w:rsidR="00693043">
        <w:t xml:space="preserve"> chegam até a fase adulta e ocorre a </w:t>
      </w:r>
      <w:proofErr w:type="spellStart"/>
      <w:r w:rsidR="00693043">
        <w:t>reemergência</w:t>
      </w:r>
      <w:proofErr w:type="spellEnd"/>
      <w:r w:rsidR="00693043">
        <w:t xml:space="preserve"> sazonal do vírus no ciclo de transmissão.</w:t>
      </w:r>
    </w:p>
    <w:p w:rsidR="00762851" w:rsidRDefault="005F7C13" w:rsidP="00762851">
      <w:pPr>
        <w:pStyle w:val="PargrafodaLista"/>
        <w:numPr>
          <w:ilvl w:val="0"/>
          <w:numId w:val="2"/>
        </w:numPr>
      </w:pPr>
      <w:r>
        <w:t>A Febre do Oeste do Nilo</w:t>
      </w:r>
      <w:r w:rsidR="0094592A">
        <w:t xml:space="preserve"> tem se tornado uma preocupação em relação a possíveis surtos no Brasil. Qual o motivo melhor explicaria a ocorrência de surtos no país?</w:t>
      </w:r>
    </w:p>
    <w:p w:rsidR="00741CE4" w:rsidRDefault="00741CE4" w:rsidP="00741CE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981595" cy="2608056"/>
            <wp:effectExtent l="0" t="0" r="0" b="1905"/>
            <wp:docPr id="1" name="Imagem 1" descr="https://saude.campinas.sp.gov.br/doencas/febre_do_nilo/f_ni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ude.campinas.sp.gov.br/doencas/febre_do_nilo/f_ni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90" cy="260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Fonte: </w:t>
      </w:r>
      <w:r w:rsidRPr="00741CE4">
        <w:t>https://saude.campinas.sp.gov.br/doencas/febre_do_nilo/febre_do_nilo.htm</w:t>
      </w:r>
    </w:p>
    <w:p w:rsidR="0094592A" w:rsidRDefault="00966100" w:rsidP="0094592A">
      <w:pPr>
        <w:pStyle w:val="PargrafodaLista"/>
        <w:numPr>
          <w:ilvl w:val="0"/>
          <w:numId w:val="4"/>
        </w:numPr>
      </w:pPr>
      <w:proofErr w:type="gramStart"/>
      <w:r>
        <w:t>Os casos no Brasil tem</w:t>
      </w:r>
      <w:proofErr w:type="gramEnd"/>
      <w:r>
        <w:t xml:space="preserve"> uma taxa de crescimento muito alta.</w:t>
      </w:r>
    </w:p>
    <w:p w:rsidR="00762851" w:rsidRPr="005F7C13" w:rsidRDefault="0094592A" w:rsidP="0094592A">
      <w:pPr>
        <w:pStyle w:val="PargrafodaLista"/>
        <w:numPr>
          <w:ilvl w:val="0"/>
          <w:numId w:val="4"/>
        </w:numPr>
        <w:rPr>
          <w:b/>
        </w:rPr>
      </w:pPr>
      <w:r w:rsidRPr="005F7C13">
        <w:rPr>
          <w:b/>
        </w:rPr>
        <w:lastRenderedPageBreak/>
        <w:t>As</w:t>
      </w:r>
      <w:r w:rsidR="00762851" w:rsidRPr="005F7C13">
        <w:rPr>
          <w:b/>
        </w:rPr>
        <w:t xml:space="preserve"> condições climáticas e ambientais </w:t>
      </w:r>
      <w:r w:rsidR="00966100" w:rsidRPr="005F7C13">
        <w:rPr>
          <w:b/>
        </w:rPr>
        <w:t xml:space="preserve">são muito </w:t>
      </w:r>
      <w:r w:rsidR="00762851" w:rsidRPr="005F7C13">
        <w:rPr>
          <w:b/>
        </w:rPr>
        <w:t>favoráveis aos vetores.</w:t>
      </w:r>
    </w:p>
    <w:p w:rsidR="0094592A" w:rsidRDefault="00966100" w:rsidP="0094592A">
      <w:pPr>
        <w:pStyle w:val="PargrafodaLista"/>
        <w:numPr>
          <w:ilvl w:val="0"/>
          <w:numId w:val="4"/>
        </w:numPr>
      </w:pPr>
      <w:r>
        <w:t>Por ser transmitida também entre pessoas.</w:t>
      </w:r>
    </w:p>
    <w:p w:rsidR="0094592A" w:rsidRDefault="007D7B29" w:rsidP="0094592A">
      <w:pPr>
        <w:pStyle w:val="PargrafodaLista"/>
        <w:numPr>
          <w:ilvl w:val="0"/>
          <w:numId w:val="4"/>
        </w:numPr>
      </w:pPr>
      <w:r>
        <w:t>Foram identificadas mutações nas partículas virais do Brasil.</w:t>
      </w:r>
    </w:p>
    <w:p w:rsidR="007D7B29" w:rsidRDefault="0094592A" w:rsidP="0094592A">
      <w:r>
        <w:t xml:space="preserve">CURIOSIDADES: </w:t>
      </w:r>
      <w:r w:rsidR="00966100">
        <w:t>Não há muitos casos no Brasil, não é</w:t>
      </w:r>
      <w:r w:rsidR="007D7B29">
        <w:t xml:space="preserve"> transmitida entre pessoas, e não há relato de mutações nas partículas virais encontradas no país.</w:t>
      </w:r>
    </w:p>
    <w:p w:rsidR="0094592A" w:rsidRDefault="007D7B29" w:rsidP="0094592A">
      <w:r>
        <w:t xml:space="preserve">As condições que os vetores encontram no clima brasileiro são altamente favoráveis, e as alterações ecológicas produzidas pelos humanos também. </w:t>
      </w:r>
      <w:r w:rsidR="0094592A">
        <w:t xml:space="preserve">É transmitido verticalmente entre os </w:t>
      </w:r>
      <w:proofErr w:type="spellStart"/>
      <w:r w:rsidR="0094592A">
        <w:t>culicídeos</w:t>
      </w:r>
      <w:proofErr w:type="spellEnd"/>
      <w:r w:rsidR="0094592A">
        <w:t xml:space="preserve">, então uma vez introduzido em </w:t>
      </w:r>
      <w:r>
        <w:t xml:space="preserve">uma área, torna-se </w:t>
      </w:r>
      <w:proofErr w:type="spellStart"/>
      <w:r>
        <w:t>enzoótico</w:t>
      </w:r>
      <w:proofErr w:type="spellEnd"/>
      <w:r>
        <w:t>. A</w:t>
      </w:r>
      <w:r w:rsidR="00966100">
        <w:t>lém dos m</w:t>
      </w:r>
      <w:r w:rsidR="0094592A">
        <w:t>osq</w:t>
      </w:r>
      <w:r w:rsidR="00966100">
        <w:t>uitos do gênero Aedes também serem</w:t>
      </w:r>
      <w:r w:rsidR="0094592A">
        <w:t xml:space="preserve"> estuda</w:t>
      </w:r>
      <w:r w:rsidR="00966100">
        <w:t xml:space="preserve">dos como vetores secundários, sendo </w:t>
      </w:r>
      <w:r w:rsidR="0094592A">
        <w:t>o co</w:t>
      </w:r>
      <w:r w:rsidR="00966100">
        <w:t>ntrole deles no Brasil</w:t>
      </w:r>
      <w:r w:rsidR="0094592A">
        <w:t xml:space="preserve"> preocupante, vide os números de casos de doenças transmitidas por esses mosquitos, como dengue, </w:t>
      </w:r>
      <w:proofErr w:type="spellStart"/>
      <w:r w:rsidR="0094592A">
        <w:t>zika</w:t>
      </w:r>
      <w:proofErr w:type="spellEnd"/>
      <w:r w:rsidR="0094592A">
        <w:t xml:space="preserve"> e </w:t>
      </w:r>
      <w:proofErr w:type="spellStart"/>
      <w:r w:rsidR="0094592A" w:rsidRPr="0094592A">
        <w:t>chikungunya</w:t>
      </w:r>
      <w:proofErr w:type="spellEnd"/>
      <w:r w:rsidR="0094592A">
        <w:t>.</w:t>
      </w:r>
    </w:p>
    <w:p w:rsidR="007D7B29" w:rsidRDefault="006F6514" w:rsidP="006F6514">
      <w:pPr>
        <w:pStyle w:val="PargrafodaLista"/>
        <w:numPr>
          <w:ilvl w:val="0"/>
          <w:numId w:val="2"/>
        </w:numPr>
      </w:pPr>
      <w:r>
        <w:t>Sobre a distribuição do vírus da Febre do Oeste do Nilo, a resposta correta é:</w:t>
      </w:r>
    </w:p>
    <w:p w:rsidR="00741CE4" w:rsidRDefault="00741CE4" w:rsidP="00741CE4">
      <w:pPr>
        <w:jc w:val="center"/>
      </w:pPr>
      <w:r>
        <w:rPr>
          <w:noProof/>
          <w:lang w:eastAsia="pt-BR"/>
        </w:rPr>
        <w:drawing>
          <wp:inline distT="0" distB="0" distL="0" distR="0" wp14:anchorId="741DF417" wp14:editId="0612EAD2">
            <wp:extent cx="4338537" cy="2090697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87" t="36288" r="55532" b="28500"/>
                    <a:stretch/>
                  </pic:blipFill>
                  <pic:spPr bwMode="auto">
                    <a:xfrm>
                      <a:off x="0" y="0"/>
                      <a:ext cx="4376478" cy="210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Fonte: </w:t>
      </w:r>
      <w:r w:rsidRPr="00741CE4">
        <w:t>https://br.pinterest.com/pin/775393260840279265/visual-search/?imageSignature=59a92df5b9ad9385037fbc286c34472d</w:t>
      </w:r>
    </w:p>
    <w:p w:rsidR="006F6514" w:rsidRPr="005F7C13" w:rsidRDefault="006F6514" w:rsidP="006F6514">
      <w:pPr>
        <w:pStyle w:val="PargrafodaLista"/>
        <w:numPr>
          <w:ilvl w:val="0"/>
          <w:numId w:val="5"/>
        </w:numPr>
        <w:rPr>
          <w:b/>
        </w:rPr>
      </w:pPr>
      <w:r w:rsidRPr="005F7C13">
        <w:rPr>
          <w:b/>
        </w:rPr>
        <w:t xml:space="preserve">O primeiro </w:t>
      </w:r>
      <w:r w:rsidR="009F3407">
        <w:rPr>
          <w:b/>
        </w:rPr>
        <w:t xml:space="preserve">isolamento do vírus foi </w:t>
      </w:r>
      <w:r w:rsidRPr="005F7C13">
        <w:rPr>
          <w:b/>
        </w:rPr>
        <w:t>em Uganda</w:t>
      </w:r>
      <w:r w:rsidR="005F7C13" w:rsidRPr="005F7C13">
        <w:rPr>
          <w:b/>
        </w:rPr>
        <w:t xml:space="preserve">, </w:t>
      </w:r>
      <w:r w:rsidR="005F7C13">
        <w:rPr>
          <w:b/>
        </w:rPr>
        <w:t xml:space="preserve">África, </w:t>
      </w:r>
      <w:r w:rsidR="005F7C13" w:rsidRPr="005F7C13">
        <w:rPr>
          <w:b/>
        </w:rPr>
        <w:t>em 1937.</w:t>
      </w:r>
    </w:p>
    <w:p w:rsidR="006F6514" w:rsidRDefault="009F3407" w:rsidP="006F6514">
      <w:pPr>
        <w:pStyle w:val="PargrafodaLista"/>
        <w:numPr>
          <w:ilvl w:val="0"/>
          <w:numId w:val="5"/>
        </w:numPr>
      </w:pPr>
      <w:r>
        <w:t>Não há casos relatados no Brasil.</w:t>
      </w:r>
    </w:p>
    <w:p w:rsidR="006F6514" w:rsidRDefault="009F3407" w:rsidP="006F6514">
      <w:pPr>
        <w:pStyle w:val="PargrafodaLista"/>
        <w:numPr>
          <w:ilvl w:val="0"/>
          <w:numId w:val="5"/>
        </w:numPr>
      </w:pPr>
      <w:r>
        <w:t>A doença está restrita ao continente africano.</w:t>
      </w:r>
    </w:p>
    <w:p w:rsidR="006F6514" w:rsidRDefault="009F3407" w:rsidP="006F6514">
      <w:pPr>
        <w:pStyle w:val="PargrafodaLista"/>
        <w:numPr>
          <w:ilvl w:val="0"/>
          <w:numId w:val="5"/>
        </w:numPr>
      </w:pPr>
      <w:r>
        <w:t>Não há zonas livres da doença no globo terrestre.</w:t>
      </w:r>
    </w:p>
    <w:p w:rsidR="009F3407" w:rsidRDefault="006F6514" w:rsidP="006F6514">
      <w:r>
        <w:t xml:space="preserve">CURIOSIDADES: </w:t>
      </w:r>
      <w:r w:rsidR="009F3407">
        <w:t>Há casos relatados no Brasil, a doença não se restringe ao continente africano e há zonas livres no globo terrestre.</w:t>
      </w:r>
    </w:p>
    <w:p w:rsidR="006F6514" w:rsidRDefault="009F3407" w:rsidP="006F6514">
      <w:r>
        <w:t>O vírus foi isolado a primeira vez em 1937, em Uganda, na África, a partir do material febril de uma paciente.</w:t>
      </w:r>
    </w:p>
    <w:sectPr w:rsidR="006F6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E3DBB"/>
    <w:multiLevelType w:val="hybridMultilevel"/>
    <w:tmpl w:val="EE0A78C0"/>
    <w:lvl w:ilvl="0" w:tplc="AE2C3AD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B84620"/>
    <w:multiLevelType w:val="hybridMultilevel"/>
    <w:tmpl w:val="283E156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1F0976"/>
    <w:multiLevelType w:val="hybridMultilevel"/>
    <w:tmpl w:val="E2A46328"/>
    <w:lvl w:ilvl="0" w:tplc="917E36A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E9028C"/>
    <w:multiLevelType w:val="hybridMultilevel"/>
    <w:tmpl w:val="C02E58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1774A"/>
    <w:multiLevelType w:val="hybridMultilevel"/>
    <w:tmpl w:val="8424DF00"/>
    <w:lvl w:ilvl="0" w:tplc="333E53D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43"/>
    <w:rsid w:val="005F7C13"/>
    <w:rsid w:val="00693043"/>
    <w:rsid w:val="006F6514"/>
    <w:rsid w:val="00741CE4"/>
    <w:rsid w:val="00762851"/>
    <w:rsid w:val="007D7B29"/>
    <w:rsid w:val="0094592A"/>
    <w:rsid w:val="00966100"/>
    <w:rsid w:val="009F3407"/>
    <w:rsid w:val="00B25C18"/>
    <w:rsid w:val="00C4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B537"/>
  <w15:chartTrackingRefBased/>
  <w15:docId w15:val="{D0FFEEFC-015E-4809-A65C-72A21F97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Jheinifer Paulino</dc:creator>
  <cp:keywords/>
  <dc:description/>
  <cp:lastModifiedBy>Jheinifer Paulino</cp:lastModifiedBy>
  <cp:revision>2</cp:revision>
  <dcterms:created xsi:type="dcterms:W3CDTF">2022-11-28T02:07:00Z</dcterms:created>
  <dcterms:modified xsi:type="dcterms:W3CDTF">2022-11-28T02:07:00Z</dcterms:modified>
</cp:coreProperties>
</file>