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2D6" w:rsidRPr="00B724BB" w:rsidRDefault="00641D1D">
      <w:pPr>
        <w:jc w:val="center"/>
        <w:rPr>
          <w:lang w:val="fr-FR"/>
        </w:rPr>
      </w:pPr>
      <w:r w:rsidRPr="00B724BB">
        <w:rPr>
          <w:b/>
          <w:sz w:val="32"/>
          <w:lang w:val="fr-FR"/>
        </w:rPr>
        <w:t>Rapport sur le diagramme de cas d’utilisation</w:t>
      </w:r>
      <w:r w:rsidRPr="00B724BB">
        <w:rPr>
          <w:b/>
          <w:sz w:val="32"/>
          <w:lang w:val="fr-FR"/>
        </w:rPr>
        <w:br/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 xml:space="preserve">Nom : </w:t>
      </w:r>
      <w:proofErr w:type="spellStart"/>
      <w:r w:rsidRPr="00B724BB">
        <w:rPr>
          <w:lang w:val="fr-FR"/>
        </w:rPr>
        <w:t>Ndeye</w:t>
      </w:r>
      <w:proofErr w:type="spellEnd"/>
      <w:r w:rsidRPr="00B724BB">
        <w:rPr>
          <w:lang w:val="fr-FR"/>
        </w:rPr>
        <w:t xml:space="preserve"> </w:t>
      </w:r>
      <w:proofErr w:type="spellStart"/>
      <w:r w:rsidRPr="00B724BB">
        <w:rPr>
          <w:lang w:val="fr-FR"/>
        </w:rPr>
        <w:t>Thiamba</w:t>
      </w:r>
      <w:proofErr w:type="spellEnd"/>
      <w:r w:rsidRPr="00B724BB">
        <w:rPr>
          <w:lang w:val="fr-FR"/>
        </w:rPr>
        <w:t xml:space="preserve"> Faye</w:t>
      </w:r>
    </w:p>
    <w:p w:rsidR="00BB62D6" w:rsidRPr="00B724BB" w:rsidRDefault="00B724BB">
      <w:pPr>
        <w:rPr>
          <w:lang w:val="fr-FR"/>
        </w:rPr>
      </w:pPr>
      <w:r w:rsidRPr="00B724BB">
        <w:rPr>
          <w:lang w:val="fr-FR"/>
        </w:rPr>
        <w:t>Matricule : 20230048</w:t>
      </w:r>
      <w:r>
        <w:rPr>
          <w:lang w:val="fr-FR"/>
        </w:rPr>
        <w:t>8</w:t>
      </w:r>
      <w:bookmarkStart w:id="0" w:name="_GoBack"/>
      <w:bookmarkEnd w:id="0"/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Niveau : L3 L2I</w:t>
      </w:r>
      <w:r w:rsidRPr="00B724BB">
        <w:rPr>
          <w:lang w:val="fr-FR"/>
        </w:rPr>
        <w:br/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t>1. Contexte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 xml:space="preserve">Ce logiciel a pour objectif de regrouper, organiser et valoriser les informations liées aux sites touristiques de la commune de </w:t>
      </w:r>
      <w:r w:rsidRPr="00B724BB">
        <w:rPr>
          <w:lang w:val="fr-FR"/>
        </w:rPr>
        <w:t>Ziguinchor. Il permet aux visiteurs d’accéder à des données fiables tout en offrant aux gestionnaires la possibilité de mettre à jour efficacement le patrimoine touristique.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br/>
        <w:t>2. Acteurs du système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Visiteur : consulte les informations sur les sites touristi</w:t>
      </w:r>
      <w:r w:rsidRPr="00B724BB">
        <w:rPr>
          <w:lang w:val="fr-FR"/>
        </w:rPr>
        <w:t>ques.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Service patrimoine : enregistre, modifie et publie les données.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Administrateur système : gère les comptes utilisateurs et la sécurité.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Comité de gestion (optionnel) : valide les informations importantes.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br/>
        <w:t>3. Cas d’utilisation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Création de compte par</w:t>
      </w:r>
      <w:r w:rsidRPr="00B724BB">
        <w:rPr>
          <w:lang w:val="fr-FR"/>
        </w:rPr>
        <w:t xml:space="preserve"> le visiteur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Consultation des sites touristiques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Publication d’avis ou commentaires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Ajout d’un nouveau site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Mise à jour des informations existantes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Publication des sites sur la plateforme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Gestion des utilisateurs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Sécurisation et sauvegarde de</w:t>
      </w:r>
      <w:r w:rsidRPr="00B724BB">
        <w:rPr>
          <w:lang w:val="fr-FR"/>
        </w:rPr>
        <w:t>s données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lastRenderedPageBreak/>
        <w:br/>
        <w:t>4. Éléments déclencheurs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Un visiteur accède à la plateforme pour effectuer une recherche.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Le service patrimoine souhaite ajouter ou modifier un site.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L’administrateur intervient pour gérer les comptes ou la sécurité.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Le comité valide une</w:t>
      </w:r>
      <w:r w:rsidRPr="00B724BB">
        <w:rPr>
          <w:lang w:val="fr-FR"/>
        </w:rPr>
        <w:t xml:space="preserve"> information stratégique.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br/>
        <w:t>5. Éléments de clôture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Le visiteur accède aux informations complètes recherchées.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Le site est enregistré et visible sur la plateforme.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Les données sont mises à jour correctement.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 La gestion des utilisateurs est assurée.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•</w:t>
      </w:r>
      <w:r w:rsidRPr="00B724BB">
        <w:rPr>
          <w:lang w:val="fr-FR"/>
        </w:rPr>
        <w:t xml:space="preserve"> Le système confirme la sauvegarde ou la publication.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br/>
        <w:t>6. Scénario nominal : Consulter un site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Déclencheur : le visiteur lance une recherche.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Étapes :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1. Le système affiche les résultats correspondants.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2. Le visiteur choisit un site.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3. Le système présent</w:t>
      </w:r>
      <w:r w:rsidRPr="00B724BB">
        <w:rPr>
          <w:lang w:val="fr-FR"/>
        </w:rPr>
        <w:t>e les détails complets du site.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>Clôture : le visiteur obtient les informations souhaitées.</w:t>
      </w:r>
    </w:p>
    <w:p w:rsidR="00BB62D6" w:rsidRPr="00B724BB" w:rsidRDefault="00641D1D">
      <w:pPr>
        <w:rPr>
          <w:lang w:val="fr-FR"/>
        </w:rPr>
      </w:pPr>
      <w:r w:rsidRPr="00B724BB">
        <w:rPr>
          <w:b/>
          <w:sz w:val="28"/>
          <w:lang w:val="fr-FR"/>
        </w:rPr>
        <w:br/>
        <w:t>7. Objectif du diagramme</w:t>
      </w:r>
    </w:p>
    <w:p w:rsidR="00BB62D6" w:rsidRPr="00B724BB" w:rsidRDefault="00641D1D">
      <w:pPr>
        <w:rPr>
          <w:lang w:val="fr-FR"/>
        </w:rPr>
      </w:pPr>
      <w:r w:rsidRPr="00B724BB">
        <w:rPr>
          <w:lang w:val="fr-FR"/>
        </w:rPr>
        <w:t xml:space="preserve">Le diagramme de cas d’utilisation permet d’identifier les différents acteurs du système et leurs interactions. Il aide également à définir </w:t>
      </w:r>
      <w:r w:rsidRPr="00B724BB">
        <w:rPr>
          <w:lang w:val="fr-FR"/>
        </w:rPr>
        <w:t>les conditions de déclenchement et de fin de chaque fonctionnalité, tout en garantissant que le système répond aux besoins des utilisateurs et des gestionnaires.</w:t>
      </w:r>
    </w:p>
    <w:sectPr w:rsidR="00BB62D6" w:rsidRPr="00B724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D1D"/>
    <w:rsid w:val="00AA1D8D"/>
    <w:rsid w:val="00B47730"/>
    <w:rsid w:val="00B724BB"/>
    <w:rsid w:val="00BB62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D7A0379-54C1-49E0-814F-EE1ED460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8984BE-A515-4846-854F-306F31D42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2026-04-27T21:00:00Z</dcterms:created>
  <dcterms:modified xsi:type="dcterms:W3CDTF">2026-04-27T21:00:00Z</dcterms:modified>
  <cp:category/>
</cp:coreProperties>
</file>