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a50595d03d5b4b6d01f8c0e1f13ad42e485b48"/>
    <w:p>
      <w:pPr>
        <w:pStyle w:val="Heading1"/>
      </w:pPr>
      <w:r>
        <w:t xml:space="preserve">README</w:t>
      </w:r>
    </w:p>
    <w:bookmarkEnd w:id="20"/>
    <w:bookmarkStart w:id="23" w:name="X096784e4eab880ce6f9ebdb35e76901f16ad633"/>
    <w:p>
      <w:pPr>
        <w:pStyle w:val="Heading1"/>
      </w:pPr>
      <w:r>
        <w:t xml:space="preserve">模型准备</w:t>
      </w:r>
    </w:p>
    <w:bookmarkStart w:id="22" w:name="X96d3c69fa6fe10f371c099b8036ad310745bdf9"/>
    <w:p>
      <w:pPr>
        <w:pStyle w:val="Heading2"/>
      </w:pPr>
      <w:r>
        <w:t xml:space="preserve">模型假设</w:t>
      </w:r>
    </w:p>
    <w:bookmarkStart w:id="21" w:name="Xdc142709a3b93e7e535194138ebd2ba5d4b18f6"/>
    <w:p>
      <w:pPr>
        <w:pStyle w:val="Heading3"/>
      </w:pPr>
      <w:r>
        <w:t xml:space="preserve">的的</w:t>
      </w:r>
    </w:p>
    <w:bookmarkEnd w:id="21"/>
    <w:bookmarkEnd w:id="22"/>
    <w:bookmarkEnd w:id="23"/>
    <w:bookmarkStart w:id="40" w:name="Xe1cccc9d9cdd00938bd217456d2817ffdeabea3"/>
    <w:p>
      <w:pPr>
        <w:pStyle w:val="Heading1"/>
      </w:pPr>
      <w:r>
        <w:t xml:space="preserve">模型的建立与求解</w:t>
      </w:r>
    </w:p>
    <w:bookmarkStart w:id="39" w:name="Xb4c7adbd72b10903cab0a8c5123330bad0d29e9"/>
    <w:p>
      <w:pPr>
        <w:pStyle w:val="Heading2"/>
      </w:pPr>
      <w:r>
        <w:t xml:space="preserve">问题一</w:t>
      </w:r>
    </w:p>
    <w:bookmarkStart w:id="31" w:name="Xaa5c3c412529a3d3710bf2324f35111f1eaff38"/>
    <w:p>
      <w:pPr>
        <w:pStyle w:val="Heading3"/>
      </w:pPr>
      <w:r>
        <w:t xml:space="preserve">模型的建立</w:t>
      </w:r>
    </w:p>
    <w:p>
      <w:pPr>
        <w:pStyle w:val="FirstParagraph"/>
      </w:pPr>
      <w:r>
        <w:t xml:space="preserve">在该生产问题的数学建模中，我们定义决策变量：</w:t>
      </w:r>
    </w:p>
    <w:bookmarkStart w:id="24" w:name="X74194c0658c05e9c43d25b13e3c1d5efce7cd87"/>
    <w:p>
      <w:pPr>
        <w:numPr>
          <w:ilvl w:val="0"/>
          <w:numId w:val="1001"/>
        </w:numPr>
      </w:pPr>
      <m:oMath>
        <m:r>
          <m:t>x</m:t>
        </m:r>
      </m:oMath>
      <w:r>
        <w:t xml:space="preserve">：甲饮料的生产量（单位：百箱）</w:t>
      </w:r>
    </w:p>
    <w:bookmarkEnd w:id="24"/>
    <w:bookmarkStart w:id="25" w:name="X59530cc4ed3244b4f6ed152694cd30663452101"/>
    <w:p>
      <w:pPr>
        <w:numPr>
          <w:ilvl w:val="0"/>
          <w:numId w:val="1001"/>
        </w:numPr>
      </w:pPr>
      <m:oMath>
        <m:r>
          <m:t>y</m:t>
        </m:r>
      </m:oMath>
      <w:r>
        <w:t xml:space="preserve">：乙饮料的生产量（单位：百箱）</w:t>
      </w:r>
    </w:p>
    <w:bookmarkEnd w:id="25"/>
    <w:p>
      <w:pPr>
        <w:pStyle w:val="FirstParagraph"/>
      </w:pPr>
      <w:r>
        <w:t xml:space="preserve">根据资源限制建立约束条件：</w:t>
      </w:r>
    </w:p>
    <w:bookmarkStart w:id="26" w:name="X7de54491a063cbd265207480023b6e957a1952c"/>
    <w:p>
      <w:pPr>
        <w:numPr>
          <w:ilvl w:val="0"/>
          <w:numId w:val="1002"/>
        </w:numPr>
      </w:pPr>
      <w:r>
        <w:rPr>
          <w:bCs/>
          <w:b/>
        </w:rPr>
        <w:t xml:space="preserve">原料约束</w:t>
      </w:r>
      <w:r>
        <w:t xml:space="preserve">：每百箱甲饮料需6千克原料，乙饮料需5千克，总量60千克</w:t>
      </w:r>
    </w:p>
    <w:p>
      <w:pPr>
        <w:pStyle w:val="Compact"/>
      </w:pPr>
      <m:oMathPara>
        <m:oMathParaPr>
          <m:jc m:val="center"/>
        </m:oMathParaPr>
        <m:oMath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≤</m:t>
          </m:r>
          <m:r>
            <m:t>60</m:t>
          </m:r>
        </m:oMath>
      </m:oMathPara>
    </w:p>
    <w:bookmarkEnd w:id="26"/>
    <w:bookmarkStart w:id="27" w:name="X9f50ad7a008390c98d38fc52d47026d5875af0d"/>
    <w:p>
      <w:pPr>
        <w:numPr>
          <w:ilvl w:val="0"/>
          <w:numId w:val="1002"/>
        </w:numPr>
      </w:pPr>
      <w:r>
        <w:rPr>
          <w:bCs/>
          <w:b/>
        </w:rPr>
        <w:t xml:space="preserve">工人约束</w:t>
      </w:r>
      <w:r>
        <w:t xml:space="preserve">：每百箱甲饮料需10名工人，乙饮料需20名，总数150名</w:t>
      </w:r>
    </w:p>
    <w:p>
      <w:pPr>
        <w:pStyle w:val="Compact"/>
      </w:pPr>
      <m:oMathPara>
        <m:oMathParaPr>
          <m:jc m:val="center"/>
        </m:oMathParaPr>
        <m:oMath>
          <m:r>
            <m:t>10</m:t>
          </m:r>
          <m:r>
            <m:t>x</m:t>
          </m:r>
          <m:r>
            <m:rPr>
              <m:sty m:val="p"/>
            </m:rPr>
            <m:t>+</m:t>
          </m:r>
          <m:r>
            <m:t>20</m:t>
          </m:r>
          <m:r>
            <m:t>y</m:t>
          </m:r>
          <m:r>
            <m:rPr>
              <m:sty m:val="p"/>
            </m:rPr>
            <m:t>≤</m:t>
          </m:r>
          <m:r>
            <m:t>150</m:t>
          </m:r>
        </m:oMath>
      </m:oMathPara>
    </w:p>
    <w:bookmarkEnd w:id="27"/>
    <w:bookmarkStart w:id="28" w:name="Xec681055077acfc81a9c7b52ca2b5408cfaf455"/>
    <w:p>
      <w:pPr>
        <w:numPr>
          <w:ilvl w:val="0"/>
          <w:numId w:val="1002"/>
        </w:numPr>
      </w:pPr>
      <w:r>
        <w:rPr>
          <w:bCs/>
          <w:b/>
        </w:rPr>
        <w:t xml:space="preserve">产量限制</w:t>
      </w:r>
      <w:r>
        <w:t xml:space="preserve">：甲饮料不超过8百箱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≤</m:t>
          </m:r>
          <m:r>
            <m:t>8</m:t>
          </m:r>
        </m:oMath>
      </m:oMathPara>
    </w:p>
    <w:bookmarkEnd w:id="28"/>
    <w:bookmarkStart w:id="29" w:name="X4ff34606a64e61f9427b42891e87b14126068de"/>
    <w:p>
      <w:pPr>
        <w:numPr>
          <w:ilvl w:val="0"/>
          <w:numId w:val="1002"/>
        </w:numPr>
      </w:pPr>
      <w:r>
        <w:rPr>
          <w:bCs/>
          <w:b/>
        </w:rPr>
        <w:t xml:space="preserve">非负约束</w:t>
      </w:r>
      <w:r>
        <w:t xml:space="preserve">：产量不能为负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≥</m:t>
          </m:r>
          <m:r>
            <m:t>0</m:t>
          </m:r>
        </m:oMath>
      </m:oMathPara>
    </w:p>
    <w:bookmarkEnd w:id="29"/>
    <w:bookmarkStart w:id="30" w:name="X3e1a2023c46583554fe5a23c08d5bdcfa6e4119"/>
    <w:p>
      <w:pPr>
        <w:numPr>
          <w:ilvl w:val="0"/>
          <w:numId w:val="1002"/>
        </w:numPr>
      </w:pPr>
      <w:r>
        <w:rPr>
          <w:bCs/>
          <w:b/>
        </w:rPr>
        <w:t xml:space="preserve">整数约束</w:t>
      </w:r>
      <w:r>
        <w:t xml:space="preserve">（可选）：生产数量按百箱计算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Optional</m:t>
              </m:r>
            </m:e>
          </m:d>
        </m:oMath>
      </m:oMathPara>
    </w:p>
    <w:bookmarkEnd w:id="30"/>
    <w:p>
      <w:pPr>
        <w:pStyle w:val="FirstParagraph"/>
      </w:pPr>
      <w:r>
        <w:t xml:space="preserve">目标函数为利润最大化，每百箱甲饮料获利10万元，乙饮料获利9万元：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max</m:t>
          </m:r>
          <m:r>
            <m:t>z</m:t>
          </m:r>
          <m:r>
            <m:rPr>
              <m:sty m:val="p"/>
            </m:rPr>
            <m:t>=</m:t>
          </m:r>
          <m:r>
            <m:t>10</m:t>
          </m:r>
          <m:r>
            <m:t>x</m:t>
          </m:r>
          <m:r>
            <m:rPr>
              <m:sty m:val="p"/>
            </m:rPr>
            <m:t>+</m:t>
          </m:r>
          <m:r>
            <m:t>9</m:t>
          </m:r>
          <m:r>
            <m:t>y</m:t>
          </m:r>
        </m:oMath>
      </m:oMathPara>
    </w:p>
    <w:p>
      <w:pPr>
        <w:pStyle w:val="FirstParagraph"/>
      </w:pPr>
      <w:r>
        <w:t xml:space="preserve">综上，该问题可表示为以下线性规划模型：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max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t>y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s.t.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5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60</m:t>
                          </m:r>
                        </m:e>
                      </m:mr>
                      <m:mr>
                        <m:e>
                          <m:r>
                            <m:t>10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20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150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8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Z</m:t>
                          </m:r>
                          <m:r>
                            <m:t> 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Optional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bookmarkEnd w:id="31"/>
    <w:bookmarkStart w:id="33" w:name="X9be641183ecb38e248a6b95cad60582cbf5d0e5"/>
    <w:p>
      <w:pPr>
        <w:pStyle w:val="Heading3"/>
      </w:pPr>
      <w:r>
        <w:t xml:space="preserve">模型的求解</w:t>
      </w:r>
    </w:p>
    <w:p>
      <w:pPr>
        <w:pStyle w:val="FirstParagraph"/>
      </w:pPr>
      <w:r>
        <w:t xml:space="preserve">存在整数约束时，该模型是整数线性规划问题，可以用分支定界法求解；忽略该约束时，是连续性规划问题，可通过单纯形法或图解法求解。通过求解该模型，可以确定甲、乙两种饮料的最优生产方案，实现企业利润最大化的目标。</w:t>
      </w:r>
    </w:p>
    <w:p>
      <w:pPr>
        <w:pStyle w:val="BodyText"/>
      </w:pPr>
      <w:r>
        <w:t xml:space="preserve">编写Python程序求解后，均求得最优解。</w:t>
      </w:r>
    </w:p>
    <w:bookmarkStart w:id="32" w:name="X99b3b9ac677b79d95846a8fc9296478da9a6a2a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指标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连续规划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整数规划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甲饮料产量（</w:t>
            </w:r>
            <m:oMath>
              <m:r>
                <m:t>x</m:t>
              </m:r>
            </m:oMath>
            <w:r>
              <w:t xml:space="preserve">，百箱）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6.4286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1.5714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乙饮料产量（</w:t>
            </w:r>
            <m:oMath>
              <m:r>
                <m:t>y</m:t>
              </m:r>
            </m:oMath>
            <w:r>
              <w:t xml:space="preserve">，百箱）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4.2857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2.2857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最大利润（</w:t>
            </w:r>
            <m:oMath>
              <m:r>
                <m:t>z</m:t>
              </m:r>
            </m:oMath>
            <w:r>
              <w:t xml:space="preserve">，万元）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102.8571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98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4.8571</m:t>
              </m:r>
            </m:oMath>
          </w:p>
        </w:tc>
      </w:tr>
    </w:tbl>
    <w:bookmarkEnd w:id="32"/>
    <w:p>
      <w:pPr>
        <w:pStyle w:val="BodyText"/>
      </w:pPr>
      <w:r>
        <w:t xml:space="preserve">在实际生产过程中，只能生产整数箱产品，所以采取整数规划的结果。</w:t>
      </w:r>
    </w:p>
    <w:p>
      <w:pPr>
        <w:pStyle w:val="BodyText"/>
      </w:pPr>
      <w:r>
        <w:t xml:space="preserve">在以百箱为单位的整数规划下，</w:t>
      </w:r>
      <w:r>
        <w:rPr>
          <w:bCs/>
          <w:b/>
        </w:rPr>
        <w:t xml:space="preserve">甲饮料生产</w:t>
      </w:r>
      <w:r>
        <w:t xml:space="preserve"> </w:t>
      </w:r>
      <m:oMath>
        <m:r>
          <m:t>8</m:t>
        </m:r>
      </m:oMath>
      <w:r>
        <w:t xml:space="preserve"> </w:t>
      </w:r>
      <w:r>
        <w:rPr>
          <w:bCs/>
          <w:b/>
        </w:rPr>
        <w:t xml:space="preserve">百箱，乙饮料生产</w:t>
      </w:r>
      <w:r>
        <w:t xml:space="preserve"> </w:t>
      </w:r>
      <m:oMath>
        <m:r>
          <m:t>2</m:t>
        </m:r>
      </m:oMath>
      <w:r>
        <w:t xml:space="preserve"> </w:t>
      </w:r>
      <w:r>
        <w:rPr>
          <w:bCs/>
          <w:b/>
        </w:rPr>
        <w:t xml:space="preserve">百箱时利润最大，利润</w:t>
      </w:r>
      <w:r>
        <w:t xml:space="preserve"> </w:t>
      </w:r>
      <m:oMath>
        <m:r>
          <m:t>98</m:t>
        </m:r>
      </m:oMath>
      <w:r>
        <w:t xml:space="preserve"> </w:t>
      </w:r>
      <w:r>
        <w:rPr>
          <w:bCs/>
          <w:b/>
        </w:rPr>
        <w:t xml:space="preserve">万元。</w:t>
      </w:r>
    </w:p>
    <w:bookmarkEnd w:id="33"/>
    <w:bookmarkStart w:id="37" w:name="Xe1344477c51498eb7da6242d377d76373742d18"/>
    <w:p>
      <w:pPr>
        <w:pStyle w:val="Heading3"/>
      </w:pPr>
      <w:r>
        <w:t xml:space="preserve">模型的优化</w:t>
      </w:r>
    </w:p>
    <w:p>
      <w:pPr>
        <w:pStyle w:val="FirstParagraph"/>
      </w:pPr>
      <w:r>
        <w:t xml:space="preserve">通过对比可以发现，连续规划的理论最大利润比整数规划高出</w:t>
      </w:r>
      <w:r>
        <w:t xml:space="preserve"> </w:t>
      </w:r>
      <m:oMath>
        <m:r>
          <m:t>4.86</m:t>
        </m:r>
      </m:oMath>
      <w:r>
        <w:t xml:space="preserve"> </w:t>
      </w:r>
      <w:r>
        <w:t xml:space="preserve">万元。但由于连续规划结果小数位数大于两位，即存在不足一箱的产量数字，不符合生产实际。</w:t>
      </w:r>
    </w:p>
    <w:p>
      <w:pPr>
        <w:pStyle w:val="BodyText"/>
      </w:pPr>
      <w:r>
        <w:t xml:space="preserve">对于这一问题，我们将单位从百箱换为箱并添加整数约束，得到以下模型：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max</m:t>
                </m:r>
                <m:r>
                  <m:t>z</m:t>
                </m:r>
                <m:r>
                  <m:rPr>
                    <m:sty m:val="p"/>
                  </m:rPr>
                  <m:t>=</m:t>
                </m:r>
                <m:r>
                  <m:t>0.1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0.09</m:t>
                </m:r>
                <m:r>
                  <m:t>y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s.t.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0.06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0.05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60</m:t>
                          </m:r>
                        </m:e>
                      </m:mr>
                      <m:mr>
                        <m:e>
                          <m:r>
                            <m:t>0.1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0.2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150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800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≥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Z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并且添加一个假设，题目中的</w:t>
      </w:r>
      <w:r>
        <w:rPr>
          <w:bCs/>
          <w:b/>
        </w:rPr>
        <w:t xml:space="preserve">工人约束是指某种工时而非工人本身</w:t>
      </w:r>
      <w:r>
        <w:t xml:space="preserve">。本假设使得该量是可分的，不一定是整数值。</w:t>
      </w:r>
    </w:p>
    <w:p>
      <w:pPr>
        <w:pStyle w:val="BodyText"/>
      </w:pPr>
      <w:r>
        <w:t xml:space="preserve">上述模型的求解结果为</w:t>
      </w:r>
    </w:p>
    <w:bookmarkStart w:id="34" w:name="X65fa0cefe0eab7112b8a89cc15e028831f9d4c1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指标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优化后结果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甲饮料产量（</w:t>
            </w:r>
            <m:oMath>
              <m:r>
                <m:t>x</m:t>
              </m:r>
            </m:oMath>
            <w:r>
              <w:t xml:space="preserve">，箱）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645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乙饮料产量（</w:t>
            </w:r>
            <m:oMath>
              <m:r>
                <m:t>y</m:t>
              </m:r>
            </m:oMath>
            <w:r>
              <w:t xml:space="preserve">，箱）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426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最大利润（</w:t>
            </w:r>
            <m:oMath>
              <m:r>
                <m:t>z</m:t>
              </m:r>
            </m:oMath>
            <w:r>
              <w:t xml:space="preserve">，万元）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102.8400</m:t>
              </m:r>
            </m:oMath>
          </w:p>
        </w:tc>
      </w:tr>
    </w:tbl>
    <w:bookmarkEnd w:id="34"/>
    <w:p>
      <w:pPr>
        <w:pStyle w:val="BodyText"/>
      </w:pPr>
      <w:r>
        <w:t xml:space="preserve">此时工人约束已接近饱和，约束条件验证如下：</w:t>
      </w:r>
    </w:p>
    <w:bookmarkStart w:id="35" w:name="X2e405814eaf9ba254d8c46e2a2e8280cb699799"/>
    <w:p>
      <w:pPr>
        <w:numPr>
          <w:ilvl w:val="0"/>
          <w:numId w:val="1003"/>
        </w:numPr>
      </w:pPr>
      <w:r>
        <w:t xml:space="preserve">原料使用：60.00/60 千克（100%利用）</w:t>
      </w:r>
    </w:p>
    <w:bookmarkEnd w:id="35"/>
    <w:bookmarkStart w:id="36" w:name="X034c80031a3cb60b9aaad39483b78185d86d5d1"/>
    <w:p>
      <w:pPr>
        <w:numPr>
          <w:ilvl w:val="0"/>
          <w:numId w:val="1003"/>
        </w:numPr>
      </w:pPr>
      <w:r>
        <w:t xml:space="preserve">工人使用：149.70/150 人（99.8%利用）</w:t>
      </w:r>
    </w:p>
    <w:bookmarkEnd w:id="36"/>
    <w:p>
      <w:pPr>
        <w:pStyle w:val="FirstParagraph"/>
      </w:pPr>
      <w:r>
        <w:t xml:space="preserve">由验证结果可以看出，原料和工人资源几乎被完全利用，这说明优化方案充分利用了现有资源。相比于百箱为单位的整数规划方案，此方案利润提高了</w:t>
      </w:r>
      <w:r>
        <w:t xml:space="preserve"> </w:t>
      </w:r>
      <m:oMath>
        <m:r>
          <m:t>4.84</m:t>
        </m:r>
      </m:oMath>
      <w:r>
        <w:t xml:space="preserve"> </w:t>
      </w:r>
      <w:r>
        <w:t xml:space="preserve">万元。</w:t>
      </w:r>
    </w:p>
    <w:bookmarkEnd w:id="37"/>
    <w:bookmarkStart w:id="38" w:name="Xa0cde45f81134ed5e004df82e124c74ad5f20fb"/>
    <w:p>
      <w:pPr>
        <w:pStyle w:val="Heading3"/>
      </w:pPr>
      <w:r>
        <w:t xml:space="preserve">结论</w:t>
      </w:r>
    </w:p>
    <w:p>
      <w:pPr>
        <w:pStyle w:val="FirstParagraph"/>
      </w:pPr>
      <w:r>
        <w:t xml:space="preserve">通过线性规划建模对饮料生产计划进行优化后得出以下结论。</w:t>
      </w:r>
    </w:p>
    <w:p>
      <w:pPr>
        <w:pStyle w:val="BodyText"/>
      </w:pPr>
      <w:r>
        <w:rPr>
          <w:bCs/>
          <w:b/>
        </w:rPr>
        <w:t xml:space="preserve">在原始整数规划方案中，甲饮料生产量为</w:t>
      </w:r>
      <w:r>
        <w:t xml:space="preserve"> </w:t>
      </w:r>
      <m:oMath>
        <m:r>
          <m:t>8</m:t>
        </m:r>
      </m:oMath>
      <w:r>
        <w:t xml:space="preserve"> </w:t>
      </w:r>
      <w:r>
        <w:rPr>
          <w:bCs/>
          <w:b/>
        </w:rPr>
        <w:t xml:space="preserve">百箱（</w:t>
      </w:r>
      <m:oMath>
        <m:r>
          <m:t>800</m:t>
        </m:r>
      </m:oMath>
      <w:r>
        <w:t xml:space="preserve"> </w:t>
      </w:r>
      <w:r>
        <w:rPr>
          <w:bCs/>
          <w:b/>
        </w:rPr>
        <w:t xml:space="preserve">箱），乙饮料为</w:t>
      </w:r>
      <w:r>
        <w:t xml:space="preserve"> </w:t>
      </w:r>
      <m:oMath>
        <m:r>
          <m:t>2</m:t>
        </m:r>
      </m:oMath>
      <w:r>
        <w:t xml:space="preserve"> </w:t>
      </w:r>
      <w:r>
        <w:rPr>
          <w:bCs/>
          <w:b/>
        </w:rPr>
        <w:t xml:space="preserve">百箱（</w:t>
      </w:r>
      <m:oMath>
        <m:r>
          <m:t>200</m:t>
        </m:r>
      </m:oMath>
      <w:r>
        <w:t xml:space="preserve"> </w:t>
      </w:r>
      <w:r>
        <w:rPr>
          <w:bCs/>
          <w:b/>
        </w:rPr>
        <w:t xml:space="preserve">箱），实现最大利润</w:t>
      </w:r>
      <w:r>
        <w:t xml:space="preserve"> </w:t>
      </w:r>
      <m:oMath>
        <m:r>
          <m:t>98</m:t>
        </m:r>
      </m:oMath>
      <w:r>
        <w:t xml:space="preserve"> </w:t>
      </w:r>
      <w:r>
        <w:rPr>
          <w:bCs/>
          <w:b/>
        </w:rPr>
        <w:t xml:space="preserve">万元</w:t>
      </w:r>
      <w:r>
        <w:t xml:space="preserve">。此时资源消耗情况为原料使用率</w:t>
      </w:r>
      <w:r>
        <w:t xml:space="preserve"> </w:t>
      </w:r>
      <m:oMath>
        <m:r>
          <m:t>96.7</m:t>
        </m:r>
        <m:r>
          <m:rPr>
            <m:sty m:val="p"/>
          </m:rPr>
          <m:t>%</m:t>
        </m:r>
      </m:oMath>
      <w:r>
        <w:t xml:space="preserve">，人工利用率为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。</w:t>
      </w:r>
    </w:p>
    <w:p>
      <w:pPr>
        <w:pStyle w:val="BodyText"/>
      </w:pPr>
      <w:r>
        <w:rPr>
          <w:bCs/>
          <w:b/>
        </w:rPr>
        <w:t xml:space="preserve">经单位细化优化后，甲饮料生产量调整为</w:t>
      </w:r>
      <w:r>
        <w:t xml:space="preserve"> </w:t>
      </w:r>
      <m:oMath>
        <m:r>
          <m:t>645</m:t>
        </m:r>
      </m:oMath>
      <w:r>
        <w:t xml:space="preserve"> </w:t>
      </w:r>
      <w:r>
        <w:rPr>
          <w:bCs/>
          <w:b/>
        </w:rPr>
        <w:t xml:space="preserve">箱，乙饮料</w:t>
      </w:r>
      <w:r>
        <w:t xml:space="preserve"> </w:t>
      </w:r>
      <m:oMath>
        <m:r>
          <m:t>426</m:t>
        </m:r>
      </m:oMath>
      <w:r>
        <w:t xml:space="preserve"> </w:t>
      </w:r>
      <w:r>
        <w:rPr>
          <w:bCs/>
          <w:b/>
        </w:rPr>
        <w:t xml:space="preserve">箱，最大利润提升至</w:t>
      </w:r>
      <w:r>
        <w:t xml:space="preserve"> </w:t>
      </w:r>
      <m:oMath>
        <m:r>
          <m:t>102.84</m:t>
        </m:r>
      </m:oMath>
      <w:r>
        <w:t xml:space="preserve"> </w:t>
      </w:r>
      <w:r>
        <w:rPr>
          <w:bCs/>
          <w:b/>
        </w:rPr>
        <w:t xml:space="preserve">万元</w:t>
      </w:r>
      <w:r>
        <w:t xml:space="preserve">。此时原料利用率</w:t>
      </w:r>
      <w:r>
        <w:t xml:space="preserve"> </w:t>
      </w:r>
      <m:oMath>
        <m:r>
          <m:t>100</m:t>
        </m:r>
        <m:r>
          <m:rPr>
            <m:sty m:val="p"/>
          </m:rPr>
          <m:t>%</m:t>
        </m:r>
      </m:oMath>
      <w:r>
        <w:t xml:space="preserve">, 人工利用率</w:t>
      </w:r>
      <w:r>
        <w:t xml:space="preserve"> </w:t>
      </w:r>
      <m:oMath>
        <m:r>
          <m:t>99.8</m:t>
        </m:r>
        <m:r>
          <m:rPr>
            <m:sty m:val="p"/>
          </m:rPr>
          <m:t>%</m:t>
        </m:r>
      </m:oMath>
      <w:r>
        <w:t xml:space="preserve">。</w:t>
      </w:r>
    </w:p>
    <w:p>
      <w:pPr>
        <w:pStyle w:val="BodyText"/>
      </w:pPr>
      <w:r>
        <w:t xml:space="preserve">通过将生产单位从百箱级调整为单箱级，利润提升</w:t>
      </w:r>
      <w:r>
        <w:t xml:space="preserve"> </w:t>
      </w:r>
      <m:oMath>
        <m:r>
          <m:t>4.84</m:t>
        </m:r>
      </m:oMath>
      <w:r>
        <w:t xml:space="preserve"> </w:t>
      </w:r>
      <w:r>
        <w:t xml:space="preserve">万元，同时实现资源接近全额利用。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2025-03-24T11:21:50Z</dcterms:created>
  <dcterms:modified xsi:type="dcterms:W3CDTF">2025-03-24T11:21:50Z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