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xml"/>
  <Override ContentType="application/vnd.openxmlformats-officedocument.wordprocessingml.header+xml" PartName="/word/header.xml"/>
  <Override ContentType="image/png" PartName="/word/media/header_image_rId1.pn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body>
    <!-- Created by docx4j 8.3.1 (Apache licensed) using REFERENCE JAXB in Temurin Java 1.8.0_345 on Linux -->
    <w:p>
      <w:pPr>
        <w:spacing w:after="400" w:line="400" w:lineRule="atLeast"/>
        <w:jc w:val="center"/>
      </w:pPr>
      <w:r>
        <w:rPr>
          <w:b/>
          <w:sz w:val="39"/>
        </w:rPr>
        <w:t>给出matlab的m文件中对函数的注释的一般格式（即StyleGuide）、对整个m文件的注释的一般格式。</w:t>
      </w:r>
    </w:p>
    <w:p>
      <w:pPr>
        <w:pStyle w:val="Heading2"/>
        <w:spacing w:after="400" w:line="400" w:lineRule="atLeast"/>
      </w:pPr>
      <w:r>
        <w:t>步骤拆解</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好的，我现在需要处理用户的问题：给出MATLAB的m文件中对函数的注释的一般格式（即StyleGuide）以及对整个m文件的注释的一般格式。首先，我应该分解这个问题，看看需要哪些子问题来解决。</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用户的问题分为两部分：函数注释的格式和整个m文件的注释格式。可能需要分别查找这两部分的规范。首先，我需要确定MATLAB官方是否有相关的StyleGuide文档，特别是关于注释的部分。然后，针对函数注释的具体格式，可能需要搜索官方推荐的函数注释结构，比如H1行、参数说明等。接着，对于整个m文件的注释，可能需要查找关于文件头注释的要求，比如作者、版本、日期等信息。</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接下来，我需要考虑是否需要分开处理这两个部分。可能需要先查找函数注释的StyleGuide，再查找整个文件的注释格式。此外，可能还需要确认是否有不同的资源或指南提供了这些信息，比如官方文档、社区推荐或者最佳实践。</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另外，用户提到的“StyleGuide”可能指的是官方推荐的格式，所以需要确保信息来源的权威性。可能需要搜索MATLAB官方文档中的相关章节，或者查找MATLAB的官方StyleGuide文档。同时，可能还需要考虑是否有社区或开发者常用的非官方但广泛接受的格式。</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最后，将这些搜索的结果综合起来，分析并给出答案。因此，分解后的步骤应该是先搜索函数注释的格式，再搜索整个文件的注释格式，然后结合这两个结果进行分析，形成最终的回答。</w:t>
      </w:r>
    </w:p>
    <w:p>
      <w:pPr>
        <w:spacing w:after="400" w:line="400" w:lineRule="atLeast"/>
      </w:pPr>
      <w:r>
        <w:rPr>
          <w:b/>
          <w:sz w:val="24"/>
        </w:rPr>
        <w:t>MATLAB官方StyleGuide中关于函数注释的格式要求</w:t>
      </w:r>
    </w:p>
    <w:p>
      <w:pPr>
        <w:spacing w:after="400" w:line="400" w:lineRule="atLeast"/>
      </w:pPr>
      <w:r>
        <w:t>根据MATLAB官方StyleGuide中关于函数注释的格式要求，可以总结如下：</w:t>
      </w:r>
    </w:p>
    <w:p>
      <w:pPr>
        <w:numPr>
          <w:ilvl w:val="0"/>
          <w:numId w:val="1"/>
        </w:numPr>
        <w:spacing w:after="400" w:line="400" w:lineRule="atLeast"/>
      </w:pPr>
      <w:r>
        <w:rPr>
          <w:b w:val="true"/>
        </w:rPr>
        <w:t>注释格式</w:t>
      </w:r>
      <w:r>
        <w:t>：</w:t>
      </w:r>
    </w:p>
    <w:p>
      <w:pPr>
        <w:numPr>
          <w:ilvl w:val="0"/>
          <w:numId w:val="4"/>
        </w:numPr>
        <w:spacing w:after="400" w:line="400" w:lineRule="atLeast"/>
      </w:pPr>
      <w:r>
        <w:t>注释应以</w:t>
      </w:r>
      <w:r>
        <w:t>%</w:t>
      </w:r>
      <w:r>
        <w:t>符号开头，用于解释代码的目的、功能和任何限制[28]。</w:t>
      </w:r>
    </w:p>
    <w:p>
      <w:pPr>
        <w:numPr>
          <w:ilvl w:val="0"/>
          <w:numId w:val="4"/>
        </w:numPr>
        <w:spacing w:after="400" w:line="400" w:lineRule="atLeast"/>
      </w:pPr>
      <w:r>
        <w:t>函数头部的注释应支持</w:t>
      </w:r>
      <w:r>
        <w:t>help</w:t>
      </w:r>
      <w:r>
        <w:t>和</w:t>
      </w:r>
      <w:r>
        <w:t>lookfor</w:t>
      </w:r>
      <w:r>
        <w:t>查询，通常以第一行注释为主，包含函数名和简要描述[21][29]。</w:t>
      </w:r>
    </w:p>
    <w:p>
      <w:pPr>
        <w:numPr>
          <w:ilvl w:val="0"/>
          <w:numId w:val="4"/>
        </w:numPr>
        <w:spacing w:after="400" w:line="400" w:lineRule="atLeast"/>
      </w:pPr>
      <w:r>
        <w:t>多行注释可以使用</w:t>
      </w:r>
      <w:r>
        <w:t>%</w:t>
      </w:r>
      <w:r>
        <w:t>和</w:t>
      </w:r>
      <w:r>
        <w:t>%}</w:t>
      </w:r>
      <w:r>
        <w:t>包裹注释文本[4]。</w:t>
      </w:r>
    </w:p>
    <w:p>
      <w:pPr>
        <w:numPr>
          <w:ilvl w:val="0"/>
          <w:numId w:val="4"/>
        </w:numPr>
        <w:spacing w:after="400" w:line="400" w:lineRule="atLeast"/>
      </w:pPr>
      <w:r>
        <w:t>注释应保持一致的风格，例如使用小写字母或首字母大写[2]。</w:t>
      </w:r>
    </w:p>
    <w:p>
      <w:pPr>
        <w:numPr>
          <w:ilvl w:val="0"/>
          <w:numId w:val="1"/>
        </w:numPr>
        <w:spacing w:after="400" w:line="400" w:lineRule="atLeast"/>
      </w:pPr>
      <w:r>
        <w:rPr>
          <w:b w:val="true"/>
        </w:rPr>
        <w:t>注释内容</w:t>
      </w:r>
      <w:r>
        <w:t>：</w:t>
      </w:r>
    </w:p>
    <w:p>
      <w:pPr>
        <w:numPr>
          <w:ilvl w:val="0"/>
          <w:numId w:val="17"/>
        </w:numPr>
        <w:spacing w:after="400" w:line="400" w:lineRule="atLeast"/>
      </w:pPr>
      <w:r>
        <w:t>函数头部注释应包括函数的功能简要说明、输入参数的含义、输出参数的含义以及调用格式等信息[23][24][27]。</w:t>
      </w:r>
    </w:p>
    <w:p>
      <w:pPr>
        <w:numPr>
          <w:ilvl w:val="0"/>
          <w:numId w:val="17"/>
        </w:numPr>
        <w:spacing w:after="400" w:line="400" w:lineRule="atLeast"/>
      </w:pPr>
      <w:r>
        <w:t>注释应简洁明了，避免冗余或不必要的细节[2][13]。</w:t>
      </w:r>
    </w:p>
    <w:p>
      <w:pPr>
        <w:numPr>
          <w:ilvl w:val="0"/>
          <w:numId w:val="17"/>
        </w:numPr>
        <w:spacing w:after="400" w:line="400" w:lineRule="atLeast"/>
      </w:pPr>
      <w:r>
        <w:t>在函数体中，注释应解释代码块的目的和执行逻辑[3]。</w:t>
      </w:r>
    </w:p>
    <w:p>
      <w:pPr>
        <w:numPr>
          <w:ilvl w:val="0"/>
          <w:numId w:val="1"/>
        </w:numPr>
        <w:spacing w:after="400" w:line="400" w:lineRule="atLeast"/>
      </w:pPr>
      <w:r>
        <w:rPr>
          <w:b w:val="true"/>
        </w:rPr>
        <w:t>注释位置</w:t>
      </w:r>
      <w:r>
        <w:t>：</w:t>
      </w:r>
    </w:p>
    <w:p>
      <w:pPr>
        <w:numPr>
          <w:ilvl w:val="0"/>
          <w:numId w:val="20"/>
        </w:numPr>
        <w:spacing w:after="400" w:line="400" w:lineRule="atLeast"/>
      </w:pPr>
      <w:r>
        <w:t>注释应放置在代码的适当位置，例如函数头部、代码块上方或变量定义旁边[3][28]。</w:t>
      </w:r>
    </w:p>
    <w:p>
      <w:pPr>
        <w:numPr>
          <w:ilvl w:val="0"/>
          <w:numId w:val="20"/>
        </w:numPr>
        <w:spacing w:after="400" w:line="400" w:lineRule="atLeast"/>
      </w:pPr>
      <w:r>
        <w:t>函数头部的注释应在函数定义行之后的第一行，并支持</w:t>
      </w:r>
      <w:r>
        <w:t>lookfor</w:t>
      </w:r>
      <w:r>
        <w:t>和</w:t>
      </w:r>
      <w:r>
        <w:t>help</w:t>
      </w:r>
      <w:r>
        <w:t>命令查询[21][29]。</w:t>
      </w:r>
    </w:p>
    <w:p>
      <w:pPr>
        <w:numPr>
          <w:ilvl w:val="0"/>
          <w:numId w:val="1"/>
        </w:numPr>
        <w:spacing w:after="400" w:line="400" w:lineRule="atLeast"/>
      </w:pPr>
      <w:r>
        <w:rPr>
          <w:b w:val="true"/>
        </w:rPr>
        <w:t>特殊格式</w:t>
      </w:r>
      <w:r>
        <w:t>：</w:t>
      </w:r>
    </w:p>
    <w:p>
      <w:pPr>
        <w:numPr>
          <w:ilvl w:val="0"/>
          <w:numId w:val="19"/>
        </w:numPr>
        <w:spacing w:after="400" w:line="400" w:lineRule="atLeast"/>
      </w:pPr>
      <w:r>
        <w:t>使用HTML注释（如</w:t>
      </w:r>
      <w:r>
        <w:t>%%</w:t>
      </w:r>
      <w:r>
        <w:t>）可以生成帮助文档，适用于生成类似手册的文本[12][25]。</w:t>
      </w:r>
    </w:p>
    <w:p>
      <w:pPr>
        <w:numPr>
          <w:ilvl w:val="0"/>
          <w:numId w:val="19"/>
        </w:numPr>
        <w:spacing w:after="400" w:line="400" w:lineRule="atLeast"/>
      </w:pPr>
      <w:r>
        <w:t>注释块可以包含多行注释，用于更详细的说明[4]。</w:t>
      </w:r>
    </w:p>
    <w:p>
      <w:pPr>
        <w:numPr>
          <w:ilvl w:val="0"/>
          <w:numId w:val="1"/>
        </w:numPr>
        <w:spacing w:after="400" w:line="400" w:lineRule="atLeast"/>
      </w:pPr>
      <w:r>
        <w:rPr>
          <w:b w:val="true"/>
        </w:rPr>
        <w:t>版权信息和其他内容</w:t>
      </w:r>
      <w:r>
        <w:t>：</w:t>
      </w:r>
    </w:p>
    <w:p>
      <w:pPr>
        <w:numPr>
          <w:ilvl w:val="0"/>
          <w:numId w:val="22"/>
        </w:numPr>
        <w:spacing w:after="400" w:line="400" w:lineRule="atLeast"/>
      </w:pPr>
      <w:r>
        <w:t>函数头部注释中建议包含版权信息、作者、修改日期和版本等内容[17][27]。</w:t>
      </w:r>
    </w:p>
    <w:p>
      <w:pPr>
        <w:numPr>
          <w:ilvl w:val="0"/>
          <w:numId w:val="22"/>
        </w:numPr>
        <w:spacing w:after="400" w:line="400" w:lineRule="atLeast"/>
      </w:pPr>
      <w:r>
        <w:t>版权信息中应避免垃圾邮件，建议使用邮箱而非直接写入地址[17]。</w:t>
      </w:r>
    </w:p>
    <w:p>
      <w:pPr>
        <w:spacing w:after="400" w:line="400" w:lineRule="atLeast"/>
      </w:pPr>
      <w:r>
        <w:t>MATLAB官方StyleGuide强调注释的清晰性、一致性和可读性，同时提供了详细的格式和内容规范，以确保代码的可维护性和可理解性。</w:t>
      </w:r>
    </w:p>
    <w:p>
      <w:pPr>
        <w:spacing w:after="400" w:line="400" w:lineRule="atLeast"/>
      </w:pPr>
      <w:r>
        <w:rPr>
          <w:b/>
          <w:sz w:val="24"/>
        </w:rPr>
        <w:t>MATLAB官方StyleGuide中关于整个m文件注释的格式要求</w:t>
      </w:r>
    </w:p>
    <w:p>
      <w:pPr>
        <w:spacing w:after="400" w:line="400" w:lineRule="atLeast"/>
      </w:pPr>
      <w:r>
        <w:t>根据MATLAB官方StyleGuide中关于整个m文件注释的格式要求，可以总结如下：</w:t>
      </w:r>
    </w:p>
    <w:p>
      <w:pPr>
        <w:numPr>
          <w:ilvl w:val="0"/>
          <w:numId w:val="7"/>
        </w:numPr>
        <w:spacing w:after="400" w:line="400" w:lineRule="atLeast"/>
      </w:pPr>
      <w:r>
        <w:rPr>
          <w:b w:val="true"/>
        </w:rPr>
        <w:t>注释的基本格式</w:t>
      </w:r>
      <w:r>
        <w:t>：</w:t>
      </w:r>
    </w:p>
    <w:p>
      <w:pPr>
        <w:numPr>
          <w:ilvl w:val="0"/>
          <w:numId w:val="27"/>
        </w:numPr>
        <w:spacing w:after="400" w:line="400" w:lineRule="atLeast"/>
      </w:pPr>
      <w:r>
        <w:t>注释以</w:t>
      </w:r>
      <w:r>
        <w:t>%</w:t>
      </w:r>
      <w:r>
        <w:t>开头，用于解释代码的功能、变量的含义以及程序的逻辑等[42]。</w:t>
      </w:r>
    </w:p>
    <w:p>
      <w:pPr>
        <w:numPr>
          <w:ilvl w:val="0"/>
          <w:numId w:val="27"/>
        </w:numPr>
        <w:spacing w:after="400" w:line="400" w:lineRule="atLeast"/>
      </w:pPr>
      <w:r>
        <w:t>注释可以分为H1行和后续注释。H1行是第一行注释，通常包含文件名和简短的功能描述[36][40]。</w:t>
      </w:r>
    </w:p>
    <w:p>
      <w:pPr>
        <w:numPr>
          <w:ilvl w:val="0"/>
          <w:numId w:val="27"/>
        </w:numPr>
        <w:spacing w:after="400" w:line="400" w:lineRule="atLeast"/>
      </w:pPr>
      <w:r>
        <w:t>H1行之后的注释可以提供更详细的说明，包括函数的功能、输入输出参数的含义、调用格式、版权信息等[36][29]。</w:t>
      </w:r>
    </w:p>
    <w:p>
      <w:pPr>
        <w:numPr>
          <w:ilvl w:val="0"/>
          <w:numId w:val="7"/>
        </w:numPr>
        <w:spacing w:after="400" w:line="400" w:lineRule="atLeast"/>
      </w:pPr>
      <w:r>
        <w:rPr>
          <w:b w:val="true"/>
        </w:rPr>
        <w:t>注释的结构</w:t>
      </w:r>
      <w:r>
        <w:t>：</w:t>
      </w:r>
    </w:p>
    <w:p>
      <w:pPr>
        <w:numPr>
          <w:ilvl w:val="0"/>
          <w:numId w:val="8"/>
        </w:numPr>
        <w:spacing w:after="400" w:line="400" w:lineRule="atLeast"/>
      </w:pPr>
      <w:r>
        <w:t>每个M文件应包含一个描述性的开头文档块，说明函数用途、输入输出参数、作者、日期等[43]。</w:t>
      </w:r>
    </w:p>
    <w:p>
      <w:pPr>
        <w:numPr>
          <w:ilvl w:val="0"/>
          <w:numId w:val="8"/>
        </w:numPr>
        <w:spacing w:after="400" w:line="400" w:lineRule="atLeast"/>
      </w:pPr>
      <w:r>
        <w:t>内联注释可以在复杂的代码段前后添加，解释其目的或逻辑[43]。</w:t>
      </w:r>
    </w:p>
    <w:p>
      <w:pPr>
        <w:numPr>
          <w:ilvl w:val="0"/>
          <w:numId w:val="8"/>
        </w:numPr>
        <w:spacing w:after="400" w:line="400" w:lineRule="atLeast"/>
      </w:pPr>
      <w:r>
        <w:t>更新注释时，应在修改代码的同时更新相应的注释内容[43]。</w:t>
      </w:r>
    </w:p>
    <w:p>
      <w:pPr>
        <w:numPr>
          <w:ilvl w:val="0"/>
          <w:numId w:val="7"/>
        </w:numPr>
        <w:spacing w:after="400" w:line="400" w:lineRule="atLeast"/>
      </w:pPr>
      <w:r>
        <w:rPr>
          <w:b w:val="true"/>
        </w:rPr>
        <w:t>注释的排版</w:t>
      </w:r>
      <w:r>
        <w:t>：</w:t>
      </w:r>
    </w:p>
    <w:p>
      <w:pPr>
        <w:numPr>
          <w:ilvl w:val="0"/>
          <w:numId w:val="14"/>
        </w:numPr>
        <w:spacing w:after="400" w:line="400" w:lineRule="atLeast"/>
      </w:pPr>
      <w:r>
        <w:t>每行注释应以</w:t>
      </w:r>
      <w:r>
        <w:t>%</w:t>
      </w:r>
      <w:r>
        <w:t>开头，后跟空格，然后是注释内容[31][42]。</w:t>
      </w:r>
    </w:p>
    <w:p>
      <w:pPr>
        <w:numPr>
          <w:ilvl w:val="0"/>
          <w:numId w:val="14"/>
        </w:numPr>
        <w:spacing w:after="400" w:line="400" w:lineRule="atLeast"/>
      </w:pPr>
      <w:r>
        <w:t>注释的最大宽度建议设置为75个字符，以便于打印和阅读[33]。</w:t>
      </w:r>
    </w:p>
    <w:p>
      <w:pPr>
        <w:numPr>
          <w:ilvl w:val="0"/>
          <w:numId w:val="14"/>
        </w:numPr>
        <w:spacing w:after="400" w:line="400" w:lineRule="atLeast"/>
      </w:pPr>
      <w:r>
        <w:t>多行注释时，每行开头需加</w:t>
      </w:r>
      <w:r>
        <w:t>%</w:t>
      </w:r>
      <w:r>
        <w:t>，并在换行时保持内容的连贯性[33]。</w:t>
      </w:r>
    </w:p>
    <w:p>
      <w:pPr>
        <w:numPr>
          <w:ilvl w:val="0"/>
          <w:numId w:val="7"/>
        </w:numPr>
        <w:spacing w:after="400" w:line="400" w:lineRule="atLeast"/>
      </w:pPr>
      <w:r>
        <w:rPr>
          <w:b w:val="true"/>
        </w:rPr>
        <w:t>文档化要求</w:t>
      </w:r>
      <w:r>
        <w:t>：</w:t>
      </w:r>
    </w:p>
    <w:p>
      <w:pPr>
        <w:numPr>
          <w:ilvl w:val="0"/>
          <w:numId w:val="21"/>
        </w:numPr>
        <w:spacing w:after="400" w:line="400" w:lineRule="atLeast"/>
      </w:pPr>
      <w:r>
        <w:t>注释应简洁易读，避免冗余信息[35]。</w:t>
      </w:r>
    </w:p>
    <w:p>
      <w:pPr>
        <w:numPr>
          <w:ilvl w:val="0"/>
          <w:numId w:val="21"/>
        </w:numPr>
        <w:spacing w:after="400" w:line="400" w:lineRule="atLeast"/>
      </w:pPr>
      <w:r>
        <w:t>通过</w:t>
      </w:r>
      <w:r>
        <w:t>help</w:t>
      </w:r>
      <w:r>
        <w:t>命令可以查看注释内容，因此注释应清晰地描述函数的功能和用法[42][29]。</w:t>
      </w:r>
    </w:p>
    <w:p>
      <w:pPr>
        <w:numPr>
          <w:ilvl w:val="0"/>
          <w:numId w:val="7"/>
        </w:numPr>
        <w:spacing w:after="400" w:line="400" w:lineRule="atLeast"/>
      </w:pPr>
      <w:r>
        <w:rPr>
          <w:b w:val="true"/>
        </w:rPr>
        <w:t>特殊格式</w:t>
      </w:r>
      <w:r>
        <w:t>：</w:t>
      </w:r>
    </w:p>
    <w:p>
      <w:pPr>
        <w:numPr>
          <w:ilvl w:val="0"/>
          <w:numId w:val="16"/>
        </w:numPr>
        <w:spacing w:after="400" w:line="400" w:lineRule="atLeast"/>
      </w:pPr>
      <w:r>
        <w:t>在某些情况下，可以使用HTML或LaTeX格式化注释，例如通过</w:t>
      </w:r>
      <w:r>
        <w:t>&lt;html&gt;</w:t>
      </w:r>
      <w:r>
        <w:t>标签或</w:t>
      </w:r>
      <w:r>
        <w:t>\latex</w:t>
      </w:r>
      <w:r>
        <w:t>命令插入数学公式[31][32]。</w:t>
      </w:r>
    </w:p>
    <w:p>
      <w:pPr>
        <w:numPr>
          <w:ilvl w:val="0"/>
          <w:numId w:val="16"/>
        </w:numPr>
        <w:spacing w:after="400" w:line="400" w:lineRule="atLeast"/>
      </w:pPr>
      <w:r>
        <w:t>这些格式化的注释可以通过MATLAB的</w:t>
      </w:r>
      <w:r>
        <w:t>publish</w:t>
      </w:r>
      <w:r>
        <w:t>功能生成文档[38][25]。</w:t>
      </w:r>
    </w:p>
    <w:p>
      <w:pPr>
        <w:numPr>
          <w:ilvl w:val="0"/>
          <w:numId w:val="7"/>
        </w:numPr>
        <w:spacing w:after="400" w:line="400" w:lineRule="atLeast"/>
      </w:pPr>
      <w:r>
        <w:rPr>
          <w:b w:val="true"/>
        </w:rPr>
        <w:t>注释的用途</w:t>
      </w:r>
      <w:r>
        <w:t>：</w:t>
      </w:r>
    </w:p>
    <w:p>
      <w:pPr>
        <w:numPr>
          <w:ilvl w:val="0"/>
          <w:numId w:val="15"/>
        </w:numPr>
        <w:spacing w:after="400" w:line="400" w:lineRule="atLeast"/>
      </w:pPr>
      <w:r>
        <w:t>注释不仅用于解释代码，还可以通过</w:t>
      </w:r>
      <w:r>
        <w:t>lookfor</w:t>
      </w:r>
      <w:r>
        <w:t>和</w:t>
      </w:r>
      <w:r>
        <w:t>help</w:t>
      </w:r>
      <w:r>
        <w:t>命令查询函数信息[29]。</w:t>
      </w:r>
    </w:p>
    <w:p>
      <w:pPr>
        <w:numPr>
          <w:ilvl w:val="0"/>
          <w:numId w:val="15"/>
        </w:numPr>
        <w:spacing w:after="400" w:line="400" w:lineRule="atLeast"/>
      </w:pPr>
      <w:r>
        <w:t>注释有助于代码的维护和调试，减少错误并提高可读性[35]。</w:t>
      </w:r>
    </w:p>
    <w:p>
      <w:pPr>
        <w:spacing w:after="400" w:line="400" w:lineRule="atLeast"/>
      </w:pPr>
      <w:r>
        <w:t>MATLAB官方StyleGuide强调注释的规范性和清晰性，要求注释覆盖函数的基本信息、代码逻辑以及必要的格式化要求，以确保代码的可读性和可维护性。</w:t>
      </w:r>
    </w:p>
    <w:p>
      <w:pPr>
        <w:pStyle w:val="Heading2"/>
        <w:spacing w:after="400" w:line="400" w:lineRule="atLeast"/>
      </w:pPr>
      <w:r>
        <w:t>最终回答</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好的，我现在需要帮用户解答关于MATLAB的M文件中函数注释和整个文件注释的一般格式的问题。首先，我需要仔细阅读用户我搜索到的资料，然后从中提取相关信息，综合整理出一个详尽的回答。</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首先，用户的问题分为两个部分：函数注释的格式和整个M文件的注释格式。接下来，我需要从我搜索到的资料中找到资料来支持这两个部分的回答。</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关于函数注释的格式，资料中有多个证据提到。例如，[23]提到H1行，即紧随函数声明后的第一行注释，需要包含大写函数名和简要功能描述，这样lookfor和help命令可以正确识别。[21][29]也强调了H1行的重要性，以及输入参数的特殊要求。此外，[27]详细列出了函数头注释的几个部分，包括功能说明、参数介绍、示例、注意事项、版权信息和日志信息。这些都需要整合到回答中，说明每个部分的具体内容和格式要求。</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对于整个M文件的注释，[36]提到M文件的结构，包括H1行、帮助文本区、编写和修改记录等部分。[43]给出了一个具体的例子，展示了注释块的结构，包含输入输出参数说明、作者、日期等。另外，[31][25]提到了使用双百分号（%%）来分节，以及publish功能生成文档的需求，这可能需要特定的注释格式，如分节标题和HTML注释。</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在整理结构时，需要将函数注释分为H1行、详细说明、参数说明、示例、注意事项、日志和版权信息等部分。每个部分都要引用对应的证据。例如，H1行的格式和用途在[29][23]中被多次提到，需要强调其作为lookfor和help命令的基础。</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整个M文件的注释则需要包括H1行、详细帮助文本、分节注释、编写记录和版权信息。同时，[31]提到使用%%来分节，这可能用于组织代码的不同部分，如初始化、计算等，但用户问题可能更关注文件开头的总体注释，因此需要注意区分。</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此外，需要注意注释的格式规范，如使用%符号开头、缩进与代码对齐、完整句子等，这些在[2][3]中有提到。同时，避免使用术语或缩写，保持注释简洁清晰。</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需要检查是否有矛盾的信息。例如，有的资料提到使用小写字母，而有的例子中使用了大写函数名。可能需要说明，函数名在H1行通常大写，而其他注释使用小写，遵循不同部分的规范。</w:t>
      </w:r>
    </w:p>
    <w:p>
      <w:pPr>
        <w:pBdr>
          <w:left w:val="single" w:color="D0CECE" w:themeColor="background2" w:themeShade="E6" w:sz="12" w:space="4"/>
        </w:pBdr>
        <w:spacing w:after="400" w:line="400" w:lineRule="atLeast"/>
        <w:ind w:left="147" w:leftChars="70"/>
        <w:rPr>
          <w:color w:val="7F7F7F" w:themeColor="text1" w:themeTint="80"/>
        </w:rPr>
      </w:pPr>
      <w:r>
        <w:rPr>
          <w:color w:val="7F7F7F" w:themeColor="text1" w:themeTint="80"/>
        </w:rPr>
        <w:t>最后，总结出结构化的回答，分点说明函数注释和文件注释的各个部分，并引用对应的证据编号。确保回答详尽，覆盖所有重要方面，如参数说明、示例、日志等，并且格式正确，使用户能够清晰了解如何编写规范的注释。</w:t>
      </w:r>
    </w:p>
    <w:p>
      <w:pPr>
        <w:spacing w:after="400" w:line="400" w:lineRule="atLeast"/>
      </w:pPr>
      <w:r>
        <w:t>以下为MATLAB的M文件中函数注释及整体文件注释的规范指南，结合行业标准和官方建议整理而成：</w:t>
      </w:r>
    </w:p>
    <w:p>
      <w:pPr>
        <w:spacing w:after="400" w:line="400" w:lineRule="atLeast"/>
      </w:pPr>
      <w:r>
        <w:rPr>
          <w:b/>
          <w:sz w:val="30"/>
        </w:rPr>
        <w:t>一、函数注释格式规范</w:t>
      </w:r>
    </w:p>
    <w:p>
      <w:pPr>
        <w:spacing w:after="400" w:line="400" w:lineRule="atLeast"/>
      </w:pPr>
      <w:r>
        <w:t>函数注释需支持</w:t>
      </w:r>
      <w:r>
        <w:t>help</w:t>
      </w:r>
      <w:r>
        <w:t>和</w:t>
      </w:r>
      <w:r>
        <w:t>lookfor</w:t>
      </w:r>
      <w:r>
        <w:t>命令，并清晰描述功能、参数及使用限制。推荐以下结构：</w:t>
      </w:r>
    </w:p>
    <w:p>
      <w:pPr>
        <w:spacing w:after="400" w:line="400" w:lineRule="atLeast"/>
      </w:pPr>
      <w:r>
        <w:rPr>
          <w:b/>
          <w:sz w:val="26"/>
        </w:rPr>
        <w:t xml:space="preserve">1. </w:t>
      </w:r>
      <w:r>
        <w:rPr>
          <w:b w:val="true"/>
          <w:sz w:val="26"/>
        </w:rPr>
        <w:t>H1行（第一注释行）</w:t>
      </w:r>
    </w:p>
    <w:p>
      <w:pPr>
        <w:numPr>
          <w:ilvl w:val="-1"/>
          <w:numId w:val="9"/>
        </w:numPr>
        <w:spacing w:after="400" w:line="400" w:lineRule="atLeast"/>
      </w:pPr>
      <w:r>
        <w:rPr>
          <w:b w:val="true"/>
        </w:rPr>
        <w:t>格式</w:t>
      </w:r>
      <w:r>
        <w:t>：以</w:t>
      </w:r>
      <w:r>
        <w:t>%</w:t>
      </w:r>
      <w:r>
        <w:t>开头，首字母大写，包含函数名和功能简介。</w:t>
      </w:r>
    </w:p>
    <w:p>
      <w:pPr>
        <w:numPr>
          <w:ilvl w:val="-1"/>
          <w:numId w:val="9"/>
        </w:numPr>
        <w:spacing w:after="400" w:line="400" w:lineRule="atLeast"/>
      </w:pPr>
      <w:r>
        <w:rPr>
          <w:b w:val="true"/>
        </w:rPr>
        <w:t>作用</w:t>
      </w:r>
      <w:r>
        <w:t>：</w:t>
      </w:r>
      <w:r>
        <w:t>lookfor</w:t>
      </w:r>
      <w:r>
        <w:t>命令会检索此内容，</w:t>
      </w:r>
      <w:r>
        <w:t>help</w:t>
      </w:r>
      <w:r>
        <w:t>命令显示此为首行。</w:t>
      </w:r>
    </w:p>
    <w:p>
      <w:pPr>
        <w:numPr>
          <w:ilvl w:val="-1"/>
          <w:numId w:val="9"/>
        </w:numPr>
        <w:spacing w:after="400" w:line="400" w:lineRule="atLeast"/>
      </w:pPr>
      <w:r>
        <w:rPr>
          <w:b w:val="true"/>
        </w:rPr>
        <w:t>示例</w:t>
      </w:r>
      <w:r>
        <w:t>：</w:t>
      </w:r>
    </w:p>
    <w:p>
      <w:r>
        <w:t xml:space="preserve">% MYFUNCTION Calculates the Euclidean distance between two points. 
</w:t>
      </w:r>
    </w:p>
    <w:p>
      <w:pPr>
        <w:spacing w:after="400" w:line="400" w:lineRule="atLeast"/>
      </w:pPr>
      <w:r>
        <w:rPr>
          <w:b/>
          <w:sz w:val="26"/>
        </w:rPr>
        <w:t xml:space="preserve">2. </w:t>
      </w:r>
      <w:r>
        <w:rPr>
          <w:b w:val="true"/>
          <w:sz w:val="26"/>
        </w:rPr>
        <w:t>详细说明区</w:t>
      </w:r>
    </w:p>
    <w:p>
      <w:pPr>
        <w:numPr>
          <w:ilvl w:val="-1"/>
          <w:numId w:val="24"/>
        </w:numPr>
        <w:spacing w:after="400" w:line="400" w:lineRule="atLeast"/>
      </w:pPr>
      <w:r>
        <w:rPr>
          <w:b w:val="true"/>
        </w:rPr>
        <w:t>输入/输出参数</w:t>
      </w:r>
      <w:r>
        <w:t>：</w:t>
      </w:r>
    </w:p>
    <w:p>
      <w:pPr>
        <w:numPr>
          <w:ilvl w:val="-1"/>
          <w:numId w:val="12"/>
        </w:numPr>
        <w:spacing w:after="400" w:line="400" w:lineRule="atLeast"/>
      </w:pPr>
      <w:r>
        <w:t>列出每个参数的类型、单位、维度等要求。</w:t>
      </w:r>
    </w:p>
    <w:p>
      <w:pPr>
        <w:numPr>
          <w:ilvl w:val="-1"/>
          <w:numId w:val="12"/>
        </w:numPr>
        <w:spacing w:after="400" w:line="400" w:lineRule="atLeast"/>
      </w:pPr>
      <w:r>
        <w:t>示例：</w:t>
      </w:r>
    </w:p>
    <w:p>
      <w:r>
        <w:t xml:space="preserve">% Inputs:
</w:t>
      </w:r>
    </w:p>
    <w:p>
      <w:r>
        <w:t xml:space="preserve">%   x1, y1 - Coordinates of first point (numeric scalars)
</w:t>
      </w:r>
    </w:p>
    <w:p>
      <w:r>
        <w:t xml:space="preserve">%   x2, y2 - Coordinates of second point (numeric scalars)
</w:t>
      </w:r>
    </w:p>
    <w:p>
      <w:r>
        <w:t xml:space="preserve">% Output:
</w:t>
      </w:r>
    </w:p>
    <w:p>
      <w:r>
        <w:t xml:space="preserve">%   distance - Euclidean distance (non-negative scalar) 
</w:t>
      </w:r>
    </w:p>
    <w:p>
      <w:pPr>
        <w:numPr>
          <w:ilvl w:val="-1"/>
          <w:numId w:val="24"/>
        </w:numPr>
        <w:spacing w:after="400" w:line="400" w:lineRule="atLeast"/>
      </w:pPr>
      <w:r>
        <w:rPr>
          <w:b w:val="true"/>
        </w:rPr>
        <w:t>调用格式</w:t>
      </w:r>
      <w:r>
        <w:t>：说明不同参数组合的调用方式。</w:t>
      </w:r>
    </w:p>
    <w:p>
      <w:pPr>
        <w:numPr>
          <w:ilvl w:val="-1"/>
          <w:numId w:val="24"/>
        </w:numPr>
        <w:spacing w:after="400" w:line="400" w:lineRule="atLeast"/>
      </w:pPr>
      <w:r>
        <w:rPr>
          <w:b w:val="true"/>
        </w:rPr>
        <w:t>算法/限制</w:t>
      </w:r>
      <w:r>
        <w:t>：描述算法原理或输入限制（如参数范围、矩阵类型）。</w:t>
      </w:r>
    </w:p>
    <w:p>
      <w:pPr>
        <w:spacing w:after="400" w:line="400" w:lineRule="atLeast"/>
      </w:pPr>
      <w:r>
        <w:rPr>
          <w:b/>
          <w:sz w:val="26"/>
        </w:rPr>
        <w:t xml:space="preserve">3. </w:t>
      </w:r>
      <w:r>
        <w:rPr>
          <w:b w:val="true"/>
          <w:sz w:val="26"/>
        </w:rPr>
        <w:t>示例代码</w:t>
      </w:r>
    </w:p>
    <w:p>
      <w:pPr>
        <w:numPr>
          <w:ilvl w:val="-1"/>
          <w:numId w:val="25"/>
        </w:numPr>
        <w:spacing w:after="400" w:line="400" w:lineRule="atLeast"/>
      </w:pPr>
      <w:r>
        <w:t>提供典型用法示例，增强可理解性：</w:t>
      </w:r>
    </w:p>
    <w:p>
      <w:r>
        <w:t xml:space="preserve">% Example:
</w:t>
      </w:r>
    </w:p>
    <w:p>
      <w:r>
        <w:t xml:space="preserve">%   d = myfunction(0, 0, 3, 4);  % Returns 5 
</w:t>
      </w:r>
    </w:p>
    <w:p>
      <w:pPr>
        <w:spacing w:after="400" w:line="400" w:lineRule="atLeast"/>
      </w:pPr>
      <w:r>
        <w:rPr>
          <w:b/>
          <w:sz w:val="26"/>
        </w:rPr>
        <w:t xml:space="preserve">4. </w:t>
      </w:r>
      <w:r>
        <w:rPr>
          <w:b w:val="true"/>
          <w:sz w:val="26"/>
        </w:rPr>
        <w:t>注意事项（可选）</w:t>
      </w:r>
    </w:p>
    <w:p>
      <w:pPr>
        <w:numPr>
          <w:ilvl w:val="-1"/>
          <w:numId w:val="11"/>
        </w:numPr>
        <w:spacing w:after="400" w:line="400" w:lineRule="atLeast"/>
      </w:pPr>
      <w:r>
        <w:t>标注副作用（如修改全局变量）、性能警告或兼容性问题：</w:t>
      </w:r>
    </w:p>
    <w:p>
      <w:r>
        <w:t xml:space="preserve">% Note: This function modifies global variable 'last_calculation_time'. 
</w:t>
      </w:r>
    </w:p>
    <w:p>
      <w:pPr>
        <w:spacing w:after="400" w:line="400" w:lineRule="atLeast"/>
      </w:pPr>
      <w:r>
        <w:rPr>
          <w:b/>
          <w:sz w:val="26"/>
        </w:rPr>
        <w:t xml:space="preserve">5. </w:t>
      </w:r>
      <w:r>
        <w:rPr>
          <w:b w:val="true"/>
          <w:sz w:val="26"/>
        </w:rPr>
        <w:t>日志与版权信息</w:t>
      </w:r>
    </w:p>
    <w:p>
      <w:pPr>
        <w:numPr>
          <w:ilvl w:val="-1"/>
          <w:numId w:val="3"/>
        </w:numPr>
        <w:spacing w:after="400" w:line="400" w:lineRule="atLeast"/>
      </w:pPr>
      <w:r>
        <w:rPr>
          <w:b w:val="true"/>
        </w:rPr>
        <w:t>版本记录</w:t>
      </w:r>
      <w:r>
        <w:t>：作者、日期、修改内容。</w:t>
      </w:r>
    </w:p>
    <w:p>
      <w:pPr>
        <w:numPr>
          <w:ilvl w:val="-1"/>
          <w:numId w:val="3"/>
        </w:numPr>
        <w:spacing w:after="400" w:line="400" w:lineRule="atLeast"/>
      </w:pPr>
      <w:r>
        <w:rPr>
          <w:b w:val="true"/>
        </w:rPr>
        <w:t>版权声明</w:t>
      </w:r>
      <w:r>
        <w:t>：可包含联系邮箱（用</w:t>
      </w:r>
      <w:r>
        <w:t>#</w:t>
      </w:r>
      <w:r>
        <w:t>替换</w:t>
      </w:r>
      <w:r>
        <w:t>@</w:t>
      </w:r>
      <w:r>
        <w:t>防垃圾邮件）。</w:t>
      </w:r>
    </w:p>
    <w:p>
      <w:r>
        <w:t xml:space="preserve">% Version: 1.2 (2025-03-03)
</w:t>
      </w:r>
    </w:p>
    <w:p>
      <w:r>
        <w:t xml:space="preserve">% Author: John Doe &lt;john.doe#example.com&gt;
</w:t>
      </w:r>
    </w:p>
    <w:p>
      <w:r>
        <w:t xml:space="preserve">% Copyright 2025, XYZ Laboratory. 
</w:t>
      </w:r>
    </w:p>
    <w:p>
      <w:pPr>
        <w:spacing w:after="400" w:line="400" w:lineRule="atLeast"/>
      </w:pPr>
      <w:r>
        <w:rPr>
          <w:b/>
          <w:sz w:val="30"/>
        </w:rPr>
        <w:t>二、M文件整体注释格式</w:t>
      </w:r>
    </w:p>
    <w:p>
      <w:pPr>
        <w:spacing w:after="400" w:line="400" w:lineRule="atLeast"/>
      </w:pPr>
      <w:r>
        <w:t>整个M文件需包含文件级元数据和逻辑分段注释：</w:t>
      </w:r>
    </w:p>
    <w:p>
      <w:pPr>
        <w:spacing w:after="400" w:line="400" w:lineRule="atLeast"/>
      </w:pPr>
      <w:r>
        <w:rPr>
          <w:b/>
          <w:sz w:val="26"/>
        </w:rPr>
        <w:t xml:space="preserve">1. </w:t>
      </w:r>
      <w:r>
        <w:rPr>
          <w:b w:val="true"/>
          <w:sz w:val="26"/>
        </w:rPr>
        <w:t>文件头部注释块</w:t>
      </w:r>
    </w:p>
    <w:p>
      <w:pPr>
        <w:numPr>
          <w:ilvl w:val="-1"/>
          <w:numId w:val="13"/>
        </w:numPr>
        <w:spacing w:after="400" w:line="400" w:lineRule="atLeast"/>
      </w:pPr>
      <w:r>
        <w:rPr>
          <w:b w:val="true"/>
        </w:rPr>
        <w:t>H1行</w:t>
      </w:r>
      <w:r>
        <w:t>：与函数注释的H1行一致（若为函数文件）。</w:t>
      </w:r>
    </w:p>
    <w:p>
      <w:pPr>
        <w:numPr>
          <w:ilvl w:val="-1"/>
          <w:numId w:val="13"/>
        </w:numPr>
        <w:spacing w:after="400" w:line="400" w:lineRule="atLeast"/>
      </w:pPr>
      <w:r>
        <w:rPr>
          <w:b w:val="true"/>
        </w:rPr>
        <w:t>扩展描述</w:t>
      </w:r>
      <w:r>
        <w:t>：功能概述、设计思路、依赖项。</w:t>
      </w:r>
    </w:p>
    <w:p>
      <w:r>
        <w:t xml:space="preserve">% MYSCRIPT Analyzes sensor data and generates calibration reports.
</w:t>
      </w:r>
    </w:p>
    <w:p>
      <w:r>
        <w:t xml:space="preserve">% Requires: Signal Processing Toolbox, Statistics and Machine Learning Toolbox. 
</w:t>
      </w:r>
    </w:p>
    <w:p>
      <w:pPr>
        <w:spacing w:after="400" w:line="400" w:lineRule="atLeast"/>
      </w:pPr>
      <w:r>
        <w:rPr>
          <w:b/>
          <w:sz w:val="26"/>
        </w:rPr>
        <w:t xml:space="preserve">2. </w:t>
      </w:r>
      <w:r>
        <w:rPr>
          <w:b w:val="true"/>
          <w:sz w:val="26"/>
        </w:rPr>
        <w:t>分节注释（使用</w:t>
      </w:r>
      <w:r>
        <w:rPr>
          <w:b/>
          <w:sz w:val="26"/>
        </w:rPr>
        <w:t>%%</w:t>
      </w:r>
      <w:r>
        <w:rPr>
          <w:b w:val="true"/>
          <w:sz w:val="26"/>
        </w:rPr>
        <w:t>）</w:t>
      </w:r>
    </w:p>
    <w:p>
      <w:pPr>
        <w:numPr>
          <w:ilvl w:val="-1"/>
          <w:numId w:val="6"/>
        </w:numPr>
        <w:spacing w:after="400" w:line="400" w:lineRule="atLeast"/>
      </w:pPr>
      <w:r>
        <w:rPr>
          <w:b w:val="true"/>
        </w:rPr>
        <w:t>用途</w:t>
      </w:r>
      <w:r>
        <w:t>：划分代码逻辑块（如初始化、数据处理、可视化）。</w:t>
      </w:r>
    </w:p>
    <w:p>
      <w:pPr>
        <w:numPr>
          <w:ilvl w:val="-1"/>
          <w:numId w:val="6"/>
        </w:numPr>
        <w:spacing w:after="400" w:line="400" w:lineRule="atLeast"/>
      </w:pPr>
      <w:r>
        <w:rPr>
          <w:b w:val="true"/>
        </w:rPr>
        <w:t>格式</w:t>
      </w:r>
      <w:r>
        <w:t>：双百分号后空一格，标题首字母大写。</w:t>
      </w:r>
    </w:p>
    <w:p>
      <w:r>
        <w:t xml:space="preserve">%% Initialize Parameters
</w:t>
      </w:r>
    </w:p>
    <w:p>
      <w:r>
        <w:t xml:space="preserve">% Load default settings and validate input files. 
</w:t>
      </w:r>
    </w:p>
    <w:p>
      <w:pPr>
        <w:spacing w:after="400" w:line="400" w:lineRule="atLeast"/>
      </w:pPr>
      <w:r>
        <w:rPr>
          <w:b/>
          <w:sz w:val="26"/>
        </w:rPr>
        <w:t xml:space="preserve">3. </w:t>
      </w:r>
      <w:r>
        <w:rPr>
          <w:b w:val="true"/>
          <w:sz w:val="26"/>
        </w:rPr>
        <w:t>内联注释</w:t>
      </w:r>
    </w:p>
    <w:p>
      <w:pPr>
        <w:numPr>
          <w:ilvl w:val="-1"/>
          <w:numId w:val="10"/>
        </w:numPr>
        <w:spacing w:after="400" w:line="400" w:lineRule="atLeast"/>
      </w:pPr>
      <w:r>
        <w:rPr>
          <w:b w:val="true"/>
        </w:rPr>
        <w:t>复杂逻辑解释</w:t>
      </w:r>
      <w:r>
        <w:t>：在关键代码行上方添加注释，说明实现细节。</w:t>
      </w:r>
    </w:p>
    <w:p>
      <w:r>
        <w:t xml:space="preserve">% Apply Savitzky-Golay filter to reduce noise (window size=15, polynomial order=2)
</w:t>
      </w:r>
    </w:p>
    <w:p>
      <w:r>
        <w:t xml:space="preserve">filtered_data = sgolayfilt(raw_data, 2, 15); 
</w:t>
      </w:r>
    </w:p>
    <w:p>
      <w:pPr>
        <w:spacing w:after="400" w:line="400" w:lineRule="atLeast"/>
      </w:pPr>
      <w:r>
        <w:rPr>
          <w:b/>
          <w:sz w:val="26"/>
        </w:rPr>
        <w:t xml:space="preserve">4. </w:t>
      </w:r>
      <w:r>
        <w:rPr>
          <w:b w:val="true"/>
          <w:sz w:val="26"/>
        </w:rPr>
        <w:t>维护记录</w:t>
      </w:r>
    </w:p>
    <w:p>
      <w:pPr>
        <w:numPr>
          <w:ilvl w:val="-1"/>
          <w:numId w:val="2"/>
        </w:numPr>
        <w:spacing w:after="400" w:line="400" w:lineRule="atLeast"/>
      </w:pPr>
      <w:r>
        <w:t>在文件末尾或独立区块记录修改历史：</w:t>
      </w:r>
    </w:p>
    <w:p>
      <w:r>
        <w:t xml:space="preserve">% Revision History:
</w:t>
      </w:r>
    </w:p>
    <w:p>
      <w:r>
        <w:t xml:space="preserve">% 2025-03-01 v1.0 - Initial release
</w:t>
      </w:r>
    </w:p>
    <w:p>
      <w:r>
        <w:t xml:space="preserve">% 2025-03-02 v1.1 - Fixed array indexing bug 
</w:t>
      </w:r>
    </w:p>
    <w:p>
      <w:pPr>
        <w:spacing w:after="400" w:line="400" w:lineRule="atLeast"/>
      </w:pPr>
      <w:r>
        <w:rPr>
          <w:b/>
          <w:sz w:val="30"/>
        </w:rPr>
        <w:t>三、格式与风格统一要求</w:t>
      </w:r>
    </w:p>
    <w:p>
      <w:pPr>
        <w:numPr>
          <w:ilvl w:val="0"/>
          <w:numId w:val="26"/>
        </w:numPr>
        <w:spacing w:after="400" w:line="400" w:lineRule="atLeast"/>
      </w:pPr>
      <w:r>
        <w:rPr>
          <w:b w:val="true"/>
        </w:rPr>
        <w:t>语法规范</w:t>
      </w:r>
      <w:r>
        <w:t>：</w:t>
      </w:r>
    </w:p>
    <w:p>
      <w:pPr>
        <w:numPr>
          <w:ilvl w:val="0"/>
          <w:numId w:val="5"/>
        </w:numPr>
        <w:spacing w:after="400" w:line="400" w:lineRule="atLeast"/>
      </w:pPr>
      <w:r>
        <w:t>单行注释用</w:t>
      </w:r>
      <w:r>
        <w:t>%</w:t>
      </w:r>
      <w:r>
        <w:t>，多行用</w:t>
      </w:r>
      <w:r>
        <w:t xml:space="preserve">%{ ... %}</w:t>
      </w:r>
      <w:r>
        <w:t>。</w:t>
      </w:r>
    </w:p>
    <w:p>
      <w:pPr>
        <w:numPr>
          <w:ilvl w:val="0"/>
          <w:numId w:val="5"/>
        </w:numPr>
        <w:spacing w:after="400" w:line="400" w:lineRule="atLeast"/>
      </w:pPr>
      <w:r>
        <w:t>缩进与代码对齐，句尾加句号。[4][2]</w:t>
      </w:r>
    </w:p>
    <w:p>
      <w:pPr>
        <w:numPr>
          <w:ilvl w:val="0"/>
          <w:numId w:val="26"/>
        </w:numPr>
        <w:spacing w:after="400" w:line="400" w:lineRule="atLeast"/>
      </w:pPr>
      <w:r>
        <w:rPr>
          <w:b w:val="true"/>
        </w:rPr>
        <w:t>语言风格</w:t>
      </w:r>
      <w:r>
        <w:t>：</w:t>
      </w:r>
    </w:p>
    <w:p>
      <w:pPr>
        <w:numPr>
          <w:ilvl w:val="0"/>
          <w:numId w:val="18"/>
        </w:numPr>
        <w:spacing w:after="400" w:line="400" w:lineRule="atLeast"/>
      </w:pPr>
      <w:r>
        <w:t xml:space="preserve">使用主动语态（如“Calculate”而非“Calculated by”）。</w:t>
      </w:r>
    </w:p>
    <w:p>
      <w:pPr>
        <w:numPr>
          <w:ilvl w:val="0"/>
          <w:numId w:val="18"/>
        </w:numPr>
        <w:spacing w:after="400" w:line="400" w:lineRule="atLeast"/>
      </w:pPr>
      <w:r>
        <w:t>避免未定义缩写，术语需全文一致。[2][3]</w:t>
      </w:r>
    </w:p>
    <w:p>
      <w:pPr>
        <w:numPr>
          <w:ilvl w:val="0"/>
          <w:numId w:val="26"/>
        </w:numPr>
        <w:spacing w:after="400" w:line="400" w:lineRule="atLeast"/>
      </w:pPr>
      <w:r>
        <w:rPr>
          <w:b w:val="true"/>
        </w:rPr>
        <w:t>工具兼容性</w:t>
      </w:r>
      <w:r>
        <w:t>：</w:t>
      </w:r>
    </w:p>
    <w:p>
      <w:pPr>
        <w:numPr>
          <w:ilvl w:val="0"/>
          <w:numId w:val="23"/>
        </w:numPr>
        <w:spacing w:after="400" w:line="400" w:lineRule="atLeast"/>
      </w:pPr>
      <w:r>
        <w:t>使用</w:t>
      </w:r>
      <w:r>
        <w:t>%%</w:t>
      </w:r>
      <w:r>
        <w:t>分节以支持</w:t>
      </w:r>
      <w:r>
        <w:t>publish</w:t>
      </w:r>
      <w:r>
        <w:t>生成HTML/LaTeX文档。[31][25]</w:t>
      </w:r>
    </w:p>
    <w:p>
      <w:pPr>
        <w:numPr>
          <w:ilvl w:val="0"/>
          <w:numId w:val="23"/>
        </w:numPr>
        <w:spacing w:after="400" w:line="400" w:lineRule="atLeast"/>
      </w:pPr>
      <w:r>
        <w:t>参数列表建议使用Markdown式排版增强可读性：</w:t>
      </w:r>
    </w:p>
    <w:p>
      <w:r>
        <w:t xml:space="preserve">% Parameters:
</w:t>
      </w:r>
    </w:p>
    <w:p>
      <w:r>
        <w:t xml:space="preserve">%   - threshold : Detection sensitivity (default=0.6)
</w:t>
      </w:r>
    </w:p>
    <w:p>
      <w:r>
        <w:t xml:space="preserve">%   - mode      : 'fast' or 'accurate' 
</w:t>
      </w:r>
    </w:p>
    <w:p>
      <w:pPr>
        <w:spacing w:after="400" w:line="400" w:lineRule="atLeast"/>
      </w:pPr>
      <w:r>
        <w:rPr>
          <w:b/>
          <w:sz w:val="30"/>
        </w:rPr>
        <w:t>四、示例模板</w:t>
      </w:r>
    </w:p>
    <w:p>
      <w:r>
        <w:t xml:space="preserve">function [distance] = myfunction(x1, y1, x2, y2)
</w:t>
      </w:r>
    </w:p>
    <w:p>
      <w:r>
        <w:t xml:space="preserve">% MYFUNCTION Calculates Euclidean distance between two 2D points.
</w:t>
      </w:r>
    </w:p>
    <w:p>
      <w:r>
        <w:t xml:space="preserve">% 
</w:t>
      </w:r>
    </w:p>
    <w:p>
      <w:r>
        <w:t xml:space="preserve">% Inputs:
</w:t>
      </w:r>
    </w:p>
    <w:p>
      <w:r>
        <w:t xml:space="preserve">%   x1, y1 - Coordinates of first point (numeric scalars)
</w:t>
      </w:r>
    </w:p>
    <w:p>
      <w:r>
        <w:t xml:space="preserve">%   x2, y2 - Coordinates of second point (numeric scalars)
</w:t>
      </w:r>
    </w:p>
    <w:p>
      <w:r>
        <w:t xml:space="preserve">% Output:
</w:t>
      </w:r>
    </w:p>
    <w:p>
      <w:r>
        <w:t xml:space="preserve">%   distance - Euclidean distance (non-negative scalar)
</w:t>
      </w:r>
    </w:p>
    <w:p>
      <w:r>
        <w:t>%
</w:t>
      </w:r>
    </w:p>
    <w:p>
      <w:r>
        <w:t xml:space="preserve">% Example:
</w:t>
      </w:r>
    </w:p>
    <w:p>
      <w:r>
        <w:t xml:space="preserve">%   d = myfunction(0, 0, 3, 4);  % Returns 5
</w:t>
      </w:r>
    </w:p>
    <w:p>
      <w:r>
        <w:t>%
</w:t>
      </w:r>
    </w:p>
    <w:p>
      <w:r>
        <w:t xml:space="preserve">% Note: Inputs must be finite numeric values.
</w:t>
      </w:r>
    </w:p>
    <w:p>
      <w:r>
        <w:t>%
</w:t>
      </w:r>
    </w:p>
    <w:p>
      <w:r>
        <w:t xml:space="preserve">% Author: Jane Smith &lt;jane#example.com&gt;
</w:t>
      </w:r>
    </w:p>
    <w:p>
      <w:r>
        <w:t xml:space="preserve">% Version: 1.1 (2025-03-03)
</w:t>
      </w:r>
    </w:p>
    <w:p>
      <w:r>
        <w:t>
</w:t>
      </w:r>
    </w:p>
    <w:p>
      <w:r>
        <w:t xml:space="preserve">%% Validate Inputs
</w:t>
      </w:r>
    </w:p>
    <w:p>
      <w:r>
        <w:t xml:space="preserve">% Check for numeric inputs
</w:t>
      </w:r>
    </w:p>
    <w:p>
      <w:r>
        <w:t xml:space="preserve">if ~isnumeric(x1) || ~isnumeric(y1)
</w:t>
      </w:r>
    </w:p>
    <w:p>
      <w:r>
        <w:t xml:space="preserve">    error('Inputs must be numeric.');
</w:t>
      </w:r>
    </w:p>
    <w:p>
      <w:r>
        <w:t>end
</w:t>
      </w:r>
    </w:p>
    <w:p>
      <w:r>
        <w:t>
</w:t>
      </w:r>
    </w:p>
    <w:p>
      <w:r>
        <w:t xml:space="preserve">%% Calculate Distance
</w:t>
      </w:r>
    </w:p>
    <w:p>
      <w:r>
        <w:t xml:space="preserve">distance = sqrt((x2 - x1)^2 + (y2 - y1)^2);
</w:t>
      </w:r>
    </w:p>
    <w:p>
      <w:r>
        <w:t>end
</w:t>
      </w:r>
    </w:p>
    <w:p>
      <w:pPr>
        <w:spacing w:after="400" w:line="400" w:lineRule="atLeast"/>
      </w:pPr>
      <w:r>
        <w:t>通过以上规范，可确保代码的</w:t>
      </w:r>
      <w:r>
        <w:rPr>
          <w:b w:val="true"/>
        </w:rPr>
        <w:t>可读性</w:t>
      </w:r>
      <w:r>
        <w:t>（</w:t>
      </w:r>
      <w:r>
        <w:t>help</w:t>
      </w:r>
      <w:r>
        <w:t>/</w:t>
      </w:r>
      <w:r>
        <w:t>lookfor</w:t>
      </w:r>
      <w:r>
        <w:t>友好）、</w:t>
      </w:r>
      <w:r>
        <w:rPr>
          <w:b w:val="true"/>
        </w:rPr>
        <w:t>可维护性</w:t>
      </w:r>
      <w:r>
        <w:t>（版本追踪）及</w:t>
      </w:r>
      <w:r>
        <w:rPr>
          <w:b w:val="true"/>
        </w:rPr>
        <w:t>协作性</w:t>
      </w:r>
      <w:r>
        <w:t>（参数约束明确）。实际应用中可根据项目需求调整细节，但核心结构需保持一致。[28][23][43]</w:t>
      </w:r>
    </w:p>
    <w:p>
      <w:pPr>
        <w:pStyle w:val="Heading2"/>
        <w:spacing w:after="400" w:line="400" w:lineRule="atLeast"/>
      </w:pPr>
      <w:r>
        <w:t>参考资料</w:t>
      </w:r>
    </w:p>
    <w:p>
      <w:pPr>
        <w:spacing w:after="200" w:line="400" w:lineRule="atLeast"/>
      </w:pPr>
      <w:hyperlink r:id="rId4">
        <w:r>
          <w:rPr>
            <w:rStyle w:val="DefaultParagraphFont"/>
            <w:color w:val="0563C1"/>
          </w:rPr>
          <w:t xml:space="preserve">1. Matlab 学习之旅（一） [2014-07-10]</w:t>
        </w:r>
      </w:hyperlink>
    </w:p>
    <w:p>
      <w:pPr>
        <w:spacing w:after="200" w:line="400" w:lineRule="atLeast"/>
      </w:pPr>
      <w:hyperlink r:id="rId5">
        <w:r>
          <w:rPr>
            <w:rStyle w:val="DefaultParagraphFont"/>
            <w:color w:val="0563C1"/>
          </w:rPr>
          <w:t xml:space="preserve">2. 遵循行业标准：MATLAB注释的最佳实践，编写高质量注释，提升代码质量 [2024-06-08]</w:t>
        </w:r>
      </w:hyperlink>
    </w:p>
    <w:p>
      <w:pPr>
        <w:spacing w:after="200" w:line="400" w:lineRule="atLeast"/>
      </w:pPr>
      <w:hyperlink r:id="rId6">
        <w:r>
          <w:rPr>
            <w:rStyle w:val="DefaultParagraphFont"/>
            <w:color w:val="0563C1"/>
          </w:rPr>
          <w:t xml:space="preserve">3. MATLAB注释风格指南：打造一致且高效的代码 [2024-05-25]</w:t>
        </w:r>
      </w:hyperlink>
    </w:p>
    <w:p>
      <w:pPr>
        <w:spacing w:after="200" w:line="400" w:lineRule="atLeast"/>
      </w:pPr>
      <w:hyperlink r:id="rId7">
        <w:r>
          <w:rPr>
            <w:rStyle w:val="DefaultParagraphFont"/>
            <w:color w:val="0563C1"/>
          </w:rPr>
          <w:t xml:space="preserve">4. MATLAB注释指南 [2024-06-08]</w:t>
        </w:r>
      </w:hyperlink>
    </w:p>
    <w:p>
      <w:pPr>
        <w:spacing w:after="200" w:line="400" w:lineRule="atLeast"/>
      </w:pPr>
      <w:hyperlink r:id="rId8">
        <w:r>
          <w:rPr>
            <w:rStyle w:val="DefaultParagraphFont"/>
            <w:color w:val="0563C1"/>
          </w:rPr>
          <w:t xml:space="preserve">5. Introduction to Numerical Methods and Matlab Programming for Engineers</w:t>
        </w:r>
      </w:hyperlink>
    </w:p>
    <w:p>
      <w:pPr>
        <w:spacing w:after="200" w:line="400" w:lineRule="atLeast"/>
      </w:pPr>
      <w:hyperlink r:id="rId9">
        <w:r>
          <w:rPr>
            <w:rStyle w:val="DefaultParagraphFont"/>
            <w:color w:val="0563C1"/>
          </w:rPr>
          <w:t xml:space="preserve">6. Matlab 编程风格摘录 [2016-11-10]</w:t>
        </w:r>
      </w:hyperlink>
    </w:p>
    <w:p>
      <w:pPr>
        <w:spacing w:after="200" w:line="400" w:lineRule="atLeast"/>
      </w:pPr>
      <w:hyperlink r:id="rId10">
        <w:r>
          <w:rPr>
            <w:rStyle w:val="DefaultParagraphFont"/>
            <w:color w:val="0563C1"/>
          </w:rPr>
          <w:t xml:space="preserve">7. Matlab编程风格 [2002-01-01]</w:t>
        </w:r>
      </w:hyperlink>
    </w:p>
    <w:p>
      <w:pPr>
        <w:spacing w:after="200" w:line="400" w:lineRule="atLeast"/>
      </w:pPr>
      <w:hyperlink r:id="rId11">
        <w:r>
          <w:rPr>
            <w:rStyle w:val="DefaultParagraphFont"/>
            <w:color w:val="0563C1"/>
          </w:rPr>
          <w:t xml:space="preserve">8. HTML规范 [2019-07-28]</w:t>
        </w:r>
      </w:hyperlink>
    </w:p>
    <w:p>
      <w:pPr>
        <w:spacing w:after="200" w:line="400" w:lineRule="atLeast"/>
      </w:pPr>
      <w:hyperlink r:id="rId12">
        <w:r>
          <w:rPr>
            <w:rStyle w:val="DefaultParagraphFont"/>
            <w:color w:val="0563C1"/>
          </w:rPr>
          <w:t xml:space="preserve">9. 软著格式范文,matlab怎么写软著 [2024-12-11]</w:t>
        </w:r>
      </w:hyperlink>
    </w:p>
    <w:p>
      <w:pPr>
        <w:spacing w:after="200" w:line="400" w:lineRule="atLeast"/>
      </w:pPr>
      <w:hyperlink r:id="rId13">
        <w:r>
          <w:rPr>
            <w:rStyle w:val="DefaultParagraphFont"/>
            <w:color w:val="0563C1"/>
          </w:rPr>
          <w:t xml:space="preserve">10. MATLAB符号运算及其应用</w:t>
        </w:r>
      </w:hyperlink>
    </w:p>
    <w:p>
      <w:pPr>
        <w:spacing w:after="200" w:line="400" w:lineRule="atLeast"/>
      </w:pPr>
      <w:hyperlink r:id="rId14">
        <w:r>
          <w:rPr>
            <w:rStyle w:val="DefaultParagraphFont"/>
            <w:color w:val="0563C1"/>
          </w:rPr>
          <w:t xml:space="preserve">11. HTML规范详解 [2017-12-05]</w:t>
        </w:r>
      </w:hyperlink>
    </w:p>
    <w:p>
      <w:pPr>
        <w:spacing w:after="200" w:line="400" w:lineRule="atLeast"/>
      </w:pPr>
      <w:hyperlink r:id="rId15">
        <w:r>
          <w:rPr>
            <w:rStyle w:val="DefaultParagraphFont"/>
            <w:color w:val="0563C1"/>
          </w:rPr>
          <w:t xml:space="preserve">12. Matlab注释规范与自定义 [2023-03-23]</w:t>
        </w:r>
      </w:hyperlink>
    </w:p>
    <w:p>
      <w:pPr>
        <w:spacing w:after="200" w:line="400" w:lineRule="atLeast"/>
      </w:pPr>
      <w:hyperlink r:id="rId16">
        <w:r>
          <w:rPr>
            <w:rStyle w:val="DefaultParagraphFont"/>
            <w:color w:val="0563C1"/>
          </w:rPr>
          <w:t xml:space="preserve">13. MATLAB代码风格指南：打造一致且高效的代码库（行业标准） [2024-06-15]</w:t>
        </w:r>
      </w:hyperlink>
    </w:p>
    <w:p>
      <w:pPr>
        <w:spacing w:after="200" w:line="400" w:lineRule="atLeast"/>
      </w:pPr>
      <w:hyperlink r:id="rId17">
        <w:r>
          <w:rPr>
            <w:rStyle w:val="DefaultParagraphFont"/>
            <w:color w:val="0563C1"/>
          </w:rPr>
          <w:t xml:space="preserve">14. ZMT Styleguide</w:t>
        </w:r>
      </w:hyperlink>
    </w:p>
    <w:p>
      <w:pPr>
        <w:spacing w:after="200" w:line="400" w:lineRule="atLeast"/>
      </w:pPr>
      <w:hyperlink r:id="rId18">
        <w:r>
          <w:rPr>
            <w:rStyle w:val="DefaultParagraphFont"/>
            <w:color w:val="0563C1"/>
          </w:rPr>
          <w:t xml:space="preserve">15. MATLAB函数定义的文档化：清晰易懂的注释，让代码自述 [2024-06-07]</w:t>
        </w:r>
      </w:hyperlink>
    </w:p>
    <w:p>
      <w:pPr>
        <w:spacing w:after="200" w:line="400" w:lineRule="atLeast"/>
      </w:pPr>
      <w:hyperlink r:id="rId19">
        <w:r>
          <w:rPr>
            <w:rStyle w:val="DefaultParagraphFont"/>
            <w:color w:val="0563C1"/>
          </w:rPr>
          <w:t xml:space="preserve">16. MATLAB® Release Notes</w:t>
        </w:r>
      </w:hyperlink>
    </w:p>
    <w:p>
      <w:pPr>
        <w:spacing w:after="200" w:line="400" w:lineRule="atLeast"/>
      </w:pPr>
      <w:hyperlink r:id="rId20">
        <w:r>
          <w:rPr>
            <w:rStyle w:val="DefaultParagraphFont"/>
            <w:color w:val="0563C1"/>
          </w:rPr>
          <w:t xml:space="preserve">17. MATLAB散点图注释与函数头注释规范 [2024-09-29]</w:t>
        </w:r>
      </w:hyperlink>
    </w:p>
    <w:p>
      <w:pPr>
        <w:spacing w:after="200" w:line="400" w:lineRule="atLeast"/>
      </w:pPr>
      <w:hyperlink r:id="rId21">
        <w:r>
          <w:rPr>
            <w:rStyle w:val="DefaultParagraphFont"/>
            <w:color w:val="0563C1"/>
          </w:rPr>
          <w:t xml:space="preserve">18. MATLAB简介与应用</w:t>
        </w:r>
      </w:hyperlink>
    </w:p>
    <w:p>
      <w:pPr>
        <w:spacing w:after="200" w:line="400" w:lineRule="atLeast"/>
      </w:pPr>
      <w:hyperlink r:id="rId22">
        <w:r>
          <w:rPr>
            <w:rStyle w:val="DefaultParagraphFont"/>
            <w:color w:val="0563C1"/>
          </w:rPr>
          <w:t xml:space="preserve">19. MATLAB语言学习指南</w:t>
        </w:r>
      </w:hyperlink>
    </w:p>
    <w:p>
      <w:pPr>
        <w:spacing w:after="200" w:line="400" w:lineRule="atLeast"/>
      </w:pPr>
      <w:hyperlink r:id="rId23">
        <w:r>
          <w:rPr>
            <w:rStyle w:val="DefaultParagraphFont"/>
            <w:color w:val="0563C1"/>
          </w:rPr>
          <w:t xml:space="preserve">20. MATLAB注释格式与函数注释模板 [2004-12]</w:t>
        </w:r>
      </w:hyperlink>
    </w:p>
    <w:p>
      <w:pPr>
        <w:spacing w:after="200" w:line="400" w:lineRule="atLeast"/>
      </w:pPr>
      <w:hyperlink r:id="rId24">
        <w:r>
          <w:rPr>
            <w:rStyle w:val="DefaultParagraphFont"/>
            <w:color w:val="0563C1"/>
          </w:rPr>
          <w:t xml:space="preserve">21. MATLAB 编程风格指南及注意事项 [2002-10]</w:t>
        </w:r>
      </w:hyperlink>
    </w:p>
    <w:p>
      <w:pPr>
        <w:spacing w:after="200" w:line="400" w:lineRule="atLeast"/>
      </w:pPr>
      <w:hyperlink r:id="rId25">
        <w:r>
          <w:rPr>
            <w:rStyle w:val="DefaultParagraphFont"/>
            <w:color w:val="0563C1"/>
          </w:rPr>
          <w:t xml:space="preserve">22. MATLAB 程序设计 [2024-08-01]</w:t>
        </w:r>
      </w:hyperlink>
    </w:p>
    <w:p>
      <w:pPr>
        <w:spacing w:after="200" w:line="400" w:lineRule="atLeast"/>
      </w:pPr>
      <w:hyperlink r:id="rId26">
        <w:r>
          <w:rPr>
            <w:rStyle w:val="DefaultParagraphFont"/>
            <w:color w:val="0563C1"/>
          </w:rPr>
          <w:t xml:space="preserve">23. 科研小技巧 [2021-05-25]</w:t>
        </w:r>
      </w:hyperlink>
    </w:p>
    <w:p>
      <w:pPr>
        <w:spacing w:after="200" w:line="400" w:lineRule="atLeast"/>
      </w:pPr>
      <w:hyperlink r:id="rId27">
        <w:r>
          <w:rPr>
            <w:rStyle w:val="DefaultParagraphFont"/>
            <w:color w:val="0563C1"/>
          </w:rPr>
          <w:t xml:space="preserve">24. Matlab 程序设计 [2024-10-09]</w:t>
        </w:r>
      </w:hyperlink>
    </w:p>
    <w:p>
      <w:pPr>
        <w:spacing w:after="200" w:line="400" w:lineRule="atLeast"/>
      </w:pPr>
      <w:hyperlink r:id="rId28">
        <w:r>
          <w:rPr>
            <w:rStyle w:val="DefaultParagraphFont"/>
            <w:color w:val="0563C1"/>
          </w:rPr>
          <w:t xml:space="preserve">25. Matlab 代码注释 [2016-06-26]</w:t>
        </w:r>
      </w:hyperlink>
    </w:p>
    <w:p>
      <w:pPr>
        <w:spacing w:after="200" w:line="400" w:lineRule="atLeast"/>
      </w:pPr>
      <w:hyperlink r:id="rId29">
        <w:r>
          <w:rPr>
            <w:rStyle w:val="DefaultParagraphFont"/>
            <w:color w:val="0563C1"/>
          </w:rPr>
          <w:t xml:space="preserve">26. Matlab - 随笔分类 [2018-09-14]</w:t>
        </w:r>
      </w:hyperlink>
    </w:p>
    <w:p>
      <w:pPr>
        <w:spacing w:after="200" w:line="400" w:lineRule="atLeast"/>
      </w:pPr>
      <w:hyperlink r:id="rId30">
        <w:r>
          <w:rPr>
            <w:rStyle w:val="DefaultParagraphFont"/>
            <w:color w:val="0563C1"/>
          </w:rPr>
          <w:t xml:space="preserve">27. Matlab 函数头注释规范 [2015-11-02]</w:t>
        </w:r>
      </w:hyperlink>
    </w:p>
    <w:p>
      <w:pPr>
        <w:spacing w:after="200" w:line="400" w:lineRule="atLeast"/>
      </w:pPr>
      <w:hyperlink r:id="rId31">
        <w:r>
          <w:rPr>
            <w:rStyle w:val="DefaultParagraphFont"/>
            <w:color w:val="0563C1"/>
          </w:rPr>
          <w:t xml:space="preserve">28. MATLAB工具箱的最佳实践：提高代码质量和可维护性，打造代码精品 [2024-06-09]</w:t>
        </w:r>
      </w:hyperlink>
    </w:p>
    <w:p>
      <w:pPr>
        <w:spacing w:after="200" w:line="400" w:lineRule="atLeast"/>
      </w:pPr>
      <w:hyperlink r:id="rId32">
        <w:r>
          <w:rPr>
            <w:rStyle w:val="DefaultParagraphFont"/>
            <w:color w:val="0563C1"/>
          </w:rPr>
          <w:t xml:space="preserve">29. MATLAB/Simulink权威指南：开发环境、程序设计、系统仿真与案例实战 [2019-12-20]</w:t>
        </w:r>
      </w:hyperlink>
    </w:p>
    <w:p>
      <w:pPr>
        <w:spacing w:after="200" w:line="400" w:lineRule="atLeast"/>
      </w:pPr>
      <w:hyperlink r:id="rId33">
        <w:r>
          <w:rPr>
            <w:rStyle w:val="DefaultParagraphFont"/>
            <w:color w:val="0563C1"/>
          </w:rPr>
          <w:t xml:space="preserve">30. vue组件库自动生成文档-vue-styleguidist(一） [2020-06-05]</w:t>
        </w:r>
      </w:hyperlink>
    </w:p>
    <w:p>
      <w:pPr>
        <w:spacing w:after="200" w:line="400" w:lineRule="atLeast"/>
      </w:pPr>
      <w:hyperlink r:id="rId34">
        <w:r>
          <w:rPr>
            <w:rStyle w:val="DefaultParagraphFont"/>
            <w:color w:val="0563C1"/>
          </w:rPr>
          <w:t xml:space="preserve">31. MATLAB中格式化M文件注释 [2010-08-24]</w:t>
        </w:r>
      </w:hyperlink>
    </w:p>
    <w:p>
      <w:pPr>
        <w:spacing w:after="200" w:line="400" w:lineRule="atLeast"/>
      </w:pPr>
      <w:hyperlink r:id="rId35">
        <w:r>
          <w:rPr>
            <w:rStyle w:val="DefaultParagraphFont"/>
            <w:color w:val="0563C1"/>
          </w:rPr>
          <w:t xml:space="preserve">32. Figure Annotation and M-File Publishing in MATLAB</w:t>
        </w:r>
      </w:hyperlink>
    </w:p>
    <w:p>
      <w:pPr>
        <w:spacing w:after="200" w:line="400" w:lineRule="atLeast"/>
      </w:pPr>
      <w:hyperlink r:id="rId36">
        <w:r>
          <w:rPr>
            <w:rStyle w:val="DefaultParagraphFont"/>
            <w:color w:val="0563C1"/>
          </w:rPr>
          <w:t xml:space="preserve">33. Using MATLAB Version 6</w:t>
        </w:r>
      </w:hyperlink>
    </w:p>
    <w:p>
      <w:pPr>
        <w:spacing w:after="200" w:line="400" w:lineRule="atLeast"/>
      </w:pPr>
      <w:hyperlink r:id="rId37">
        <w:r>
          <w:rPr>
            <w:rStyle w:val="DefaultParagraphFont"/>
            <w:color w:val="0563C1"/>
          </w:rPr>
          <w:t xml:space="preserve">34. MATLAB 2022a从入门到精通 [2023-07-26]</w:t>
        </w:r>
      </w:hyperlink>
    </w:p>
    <w:p>
      <w:pPr>
        <w:spacing w:after="200" w:line="400" w:lineRule="atLeast"/>
      </w:pPr>
      <w:hyperlink r:id="rId38">
        <w:r>
          <w:rPr>
            <w:rStyle w:val="DefaultParagraphFont"/>
            <w:color w:val="0563C1"/>
          </w:rPr>
          <w:t xml:space="preserve">35. MATLAB 入门教程六：编程风格与m文件 [2011-06-02]</w:t>
        </w:r>
      </w:hyperlink>
    </w:p>
    <w:p>
      <w:pPr>
        <w:spacing w:after="200" w:line="400" w:lineRule="atLeast"/>
      </w:pPr>
      <w:hyperlink r:id="rId39">
        <w:r>
          <w:rPr>
            <w:rStyle w:val="DefaultParagraphFont"/>
            <w:color w:val="0563C1"/>
          </w:rPr>
          <w:t xml:space="preserve">36. MATLAB中M脚本文件的构成特点与基本结构 [2020-12-15]</w:t>
        </w:r>
      </w:hyperlink>
    </w:p>
    <w:p>
      <w:pPr>
        <w:spacing w:after="200" w:line="400" w:lineRule="atLeast"/>
      </w:pPr>
      <w:hyperlink r:id="rId40">
        <w:r>
          <w:rPr>
            <w:rStyle w:val="DefaultParagraphFont"/>
            <w:color w:val="0563C1"/>
          </w:rPr>
          <w:t xml:space="preserve">37. MATLAB 教程</w:t>
        </w:r>
      </w:hyperlink>
    </w:p>
    <w:p>
      <w:pPr>
        <w:spacing w:after="200" w:line="400" w:lineRule="atLeast"/>
      </w:pPr>
      <w:hyperlink r:id="rId41">
        <w:r>
          <w:rPr>
            <w:rStyle w:val="DefaultParagraphFont"/>
            <w:color w:val="0563C1"/>
          </w:rPr>
          <w:t xml:space="preserve">38. MATLAB 7 Function Reference</w:t>
        </w:r>
      </w:hyperlink>
    </w:p>
    <w:p>
      <w:pPr>
        <w:spacing w:after="200" w:line="400" w:lineRule="atLeast"/>
      </w:pPr>
      <w:hyperlink r:id="rId42">
        <w:r>
          <w:rPr>
            <w:rStyle w:val="DefaultParagraphFont"/>
            <w:color w:val="0563C1"/>
          </w:rPr>
          <w:t xml:space="preserve">39. MATLAB 6.5 图像处理工具箱教程</w:t>
        </w:r>
      </w:hyperlink>
    </w:p>
    <w:p>
      <w:pPr>
        <w:spacing w:after="200" w:line="400" w:lineRule="atLeast"/>
      </w:pPr>
      <w:hyperlink r:id="rId43">
        <w:r>
          <w:rPr>
            <w:rStyle w:val="DefaultParagraphFont"/>
            <w:color w:val="0563C1"/>
          </w:rPr>
          <w:t xml:space="preserve">40. Basic Parts of an M-File [1994]</w:t>
        </w:r>
      </w:hyperlink>
    </w:p>
    <w:p>
      <w:pPr>
        <w:spacing w:after="200" w:line="400" w:lineRule="atLeast"/>
      </w:pPr>
      <w:hyperlink r:id="rId44">
        <w:r>
          <w:rPr>
            <w:rStyle w:val="DefaultParagraphFont"/>
            <w:color w:val="0563C1"/>
          </w:rPr>
          <w:t xml:space="preserve">41. MATLAB编程基础 [2008-01-01]</w:t>
        </w:r>
      </w:hyperlink>
    </w:p>
    <w:p>
      <w:pPr>
        <w:spacing w:after="200" w:line="400" w:lineRule="atLeast"/>
      </w:pPr>
      <w:hyperlink r:id="rId45">
        <w:r>
          <w:rPr>
            <w:rStyle w:val="DefaultParagraphFont"/>
            <w:color w:val="0563C1"/>
          </w:rPr>
          <w:t xml:space="preserve">42. MATLAB的M文件 - sinlearn [2020-05-18]</w:t>
        </w:r>
      </w:hyperlink>
    </w:p>
    <w:p>
      <w:pPr>
        <w:spacing w:after="200" w:line="400" w:lineRule="atLeast"/>
      </w:pPr>
      <w:hyperlink r:id="rId46">
        <w:r>
          <w:rPr>
            <w:rStyle w:val="DefaultParagraphFont"/>
            <w:color w:val="0563C1"/>
          </w:rPr>
          <w:t xml:space="preserve">43. 一份简单实用的MATLAB M语言编码风格指南 [2024-07-24]</w:t>
        </w:r>
      </w:hyperlink>
    </w:p>
    <w:p>
      <w:pPr>
        <w:spacing w:after="200" w:line="400" w:lineRule="atLeast"/>
      </w:pPr>
      <w:hyperlink r:id="rId47">
        <w:r>
          <w:rPr>
            <w:rStyle w:val="DefaultParagraphFont"/>
            <w:color w:val="0563C1"/>
          </w:rPr>
          <w:t xml:space="preserve">44. MATLAB代码规范 [2023-03-23]</w:t>
        </w:r>
      </w:hyperlink>
    </w:p>
    <w:p>
      <w:pPr>
        <w:spacing w:after="200" w:line="400" w:lineRule="atLeast"/>
      </w:pPr>
      <w:hyperlink r:id="rId48">
        <w:r>
          <w:rPr>
            <w:rStyle w:val="DefaultParagraphFont"/>
            <w:color w:val="0563C1"/>
          </w:rPr>
          <w:t xml:space="preserve">45. Matlab注释及使用的一些小技巧 [2013-06-17]</w:t>
        </w:r>
      </w:hyperlink>
    </w:p>
    <w:p>
      <w:pPr>
        <w:spacing w:after="200" w:line="400" w:lineRule="atLeast"/>
      </w:pPr>
      <w:hyperlink r:id="rId49">
        <w:r>
          <w:rPr>
            <w:rStyle w:val="DefaultParagraphFont"/>
            <w:color w:val="0563C1"/>
          </w:rPr>
          <w:t xml:space="preserve">46. MATLAB中m文件与m函数的学习与理解 [1995-04-05]</w:t>
        </w:r>
      </w:hyperlink>
    </w:p>
    <w:p>
      <w:pPr>
        <w:spacing w:after="200" w:line="400" w:lineRule="atLeast"/>
      </w:pPr>
      <w:hyperlink r:id="rId50">
        <w:r>
          <w:rPr>
            <w:rStyle w:val="DefaultParagraphFont"/>
            <w:color w:val="0563C1"/>
          </w:rPr>
          <w:t xml:space="preserve">47. MATLAB注释语句与编程技巧 [2023-06-05]</w:t>
        </w:r>
      </w:hyperlink>
    </w:p>
    <w:p>
      <w:pPr>
        <w:spacing w:after="200" w:line="400" w:lineRule="atLeast"/>
      </w:pPr>
      <w:hyperlink r:id="rId51">
        <w:r>
          <w:rPr>
            <w:rStyle w:val="DefaultParagraphFont"/>
            <w:color w:val="0563C1"/>
          </w:rPr>
          <w:t xml:space="preserve">48. PSYCHTOOLBOX工具箱及MATLAB编程实例 [2019-01-09]</w:t>
        </w:r>
      </w:hyperlink>
    </w:p>
    <w:p>
      <w:pPr>
        <w:spacing w:after="200" w:line="400" w:lineRule="atLeast"/>
      </w:pPr>
      <w:hyperlink r:id="rId52">
        <w:r>
          <w:rPr>
            <w:rStyle w:val="DefaultParagraphFont"/>
            <w:color w:val="0563C1"/>
          </w:rPr>
          <w:t xml:space="preserve">49. MATLAB脚本用于删除.m文件注释并输出到新文件 [2023-12-19]</w:t>
        </w:r>
      </w:hyperlink>
    </w:p>
    <w:p>
      <w:pPr>
        <w:spacing w:after="200" w:line="400" w:lineRule="atLeast"/>
      </w:pPr>
      <w:hyperlink r:id="rId53">
        <w:r>
          <w:rPr>
            <w:rStyle w:val="DefaultParagraphFont"/>
            <w:color w:val="0563C1"/>
          </w:rPr>
          <w:t xml:space="preserve">50. Matlab中写M文件及调用 [2024-10-09]</w:t>
        </w:r>
      </w:hyperlink>
    </w:p>
    <w:p>
      <w:pPr>
        <w:spacing w:after="200" w:line="400" w:lineRule="atLeast"/>
      </w:pPr>
      <w:hyperlink r:id="rId54">
        <w:r>
          <w:rPr>
            <w:rStyle w:val="DefaultParagraphFont"/>
            <w:color w:val="0563C1"/>
          </w:rPr>
          <w:t xml:space="preserve">51. MATLAB 编程之代码规范 [2024-06-01]</w:t>
        </w:r>
      </w:hyperlink>
    </w:p>
    <w:p>
      <w:pPr>
        <w:spacing w:after="200" w:line="400" w:lineRule="atLeast"/>
      </w:pPr>
      <w:hyperlink r:id="rId55">
        <w:r>
          <w:rPr>
            <w:rStyle w:val="DefaultParagraphFont"/>
            <w:color w:val="0563C1"/>
          </w:rPr>
          <w:t xml:space="preserve">52. 批量移除MATLAB中m代码注释 [2022-10-20]</w:t>
        </w:r>
      </w:hyperlink>
    </w:p>
    <w:p>
      <w:pPr>
        <w:spacing w:after="200" w:line="400" w:lineRule="atLeast"/>
      </w:pPr>
      <w:hyperlink r:id="rId56">
        <w:r>
          <w:rPr>
            <w:rStyle w:val="DefaultParagraphFont"/>
            <w:color w:val="0563C1"/>
          </w:rPr>
          <w:t xml:space="preserve">53. MATLAB 使用.m文件, MATLAB 编写M文件（函数） [2024-10-09]</w:t>
        </w:r>
      </w:hyperlink>
    </w:p>
    <w:sectPr>
      <w:headerReference w:type="default" r:id="rId57"/>
      <w:footerReference w:type="default" r:id="rId58"/>
      <w:pgSz w:w="11906" w:h="16838"/>
      <w:pgMar w:top="1440" w:right="1800" w:bottom="1440" w:left="1800" w:header="851" w:footer="992"/>
      <w:cols w:space="425"/>
      <w:docGrid w:type="lines" w:linePitch="312"/>
    </w:sectPr>
  </w:body>
</w:document>
</file>

<file path=word/footer.xml><?xml version="1.0" encoding="utf-8"?>
<w:ft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r>
      <w:rPr>
        <w:rFonts/>
        <w:color w:val="808080"/>
        <w:sz w:val="18"/>
      </w:rPr>
      <w:t>内容为AI生成，可能不准确，请谨慎参考</w:t>
    </w:r>
  </w:p>
</w:ftr>
</file>

<file path=word/header.xml><?xml version="1.0" encoding="utf-8"?>
<w:hdr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
    <w:pPr>
      <w:jc w:val="right"/>
    </w:pPr>
    <w:r>
      <w:drawing>
        <wp:inline distT="0" distB="0" distL="0" distR="0">
          <wp:extent cx="1336798" cy="320832"/>
          <wp:effectExtent l="0" t="0" r="0" b="0"/>
          <wp:docPr id="1446" name="image" descr="image"/>
          <wp:cNvGraphicFramePr>
            <a:graphicFrameLocks noChangeAspect="true"/>
          </wp:cNvGraphicFramePr>
          <a:graphic>
            <a:graphicData uri="http://schemas.openxmlformats.org/drawingml/2006/picture">
              <pic:pic>
                <pic:nvPicPr>
                  <pic:cNvPr id="2892" name="image"/>
                  <pic:cNvPicPr/>
                </pic:nvPicPr>
                <pic:blipFill>
                  <a:blip r:embed="rId1"/>
                  <a:stretch>
                    <a:fillRect/>
                  </a:stretch>
                </pic:blipFill>
                <pic:spPr>
                  <a:xfrm>
                    <a:off x="0" y="0"/>
                    <a:ext cx="3571875" cy="857250"/>
                  </a:xfrm>
                  <a:prstGeom prst="rect">
                    <a:avLst/>
                  </a:prstGeom>
                </pic:spPr>
              </pic:pic>
            </a:graphicData>
          </a:graphic>
        </wp:inline>
      </w:drawing>
    </w:r>
  </w:p>
</w:hdr>
</file>

<file path=word/numbering.xml><?xml version="1.0" encoding="utf-8"?>
<w:numbering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abstractNum w:abstractNumId="0">
    <w:multiLevelType w:val="multilevel"/>
    <w:lvl w:ilvl="0">
      <w:start w:val="1"/>
      <w:numFmt w:val="decimal"/>
      <w:suff w:val="nothing"/>
      <w:lvlText w:val="%1."/>
    </w:lvl>
    <w:lvl w:ilvl="1">
      <w:start w:val="1"/>
      <w:numFmt w:val="decimal"/>
      <w:suff w:val="nothing"/>
      <w:lvlText w:val="%1.%2."/>
    </w:lvl>
    <w:lvl w:ilvl="2">
      <w:start w:val="1"/>
      <w:numFmt w:val="decimal"/>
      <w:suff w:val="nothing"/>
      <w:lvlText w:val="%1.%2.%3."/>
    </w:lvl>
    <w:lvl w:ilvl="3">
      <w:start w:val="1"/>
      <w:numFmt w:val="decimal"/>
      <w:suff w:val="nothing"/>
      <w:lvlText w:val="%1.%2.%3.%4."/>
    </w:lvl>
    <w:lvl w:ilvl="4">
      <w:start w:val="1"/>
      <w:numFmt w:val="decimal"/>
      <w:suff w:val="nothing"/>
      <w:lvlText w:val="%1.%2.%3.%4.%5."/>
    </w:lvl>
    <w:lvl w:ilvl="5">
      <w:start w:val="1"/>
      <w:numFmt w:val="decimal"/>
      <w:suff w:val="nothing"/>
      <w:lvlText w:val="%1.%2.%3.%4.%5.%6."/>
    </w:lvl>
    <w:lvl w:ilvl="6">
      <w:start w:val="1"/>
      <w:numFmt w:val="decimal"/>
      <w:suff w:val="nothing"/>
      <w:lvlText w:val="%1.%2.%3.%4.%5.%6.%7."/>
    </w:lvl>
    <w:lvl w:ilvl="7">
      <w:start w:val="1"/>
      <w:numFmt w:val="decimal"/>
      <w:suff w:val="nothing"/>
      <w:lvlText w:val="%1.%2.%3.%4.%5.%6.%7.%8."/>
    </w:lvl>
    <w:lvl w:ilvl="8">
      <w:start w:val="1"/>
      <w:numFmt w:val="decimal"/>
      <w:suff w:val="nothing"/>
      <w:lvlText w:val="%1.%2.%3.%4.%5.%6.%7.%8.%9."/>
    </w:lvl>
  </w:abstractNum>
  <w:abstractNum w:abstractNumId="1">
    <w:multiLevelType w:val="multilevel"/>
    <w:lvl w:ilvl="0">
      <w:start w:val="1"/>
      <w:numFmt w:val="decimal"/>
      <w:suff w:val="nothing"/>
      <w:lvlText w:val="%1."/>
    </w:lvl>
    <w:lvl w:ilvl="1">
      <w:start w:val="1"/>
      <w:numFmt w:val="decimal"/>
      <w:suff w:val="nothing"/>
      <w:lvlText w:val="%1.%2."/>
    </w:lvl>
    <w:lvl w:ilvl="2">
      <w:start w:val="1"/>
      <w:numFmt w:val="decimal"/>
      <w:suff w:val="nothing"/>
      <w:lvlText w:val="%1.%2.%3."/>
    </w:lvl>
    <w:lvl w:ilvl="3">
      <w:start w:val="1"/>
      <w:numFmt w:val="decimal"/>
      <w:suff w:val="nothing"/>
      <w:lvlText w:val="%1.%2.%3.%4."/>
    </w:lvl>
    <w:lvl w:ilvl="4">
      <w:start w:val="1"/>
      <w:numFmt w:val="decimal"/>
      <w:suff w:val="nothing"/>
      <w:lvlText w:val="%1.%2.%3.%4.%5."/>
    </w:lvl>
    <w:lvl w:ilvl="5">
      <w:start w:val="1"/>
      <w:numFmt w:val="decimal"/>
      <w:suff w:val="nothing"/>
      <w:lvlText w:val="%1.%2.%3.%4.%5.%6."/>
    </w:lvl>
    <w:lvl w:ilvl="6">
      <w:start w:val="1"/>
      <w:numFmt w:val="decimal"/>
      <w:suff w:val="nothing"/>
      <w:lvlText w:val="%1.%2.%3.%4.%5.%6.%7."/>
    </w:lvl>
    <w:lvl w:ilvl="7">
      <w:start w:val="1"/>
      <w:numFmt w:val="decimal"/>
      <w:suff w:val="nothing"/>
      <w:lvlText w:val="%1.%2.%3.%4.%5.%6.%7.%8."/>
    </w:lvl>
    <w:lvl w:ilvl="8">
      <w:start w:val="1"/>
      <w:numFmt w:val="decimal"/>
      <w:suff w:val="nothing"/>
      <w:lvlText w:val="%1.%2.%3.%4.%5.%6.%7.%8.%9."/>
    </w:lvl>
  </w:abstractNum>
  <w:abstractNum w:abstractNumId="2">
    <w:multiLevelType w:val="multilevel"/>
    <w:lvl w:ilvl="0">
      <w:start w:val="1"/>
      <w:numFmt w:val="bullet"/>
      <w:suff w:val="nothing"/>
      <w:lvlText w:val=""/>
      <w:rPr>
        <w:rFonts w:hint="default" w:ascii="Wingdings" w:hAnsi="Wingdings"/>
      </w:rPr>
    </w:lvl>
    <w:lvl w:ilvl="1">
      <w:start w:val="1"/>
      <w:numFmt w:val="bullet"/>
      <w:suff w:val="nothing"/>
      <w:lvlText w:val=""/>
      <w:pPr>
        <w:ind w:left="210"/>
      </w:pPr>
      <w:rPr>
        <w:rFonts w:hint="default" w:ascii="Wingdings" w:hAnsi="Wingdings"/>
      </w:rPr>
    </w:lvl>
    <w:lvl w:ilvl="2">
      <w:start w:val="1"/>
      <w:numFmt w:val="bullet"/>
      <w:suff w:val="nothing"/>
      <w:lvlText w:val=""/>
      <w:pPr>
        <w:ind w:left="420"/>
      </w:pPr>
      <w:rPr>
        <w:rFonts w:hint="default" w:ascii="Wingdings" w:hAnsi="Wingdings"/>
      </w:rPr>
    </w:lvl>
    <w:lvl w:ilvl="3">
      <w:start w:val="1"/>
      <w:numFmt w:val="bullet"/>
      <w:suff w:val="nothing"/>
      <w:lvlText w:val=""/>
      <w:pPr>
        <w:ind w:left="630"/>
      </w:pPr>
      <w:rPr>
        <w:rFonts w:hint="default" w:ascii="Wingdings" w:hAnsi="Wingdings"/>
      </w:rPr>
    </w:lvl>
    <w:lvl w:ilvl="4">
      <w:start w:val="1"/>
      <w:numFmt w:val="bullet"/>
      <w:suff w:val="nothing"/>
      <w:lvlText w:val=""/>
      <w:pPr>
        <w:ind w:left="840"/>
      </w:pPr>
      <w:rPr>
        <w:rFonts w:hint="default" w:ascii="Wingdings" w:hAnsi="Wingdings"/>
      </w:rPr>
    </w:lvl>
    <w:lvl w:ilvl="5">
      <w:start w:val="1"/>
      <w:numFmt w:val="bullet"/>
      <w:suff w:val="nothing"/>
      <w:lvlText w:val=""/>
      <w:pPr>
        <w:ind w:left="1050"/>
      </w:pPr>
      <w:rPr>
        <w:rFonts w:hint="default" w:ascii="Wingdings" w:hAnsi="Wingdings"/>
      </w:rPr>
    </w:lvl>
    <w:lvl w:ilvl="6">
      <w:start w:val="1"/>
      <w:numFmt w:val="bullet"/>
      <w:suff w:val="nothing"/>
      <w:lvlText w:val=""/>
      <w:pPr>
        <w:ind w:left="1260"/>
      </w:pPr>
      <w:rPr>
        <w:rFonts w:hint="default" w:ascii="Wingdings" w:hAnsi="Wingdings"/>
      </w:rPr>
    </w:lvl>
    <w:lvl w:ilvl="7">
      <w:start w:val="1"/>
      <w:numFmt w:val="bullet"/>
      <w:suff w:val="nothing"/>
      <w:lvlText w:val=""/>
      <w:pPr>
        <w:ind w:left="1470"/>
      </w:pPr>
      <w:rPr>
        <w:rFonts w:hint="default" w:ascii="Wingdings" w:hAnsi="Wingdings"/>
      </w:rPr>
    </w:lvl>
    <w:lvl w:ilvl="8">
      <w:start w:val="1"/>
      <w:numFmt w:val="bullet"/>
      <w:suff w:val="nothing"/>
      <w:lvlText w:val=""/>
      <w:pPr>
        <w:ind w:left="1680"/>
      </w:pPr>
      <w:rPr>
        <w:rFonts w:hint="default" w:ascii="Wingdings" w:hAnsi="Wingdings"/>
      </w:rPr>
    </w:lvl>
  </w:abstractNum>
  <w:abstractNum w:abstractNumId="3">
    <w:multiLevelType w:val="multilevel"/>
    <w:lvl w:ilvl="0">
      <w:start w:val="1"/>
      <w:numFmt w:val="decimal"/>
      <w:suff w:val="nothing"/>
      <w:lvlText w:val="%1."/>
    </w:lvl>
    <w:lvl w:ilvl="1">
      <w:start w:val="1"/>
      <w:numFmt w:val="decimal"/>
      <w:suff w:val="nothing"/>
      <w:lvlText w:val="%1.%2."/>
    </w:lvl>
    <w:lvl w:ilvl="2">
      <w:start w:val="1"/>
      <w:numFmt w:val="decimal"/>
      <w:suff w:val="nothing"/>
      <w:lvlText w:val="%1.%2.%3."/>
    </w:lvl>
    <w:lvl w:ilvl="3">
      <w:start w:val="1"/>
      <w:numFmt w:val="decimal"/>
      <w:suff w:val="nothing"/>
      <w:lvlText w:val="%1.%2.%3.%4."/>
    </w:lvl>
    <w:lvl w:ilvl="4">
      <w:start w:val="1"/>
      <w:numFmt w:val="decimal"/>
      <w:suff w:val="nothing"/>
      <w:lvlText w:val="%1.%2.%3.%4.%5."/>
    </w:lvl>
    <w:lvl w:ilvl="5">
      <w:start w:val="1"/>
      <w:numFmt w:val="decimal"/>
      <w:suff w:val="nothing"/>
      <w:lvlText w:val="%1.%2.%3.%4.%5.%6."/>
    </w:lvl>
    <w:lvl w:ilvl="6">
      <w:start w:val="1"/>
      <w:numFmt w:val="decimal"/>
      <w:suff w:val="nothing"/>
      <w:lvlText w:val="%1.%2.%3.%4.%5.%6.%7."/>
    </w:lvl>
    <w:lvl w:ilvl="7">
      <w:start w:val="1"/>
      <w:numFmt w:val="decimal"/>
      <w:suff w:val="nothing"/>
      <w:lvlText w:val="%1.%2.%3.%4.%5.%6.%7.%8."/>
    </w:lvl>
    <w:lvl w:ilvl="8">
      <w:start w:val="1"/>
      <w:numFmt w:val="decimal"/>
      <w:suff w:val="nothing"/>
      <w:lvlText w:val="%1.%2.%3.%4.%5.%6.%7.%8.%9."/>
    </w:lvl>
  </w:abstractNum>
  <w:num w:numId="1">
    <w:abstractNumId w:val="3"/>
  </w:num>
  <w:num w:numId="2">
    <w:abstractNumId w:val="2"/>
  </w:num>
  <w:num w:numId="3">
    <w:abstractNumId w:val="2"/>
  </w:num>
  <w:num w:numId="4">
    <w:abstractNumId w:val="2"/>
  </w:num>
  <w:num w:numId="5">
    <w:abstractNumId w:val="2"/>
  </w:num>
  <w:num w:numId="6">
    <w:abstractNumId w:val="2"/>
  </w:num>
  <w:num w:numId="7">
    <w:abstractNumId w:val="0"/>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1"/>
  </w:num>
  <w:num w:numId="27">
    <w:abstractNumId w:val="2"/>
  </w:num>
</w:numbering>
</file>

<file path=word/settings.xml><?xml version="1.0" encoding="utf-8"?>
<w:setting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a14="http://schemas.microsoft.com/office/drawing/2010/main"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v="urn:schemas-microsoft-com:vml" xmlns:o="urn:schemas-microsoft-com:office:office"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docDefaults>
    <w:rPrDefault>
      <w:rPr>
        <w:sz w:val="21"/>
      </w:rPr>
    </w:r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cnblogs.com/rainrainbow/p/3835530.html" Type="http://schemas.openxmlformats.org/officeDocument/2006/relationships/hyperlink" Id="rId4"/>
    <Relationship TargetMode="External" Target="https://wenku.csdn.net/column/3hgjoj7xhx" Type="http://schemas.openxmlformats.org/officeDocument/2006/relationships/hyperlink" Id="rId5"/>
    <Relationship TargetMode="External" Target="https://wenku.csdn.net/column/404nvcomjy" Type="http://schemas.openxmlformats.org/officeDocument/2006/relationships/hyperlink" Id="rId6"/>
    <Relationship TargetMode="External" Target="https://wenku.csdn.net/column/d1arq2ks1z" Type="http://schemas.openxmlformats.org/officeDocument/2006/relationships/hyperlink" Id="rId7"/>
    <Relationship TargetMode="External" Target="https://metaso-static.oss-accelerate.aliyuncs.com/metaso/document/b2402bb4-b278-455c-b6a4-c23d3d39cd26.pdf" Type="http://schemas.openxmlformats.org/officeDocument/2006/relationships/hyperlink" Id="rId8"/>
    <Relationship TargetMode="External" Target="https://www.cnblogs.com/shanchuan/p/8150324.html" Type="http://schemas.openxmlformats.org/officeDocument/2006/relationships/hyperlink" Id="rId9"/>
    <Relationship TargetMode="External" Target="https://www.jianshu.com/p/cda570aea8d8" Type="http://schemas.openxmlformats.org/officeDocument/2006/relationships/hyperlink" Id="rId10"/>
    <Relationship TargetMode="External" Target="https://www.cnblogs.com/yanyanstyle/p/11261487.html" Type="http://schemas.openxmlformats.org/officeDocument/2006/relationships/hyperlink" Id="rId11"/>
    <Relationship TargetMode="External" Target="https://www.zhuanli023.com/zt/12906.html" Type="http://schemas.openxmlformats.org/officeDocument/2006/relationships/hyperlink" Id="rId12"/>
    <Relationship TargetMode="External" Target="https://metaso-static.oss-accelerate.aliyuncs.com/metaso/document/01d02a2c-e5ed-4fb4-a79d-cb384ec0f2f5.pdf" Type="http://schemas.openxmlformats.org/officeDocument/2006/relationships/hyperlink" Id="rId13"/>
    <Relationship TargetMode="External" Target="https://www.xiaohuochai.site/HTML/grammar/grammar_standard.html" Type="http://schemas.openxmlformats.org/officeDocument/2006/relationships/hyperlink" Id="rId14"/>
    <Relationship TargetMode="External" Target="https://blog.csdn.net/weixin_46674660/article/details/106894775" Type="http://schemas.openxmlformats.org/officeDocument/2006/relationships/hyperlink" Id="rId15"/>
    <Relationship TargetMode="External" Target="https://wenku.csdn.net/column/2rhfq5apby" Type="http://schemas.openxmlformats.org/officeDocument/2006/relationships/hyperlink" Id="rId16"/>
    <Relationship TargetMode="External" Target="https://metaso-static.oss-accelerate.aliyuncs.com/metaso/document/89d18716-d344-4e1f-a361-867333ca729d.pdf" Type="http://schemas.openxmlformats.org/officeDocument/2006/relationships/hyperlink" Id="rId17"/>
    <Relationship TargetMode="External" Target="https://wenku.csdn.net/column/3wifrairw1" Type="http://schemas.openxmlformats.org/officeDocument/2006/relationships/hyperlink" Id="rId18"/>
    <Relationship TargetMode="External" Target="https://metaso-static.oss-accelerate.aliyuncs.com/metaso/document/724bc831-efac-4372-82a4-73385b9666ab.pdf" Type="http://schemas.openxmlformats.org/officeDocument/2006/relationships/hyperlink" Id="rId19"/>
    <Relationship TargetMode="External" Target="https://blog.csdn.net/weixin_42503008/article/details/115815398" Type="http://schemas.openxmlformats.org/officeDocument/2006/relationships/hyperlink" Id="rId20"/>
    <Relationship TargetMode="External" Target="https://metaso-static.oss-accelerate.aliyuncs.com/metaso/document/f41facdb-c9ea-409d-95d1-fccb70750825.pdf" Type="http://schemas.openxmlformats.org/officeDocument/2006/relationships/hyperlink" Id="rId21"/>
    <Relationship TargetMode="External" Target="https://metaso-static.oss-accelerate.aliyuncs.com/metaso/document/926e64ae-ec9f-40bc-bacf-015c3033d515.pdf" Type="http://schemas.openxmlformats.org/officeDocument/2006/relationships/hyperlink" Id="rId22"/>
    <Relationship TargetMode="External" Target="https://blog.csdn.net/weixin_39834205/article/details/115899605" Type="http://schemas.openxmlformats.org/officeDocument/2006/relationships/hyperlink" Id="rId23"/>
    <Relationship TargetMode="External" Target="https://blog.csdn.net/weixin_34033624/article/details/93780575" Type="http://schemas.openxmlformats.org/officeDocument/2006/relationships/hyperlink" Id="rId24"/>
    <Relationship TargetMode="External" Target="https://blog.csdn.net/qq_49288154/article/details/122230202" Type="http://schemas.openxmlformats.org/officeDocument/2006/relationships/hyperlink" Id="rId25"/>
    <Relationship TargetMode="External" Target="https://blog.csdn.net/handsome_for_kill/article/details/106978024" Type="http://schemas.openxmlformats.org/officeDocument/2006/relationships/hyperlink" Id="rId26"/>
    <Relationship TargetMode="External" Target="https://blog.csdn.net/jeffery0207/article/details/80298123" Type="http://schemas.openxmlformats.org/officeDocument/2006/relationships/hyperlink" Id="rId27"/>
    <Relationship TargetMode="External" Target="https://www.cnblogs.com/li12242/p/5617346.html" Type="http://schemas.openxmlformats.org/officeDocument/2006/relationships/hyperlink" Id="rId28"/>
    <Relationship TargetMode="External" Target="https://www.cnblogs.com/clemente/category/1283148.html" Type="http://schemas.openxmlformats.org/officeDocument/2006/relationships/hyperlink" Id="rId29"/>
    <Relationship TargetMode="External" Target="https://blog.csdn.net/aaronfo/article/details/49583249" Type="http://schemas.openxmlformats.org/officeDocument/2006/relationships/hyperlink" Id="rId30"/>
    <Relationship TargetMode="External" Target="https://wenku.csdn.net/column/27fvwe40e8" Type="http://schemas.openxmlformats.org/officeDocument/2006/relationships/hyperlink" Id="rId31"/>
    <Relationship TargetMode="External" Target="https://m.yunqi.qq.com/read/27111629/34" Type="http://schemas.openxmlformats.org/officeDocument/2006/relationships/hyperlink" Id="rId32"/>
    <Relationship TargetMode="External" Target="https://www.cnblogs.com/mfyngu/p/13050392.html" Type="http://schemas.openxmlformats.org/officeDocument/2006/relationships/hyperlink" Id="rId33"/>
    <Relationship TargetMode="External" Target="https://www.cnblogs.com/jyginger/archive/2010/08/24/1807383.html" Type="http://schemas.openxmlformats.org/officeDocument/2006/relationships/hyperlink" Id="rId34"/>
    <Relationship TargetMode="External" Target="https://metaso-static.oss-accelerate.aliyuncs.com/metaso/document/a45149f8-d9db-4d3f-9a24-478afbcf227d.pdf" Type="http://schemas.openxmlformats.org/officeDocument/2006/relationships/hyperlink" Id="rId35"/>
    <Relationship TargetMode="External" Target="https://metaso-static.oss-accelerate.aliyuncs.com/metaso/document/2270d49f-b387-496c-ad5d-cfce39851274.pdf" Type="http://schemas.openxmlformats.org/officeDocument/2006/relationships/hyperlink" Id="rId36"/>
    <Relationship TargetMode="External" Target="https://book.qq.com/book-read/47500484/10" Type="http://schemas.openxmlformats.org/officeDocument/2006/relationships/hyperlink" Id="rId37"/>
    <Relationship TargetMode="External" Target="https://www.cnblogs.com/ttschina/archive/2011/06/02/2068820.html" Type="http://schemas.openxmlformats.org/officeDocument/2006/relationships/hyperlink" Id="rId38"/>
    <Relationship TargetMode="External" Target="http://www.tjxzj.net/2596.html" Type="http://schemas.openxmlformats.org/officeDocument/2006/relationships/hyperlink" Id="rId39"/>
    <Relationship TargetMode="External" Target="https://metaso-static.oss-accelerate.aliyuncs.com/metaso/document/d8bb24b6-da83-4d1d-aa86-4931230f1111.pdf" Type="http://schemas.openxmlformats.org/officeDocument/2006/relationships/hyperlink" Id="rId40"/>
    <Relationship TargetMode="External" Target="https://metaso-static.oss-accelerate.aliyuncs.com/metaso/document/3baddffb-998d-4cbf-a971-acb5b205b300.pdf" Type="http://schemas.openxmlformats.org/officeDocument/2006/relationships/hyperlink" Id="rId41"/>
    <Relationship TargetMode="External" Target="https://metaso-static.oss-accelerate.aliyuncs.com/metaso/document/70014bde-0b38-42f8-b26c-a83dd15f0c98.pdf" Type="http://schemas.openxmlformats.org/officeDocument/2006/relationships/hyperlink" Id="rId42"/>
    <Relationship TargetMode="External" Target="http://matlab.izmiran.ru/help/techdoc/matlab_prog/ch_funh8.html" Type="http://schemas.openxmlformats.org/officeDocument/2006/relationships/hyperlink" Id="rId43"/>
    <Relationship TargetMode="External" Target="https://m.zhangyue.com/readbook/12883714/25.html?showDownload=1+m.zhangyue.com" Type="http://schemas.openxmlformats.org/officeDocument/2006/relationships/hyperlink" Id="rId44"/>
    <Relationship TargetMode="External" Target="https://www.cnblogs.com/sinlearn/p/12908665.html" Type="http://schemas.openxmlformats.org/officeDocument/2006/relationships/hyperlink" Id="rId45"/>
    <Relationship TargetMode="External" Target="https://blog.csdn.net/wanff1204/article/details/140674533" Type="http://schemas.openxmlformats.org/officeDocument/2006/relationships/hyperlink" Id="rId46"/>
    <Relationship TargetMode="External" Target="https://blog.csdn.net/weixin_39997443/article/details/116146691" Type="http://schemas.openxmlformats.org/officeDocument/2006/relationships/hyperlink" Id="rId47"/>
    <Relationship TargetMode="External" Target="https://www.cnblogs.com/HOUST/p/3140289.html" Type="http://schemas.openxmlformats.org/officeDocument/2006/relationships/hyperlink" Id="rId48"/>
    <Relationship TargetMode="External" Target="https://wenku.baidu.com/view/dac7f47f383567ec102de2bd960590c69ec3d8e1.html" Type="http://schemas.openxmlformats.org/officeDocument/2006/relationships/hyperlink" Id="rId49"/>
    <Relationship TargetMode="External" Target="https://www.27ka.cn/79625.html" Type="http://schemas.openxmlformats.org/officeDocument/2006/relationships/hyperlink" Id="rId50"/>
    <Relationship TargetMode="External" Target="https://ubook.reader.qq.com/book-read/680826/35" Type="http://schemas.openxmlformats.org/officeDocument/2006/relationships/hyperlink" Id="rId51"/>
    <Relationship TargetMode="External" Target="https://www.cnblogs.com/yhm138/p/17913148.html" Type="http://schemas.openxmlformats.org/officeDocument/2006/relationships/hyperlink" Id="rId52"/>
    <Relationship TargetMode="External" Target="https://blog.csdn.net/pitt_xiong/article/details/8071189" Type="http://schemas.openxmlformats.org/officeDocument/2006/relationships/hyperlink" Id="rId53"/>
    <Relationship TargetMode="External" Target="https://blog.csdn.net/wuwuku123/article/details/106666382" Type="http://schemas.openxmlformats.org/officeDocument/2006/relationships/hyperlink" Id="rId54"/>
    <Relationship TargetMode="External" Target="https://blog.csdn.net/acknole/article/details/112354814" Type="http://schemas.openxmlformats.org/officeDocument/2006/relationships/hyperlink" Id="rId55"/>
    <Relationship TargetMode="External" Target="https://blog.csdn.net/weixin_35943736/article/details/115812449" Type="http://schemas.openxmlformats.org/officeDocument/2006/relationships/hyperlink" Id="rId56"/>
    <Relationship Target="header.xml" Type="http://schemas.openxmlformats.org/officeDocument/2006/relationships/header" Id="rId57"/>
    <Relationship Target="footer.xml" Type="http://schemas.openxmlformats.org/officeDocument/2006/relationships/footer" Id="rId58"/>
</Relationships>

</file>

<file path=word/_rels/header.xml.rels><?xml version="1.0" encoding="UTF-8" standalone="yes"?>
<Relationships xmlns="http://schemas.openxmlformats.org/package/2006/relationships">
    <Relationship Target="media/header_image_rId1.png" Type="http://schemas.openxmlformats.org/officeDocument/2006/relationships/image" Id="rId1"/>
</Relationships>

</file>

<file path=docProps/app.xml><?xml version="1.0" encoding="utf-8"?>
<properties:Properties xmlns:vt="http://schemas.openxmlformats.org/officeDocument/2006/docPropsVTypes" xmlns:properties="http://schemas.openxmlformats.org/officeDocument/2006/extended-properties"/>
</file>

<file path=docProps/core.xml><?xml version="1.0" encoding="utf-8"?>
<cp:coreProperties xmlns:cp="http://schemas.openxmlformats.org/package/2006/metadata/core-properties" xmlns:dcterms="http://purl.org/dc/terms/" xmlns:dc="http://purl.org/dc/elements/1.1/"/>
</file>