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pPr w:bottomFromText="0" w:horzAnchor="margin" w:leftFromText="180" w:rightFromText="180" w:tblpX="0" w:tblpY="-495" w:topFromText="0" w:vertAnchor="margin"/>
        <w:tblW w:w="9350" w:type="dxa"/>
        <w:jc w:val="left"/>
        <w:tblInd w:w="108" w:type="dxa"/>
        <w:tblCellMar>
          <w:top w:w="0" w:type="dxa"/>
          <w:left w:w="103" w:type="dxa"/>
          <w:bottom w:w="0" w:type="dxa"/>
          <w:right w:w="108" w:type="dxa"/>
        </w:tblCellMar>
        <w:tblLook w:val="04a0" w:noVBand="1" w:noHBand="0" w:lastColumn="0" w:firstColumn="1" w:lastRow="0" w:firstRow="1"/>
      </w:tblPr>
      <w:tblGrid>
        <w:gridCol w:w="1524"/>
        <w:gridCol w:w="2970"/>
        <w:gridCol w:w="1440"/>
        <w:gridCol w:w="3415"/>
      </w:tblGrid>
      <w:tr>
        <w:trPr/>
        <w:tc>
          <w:tcPr>
            <w:tcW w:w="9349" w:type="dxa"/>
            <w:gridSpan w:val="4"/>
            <w:tcBorders/>
            <w:shd w:fill="auto" w:val="clear"/>
            <w:tcMar>
              <w:left w:w="103" w:type="dxa"/>
            </w:tcMar>
          </w:tcPr>
          <w:p>
            <w:pPr>
              <w:pStyle w:val="Normal"/>
              <w:spacing w:lineRule="auto" w:line="240" w:before="0" w:after="0"/>
              <w:jc w:val="center"/>
              <w:rPr>
                <w:b/>
                <w:b/>
                <w:sz w:val="40"/>
              </w:rPr>
            </w:pPr>
            <w:r>
              <w:rPr>
                <w:b/>
              </w:rPr>
              <w:t>Online Beverage Booking System</w:t>
            </w:r>
          </w:p>
        </w:tc>
      </w:tr>
      <w:tr>
        <w:trPr/>
        <w:tc>
          <w:tcPr>
            <w:tcW w:w="9349" w:type="dxa"/>
            <w:gridSpan w:val="4"/>
            <w:tcBorders/>
            <w:shd w:fill="auto" w:val="clear"/>
            <w:tcMar>
              <w:left w:w="103" w:type="dxa"/>
            </w:tcMar>
          </w:tcPr>
          <w:p>
            <w:pPr>
              <w:pStyle w:val="Normal"/>
              <w:spacing w:lineRule="auto" w:line="240" w:before="0" w:after="0"/>
              <w:rPr/>
            </w:pPr>
            <w:r>
              <w:rPr>
                <w:b/>
              </w:rPr>
              <w:t>Problem Statement</w:t>
            </w:r>
            <w:r>
              <w:rPr/>
              <w:t xml:space="preserve">: </w:t>
            </w:r>
          </w:p>
          <w:p>
            <w:pPr>
              <w:pStyle w:val="Normal"/>
              <w:spacing w:lineRule="auto" w:line="240" w:before="0" w:after="0"/>
              <w:rPr/>
            </w:pPr>
            <w:r>
              <w:rPr/>
            </w:r>
          </w:p>
          <w:p>
            <w:pPr>
              <w:pStyle w:val="Normal"/>
              <w:spacing w:lineRule="auto" w:line="240" w:before="0" w:after="0"/>
              <w:jc w:val="both"/>
              <w:rPr/>
            </w:pPr>
            <w:r>
              <w:rPr/>
              <w:t xml:space="preserve">Currently outlets will inform its distributors to get the requested stock for sale. Our system will enable them to directly place orders so that distributors will send the required stock to outlets. </w:t>
            </w:r>
          </w:p>
          <w:p>
            <w:pPr>
              <w:pStyle w:val="Normal"/>
              <w:spacing w:lineRule="auto" w:line="240" w:before="0" w:after="0"/>
              <w:rPr/>
            </w:pPr>
            <w:r>
              <w:rPr/>
              <w:t>An efficient web application is needed to place orders for beverage booking.</w:t>
            </w:r>
          </w:p>
          <w:p>
            <w:pPr>
              <w:pStyle w:val="Normal"/>
              <w:spacing w:lineRule="auto" w:line="240" w:before="0" w:after="0"/>
              <w:rPr/>
            </w:pPr>
            <w:r>
              <w:rPr/>
            </w:r>
          </w:p>
        </w:tc>
      </w:tr>
      <w:tr>
        <w:trPr/>
        <w:tc>
          <w:tcPr>
            <w:tcW w:w="9349" w:type="dxa"/>
            <w:gridSpan w:val="4"/>
            <w:tcBorders/>
            <w:shd w:fill="auto" w:val="clear"/>
            <w:tcMar>
              <w:left w:w="103" w:type="dxa"/>
            </w:tcMar>
          </w:tcPr>
          <w:p>
            <w:pPr>
              <w:pStyle w:val="Normal"/>
              <w:spacing w:lineRule="auto" w:line="240" w:before="0" w:after="0"/>
              <w:rPr/>
            </w:pPr>
            <w:r>
              <w:rPr>
                <w:b/>
              </w:rPr>
              <w:t>Requirement Specifications</w:t>
            </w:r>
            <w:r>
              <w:rPr/>
              <w:t>:</w:t>
            </w:r>
          </w:p>
          <w:p>
            <w:pPr>
              <w:pStyle w:val="Normal"/>
              <w:spacing w:lineRule="auto" w:line="240" w:before="0" w:after="0"/>
              <w:rPr/>
            </w:pPr>
            <w:r>
              <w:rPr/>
            </w:r>
          </w:p>
          <w:p>
            <w:pPr>
              <w:pStyle w:val="ListParagraph"/>
              <w:numPr>
                <w:ilvl w:val="0"/>
                <w:numId w:val="3"/>
              </w:numPr>
              <w:spacing w:lineRule="auto" w:line="240" w:before="0" w:after="0"/>
              <w:contextualSpacing/>
              <w:jc w:val="both"/>
              <w:rPr/>
            </w:pPr>
            <w:r>
              <w:rPr/>
              <w:t>The system will allow user to login.</w:t>
            </w:r>
          </w:p>
          <w:p>
            <w:pPr>
              <w:pStyle w:val="ListParagraph"/>
              <w:numPr>
                <w:ilvl w:val="0"/>
                <w:numId w:val="3"/>
              </w:numPr>
              <w:spacing w:lineRule="auto" w:line="240" w:before="0" w:after="0"/>
              <w:contextualSpacing/>
              <w:jc w:val="both"/>
              <w:rPr/>
            </w:pPr>
            <w:r>
              <w:rPr/>
              <w:t xml:space="preserve">The system will notify for invalid user or password. </w:t>
            </w:r>
          </w:p>
          <w:p>
            <w:pPr>
              <w:pStyle w:val="ListParagraph"/>
              <w:numPr>
                <w:ilvl w:val="0"/>
                <w:numId w:val="3"/>
              </w:numPr>
              <w:spacing w:lineRule="auto" w:line="240" w:before="0" w:after="0"/>
              <w:contextualSpacing/>
              <w:jc w:val="both"/>
              <w:rPr/>
            </w:pPr>
            <w:r>
              <w:rPr/>
              <w:t>The system will allow new users to register.</w:t>
            </w:r>
          </w:p>
          <w:p>
            <w:pPr>
              <w:pStyle w:val="ListParagraph"/>
              <w:numPr>
                <w:ilvl w:val="0"/>
                <w:numId w:val="3"/>
              </w:numPr>
              <w:spacing w:lineRule="auto" w:line="240" w:before="0" w:after="0"/>
              <w:contextualSpacing/>
              <w:jc w:val="both"/>
              <w:rPr/>
            </w:pPr>
            <w:r>
              <w:rPr/>
              <w:t>The system will allow new users to update the password if forgot.</w:t>
            </w:r>
          </w:p>
          <w:p>
            <w:pPr>
              <w:pStyle w:val="ListParagraph"/>
              <w:numPr>
                <w:ilvl w:val="0"/>
                <w:numId w:val="3"/>
              </w:numPr>
              <w:spacing w:lineRule="auto" w:line="240" w:before="0" w:after="0"/>
              <w:contextualSpacing/>
              <w:jc w:val="both"/>
              <w:rPr/>
            </w:pPr>
            <w:r>
              <w:rPr/>
              <w:t>The customer should be able to select one of the item for which the orders can be placed.</w:t>
            </w:r>
          </w:p>
          <w:p>
            <w:pPr>
              <w:pStyle w:val="ListParagraph"/>
              <w:numPr>
                <w:ilvl w:val="0"/>
                <w:numId w:val="3"/>
              </w:numPr>
              <w:spacing w:lineRule="auto" w:line="240" w:before="0" w:after="0"/>
              <w:contextualSpacing/>
              <w:jc w:val="both"/>
              <w:rPr/>
            </w:pPr>
            <w:r>
              <w:rPr/>
              <w:t>Order confirm page.</w:t>
            </w:r>
          </w:p>
          <w:p>
            <w:pPr>
              <w:pStyle w:val="ListParagraph"/>
              <w:numPr>
                <w:ilvl w:val="0"/>
                <w:numId w:val="3"/>
              </w:numPr>
              <w:spacing w:lineRule="auto" w:line="240" w:before="0" w:after="0"/>
              <w:contextualSpacing/>
              <w:jc w:val="both"/>
              <w:rPr/>
            </w:pPr>
            <w:r>
              <w:rPr/>
              <w:t>Logout page(Redirected to Main page).</w:t>
            </w:r>
          </w:p>
          <w:p>
            <w:pPr>
              <w:pStyle w:val="ListParagraph"/>
              <w:spacing w:lineRule="auto" w:line="240" w:before="0" w:after="0"/>
              <w:contextualSpacing/>
              <w:rPr/>
            </w:pPr>
            <w:r>
              <w:rPr/>
            </w:r>
          </w:p>
        </w:tc>
      </w:tr>
      <w:tr>
        <w:trPr/>
        <w:tc>
          <w:tcPr>
            <w:tcW w:w="9349" w:type="dxa"/>
            <w:gridSpan w:val="4"/>
            <w:tcBorders/>
            <w:shd w:fill="auto" w:val="clear"/>
            <w:tcMar>
              <w:left w:w="103" w:type="dxa"/>
            </w:tcMar>
          </w:tcPr>
          <w:p>
            <w:pPr>
              <w:pStyle w:val="Normal"/>
              <w:spacing w:lineRule="auto" w:line="240" w:before="0" w:after="0"/>
              <w:rPr/>
            </w:pPr>
            <w:r>
              <w:rPr>
                <w:b/>
              </w:rPr>
              <w:t>Assumptions</w:t>
            </w:r>
            <w:r>
              <w:rPr/>
              <w:t xml:space="preserve"> (if any):  </w:t>
            </w:r>
          </w:p>
        </w:tc>
      </w:tr>
      <w:tr>
        <w:trPr/>
        <w:tc>
          <w:tcPr>
            <w:tcW w:w="9349" w:type="dxa"/>
            <w:gridSpan w:val="4"/>
            <w:tcBorders/>
            <w:shd w:fill="auto" w:val="clear"/>
            <w:tcMar>
              <w:left w:w="103" w:type="dxa"/>
            </w:tcMar>
          </w:tcPr>
          <w:p>
            <w:pPr>
              <w:pStyle w:val="Heading2"/>
              <w:numPr>
                <w:ilvl w:val="0"/>
                <w:numId w:val="0"/>
              </w:numPr>
              <w:spacing w:before="40" w:after="0"/>
              <w:outlineLvl w:val="1"/>
              <w:rPr/>
            </w:pPr>
            <w:r>
              <w:rPr/>
              <w:t xml:space="preserve">Deliverables: (Version Controlled in Source Code Repository). </w:t>
            </w:r>
          </w:p>
          <w:p>
            <w:pPr>
              <w:pStyle w:val="Normal"/>
              <w:spacing w:before="0" w:after="0"/>
              <w:rPr>
                <w:highlight w:val="cyan"/>
              </w:rPr>
            </w:pPr>
            <w:r>
              <w:rPr>
                <w:highlight w:val="cyan"/>
              </w:rPr>
              <w:t>Build Automation</w:t>
            </w:r>
          </w:p>
          <w:p>
            <w:pPr>
              <w:pStyle w:val="ListParagraph"/>
              <w:numPr>
                <w:ilvl w:val="0"/>
                <w:numId w:val="2"/>
              </w:numPr>
              <w:spacing w:lineRule="auto" w:line="254" w:before="0" w:after="0"/>
              <w:contextualSpacing/>
              <w:rPr/>
            </w:pPr>
            <w:r>
              <w:rPr/>
              <w:t>Project Structure with source</w:t>
            </w:r>
          </w:p>
          <w:p>
            <w:pPr>
              <w:pStyle w:val="ListParagraph"/>
              <w:numPr>
                <w:ilvl w:val="0"/>
                <w:numId w:val="2"/>
              </w:numPr>
              <w:spacing w:lineRule="auto" w:line="254" w:before="0" w:after="0"/>
              <w:contextualSpacing/>
              <w:rPr/>
            </w:pPr>
            <w:r>
              <w:rPr/>
              <w:t xml:space="preserve">Snapshots </w:t>
            </w:r>
          </w:p>
          <w:p>
            <w:pPr>
              <w:pStyle w:val="ListParagraph"/>
              <w:numPr>
                <w:ilvl w:val="1"/>
                <w:numId w:val="2"/>
              </w:numPr>
              <w:spacing w:lineRule="auto" w:line="254" w:before="0" w:after="0"/>
              <w:contextualSpacing/>
              <w:rPr/>
            </w:pPr>
            <w:r>
              <w:rPr/>
              <w:t>Gitlab History</w:t>
            </w:r>
          </w:p>
          <w:p>
            <w:pPr>
              <w:pStyle w:val="ListParagraph"/>
              <w:numPr>
                <w:ilvl w:val="1"/>
                <w:numId w:val="2"/>
              </w:numPr>
              <w:spacing w:lineRule="auto" w:line="254" w:before="0" w:after="0"/>
              <w:contextualSpacing/>
              <w:rPr/>
            </w:pPr>
            <w:r>
              <w:rPr/>
              <w:t>Jenkins Project Configuration (Auto build trigger)</w:t>
            </w:r>
          </w:p>
          <w:p>
            <w:pPr>
              <w:pStyle w:val="ListParagraph"/>
              <w:numPr>
                <w:ilvl w:val="1"/>
                <w:numId w:val="2"/>
              </w:numPr>
              <w:spacing w:lineRule="auto" w:line="254" w:before="0" w:after="0"/>
              <w:contextualSpacing/>
              <w:rPr/>
            </w:pPr>
            <w:r>
              <w:rPr/>
              <w:t>Jenkins Build History</w:t>
            </w:r>
          </w:p>
          <w:p>
            <w:pPr>
              <w:pStyle w:val="ListParagraph"/>
              <w:numPr>
                <w:ilvl w:val="1"/>
                <w:numId w:val="2"/>
              </w:numPr>
              <w:spacing w:lineRule="auto" w:line="254" w:before="0" w:after="0"/>
              <w:contextualSpacing/>
              <w:rPr/>
            </w:pPr>
            <w:r>
              <w:rPr/>
              <w:t xml:space="preserve">Auto triggered mail </w:t>
            </w:r>
          </w:p>
          <w:p>
            <w:pPr>
              <w:pStyle w:val="Normal"/>
              <w:spacing w:lineRule="auto" w:line="254" w:before="0" w:after="0"/>
              <w:rPr>
                <w:highlight w:val="cyan"/>
              </w:rPr>
            </w:pPr>
            <w:r>
              <w:rPr>
                <w:highlight w:val="cyan"/>
              </w:rPr>
              <w:t>Deployment Automation ( After Build Automation)</w:t>
            </w:r>
          </w:p>
          <w:p>
            <w:pPr>
              <w:pStyle w:val="ListParagraph"/>
              <w:numPr>
                <w:ilvl w:val="0"/>
                <w:numId w:val="1"/>
              </w:numPr>
              <w:spacing w:lineRule="auto" w:line="254" w:before="0" w:after="0"/>
              <w:contextualSpacing/>
              <w:rPr/>
            </w:pPr>
            <w:r>
              <w:rPr/>
              <w:t xml:space="preserve">Snapshots </w:t>
            </w:r>
          </w:p>
          <w:p>
            <w:pPr>
              <w:pStyle w:val="ListParagraph"/>
              <w:numPr>
                <w:ilvl w:val="1"/>
                <w:numId w:val="1"/>
              </w:numPr>
              <w:spacing w:lineRule="auto" w:line="254" w:before="0" w:after="0"/>
              <w:contextualSpacing/>
              <w:rPr/>
            </w:pPr>
            <w:r>
              <w:rPr/>
              <w:t>Jenkins Configuration – Artifactory, SonarQube and WebServer</w:t>
            </w:r>
          </w:p>
          <w:p>
            <w:pPr>
              <w:pStyle w:val="ListParagraph"/>
              <w:numPr>
                <w:ilvl w:val="1"/>
                <w:numId w:val="1"/>
              </w:numPr>
              <w:spacing w:lineRule="auto" w:line="254" w:before="0" w:after="0"/>
              <w:contextualSpacing/>
              <w:rPr/>
            </w:pPr>
            <w:r>
              <w:rPr/>
              <w:t>Jenkins Project Configuration</w:t>
            </w:r>
          </w:p>
          <w:p>
            <w:pPr>
              <w:pStyle w:val="ListParagraph"/>
              <w:numPr>
                <w:ilvl w:val="1"/>
                <w:numId w:val="1"/>
              </w:numPr>
              <w:spacing w:lineRule="auto" w:line="254" w:before="0" w:after="0"/>
              <w:contextualSpacing/>
              <w:rPr/>
            </w:pPr>
            <w:r>
              <w:rPr/>
              <w:t>Jenkins Build History</w:t>
            </w:r>
          </w:p>
          <w:p>
            <w:pPr>
              <w:pStyle w:val="ListParagraph"/>
              <w:numPr>
                <w:ilvl w:val="1"/>
                <w:numId w:val="1"/>
              </w:numPr>
              <w:spacing w:lineRule="auto" w:line="254" w:before="0" w:after="0"/>
              <w:contextualSpacing/>
              <w:rPr/>
            </w:pPr>
            <w:r>
              <w:rPr/>
              <w:t xml:space="preserve">Auto triggered mail </w:t>
            </w:r>
          </w:p>
          <w:p>
            <w:pPr>
              <w:pStyle w:val="Normal"/>
              <w:spacing w:lineRule="auto" w:line="254" w:before="0" w:after="0"/>
              <w:rPr>
                <w:highlight w:val="cyan"/>
              </w:rPr>
            </w:pPr>
            <w:r>
              <w:rPr>
                <w:highlight w:val="cyan"/>
              </w:rPr>
              <w:t>Release Automation (Build + Deployment Automation)</w:t>
            </w:r>
          </w:p>
          <w:p>
            <w:pPr>
              <w:pStyle w:val="ListParagraph"/>
              <w:numPr>
                <w:ilvl w:val="0"/>
                <w:numId w:val="1"/>
              </w:numPr>
              <w:spacing w:lineRule="auto" w:line="254" w:before="0" w:after="0"/>
              <w:contextualSpacing/>
              <w:rPr/>
            </w:pPr>
            <w:r>
              <w:rPr/>
              <w:t>Configuration Scripts</w:t>
            </w:r>
          </w:p>
          <w:p>
            <w:pPr>
              <w:pStyle w:val="ListParagraph"/>
              <w:numPr>
                <w:ilvl w:val="0"/>
                <w:numId w:val="1"/>
              </w:numPr>
              <w:spacing w:lineRule="auto" w:line="254" w:before="0" w:after="0"/>
              <w:contextualSpacing/>
              <w:rPr/>
            </w:pPr>
            <w:r>
              <w:rPr/>
              <w:t>Gitlab History</w:t>
            </w:r>
          </w:p>
          <w:p>
            <w:pPr>
              <w:pStyle w:val="ListParagraph"/>
              <w:numPr>
                <w:ilvl w:val="0"/>
                <w:numId w:val="1"/>
              </w:numPr>
              <w:spacing w:lineRule="auto" w:line="254" w:before="0" w:after="0"/>
              <w:contextualSpacing/>
              <w:rPr/>
            </w:pPr>
            <w:r>
              <w:rPr/>
              <w:t xml:space="preserve">Snapshots </w:t>
            </w:r>
          </w:p>
          <w:p>
            <w:pPr>
              <w:pStyle w:val="ListParagraph"/>
              <w:numPr>
                <w:ilvl w:val="1"/>
                <w:numId w:val="1"/>
              </w:numPr>
              <w:spacing w:lineRule="auto" w:line="254" w:before="0" w:after="0"/>
              <w:contextualSpacing/>
              <w:rPr/>
            </w:pPr>
            <w:r>
              <w:rPr/>
              <w:t>Jenkins Configuration – Ansible and Docker</w:t>
            </w:r>
          </w:p>
          <w:p>
            <w:pPr>
              <w:pStyle w:val="ListParagraph"/>
              <w:numPr>
                <w:ilvl w:val="1"/>
                <w:numId w:val="1"/>
              </w:numPr>
              <w:spacing w:lineRule="auto" w:line="254" w:before="0" w:after="0"/>
              <w:contextualSpacing/>
              <w:rPr/>
            </w:pPr>
            <w:r>
              <w:rPr/>
              <w:t>Jenkins Project Configuration</w:t>
            </w:r>
          </w:p>
          <w:p>
            <w:pPr>
              <w:pStyle w:val="ListParagraph"/>
              <w:numPr>
                <w:ilvl w:val="1"/>
                <w:numId w:val="1"/>
              </w:numPr>
              <w:spacing w:lineRule="auto" w:line="254" w:before="0" w:after="0"/>
              <w:contextualSpacing/>
              <w:rPr/>
            </w:pPr>
            <w:r>
              <w:rPr/>
              <w:t>Jenkins Build History</w:t>
            </w:r>
          </w:p>
          <w:p>
            <w:pPr>
              <w:pStyle w:val="ListParagraph"/>
              <w:numPr>
                <w:ilvl w:val="1"/>
                <w:numId w:val="1"/>
              </w:numPr>
              <w:spacing w:lineRule="auto" w:line="254" w:before="0" w:after="0"/>
              <w:contextualSpacing/>
              <w:rPr>
                <w:color w:val="1F497D"/>
              </w:rPr>
            </w:pPr>
            <w:r>
              <w:rPr/>
              <w:t xml:space="preserve">Auto triggered mail </w:t>
            </w:r>
          </w:p>
          <w:p>
            <w:pPr>
              <w:pStyle w:val="Normal"/>
              <w:spacing w:lineRule="auto" w:line="254" w:before="0" w:after="0"/>
              <w:rPr/>
            </w:pPr>
            <w:r>
              <w:rPr/>
            </w:r>
          </w:p>
          <w:p>
            <w:pPr>
              <w:pStyle w:val="Normal"/>
              <w:spacing w:lineRule="auto" w:line="254" w:before="0" w:after="0"/>
              <w:rPr/>
            </w:pPr>
            <w:r>
              <w:rPr/>
            </w:r>
          </w:p>
          <w:p>
            <w:pPr>
              <w:pStyle w:val="ListParagraph"/>
              <w:spacing w:lineRule="auto" w:line="254" w:before="0" w:after="0"/>
              <w:ind w:left="1080" w:hanging="0"/>
              <w:contextualSpacing/>
              <w:rPr/>
            </w:pPr>
            <w:r>
              <w:rPr/>
            </w:r>
          </w:p>
          <w:p>
            <w:pPr>
              <w:pStyle w:val="ListParagraph"/>
              <w:spacing w:lineRule="auto" w:line="254" w:before="0" w:after="0"/>
              <w:ind w:left="1080" w:hanging="0"/>
              <w:contextualSpacing/>
              <w:rPr/>
            </w:pPr>
            <w:r>
              <w:rPr/>
            </w:r>
          </w:p>
          <w:p>
            <w:pPr>
              <w:pStyle w:val="ListParagraph"/>
              <w:spacing w:lineRule="auto" w:line="254" w:before="0" w:after="0"/>
              <w:ind w:left="1080" w:hanging="0"/>
              <w:contextualSpacing/>
              <w:rPr/>
            </w:pPr>
            <w:r>
              <w:rPr/>
            </w:r>
          </w:p>
          <w:p>
            <w:pPr>
              <w:pStyle w:val="ListParagraph"/>
              <w:spacing w:lineRule="auto" w:line="254" w:before="0" w:after="0"/>
              <w:ind w:left="1080" w:hanging="0"/>
              <w:contextualSpacing/>
              <w:rPr>
                <w:color w:val="1F497D"/>
              </w:rPr>
            </w:pPr>
            <w:r>
              <w:rPr>
                <w:color w:val="1F497D"/>
              </w:rPr>
            </w:r>
          </w:p>
        </w:tc>
      </w:tr>
      <w:tr>
        <w:trPr/>
        <w:tc>
          <w:tcPr>
            <w:tcW w:w="1524" w:type="dxa"/>
            <w:tcBorders/>
            <w:shd w:fill="auto" w:val="clear"/>
            <w:tcMar>
              <w:left w:w="103" w:type="dxa"/>
            </w:tcMar>
          </w:tcPr>
          <w:p>
            <w:pPr>
              <w:pStyle w:val="Normal"/>
              <w:spacing w:lineRule="auto" w:line="240" w:before="0" w:after="0"/>
              <w:jc w:val="center"/>
              <w:rPr/>
            </w:pPr>
            <w:r>
              <w:rPr/>
              <w:t>Purpose</w:t>
            </w:r>
          </w:p>
        </w:tc>
        <w:tc>
          <w:tcPr>
            <w:tcW w:w="2970" w:type="dxa"/>
            <w:tcBorders/>
            <w:shd w:fill="auto" w:val="clear"/>
            <w:tcMar>
              <w:left w:w="103" w:type="dxa"/>
            </w:tcMar>
          </w:tcPr>
          <w:p>
            <w:pPr>
              <w:pStyle w:val="Normal"/>
              <w:spacing w:lineRule="auto" w:line="240" w:before="0" w:after="0"/>
              <w:jc w:val="center"/>
              <w:rPr/>
            </w:pPr>
            <w:r>
              <w:rPr/>
              <w:t>Description</w:t>
            </w:r>
          </w:p>
        </w:tc>
        <w:tc>
          <w:tcPr>
            <w:tcW w:w="1440" w:type="dxa"/>
            <w:tcBorders/>
            <w:shd w:fill="auto" w:val="clear"/>
            <w:tcMar>
              <w:left w:w="103" w:type="dxa"/>
            </w:tcMar>
          </w:tcPr>
          <w:p>
            <w:pPr>
              <w:pStyle w:val="Normal"/>
              <w:spacing w:lineRule="auto" w:line="240" w:before="0" w:after="0"/>
              <w:jc w:val="center"/>
              <w:rPr/>
            </w:pPr>
            <w:r>
              <w:rPr/>
              <w:t>Tool Used</w:t>
            </w:r>
          </w:p>
        </w:tc>
        <w:tc>
          <w:tcPr>
            <w:tcW w:w="3415" w:type="dxa"/>
            <w:tcBorders/>
            <w:shd w:fill="auto" w:val="clear"/>
            <w:tcMar>
              <w:left w:w="103" w:type="dxa"/>
            </w:tcMar>
          </w:tcPr>
          <w:p>
            <w:pPr>
              <w:pStyle w:val="Normal"/>
              <w:spacing w:lineRule="auto" w:line="240" w:before="0" w:after="0"/>
              <w:jc w:val="center"/>
              <w:rPr/>
            </w:pPr>
            <w:r>
              <w:rPr/>
              <w:t>Remark</w:t>
            </w:r>
          </w:p>
        </w:tc>
      </w:tr>
      <w:tr>
        <w:trPr/>
        <w:tc>
          <w:tcPr>
            <w:tcW w:w="1524" w:type="dxa"/>
            <w:tcBorders/>
            <w:shd w:fill="auto" w:val="clear"/>
            <w:tcMar>
              <w:left w:w="103" w:type="dxa"/>
            </w:tcMar>
          </w:tcPr>
          <w:p>
            <w:pPr>
              <w:pStyle w:val="Normal"/>
              <w:spacing w:lineRule="auto" w:line="240" w:before="0" w:after="0"/>
              <w:rPr/>
            </w:pPr>
            <w:r>
              <w:rPr/>
              <w:t>SCM</w:t>
            </w:r>
          </w:p>
        </w:tc>
        <w:tc>
          <w:tcPr>
            <w:tcW w:w="2970" w:type="dxa"/>
            <w:tcBorders/>
            <w:shd w:fill="auto" w:val="clear"/>
            <w:tcMar>
              <w:left w:w="103" w:type="dxa"/>
            </w:tcMar>
          </w:tcPr>
          <w:p>
            <w:pPr>
              <w:pStyle w:val="Normal"/>
              <w:spacing w:lineRule="auto" w:line="240" w:before="0" w:after="0"/>
              <w:rPr/>
            </w:pPr>
            <w:r>
              <w:rPr/>
              <w:t xml:space="preserve">Project Management: </w:t>
            </w:r>
          </w:p>
          <w:p>
            <w:pPr>
              <w:pStyle w:val="Normal"/>
              <w:spacing w:lineRule="auto" w:line="240" w:before="0" w:after="0"/>
              <w:rPr/>
            </w:pPr>
            <w:r>
              <w:rPr/>
            </w:r>
          </w:p>
          <w:p>
            <w:pPr>
              <w:pStyle w:val="Normal"/>
              <w:spacing w:lineRule="auto" w:line="240" w:before="0" w:after="0"/>
              <w:rPr/>
            </w:pPr>
            <w:r>
              <w:rPr/>
              <w:t>Complete Project Folder structure with Source and Read Me document giving brief description for repository.</w:t>
            </w:r>
          </w:p>
        </w:tc>
        <w:tc>
          <w:tcPr>
            <w:tcW w:w="1440" w:type="dxa"/>
            <w:tcBorders/>
            <w:shd w:fill="auto" w:val="clear"/>
            <w:tcMar>
              <w:left w:w="103" w:type="dxa"/>
            </w:tcMar>
          </w:tcPr>
          <w:p>
            <w:pPr>
              <w:pStyle w:val="Normal"/>
              <w:spacing w:lineRule="auto" w:line="240" w:before="0" w:after="0"/>
              <w:jc w:val="center"/>
              <w:rPr/>
            </w:pPr>
            <w:r>
              <w:rPr/>
              <w:t>GIT</w:t>
            </w:r>
          </w:p>
        </w:tc>
        <w:tc>
          <w:tcPr>
            <w:tcW w:w="3415" w:type="dxa"/>
            <w:tcBorders/>
            <w:shd w:fill="auto" w:val="clear"/>
            <w:tcMar>
              <w:left w:w="103" w:type="dxa"/>
            </w:tcMar>
          </w:tcPr>
          <w:p>
            <w:pPr>
              <w:pStyle w:val="ListParagraph"/>
              <w:numPr>
                <w:ilvl w:val="0"/>
                <w:numId w:val="5"/>
              </w:numPr>
              <w:spacing w:lineRule="auto" w:line="240" w:before="0" w:after="0"/>
              <w:contextualSpacing/>
              <w:rPr/>
            </w:pPr>
            <w:r>
              <w:rPr>
                <w:rStyle w:val="InternetLink"/>
              </w:rPr>
              <w:t>https://topgear-training-gitlab.wipro.com/ARCAXX/DevOpsProfessional-B13-Capstone-OnlineBeverageStore.git</w:t>
            </w:r>
          </w:p>
          <w:p>
            <w:pPr>
              <w:pStyle w:val="ListParagraph"/>
              <w:spacing w:lineRule="auto" w:line="240" w:before="0" w:after="0"/>
              <w:contextualSpacing/>
              <w:rPr/>
            </w:pPr>
            <w:bookmarkStart w:id="0" w:name="_GoBack"/>
            <w:bookmarkStart w:id="1" w:name="_GoBack"/>
            <w:bookmarkEnd w:id="1"/>
            <w:r>
              <w:rPr/>
            </w:r>
          </w:p>
        </w:tc>
      </w:tr>
      <w:tr>
        <w:trPr/>
        <w:tc>
          <w:tcPr>
            <w:tcW w:w="1524" w:type="dxa"/>
            <w:tcBorders/>
            <w:shd w:fill="auto" w:val="clear"/>
            <w:tcMar>
              <w:left w:w="103" w:type="dxa"/>
            </w:tcMar>
          </w:tcPr>
          <w:p>
            <w:pPr>
              <w:pStyle w:val="Normal"/>
              <w:spacing w:lineRule="auto" w:line="240" w:before="0" w:after="0"/>
              <w:rPr/>
            </w:pPr>
            <w:r>
              <w:rPr/>
              <w:t xml:space="preserve">DevOps Pipeline </w:t>
            </w:r>
          </w:p>
          <w:p>
            <w:pPr>
              <w:pStyle w:val="Normal"/>
              <w:spacing w:lineRule="auto" w:line="240" w:before="0" w:after="0"/>
              <w:jc w:val="center"/>
              <w:rPr/>
            </w:pPr>
            <w:r>
              <w:rPr/>
            </w:r>
          </w:p>
        </w:tc>
        <w:tc>
          <w:tcPr>
            <w:tcW w:w="2970" w:type="dxa"/>
            <w:tcBorders/>
            <w:shd w:fill="auto" w:val="clear"/>
            <w:tcMar>
              <w:left w:w="103" w:type="dxa"/>
            </w:tcMar>
          </w:tcPr>
          <w:p>
            <w:pPr>
              <w:pStyle w:val="Normal"/>
              <w:spacing w:lineRule="auto" w:line="240" w:before="0" w:after="0"/>
              <w:rPr/>
            </w:pPr>
            <w:r>
              <w:rPr/>
              <w:t>Give brief description about how following DevOps Principles are considered in the project at each stage:</w:t>
            </w:r>
          </w:p>
          <w:p>
            <w:pPr>
              <w:pStyle w:val="Normal"/>
              <w:spacing w:lineRule="auto" w:line="240" w:before="0" w:after="0"/>
              <w:rPr/>
            </w:pPr>
            <w:r>
              <w:rPr/>
              <w:t xml:space="preserve">   </w:t>
            </w:r>
            <w:r>
              <w:rPr/>
              <w:t>Continuous Development</w:t>
            </w:r>
          </w:p>
          <w:p>
            <w:pPr>
              <w:pStyle w:val="Normal"/>
              <w:spacing w:lineRule="auto" w:line="240" w:before="0" w:after="0"/>
              <w:rPr/>
            </w:pPr>
            <w:r>
              <w:rPr/>
              <w:t xml:space="preserve">   </w:t>
            </w:r>
            <w:r>
              <w:rPr/>
              <w:t>Continuous Build</w:t>
            </w:r>
          </w:p>
          <w:p>
            <w:pPr>
              <w:pStyle w:val="Normal"/>
              <w:spacing w:lineRule="auto" w:line="240" w:before="0" w:after="0"/>
              <w:rPr/>
            </w:pPr>
            <w:r>
              <w:rPr/>
              <w:t xml:space="preserve">   </w:t>
            </w:r>
            <w:r>
              <w:rPr/>
              <w:t>Continuous Integration</w:t>
            </w:r>
          </w:p>
          <w:p>
            <w:pPr>
              <w:pStyle w:val="Normal"/>
              <w:spacing w:lineRule="auto" w:line="240" w:before="0" w:after="0"/>
              <w:rPr/>
            </w:pPr>
            <w:r>
              <w:rPr/>
              <w:t xml:space="preserve">   </w:t>
            </w:r>
            <w:r>
              <w:rPr/>
              <w:t>Continuous test</w:t>
            </w:r>
          </w:p>
          <w:p>
            <w:pPr>
              <w:pStyle w:val="Normal"/>
              <w:spacing w:lineRule="auto" w:line="240" w:before="0" w:after="0"/>
              <w:rPr/>
            </w:pPr>
            <w:r>
              <w:rPr/>
              <w:t xml:space="preserve">   </w:t>
            </w:r>
            <w:r>
              <w:rPr/>
              <w:t>Continuous release</w:t>
            </w:r>
          </w:p>
          <w:p>
            <w:pPr>
              <w:pStyle w:val="Normal"/>
              <w:spacing w:lineRule="auto" w:line="240" w:before="0" w:after="0"/>
              <w:rPr/>
            </w:pPr>
            <w:r>
              <w:rPr/>
              <w:t xml:space="preserve">   </w:t>
            </w:r>
            <w:r>
              <w:rPr/>
              <w:t>Continuous Deployment</w:t>
            </w:r>
          </w:p>
          <w:p>
            <w:pPr>
              <w:pStyle w:val="Normal"/>
              <w:spacing w:lineRule="auto" w:line="240" w:before="0" w:after="0"/>
              <w:rPr/>
            </w:pPr>
            <w:r>
              <w:rPr/>
              <w:t xml:space="preserve">   </w:t>
            </w:r>
            <w:r>
              <w:rPr/>
              <w:t>Continuous monitoring</w:t>
            </w:r>
          </w:p>
        </w:tc>
        <w:tc>
          <w:tcPr>
            <w:tcW w:w="1440" w:type="dxa"/>
            <w:tcBorders/>
            <w:shd w:fill="auto" w:val="clear"/>
            <w:tcMar>
              <w:left w:w="103" w:type="dxa"/>
            </w:tcMar>
          </w:tcPr>
          <w:p>
            <w:pPr>
              <w:pStyle w:val="Normal"/>
              <w:spacing w:lineRule="auto" w:line="240" w:before="0" w:after="0"/>
              <w:jc w:val="center"/>
              <w:rPr/>
            </w:pPr>
            <w:r>
              <w:rPr/>
              <w:t>Jenkins,</w:t>
            </w:r>
          </w:p>
          <w:p>
            <w:pPr>
              <w:pStyle w:val="Normal"/>
              <w:spacing w:lineRule="auto" w:line="240" w:before="0" w:after="0"/>
              <w:jc w:val="center"/>
              <w:rPr/>
            </w:pPr>
            <w:r>
              <w:rPr/>
              <w:t>Maven,</w:t>
            </w:r>
          </w:p>
          <w:p>
            <w:pPr>
              <w:pStyle w:val="Normal"/>
              <w:spacing w:lineRule="auto" w:line="240" w:before="0" w:after="0"/>
              <w:jc w:val="center"/>
              <w:rPr/>
            </w:pPr>
            <w:r>
              <w:rPr/>
              <w:t>Junit,</w:t>
            </w:r>
          </w:p>
          <w:p>
            <w:pPr>
              <w:pStyle w:val="Normal"/>
              <w:spacing w:lineRule="auto" w:line="240" w:before="0" w:after="0"/>
              <w:jc w:val="center"/>
              <w:rPr/>
            </w:pPr>
            <w:r>
              <w:rPr/>
              <w:t>Selenium,</w:t>
            </w:r>
          </w:p>
          <w:p>
            <w:pPr>
              <w:pStyle w:val="Normal"/>
              <w:spacing w:lineRule="auto" w:line="240" w:before="0" w:after="0"/>
              <w:jc w:val="center"/>
              <w:rPr/>
            </w:pPr>
            <w:r>
              <w:rPr/>
              <w:t>Jfrog,</w:t>
            </w:r>
          </w:p>
          <w:p>
            <w:pPr>
              <w:pStyle w:val="Normal"/>
              <w:spacing w:lineRule="auto" w:line="240" w:before="0" w:after="0"/>
              <w:jc w:val="center"/>
              <w:rPr/>
            </w:pPr>
            <w:r>
              <w:rPr/>
              <w:t>Sonarqube</w:t>
            </w:r>
          </w:p>
        </w:tc>
        <w:tc>
          <w:tcPr>
            <w:tcW w:w="3415" w:type="dxa"/>
            <w:tcBorders/>
            <w:shd w:fill="auto" w:val="clear"/>
            <w:tcMar>
              <w:left w:w="103" w:type="dxa"/>
            </w:tcMar>
          </w:tcPr>
          <w:p>
            <w:pPr>
              <w:pStyle w:val="Normal"/>
              <w:spacing w:lineRule="auto" w:line="240" w:before="0" w:after="0"/>
              <w:rPr/>
            </w:pPr>
            <w:r>
              <w:rPr/>
              <w:t>Online Beverage Store is developed using Maven, Java and JSP.</w:t>
            </w:r>
          </w:p>
          <w:p>
            <w:pPr>
              <w:pStyle w:val="Normal"/>
              <w:spacing w:lineRule="auto" w:line="240" w:before="0" w:after="0"/>
              <w:rPr/>
            </w:pPr>
            <w:r>
              <w:rPr/>
            </w:r>
          </w:p>
          <w:p>
            <w:pPr>
              <w:pStyle w:val="Normal"/>
              <w:spacing w:lineRule="auto" w:line="240" w:before="0" w:after="0"/>
              <w:rPr/>
            </w:pPr>
            <w:r>
              <w:rPr/>
              <w:t>There are Junit as well as Integration testing done for this app using Junit and Selenium tools which is verified during build creation.</w:t>
            </w:r>
          </w:p>
          <w:p>
            <w:pPr>
              <w:pStyle w:val="Normal"/>
              <w:spacing w:lineRule="auto" w:line="240" w:before="0" w:after="0"/>
              <w:rPr/>
            </w:pPr>
            <w:r>
              <w:rPr/>
            </w:r>
          </w:p>
          <w:p>
            <w:pPr>
              <w:pStyle w:val="Normal"/>
              <w:spacing w:lineRule="auto" w:line="240" w:before="0" w:after="0"/>
              <w:rPr/>
            </w:pPr>
            <w:r>
              <w:rPr/>
              <w:t>We have used SonarQube for Code quality check and Jfrog Artifactory for storing artifacts.</w:t>
            </w:r>
          </w:p>
          <w:p>
            <w:pPr>
              <w:pStyle w:val="Normal"/>
              <w:spacing w:lineRule="auto" w:line="240" w:before="0" w:after="0"/>
              <w:rPr/>
            </w:pPr>
            <w:r>
              <w:rPr/>
              <w:t>Jenkins is used to build and automate the build and deploy using all the tools mentioned in Tools used section.</w:t>
            </w:r>
          </w:p>
          <w:p>
            <w:pPr>
              <w:pStyle w:val="Normal"/>
              <w:spacing w:lineRule="auto" w:line="240" w:before="0" w:after="0"/>
              <w:jc w:val="center"/>
              <w:rPr/>
            </w:pPr>
            <w:r>
              <w:rPr/>
            </w:r>
          </w:p>
        </w:tc>
      </w:tr>
      <w:tr>
        <w:trPr/>
        <w:tc>
          <w:tcPr>
            <w:tcW w:w="1524" w:type="dxa"/>
            <w:tcBorders/>
            <w:shd w:fill="auto" w:val="clear"/>
            <w:tcMar>
              <w:left w:w="103" w:type="dxa"/>
            </w:tcMar>
          </w:tcPr>
          <w:p>
            <w:pPr>
              <w:pStyle w:val="Normal"/>
              <w:spacing w:lineRule="auto" w:line="240" w:before="0" w:after="0"/>
              <w:rPr/>
            </w:pPr>
            <w:r>
              <w:rPr/>
              <w:t>Environment/ Configuration Automation</w:t>
            </w:r>
          </w:p>
          <w:p>
            <w:pPr>
              <w:pStyle w:val="Normal"/>
              <w:spacing w:lineRule="auto" w:line="240" w:before="0" w:after="0"/>
              <w:jc w:val="center"/>
              <w:rPr/>
            </w:pPr>
            <w:r>
              <w:rPr/>
            </w:r>
          </w:p>
        </w:tc>
        <w:tc>
          <w:tcPr>
            <w:tcW w:w="2970" w:type="dxa"/>
            <w:tcBorders/>
            <w:shd w:fill="auto" w:val="clear"/>
            <w:tcMar>
              <w:left w:w="103" w:type="dxa"/>
            </w:tcMar>
          </w:tcPr>
          <w:p>
            <w:pPr>
              <w:pStyle w:val="ListParagraph"/>
              <w:numPr>
                <w:ilvl w:val="0"/>
                <w:numId w:val="4"/>
              </w:numPr>
              <w:spacing w:lineRule="auto" w:line="240" w:before="0" w:after="0"/>
              <w:contextualSpacing/>
              <w:rPr/>
            </w:pPr>
            <w:r>
              <w:rPr/>
              <w:t>Whether application is deployed on server or on container environment.</w:t>
            </w:r>
          </w:p>
          <w:p>
            <w:pPr>
              <w:pStyle w:val="ListParagraph"/>
              <w:numPr>
                <w:ilvl w:val="0"/>
                <w:numId w:val="4"/>
              </w:numPr>
              <w:spacing w:lineRule="auto" w:line="240" w:before="0" w:after="0"/>
              <w:contextualSpacing/>
              <w:rPr/>
            </w:pPr>
            <w:r>
              <w:rPr/>
              <w:t xml:space="preserve">Environment may involve multiple binaries, libraries, app/web/database servers. </w:t>
            </w:r>
          </w:p>
          <w:p>
            <w:pPr>
              <w:pStyle w:val="ListParagraph"/>
              <w:numPr>
                <w:ilvl w:val="0"/>
                <w:numId w:val="6"/>
              </w:numPr>
              <w:spacing w:lineRule="auto" w:line="240" w:before="0" w:after="0"/>
              <w:contextualSpacing/>
              <w:rPr/>
            </w:pPr>
            <w:r>
              <w:rPr/>
              <w:t>List the packages to be installed.</w:t>
            </w:r>
          </w:p>
          <w:p>
            <w:pPr>
              <w:pStyle w:val="ListParagraph"/>
              <w:numPr>
                <w:ilvl w:val="0"/>
                <w:numId w:val="6"/>
              </w:numPr>
              <w:spacing w:lineRule="auto" w:line="240" w:before="0" w:after="0"/>
              <w:contextualSpacing/>
              <w:rPr/>
            </w:pPr>
            <w:r>
              <w:rPr/>
              <w:t>List of configuration files to be modified.</w:t>
            </w:r>
          </w:p>
          <w:p>
            <w:pPr>
              <w:pStyle w:val="ListParagraph"/>
              <w:numPr>
                <w:ilvl w:val="0"/>
                <w:numId w:val="6"/>
              </w:numPr>
              <w:spacing w:lineRule="auto" w:line="240" w:before="0" w:after="0"/>
              <w:contextualSpacing/>
              <w:rPr/>
            </w:pPr>
            <w:r>
              <w:rPr/>
              <w:t>List the services &amp; any other relevant info.</w:t>
            </w:r>
          </w:p>
        </w:tc>
        <w:tc>
          <w:tcPr>
            <w:tcW w:w="1440" w:type="dxa"/>
            <w:tcBorders/>
            <w:shd w:fill="auto" w:val="clear"/>
            <w:tcMar>
              <w:left w:w="103" w:type="dxa"/>
            </w:tcMar>
          </w:tcPr>
          <w:p>
            <w:pPr>
              <w:pStyle w:val="Normal"/>
              <w:spacing w:lineRule="auto" w:line="240" w:before="0" w:after="0"/>
              <w:jc w:val="center"/>
              <w:rPr/>
            </w:pPr>
            <w:r>
              <w:rPr/>
              <w:t>Ansible,</w:t>
            </w:r>
          </w:p>
          <w:p>
            <w:pPr>
              <w:pStyle w:val="Normal"/>
              <w:spacing w:lineRule="auto" w:line="240" w:before="0" w:after="0"/>
              <w:jc w:val="center"/>
              <w:rPr/>
            </w:pPr>
            <w:r>
              <w:rPr/>
              <w:t>Docker,</w:t>
            </w:r>
          </w:p>
          <w:p>
            <w:pPr>
              <w:pStyle w:val="Normal"/>
              <w:spacing w:lineRule="auto" w:line="240" w:before="0" w:after="0"/>
              <w:jc w:val="center"/>
              <w:rPr/>
            </w:pPr>
            <w:r>
              <w:rPr/>
              <w:t>Docker Swarm,</w:t>
            </w:r>
          </w:p>
          <w:p>
            <w:pPr>
              <w:pStyle w:val="Normal"/>
              <w:spacing w:lineRule="auto" w:line="240" w:before="0" w:after="0"/>
              <w:jc w:val="center"/>
              <w:rPr/>
            </w:pPr>
            <w:r>
              <w:rPr/>
              <w:t>Jacoco,</w:t>
            </w:r>
          </w:p>
          <w:p>
            <w:pPr>
              <w:pStyle w:val="Normal"/>
              <w:spacing w:lineRule="auto" w:line="240" w:before="0" w:after="0"/>
              <w:jc w:val="center"/>
              <w:rPr/>
            </w:pPr>
            <w:r>
              <w:rPr/>
              <w:t>Cadvisor(Monitring Tool)</w:t>
            </w:r>
          </w:p>
        </w:tc>
        <w:tc>
          <w:tcPr>
            <w:tcW w:w="3415" w:type="dxa"/>
            <w:tcBorders/>
            <w:shd w:fill="auto" w:val="clear"/>
            <w:tcMar>
              <w:left w:w="103" w:type="dxa"/>
            </w:tcMar>
          </w:tcPr>
          <w:p>
            <w:pPr>
              <w:pStyle w:val="Normal"/>
              <w:spacing w:lineRule="auto" w:line="240" w:before="0" w:after="0"/>
              <w:rPr/>
            </w:pPr>
            <w:r>
              <w:rPr/>
              <w:t>Ansible is used to orchestrate the server configuration as well as run various play book to import Docker images and create containers to run our web application.</w:t>
            </w:r>
          </w:p>
          <w:p>
            <w:pPr>
              <w:pStyle w:val="Normal"/>
              <w:spacing w:lineRule="auto" w:line="240" w:before="0" w:after="0"/>
              <w:rPr/>
            </w:pPr>
            <w:r>
              <w:rPr/>
            </w:r>
          </w:p>
          <w:p>
            <w:pPr>
              <w:pStyle w:val="Normal"/>
              <w:spacing w:lineRule="auto" w:line="240" w:before="0" w:after="0"/>
              <w:rPr/>
            </w:pPr>
            <w:r>
              <w:rPr/>
              <w:t>Jacoco is integrated with SOnarQube for additional feature for code coverage.</w:t>
            </w:r>
          </w:p>
          <w:p>
            <w:pPr>
              <w:pStyle w:val="Normal"/>
              <w:spacing w:lineRule="auto" w:line="240" w:before="0" w:after="0"/>
              <w:rPr/>
            </w:pPr>
            <w:r>
              <w:rPr/>
              <w:t xml:space="preserve"> </w:t>
            </w:r>
          </w:p>
          <w:p>
            <w:pPr>
              <w:pStyle w:val="Normal"/>
              <w:spacing w:lineRule="auto" w:line="240" w:before="0" w:after="0"/>
              <w:rPr/>
            </w:pPr>
            <w:r>
              <w:rPr/>
              <w:t>Cadvisor is the monitoring tool which monitorscontainers created in Docker and also the System(VDI server).</w:t>
            </w:r>
          </w:p>
        </w:tc>
      </w:tr>
    </w:tbl>
    <w:p>
      <w:pPr>
        <w:pStyle w:val="Normal"/>
        <w:spacing w:before="0" w:after="0"/>
        <w:rPr/>
      </w:pPr>
      <w:r>
        <w:rPr/>
      </w:r>
    </w:p>
    <w:p>
      <w:pPr>
        <w:pStyle w:val="Normal"/>
        <w:spacing w:lineRule="auto" w:line="240" w:before="0" w:after="0"/>
        <w:rPr/>
      </w:pPr>
      <w:r>
        <w:rPr/>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4300" simplePos="0" locked="0" layoutInCell="1" allowOverlap="1" relativeHeight="4" wp14:anchorId="1FD4459F">
              <wp:simplePos x="0" y="0"/>
              <wp:positionH relativeFrom="page">
                <wp:posOffset>0</wp:posOffset>
              </wp:positionH>
              <wp:positionV relativeFrom="page">
                <wp:posOffset>9594850</wp:posOffset>
              </wp:positionV>
              <wp:extent cx="7773035" cy="273685"/>
              <wp:effectExtent l="0" t="0" r="0" b="12700"/>
              <wp:wrapNone/>
              <wp:docPr id="1" name="MSIPCM7d92486faf9558e93251f1c6" descr="{&quot;HashCode&quot;:2133105206,&quot;Height&quot;:792.0,&quot;Width&quot;:612.0,&quot;Placement&quot;:&quot;Footer&quot;,&quot;Index&quot;:&quot;Primary&quot;,&quot;Section&quot;:1,&quot;Top&quot;:0.0,&quot;Left&quot;:0.0}"/>
              <a:graphic xmlns:a="http://schemas.openxmlformats.org/drawingml/2006/main">
                <a:graphicData uri="http://schemas.microsoft.com/office/word/2010/wordprocessingShape">
                  <wps:wsp>
                    <wps:cNvSpPr/>
                    <wps:spPr>
                      <a:xfrm>
                        <a:off x="0" y="0"/>
                        <a:ext cx="7772400" cy="272880"/>
                      </a:xfrm>
                      <a:prstGeom prst="rect">
                        <a:avLst/>
                      </a:prstGeom>
                      <a:noFill/>
                      <a:ln w="6480">
                        <a:noFill/>
                      </a:ln>
                    </wps:spPr>
                    <wps:style>
                      <a:lnRef idx="0"/>
                      <a:fillRef idx="0"/>
                      <a:effectRef idx="0"/>
                      <a:fontRef idx="minor"/>
                    </wps:style>
                    <wps:txbx>
                      <w:txbxContent>
                        <w:p>
                          <w:pPr>
                            <w:pStyle w:val="FrameContents"/>
                            <w:spacing w:before="0" w:after="0"/>
                            <w:jc w:val="center"/>
                            <w:rPr>
                              <w:rFonts w:ascii="Arial" w:hAnsi="Arial" w:cs="Arial"/>
                              <w:color w:val="000000"/>
                              <w:sz w:val="14"/>
                            </w:rPr>
                          </w:pPr>
                          <w:r>
                            <w:rPr>
                              <w:rFonts w:cs="Arial" w:ascii="Arial" w:hAnsi="Arial"/>
                              <w:color w:val="000000"/>
                              <w:sz w:val="14"/>
                            </w:rPr>
                            <w:t>Sensitivity: Internal &amp; Restricted</w:t>
                          </w:r>
                        </w:p>
                      </w:txbxContent>
                    </wps:txbx>
                    <wps:bodyPr lIns="254160" tIns="0" bIns="0" anchor="b">
                      <a:prstTxWarp prst="textNoShape"/>
                      <a:noAutofit/>
                    </wps:bodyPr>
                  </wps:wsp>
                </a:graphicData>
              </a:graphic>
            </wp:anchor>
          </w:drawing>
        </mc:Choice>
        <mc:Fallback>
          <w:pict>
            <v:rect id="shape_0" ID="MSIPCM7d92486faf9558e93251f1c6" stroked="f" style="position:absolute;margin-left:0pt;margin-top:755.5pt;width:611.95pt;height:21.45pt;mso-position-horizontal-relative:page;mso-position-vertical-relative:page" wp14:anchorId="1FD4459F">
              <w10:wrap type="square"/>
              <v:fill o:detectmouseclick="t" on="false"/>
              <v:stroke color="#3465a4" weight="6480" joinstyle="round" endcap="flat"/>
              <v:textbox>
                <w:txbxContent>
                  <w:p>
                    <w:pPr>
                      <w:pStyle w:val="FrameContents"/>
                      <w:spacing w:before="0" w:after="0"/>
                      <w:jc w:val="center"/>
                      <w:rPr>
                        <w:rFonts w:ascii="Arial" w:hAnsi="Arial" w:cs="Arial"/>
                        <w:color w:val="000000"/>
                        <w:sz w:val="14"/>
                      </w:rPr>
                    </w:pPr>
                    <w:r>
                      <w:rPr>
                        <w:rFonts w:cs="Arial" w:ascii="Arial" w:hAnsi="Arial"/>
                        <w:color w:val="000000"/>
                        <w:sz w:val="14"/>
                      </w:rPr>
                      <w:t>Sensitivity: Internal &amp; Restricted</w:t>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2f43"/>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2">
    <w:name w:val="Heading 2"/>
    <w:basedOn w:val="Normal"/>
    <w:next w:val="Normal"/>
    <w:link w:val="Heading2Char"/>
    <w:uiPriority w:val="9"/>
    <w:unhideWhenUsed/>
    <w:qFormat/>
    <w:rsid w:val="0020766c"/>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62f43"/>
    <w:rPr/>
  </w:style>
  <w:style w:type="character" w:styleId="FooterChar" w:customStyle="1">
    <w:name w:val="Footer Char"/>
    <w:basedOn w:val="DefaultParagraphFont"/>
    <w:link w:val="Footer"/>
    <w:uiPriority w:val="99"/>
    <w:qFormat/>
    <w:rsid w:val="00762f43"/>
    <w:rPr/>
  </w:style>
  <w:style w:type="character" w:styleId="InternetLink" w:customStyle="1">
    <w:name w:val="Internet Link"/>
    <w:basedOn w:val="DefaultParagraphFont"/>
    <w:uiPriority w:val="99"/>
    <w:unhideWhenUsed/>
    <w:rsid w:val="00de54e5"/>
    <w:rPr>
      <w:color w:val="0563C1" w:themeColor="hyperlink"/>
      <w:u w:val="single"/>
    </w:rPr>
  </w:style>
  <w:style w:type="character" w:styleId="Heading2Char" w:customStyle="1">
    <w:name w:val="Heading 2 Char"/>
    <w:basedOn w:val="DefaultParagraphFont"/>
    <w:link w:val="Heading2"/>
    <w:uiPriority w:val="9"/>
    <w:qFormat/>
    <w:rsid w:val="0020766c"/>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5" w:customStyle="1">
    <w:name w:val="ListLabel 5"/>
    <w:qFormat/>
    <w:rsid w:val="00de54e5"/>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Calibri" w:cs="Times New Roman"/>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Calibri" w:cs="Times New Roman"/>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Calibri" w:cs="Times New Roman"/>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Calibri" w:cs="Times New Roman"/>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62f43"/>
    <w:pPr>
      <w:spacing w:before="0" w:after="160"/>
      <w:ind w:left="720" w:hanging="0"/>
      <w:contextualSpacing/>
    </w:pPr>
    <w:rPr/>
  </w:style>
  <w:style w:type="paragraph" w:styleId="Header">
    <w:name w:val="Header"/>
    <w:basedOn w:val="Normal"/>
    <w:link w:val="HeaderChar"/>
    <w:uiPriority w:val="99"/>
    <w:unhideWhenUsed/>
    <w:rsid w:val="00762f4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62f43"/>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62f4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1F40A-7D69-43FC-911D-567A44A8C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Application>LibreOffice/5.1.6.2$Linux_X86_64 LibreOffice_project/10m0$Build-2</Application>
  <Pages>3</Pages>
  <Words>459</Words>
  <Characters>2712</Characters>
  <CharactersWithSpaces>3101</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2019-06-03T13:30:00Z</dcterms:created>
  <dc:creator>Raghavendran Sethumadhavan (TT Architect Academy)</dc:creator>
  <dc:description/>
  <cp:keywords>Corning Non-Corning</cp:keywords>
  <dc:language>en-IN</dc:language>
  <cp:lastModifiedBy/>
  <dcterms:modified xsi:type="dcterms:W3CDTF">2019-07-17T13:39:50Z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CTCode">
    <vt:lpwstr>NC</vt:lpwstr>
  </property>
  <property fmtid="{D5CDD505-2E9C-101B-9397-08002B2CF9AE}" pid="4" name="CORNINGClassification">
    <vt:lpwstr>Non-Corning</vt:lpwstr>
  </property>
  <property fmtid="{D5CDD505-2E9C-101B-9397-08002B2CF9AE}" pid="5" name="CORNINGDisplayOptionalMarkingLanguage">
    <vt:lpwstr>None</vt:lpwstr>
  </property>
  <property fmtid="{D5CDD505-2E9C-101B-9397-08002B2CF9AE}" pid="6" name="CORNINGLabelExtension">
    <vt:lpwstr>None</vt:lpwstr>
  </property>
  <property fmtid="{D5CDD505-2E9C-101B-9397-08002B2CF9AE}" pid="7" name="CORNINGMarkingOption">
    <vt:lpwstr>Automatic</vt:lpwstr>
  </property>
  <property fmtid="{D5CDD505-2E9C-101B-9397-08002B2CF9AE}" pid="8" name="CPTClassificationMethod">
    <vt:lpwstr/>
  </property>
  <property fmtid="{D5CDD505-2E9C-101B-9397-08002B2CF9AE}" pid="9" name="CPTPreviousModifiedDate">
    <vt:lpwstr/>
  </property>
  <property fmtid="{D5CDD505-2E9C-101B-9397-08002B2CF9AE}" pid="10" name="CRCCode">
    <vt:lpwstr/>
  </property>
  <property fmtid="{D5CDD505-2E9C-101B-9397-08002B2CF9AE}" pid="11" name="CorningConfigurationVersion">
    <vt:lpwstr>3.0.11.5.5.2ENT</vt:lpwstr>
  </property>
  <property fmtid="{D5CDD505-2E9C-101B-9397-08002B2CF9AE}" pid="12" name="CorningFullClassification">
    <vt:lpwstr>Non-Corning</vt:lpwstr>
  </property>
  <property fmtid="{D5CDD505-2E9C-101B-9397-08002B2CF9AE}" pid="13" name="DocSecurity">
    <vt:i4>0</vt:i4>
  </property>
  <property fmtid="{D5CDD505-2E9C-101B-9397-08002B2CF9AE}" pid="14" name="HyperlinksChanged">
    <vt:bool>0</vt:bool>
  </property>
  <property fmtid="{D5CDD505-2E9C-101B-9397-08002B2CF9AE}" pid="15" name="LinksUpToDate">
    <vt:bool>0</vt:bool>
  </property>
  <property fmtid="{D5CDD505-2E9C-101B-9397-08002B2CF9AE}" pid="16" name="MSIP_Label_b9a70571-31c6-4603-80c1-ef2fb871a62a_Application">
    <vt:lpwstr>Microsoft Azure Information Protection</vt:lpwstr>
  </property>
  <property fmtid="{D5CDD505-2E9C-101B-9397-08002B2CF9AE}" pid="17" name="MSIP_Label_b9a70571-31c6-4603-80c1-ef2fb871a62a_Enabled">
    <vt:lpwstr>True</vt:lpwstr>
  </property>
  <property fmtid="{D5CDD505-2E9C-101B-9397-08002B2CF9AE}" pid="18" name="MSIP_Label_b9a70571-31c6-4603-80c1-ef2fb871a62a_Extended_MSFT_Method">
    <vt:lpwstr>Automatic</vt:lpwstr>
  </property>
  <property fmtid="{D5CDD505-2E9C-101B-9397-08002B2CF9AE}" pid="19" name="MSIP_Label_b9a70571-31c6-4603-80c1-ef2fb871a62a_Name">
    <vt:lpwstr>Internal</vt:lpwstr>
  </property>
  <property fmtid="{D5CDD505-2E9C-101B-9397-08002B2CF9AE}" pid="20" name="MSIP_Label_b9a70571-31c6-4603-80c1-ef2fb871a62a_Owner">
    <vt:lpwstr>rsethum@wipro.com</vt:lpwstr>
  </property>
  <property fmtid="{D5CDD505-2E9C-101B-9397-08002B2CF9AE}" pid="21" name="MSIP_Label_b9a70571-31c6-4603-80c1-ef2fb871a62a_Ref">
    <vt:lpwstr>https://api.informationprotection.azure.com/api/258ac4e4-146a-411e-9dc8-79a9e12fd6da</vt:lpwstr>
  </property>
  <property fmtid="{D5CDD505-2E9C-101B-9397-08002B2CF9AE}" pid="22" name="MSIP_Label_b9a70571-31c6-4603-80c1-ef2fb871a62a_SetDate">
    <vt:lpwstr>2018-02-12T09:41:31.0714348+05:30</vt:lpwstr>
  </property>
  <property fmtid="{D5CDD505-2E9C-101B-9397-08002B2CF9AE}" pid="23" name="MSIP_Label_b9a70571-31c6-4603-80c1-ef2fb871a62a_SiteId">
    <vt:lpwstr>258ac4e4-146a-411e-9dc8-79a9e12fd6da</vt:lpwstr>
  </property>
  <property fmtid="{D5CDD505-2E9C-101B-9397-08002B2CF9AE}" pid="24" name="ScaleCrop">
    <vt:bool>0</vt:bool>
  </property>
  <property fmtid="{D5CDD505-2E9C-101B-9397-08002B2CF9AE}" pid="25" name="Sensitivity">
    <vt:lpwstr>Internal</vt:lpwstr>
  </property>
  <property fmtid="{D5CDD505-2E9C-101B-9397-08002B2CF9AE}" pid="26" name="ShareDoc">
    <vt:bool>0</vt:bool>
  </property>
  <property fmtid="{D5CDD505-2E9C-101B-9397-08002B2CF9AE}" pid="27" name="TitusGUID">
    <vt:lpwstr>6237793e-5e0d-46c9-b1e5-3e1c8e71500e</vt:lpwstr>
  </property>
</Properties>
</file>