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</w:tblGrid>
      <w:tr w:rsidR="005703C1" w14:paraId="582B1DEC" w14:textId="77777777" w:rsidTr="00B55922">
        <w:tc>
          <w:tcPr>
            <w:tcW w:w="2892" w:type="dxa"/>
          </w:tcPr>
          <w:p w14:paraId="465EE71D" w14:textId="61E55E8B" w:rsidR="005703C1" w:rsidRPr="00B55922" w:rsidRDefault="005703C1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75C09D51" w:rsidR="005703C1" w:rsidRPr="00B55922" w:rsidRDefault="00253C42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</w:tbl>
    <w:p w14:paraId="5EFAB7F0" w14:textId="0810BD07" w:rsidR="00B55922" w:rsidRDefault="00B55922" w:rsidP="0026419B"/>
    <w:p w14:paraId="05305BD6" w14:textId="17F30D43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="001C302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Alisher </w:t>
      </w:r>
      <w:proofErr w:type="spellStart"/>
      <w:r w:rsidR="001C302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Shamayev</w:t>
      </w:r>
      <w:proofErr w:type="spellEnd"/>
    </w:p>
    <w:p w14:paraId="03A7FA66" w14:textId="0C82FB65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1C302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44FA898F" w14:textId="01FCB845" w:rsidR="002B759C" w:rsidRDefault="0055561D" w:rsidP="00331B29">
      <w:pPr>
        <w:rPr>
          <w:sz w:val="28"/>
          <w:szCs w:val="28"/>
        </w:rPr>
      </w:pPr>
      <w:r>
        <w:rPr>
          <w:sz w:val="28"/>
          <w:szCs w:val="28"/>
        </w:rPr>
        <w:t>Task 1:</w:t>
      </w:r>
      <w:r w:rsidR="00485146">
        <w:rPr>
          <w:sz w:val="28"/>
          <w:szCs w:val="28"/>
        </w:rPr>
        <w:t xml:space="preserve"> To implement</w:t>
      </w:r>
      <w:r w:rsidR="00532BE7">
        <w:rPr>
          <w:sz w:val="28"/>
          <w:szCs w:val="28"/>
        </w:rPr>
        <w:t xml:space="preserve"> </w:t>
      </w:r>
      <w:r w:rsidR="0044504A">
        <w:rPr>
          <w:sz w:val="28"/>
          <w:szCs w:val="28"/>
        </w:rPr>
        <w:t>four classes (Animal, Cat, Dog, Poodle) to showcase virtual functions and pure virtual functions. Submit your .</w:t>
      </w:r>
      <w:proofErr w:type="spellStart"/>
      <w:r w:rsidR="0044504A">
        <w:rPr>
          <w:sz w:val="28"/>
          <w:szCs w:val="28"/>
        </w:rPr>
        <w:t>cpp</w:t>
      </w:r>
      <w:proofErr w:type="spellEnd"/>
      <w:r w:rsidR="0044504A">
        <w:rPr>
          <w:sz w:val="28"/>
          <w:szCs w:val="28"/>
        </w:rPr>
        <w:t xml:space="preserve"> files and .</w:t>
      </w:r>
      <w:proofErr w:type="spellStart"/>
      <w:r w:rsidR="0044504A">
        <w:rPr>
          <w:sz w:val="28"/>
          <w:szCs w:val="28"/>
        </w:rPr>
        <w:t>hpp</w:t>
      </w:r>
      <w:proofErr w:type="spellEnd"/>
      <w:r w:rsidR="0044504A">
        <w:rPr>
          <w:sz w:val="28"/>
          <w:szCs w:val="28"/>
        </w:rPr>
        <w:t xml:space="preserve"> files into the drop-box</w:t>
      </w:r>
    </w:p>
    <w:p w14:paraId="4C845B86" w14:textId="0C8E6728" w:rsidR="0055561D" w:rsidRDefault="0055561D" w:rsidP="00331B29">
      <w:pPr>
        <w:rPr>
          <w:sz w:val="28"/>
          <w:szCs w:val="28"/>
        </w:rPr>
      </w:pPr>
    </w:p>
    <w:p w14:paraId="10A78C44" w14:textId="70EF9D70" w:rsidR="0055561D" w:rsidRDefault="0055561D" w:rsidP="00F13E58">
      <w:pPr>
        <w:rPr>
          <w:sz w:val="28"/>
          <w:szCs w:val="28"/>
          <w:lang w:val="en-US"/>
        </w:rPr>
      </w:pPr>
      <w:r>
        <w:rPr>
          <w:sz w:val="28"/>
          <w:szCs w:val="28"/>
        </w:rPr>
        <w:t>Task 2:</w:t>
      </w:r>
      <w:r w:rsidR="00F13E58">
        <w:rPr>
          <w:sz w:val="28"/>
          <w:szCs w:val="28"/>
        </w:rPr>
        <w:t xml:space="preserve"> </w:t>
      </w:r>
      <w:r w:rsidR="00485146">
        <w:rPr>
          <w:sz w:val="28"/>
          <w:szCs w:val="28"/>
        </w:rPr>
        <w:t>To e</w:t>
      </w:r>
      <w:r w:rsidR="00F13E58">
        <w:rPr>
          <w:sz w:val="28"/>
          <w:szCs w:val="28"/>
        </w:rPr>
        <w:t xml:space="preserve">xplain each principle in </w:t>
      </w:r>
      <w:r w:rsidRPr="0055561D">
        <w:rPr>
          <w:sz w:val="28"/>
          <w:szCs w:val="28"/>
          <w:lang w:val="en-US"/>
        </w:rPr>
        <w:t xml:space="preserve">SOLID </w:t>
      </w:r>
      <w:r w:rsidR="00F13E58">
        <w:rPr>
          <w:sz w:val="28"/>
          <w:szCs w:val="28"/>
          <w:lang w:val="en-US"/>
        </w:rPr>
        <w:t>and make your own example for each</w:t>
      </w:r>
    </w:p>
    <w:p w14:paraId="32A4D597" w14:textId="77777777" w:rsidR="0055561D" w:rsidRPr="0055561D" w:rsidRDefault="0055561D" w:rsidP="00F13E58">
      <w:pPr>
        <w:rPr>
          <w:sz w:val="28"/>
          <w:szCs w:val="28"/>
        </w:rPr>
      </w:pPr>
    </w:p>
    <w:p w14:paraId="06BCC008" w14:textId="27176AD6" w:rsidR="0055561D" w:rsidRDefault="0055561D" w:rsidP="00F13E5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F13E58">
        <w:rPr>
          <w:color w:val="ED7D31" w:themeColor="accent2"/>
          <w:sz w:val="28"/>
          <w:szCs w:val="28"/>
          <w:lang w:val="en-US"/>
        </w:rPr>
        <w:t>S</w:t>
      </w:r>
      <w:r w:rsidRPr="00F13E58">
        <w:rPr>
          <w:sz w:val="28"/>
          <w:szCs w:val="28"/>
          <w:lang w:val="en-US"/>
        </w:rPr>
        <w:t xml:space="preserve">ingle Responsibility Principle </w:t>
      </w:r>
    </w:p>
    <w:p w14:paraId="486A498A" w14:textId="1FACCD02" w:rsidR="00D31540" w:rsidRDefault="00D31540" w:rsidP="00D31540">
      <w:pPr>
        <w:ind w:left="360"/>
        <w:rPr>
          <w:sz w:val="28"/>
          <w:szCs w:val="28"/>
          <w:lang w:val="en-US"/>
        </w:rPr>
      </w:pPr>
    </w:p>
    <w:p w14:paraId="41E7B0A8" w14:textId="77777777" w:rsidR="00D31540" w:rsidRDefault="00D31540" w:rsidP="00D315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2F7211CF" w14:textId="77777777" w:rsidTr="00D205B4">
        <w:tc>
          <w:tcPr>
            <w:tcW w:w="9350" w:type="dxa"/>
          </w:tcPr>
          <w:p w14:paraId="7070FFEF" w14:textId="06DD3B88" w:rsidR="00D31540" w:rsidRDefault="00101E44" w:rsidP="00D20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principle is for times when we have a class with one single </w:t>
            </w:r>
            <w:proofErr w:type="gramStart"/>
            <w:r>
              <w:rPr>
                <w:sz w:val="28"/>
                <w:szCs w:val="28"/>
              </w:rPr>
              <w:t>responsibilities</w:t>
            </w:r>
            <w:proofErr w:type="gramEnd"/>
            <w:r>
              <w:rPr>
                <w:sz w:val="28"/>
                <w:szCs w:val="28"/>
              </w:rPr>
              <w:t xml:space="preserve"> and that responsibilities used within that class.</w:t>
            </w:r>
          </w:p>
          <w:p w14:paraId="3A176B09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46220E5C" w14:textId="77777777" w:rsidR="00D31540" w:rsidRDefault="00D31540" w:rsidP="00D31540">
      <w:pPr>
        <w:ind w:left="360"/>
        <w:rPr>
          <w:sz w:val="28"/>
          <w:szCs w:val="28"/>
        </w:rPr>
      </w:pPr>
    </w:p>
    <w:p w14:paraId="238DC94C" w14:textId="77777777" w:rsidR="00D31540" w:rsidRDefault="00D31540" w:rsidP="00D3154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 in C++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48E68C5D" w14:textId="77777777" w:rsidTr="00D205B4">
        <w:tc>
          <w:tcPr>
            <w:tcW w:w="9350" w:type="dxa"/>
          </w:tcPr>
          <w:p w14:paraId="11703557" w14:textId="77777777" w:rsidR="00D31540" w:rsidRDefault="00D31540" w:rsidP="00D205B4">
            <w:pPr>
              <w:rPr>
                <w:sz w:val="28"/>
                <w:szCs w:val="28"/>
              </w:rPr>
            </w:pPr>
          </w:p>
          <w:p w14:paraId="33298679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Car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5B18AB25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5C6A8674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string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brand;</w:t>
            </w:r>
            <w:proofErr w:type="gramEnd"/>
          </w:p>
          <w:p w14:paraId="7DB4EC13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price</w:t>
            </w:r>
          </w:p>
          <w:p w14:paraId="20D1903D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string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model;</w:t>
            </w:r>
            <w:proofErr w:type="gramEnd"/>
          </w:p>
          <w:p w14:paraId="2297270A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1BC16AEC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62FB3BA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CarMarket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F0ED829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078784D3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postCar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1C464A"/>
                <w:lang w:eastAsia="ja-JP"/>
              </w:rPr>
              <w:t>Car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car){}</w:t>
            </w:r>
          </w:p>
          <w:p w14:paraId="74FF43A7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deletePost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1C464A"/>
                <w:lang w:eastAsia="ja-JP"/>
              </w:rPr>
              <w:t>Car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car){}</w:t>
            </w:r>
          </w:p>
          <w:p w14:paraId="7FD355ED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9945377" w14:textId="77777777" w:rsidR="00101E44" w:rsidRDefault="00101E44" w:rsidP="00101E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18BAFE15" w14:textId="77777777" w:rsidR="00D31540" w:rsidRDefault="00D31540" w:rsidP="00D205B4">
            <w:pPr>
              <w:rPr>
                <w:sz w:val="28"/>
                <w:szCs w:val="28"/>
              </w:rPr>
            </w:pPr>
          </w:p>
          <w:p w14:paraId="58B23D4D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434179BA" w14:textId="77777777" w:rsidR="00D31540" w:rsidRPr="00D31540" w:rsidRDefault="00D31540" w:rsidP="00101E44">
      <w:pPr>
        <w:rPr>
          <w:sz w:val="28"/>
          <w:szCs w:val="28"/>
          <w:lang w:val="en-US"/>
        </w:rPr>
      </w:pPr>
    </w:p>
    <w:p w14:paraId="2FB182A8" w14:textId="30D3F745" w:rsidR="0055561D" w:rsidRPr="00D31540" w:rsidRDefault="0055561D" w:rsidP="00F13E5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3E58">
        <w:rPr>
          <w:color w:val="ED7D31" w:themeColor="accent2"/>
          <w:sz w:val="28"/>
          <w:szCs w:val="28"/>
          <w:lang w:val="en-US"/>
        </w:rPr>
        <w:t>O</w:t>
      </w:r>
      <w:r w:rsidRPr="00F13E58">
        <w:rPr>
          <w:sz w:val="28"/>
          <w:szCs w:val="28"/>
          <w:lang w:val="en-US"/>
        </w:rPr>
        <w:t xml:space="preserve">pen-Closed Principle </w:t>
      </w:r>
    </w:p>
    <w:p w14:paraId="4EC1E8E8" w14:textId="06C8D3D4" w:rsidR="00D31540" w:rsidRDefault="00D31540" w:rsidP="00D31540">
      <w:pPr>
        <w:ind w:left="360"/>
        <w:rPr>
          <w:sz w:val="28"/>
          <w:szCs w:val="28"/>
        </w:rPr>
      </w:pPr>
    </w:p>
    <w:p w14:paraId="18891694" w14:textId="77777777" w:rsidR="00D31540" w:rsidRDefault="00D31540" w:rsidP="00D315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791BDF31" w14:textId="77777777" w:rsidTr="00D205B4">
        <w:tc>
          <w:tcPr>
            <w:tcW w:w="9350" w:type="dxa"/>
          </w:tcPr>
          <w:p w14:paraId="5E33E2E9" w14:textId="15493EA3" w:rsidR="00D31540" w:rsidRDefault="00BB2D63" w:rsidP="00D20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principle basically means that any class or modules or functions </w:t>
            </w:r>
            <w:proofErr w:type="gramStart"/>
            <w:r>
              <w:rPr>
                <w:sz w:val="28"/>
                <w:szCs w:val="28"/>
              </w:rPr>
              <w:t>and etc.</w:t>
            </w:r>
            <w:proofErr w:type="gramEnd"/>
            <w:r>
              <w:rPr>
                <w:sz w:val="28"/>
                <w:szCs w:val="28"/>
              </w:rPr>
              <w:t xml:space="preserve"> Must be open for extending it however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be modified, so basically the source code should not be touched but can have a new added functionality.</w:t>
            </w:r>
          </w:p>
          <w:p w14:paraId="0794F8DD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3D4E61BF" w14:textId="77777777" w:rsidR="00D31540" w:rsidRDefault="00D31540" w:rsidP="00D31540">
      <w:pPr>
        <w:ind w:left="360"/>
        <w:rPr>
          <w:sz w:val="28"/>
          <w:szCs w:val="28"/>
        </w:rPr>
      </w:pPr>
    </w:p>
    <w:p w14:paraId="0308BB7A" w14:textId="77777777" w:rsidR="00D31540" w:rsidRDefault="00D31540" w:rsidP="00D3154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 in C++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436F8CB5" w14:textId="77777777" w:rsidTr="00D205B4">
        <w:tc>
          <w:tcPr>
            <w:tcW w:w="9350" w:type="dxa"/>
          </w:tcPr>
          <w:p w14:paraId="4E69870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16CF42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0BDE4366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virtual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draw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68CC566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021A952B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0D9428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Circle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: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39D904F7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55A047C1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draw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override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00ED90A8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"Draws a circle"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34D332D5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2551D8E4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4FFA7B0E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74FB093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735C987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580F684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04621FED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61731F6A" w14:textId="77777777" w:rsidR="00D31540" w:rsidRPr="00D31540" w:rsidRDefault="00D31540" w:rsidP="00D31540">
      <w:pPr>
        <w:rPr>
          <w:sz w:val="28"/>
          <w:szCs w:val="28"/>
        </w:rPr>
      </w:pPr>
    </w:p>
    <w:p w14:paraId="47EE3448" w14:textId="774B52E0" w:rsidR="0055561D" w:rsidRPr="00D31540" w:rsidRDefault="0055561D" w:rsidP="00F13E5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13E58">
        <w:rPr>
          <w:color w:val="ED7D31" w:themeColor="accent2"/>
          <w:sz w:val="28"/>
          <w:szCs w:val="28"/>
          <w:lang w:val="en-US"/>
        </w:rPr>
        <w:t>L</w:t>
      </w:r>
      <w:r w:rsidRPr="00F13E58">
        <w:rPr>
          <w:sz w:val="28"/>
          <w:szCs w:val="28"/>
          <w:lang w:val="en-US"/>
        </w:rPr>
        <w:t>iskov</w:t>
      </w:r>
      <w:proofErr w:type="spellEnd"/>
      <w:r w:rsidRPr="00F13E58">
        <w:rPr>
          <w:sz w:val="28"/>
          <w:szCs w:val="28"/>
          <w:lang w:val="en-US"/>
        </w:rPr>
        <w:t xml:space="preserve"> Substitution Principle </w:t>
      </w:r>
    </w:p>
    <w:p w14:paraId="1FB75BBB" w14:textId="0196FCFE" w:rsidR="00D31540" w:rsidRDefault="00D31540" w:rsidP="00D31540">
      <w:pPr>
        <w:ind w:left="360"/>
        <w:rPr>
          <w:sz w:val="28"/>
          <w:szCs w:val="28"/>
        </w:rPr>
      </w:pPr>
    </w:p>
    <w:p w14:paraId="42241EEA" w14:textId="77777777" w:rsidR="00D31540" w:rsidRDefault="00D31540" w:rsidP="00D315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28819892" w14:textId="77777777" w:rsidTr="00D205B4">
        <w:tc>
          <w:tcPr>
            <w:tcW w:w="9350" w:type="dxa"/>
          </w:tcPr>
          <w:p w14:paraId="7EC2C664" w14:textId="4E3A05D8" w:rsidR="00D31540" w:rsidRDefault="00BB2D63" w:rsidP="00D20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principle in short saying that a derived class should be able to substitute for objects of base class without causing any errors in the system.</w:t>
            </w:r>
          </w:p>
          <w:p w14:paraId="1141E883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0EC6EE9C" w14:textId="77777777" w:rsidR="00D31540" w:rsidRDefault="00D31540" w:rsidP="00D31540">
      <w:pPr>
        <w:ind w:left="360"/>
        <w:rPr>
          <w:sz w:val="28"/>
          <w:szCs w:val="28"/>
        </w:rPr>
      </w:pPr>
    </w:p>
    <w:p w14:paraId="00BC9AC9" w14:textId="77777777" w:rsidR="00D31540" w:rsidRDefault="00D31540" w:rsidP="00D3154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 in C++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31540" w14:paraId="3EC8F1DA" w14:textId="77777777" w:rsidTr="00D205B4">
        <w:tc>
          <w:tcPr>
            <w:tcW w:w="9350" w:type="dxa"/>
          </w:tcPr>
          <w:p w14:paraId="0FF4AC7A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3889815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0E32AE5C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virtual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draw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4957C029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4673BC56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10D081B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Circle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: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BFCDDFB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3EDCCEC9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draw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override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37F5BE6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"Draws a circle"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9953C0B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1D2D63AA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71553949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6D839F20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lastRenderedPageBreak/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liskovSubstitution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&amp; shape) {</w:t>
            </w:r>
          </w:p>
          <w:p w14:paraId="6D7C8755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shape.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draw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();</w:t>
            </w:r>
          </w:p>
          <w:p w14:paraId="5D60B9B2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62C0B834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6679B3A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main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 {</w:t>
            </w:r>
          </w:p>
          <w:p w14:paraId="1FBACEF9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Circle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Circle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5CA2E432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liskovSubstitution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Circle);</w:t>
            </w:r>
          </w:p>
          <w:p w14:paraId="701945C7" w14:textId="77777777" w:rsid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5E8AC8C4" w14:textId="37A4C58A" w:rsidR="00D31540" w:rsidRPr="00BB2D63" w:rsidRDefault="00BB2D63" w:rsidP="00BB2D6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0D44E671" w14:textId="77777777" w:rsidR="00D31540" w:rsidRDefault="00D31540" w:rsidP="00D205B4">
            <w:pPr>
              <w:rPr>
                <w:sz w:val="28"/>
                <w:szCs w:val="28"/>
              </w:rPr>
            </w:pPr>
          </w:p>
          <w:p w14:paraId="274936D3" w14:textId="77777777" w:rsidR="00D31540" w:rsidRDefault="00D31540" w:rsidP="00D205B4">
            <w:pPr>
              <w:rPr>
                <w:sz w:val="28"/>
                <w:szCs w:val="28"/>
              </w:rPr>
            </w:pPr>
          </w:p>
        </w:tc>
      </w:tr>
    </w:tbl>
    <w:p w14:paraId="3DF310B0" w14:textId="77777777" w:rsidR="0055561D" w:rsidRPr="0055561D" w:rsidRDefault="0055561D" w:rsidP="00D31540">
      <w:pPr>
        <w:ind w:left="360"/>
        <w:rPr>
          <w:sz w:val="28"/>
          <w:szCs w:val="28"/>
        </w:rPr>
      </w:pPr>
    </w:p>
    <w:p w14:paraId="1874566C" w14:textId="77777777" w:rsidR="00D31540" w:rsidRPr="00D31540" w:rsidRDefault="00D31540" w:rsidP="00D31540">
      <w:pPr>
        <w:ind w:left="360"/>
        <w:rPr>
          <w:sz w:val="28"/>
          <w:szCs w:val="28"/>
        </w:rPr>
      </w:pPr>
    </w:p>
    <w:p w14:paraId="1858926A" w14:textId="7DDCE06D" w:rsidR="0055561D" w:rsidRPr="00706C2E" w:rsidRDefault="0055561D" w:rsidP="00F13E5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3E58">
        <w:rPr>
          <w:color w:val="ED7D31" w:themeColor="accent2"/>
          <w:sz w:val="28"/>
          <w:szCs w:val="28"/>
          <w:lang w:val="en-US"/>
        </w:rPr>
        <w:t>I</w:t>
      </w:r>
      <w:r w:rsidRPr="00F13E58">
        <w:rPr>
          <w:sz w:val="28"/>
          <w:szCs w:val="28"/>
          <w:lang w:val="en-US"/>
        </w:rPr>
        <w:t xml:space="preserve">nterface Segregation Principle </w:t>
      </w:r>
    </w:p>
    <w:p w14:paraId="57BF11D9" w14:textId="77777777" w:rsidR="00706C2E" w:rsidRDefault="00706C2E" w:rsidP="00706C2E">
      <w:pPr>
        <w:ind w:left="360"/>
        <w:rPr>
          <w:sz w:val="28"/>
          <w:szCs w:val="28"/>
          <w:lang w:val="en-US"/>
        </w:rPr>
      </w:pPr>
    </w:p>
    <w:p w14:paraId="3D4880FD" w14:textId="01C0AD25" w:rsidR="00706C2E" w:rsidRPr="00706C2E" w:rsidRDefault="00706C2E" w:rsidP="00706C2E">
      <w:pPr>
        <w:ind w:left="360"/>
        <w:rPr>
          <w:sz w:val="28"/>
          <w:szCs w:val="28"/>
          <w:lang w:val="en-US"/>
        </w:rPr>
      </w:pPr>
      <w:r w:rsidRPr="00706C2E">
        <w:rPr>
          <w:sz w:val="28"/>
          <w:szCs w:val="28"/>
          <w:lang w:val="en-US"/>
        </w:rPr>
        <w:t>Explanations: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6C2E" w14:paraId="3E6A23E6" w14:textId="77777777" w:rsidTr="00D205B4">
        <w:tc>
          <w:tcPr>
            <w:tcW w:w="9350" w:type="dxa"/>
          </w:tcPr>
          <w:p w14:paraId="218937EA" w14:textId="77777777" w:rsidR="00706C2E" w:rsidRDefault="00706C2E" w:rsidP="00D205B4">
            <w:pPr>
              <w:rPr>
                <w:sz w:val="28"/>
                <w:szCs w:val="28"/>
              </w:rPr>
            </w:pPr>
          </w:p>
          <w:p w14:paraId="6FB7CD7E" w14:textId="2AD7596D" w:rsidR="00706C2E" w:rsidRDefault="00EC5043" w:rsidP="00D20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principle is for times when we want software, classes to use interfaces they need instead of making bunch of classes use interfaces that they don’t need. In </w:t>
            </w:r>
            <w:proofErr w:type="gramStart"/>
            <w:r>
              <w:rPr>
                <w:sz w:val="28"/>
                <w:szCs w:val="28"/>
              </w:rPr>
              <w:t>short</w:t>
            </w:r>
            <w:proofErr w:type="gramEnd"/>
            <w:r>
              <w:rPr>
                <w:sz w:val="28"/>
                <w:szCs w:val="28"/>
              </w:rPr>
              <w:t xml:space="preserve"> we want interfaces that serves certain tight purposes that classes can use, rather than making one big interfaces with multiple tasks.</w:t>
            </w:r>
          </w:p>
          <w:p w14:paraId="2832C2DB" w14:textId="56B81984" w:rsidR="00C120DA" w:rsidRDefault="00C120DA" w:rsidP="00D205B4">
            <w:pPr>
              <w:rPr>
                <w:sz w:val="28"/>
                <w:szCs w:val="28"/>
              </w:rPr>
            </w:pPr>
          </w:p>
        </w:tc>
      </w:tr>
    </w:tbl>
    <w:p w14:paraId="08F00E51" w14:textId="77777777" w:rsidR="00706C2E" w:rsidRPr="00706C2E" w:rsidRDefault="00706C2E" w:rsidP="00706C2E">
      <w:pPr>
        <w:pStyle w:val="ListParagraph"/>
        <w:rPr>
          <w:sz w:val="28"/>
          <w:szCs w:val="28"/>
        </w:rPr>
      </w:pPr>
    </w:p>
    <w:p w14:paraId="7C61F225" w14:textId="77777777" w:rsidR="00706C2E" w:rsidRPr="00706C2E" w:rsidRDefault="00706C2E" w:rsidP="00706C2E">
      <w:pPr>
        <w:ind w:left="360"/>
        <w:rPr>
          <w:sz w:val="28"/>
          <w:szCs w:val="28"/>
        </w:rPr>
      </w:pPr>
      <w:r w:rsidRPr="00706C2E">
        <w:rPr>
          <w:sz w:val="28"/>
          <w:szCs w:val="28"/>
        </w:rPr>
        <w:t>Example in C++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6C2E" w14:paraId="1AF28C1F" w14:textId="77777777" w:rsidTr="00D205B4">
        <w:tc>
          <w:tcPr>
            <w:tcW w:w="9350" w:type="dxa"/>
          </w:tcPr>
          <w:p w14:paraId="54936289" w14:textId="77777777" w:rsidR="00706C2E" w:rsidRDefault="00706C2E" w:rsidP="00D205B4">
            <w:pPr>
              <w:rPr>
                <w:sz w:val="28"/>
                <w:szCs w:val="28"/>
              </w:rPr>
            </w:pPr>
          </w:p>
          <w:p w14:paraId="75BAC010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18672C50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491BAE56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virtual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area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45FBF8B3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virtual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perimeter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6E80D499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5F68EF29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7ABE237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Circle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: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Shape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8124E84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715B056D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radius;</w:t>
            </w:r>
            <w:proofErr w:type="gramEnd"/>
          </w:p>
          <w:p w14:paraId="4BEC20F5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pi 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3.14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3CB9224F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2565F93B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area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override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54171FAE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pi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*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radius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* </w:t>
            </w:r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radius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1627287C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7748E174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double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perimeter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override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1FE1920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* 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pi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* </w:t>
            </w:r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radius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4C16AF60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1D52CC0C" w14:textId="77777777" w:rsidR="00EC5043" w:rsidRDefault="00EC5043" w:rsidP="00EC50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35380D98" w14:textId="77777777" w:rsidR="00706C2E" w:rsidRDefault="00706C2E" w:rsidP="00D205B4">
            <w:pPr>
              <w:rPr>
                <w:sz w:val="28"/>
                <w:szCs w:val="28"/>
              </w:rPr>
            </w:pPr>
          </w:p>
          <w:p w14:paraId="426E424E" w14:textId="77777777" w:rsidR="00706C2E" w:rsidRDefault="00706C2E" w:rsidP="00D205B4">
            <w:pPr>
              <w:rPr>
                <w:sz w:val="28"/>
                <w:szCs w:val="28"/>
              </w:rPr>
            </w:pPr>
          </w:p>
        </w:tc>
      </w:tr>
    </w:tbl>
    <w:p w14:paraId="65F6364F" w14:textId="77777777" w:rsidR="0055561D" w:rsidRPr="00706C2E" w:rsidRDefault="0055561D" w:rsidP="00706C2E">
      <w:pPr>
        <w:pStyle w:val="ListParagraph"/>
        <w:rPr>
          <w:sz w:val="28"/>
          <w:szCs w:val="28"/>
        </w:rPr>
      </w:pPr>
    </w:p>
    <w:p w14:paraId="1D9AA89D" w14:textId="07F398FF" w:rsidR="00706C2E" w:rsidRDefault="00706C2E" w:rsidP="00706C2E">
      <w:pPr>
        <w:ind w:left="360"/>
        <w:rPr>
          <w:sz w:val="28"/>
          <w:szCs w:val="28"/>
        </w:rPr>
      </w:pPr>
    </w:p>
    <w:p w14:paraId="2741203E" w14:textId="087EA772" w:rsidR="00101E44" w:rsidRDefault="00101E44" w:rsidP="00706C2E">
      <w:pPr>
        <w:ind w:left="360"/>
        <w:rPr>
          <w:sz w:val="28"/>
          <w:szCs w:val="28"/>
        </w:rPr>
      </w:pPr>
    </w:p>
    <w:p w14:paraId="7DEA6760" w14:textId="77777777" w:rsidR="00101E44" w:rsidRPr="00706C2E" w:rsidRDefault="00101E44" w:rsidP="00706C2E">
      <w:pPr>
        <w:ind w:left="360"/>
        <w:rPr>
          <w:sz w:val="28"/>
          <w:szCs w:val="28"/>
        </w:rPr>
      </w:pPr>
    </w:p>
    <w:p w14:paraId="18F5A156" w14:textId="164A9BEC" w:rsidR="0055561D" w:rsidRPr="00F13E58" w:rsidRDefault="0055561D" w:rsidP="00F13E5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3E58">
        <w:rPr>
          <w:color w:val="ED7D31" w:themeColor="accent2"/>
          <w:sz w:val="28"/>
          <w:szCs w:val="28"/>
          <w:lang w:val="en-US"/>
        </w:rPr>
        <w:t>D</w:t>
      </w:r>
      <w:r w:rsidRPr="00F13E58">
        <w:rPr>
          <w:sz w:val="28"/>
          <w:szCs w:val="28"/>
          <w:lang w:val="en-US"/>
        </w:rPr>
        <w:t>ependency Inversion/Injection</w:t>
      </w:r>
    </w:p>
    <w:p w14:paraId="229B5C56" w14:textId="77777777" w:rsidR="00F13E58" w:rsidRPr="00F13E58" w:rsidRDefault="00F13E58" w:rsidP="00F13E58">
      <w:pPr>
        <w:rPr>
          <w:sz w:val="28"/>
          <w:szCs w:val="28"/>
          <w:lang w:val="en-US"/>
        </w:rPr>
      </w:pPr>
    </w:p>
    <w:p w14:paraId="535D28C6" w14:textId="2CB5735E" w:rsidR="00F13E58" w:rsidRDefault="00F13E58" w:rsidP="00F13E5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13E58" w14:paraId="2C4CA5CF" w14:textId="77777777" w:rsidTr="00F13E58">
        <w:tc>
          <w:tcPr>
            <w:tcW w:w="9350" w:type="dxa"/>
          </w:tcPr>
          <w:p w14:paraId="734281E4" w14:textId="74CDCE1C" w:rsidR="00F13E58" w:rsidRDefault="00F13E58" w:rsidP="00F13E58">
            <w:pPr>
              <w:rPr>
                <w:sz w:val="28"/>
                <w:szCs w:val="28"/>
              </w:rPr>
            </w:pPr>
          </w:p>
          <w:p w14:paraId="16690A2D" w14:textId="44FEC3BA" w:rsidR="00C120DA" w:rsidRDefault="00EC5043" w:rsidP="00F1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Inversion principle is when we want </w:t>
            </w:r>
            <w:proofErr w:type="gramStart"/>
            <w:r>
              <w:rPr>
                <w:sz w:val="28"/>
                <w:szCs w:val="28"/>
              </w:rPr>
              <w:t>make</w:t>
            </w:r>
            <w:proofErr w:type="gramEnd"/>
            <w:r>
              <w:rPr>
                <w:sz w:val="28"/>
                <w:szCs w:val="28"/>
              </w:rPr>
              <w:t xml:space="preserve"> high level modules not depend on low level model, and also trying to make both depend on abstraction.</w:t>
            </w:r>
          </w:p>
          <w:p w14:paraId="7CA7888A" w14:textId="73156170" w:rsidR="00EC5043" w:rsidRDefault="00EC5043" w:rsidP="00F1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Injection helps us to change dependencies during compile or run time and not more needed dynamically typed dependencies.</w:t>
            </w:r>
          </w:p>
          <w:p w14:paraId="1DADB6DB" w14:textId="1381BD29" w:rsidR="00F13E58" w:rsidRDefault="00F13E58" w:rsidP="00F13E58">
            <w:pPr>
              <w:rPr>
                <w:sz w:val="28"/>
                <w:szCs w:val="28"/>
              </w:rPr>
            </w:pPr>
          </w:p>
        </w:tc>
      </w:tr>
    </w:tbl>
    <w:p w14:paraId="47BEF9C0" w14:textId="77777777" w:rsidR="00F13E58" w:rsidRDefault="00F13E58" w:rsidP="00F13E58">
      <w:pPr>
        <w:ind w:left="360"/>
        <w:rPr>
          <w:sz w:val="28"/>
          <w:szCs w:val="28"/>
        </w:rPr>
      </w:pPr>
    </w:p>
    <w:p w14:paraId="0C6567D8" w14:textId="56F673A2" w:rsidR="0055561D" w:rsidRDefault="00F13E58" w:rsidP="00F13E58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 in C++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13E58" w14:paraId="104DB5BE" w14:textId="77777777" w:rsidTr="00F13E58">
        <w:tc>
          <w:tcPr>
            <w:tcW w:w="9350" w:type="dxa"/>
          </w:tcPr>
          <w:p w14:paraId="4D8BAA4D" w14:textId="77777777" w:rsidR="00F13E58" w:rsidRDefault="00F13E58" w:rsidP="00F13E58">
            <w:pPr>
              <w:rPr>
                <w:sz w:val="28"/>
                <w:szCs w:val="28"/>
              </w:rPr>
            </w:pPr>
          </w:p>
          <w:p w14:paraId="5FEFED39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126C91EE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using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namespace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A27125A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77F7FE0E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Uber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FDA467C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73CEF65C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virtual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uberService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3900A0"/>
                <w:lang w:eastAsia="ja-JP"/>
              </w:rPr>
              <w:t>string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message)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65CE163D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2E3814E0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3885B2BD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B4F79"/>
                <w:lang w:eastAsia="ja-JP"/>
              </w:rPr>
              <w:t>UberEats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: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Uber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C26BC92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751D2AEA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uberService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3900A0"/>
                <w:lang w:eastAsia="ja-JP"/>
              </w:rPr>
              <w:t>string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message) {</w:t>
            </w:r>
          </w:p>
          <w:p w14:paraId="7B045933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&lt;&lt; message &lt;&lt;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70DF0604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36F6B779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31E965B7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1EFDF44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A551FF9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private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3EB87F5B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Uber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*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uberUser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46FA8F1D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5512933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65A63EF3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1C464A"/>
                <w:lang w:eastAsia="ja-JP"/>
              </w:rPr>
              <w:t>Uber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*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uberUser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: </w:t>
            </w:r>
            <w:proofErr w:type="spell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uberUser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uberUser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 {}</w:t>
            </w:r>
          </w:p>
          <w:p w14:paraId="35C9DDAC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C49F0D2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orderFood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3900A0"/>
                <w:lang w:eastAsia="ja-JP"/>
              </w:rPr>
              <w:t>string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cafe) {</w:t>
            </w:r>
          </w:p>
          <w:p w14:paraId="5BA859E4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uberUser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-&gt;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uberService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>"placing order: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+ cafe);</w:t>
            </w:r>
          </w:p>
          <w:p w14:paraId="648D631B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</w:t>
            </w:r>
          </w:p>
          <w:p w14:paraId="1F1FF680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2840515C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467E0D7D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CD850CB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main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 {</w:t>
            </w:r>
          </w:p>
          <w:p w14:paraId="41A07A86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1C464A"/>
                <w:lang w:eastAsia="ja-JP"/>
              </w:rPr>
              <w:t>UberEats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uberEats1;</w:t>
            </w:r>
            <w:proofErr w:type="gramEnd"/>
          </w:p>
          <w:p w14:paraId="44894D68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User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User(&amp;uberEats1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626B69BE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User.</w:t>
            </w:r>
            <w:r>
              <w:rPr>
                <w:rFonts w:ascii="Menlo" w:eastAsiaTheme="minorEastAsia" w:hAnsi="Menlo" w:cs="Menlo"/>
                <w:color w:val="326D74"/>
                <w:lang w:eastAsia="ja-JP"/>
              </w:rPr>
              <w:t>orderFood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"Wendy's"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4DC48B7E" w14:textId="77777777" w:rsid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4CAE66B" w14:textId="5BA34CBA" w:rsidR="00F13E58" w:rsidRPr="00D56E4B" w:rsidRDefault="00D56E4B" w:rsidP="00D56E4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50C0D239" w14:textId="021117CE" w:rsidR="00F13E58" w:rsidRDefault="00F13E58" w:rsidP="00F13E58">
            <w:pPr>
              <w:rPr>
                <w:sz w:val="28"/>
                <w:szCs w:val="28"/>
              </w:rPr>
            </w:pPr>
          </w:p>
        </w:tc>
      </w:tr>
    </w:tbl>
    <w:p w14:paraId="0D4085FF" w14:textId="77777777" w:rsidR="0055561D" w:rsidRPr="0055561D" w:rsidRDefault="0055561D" w:rsidP="005733AC">
      <w:pPr>
        <w:rPr>
          <w:sz w:val="28"/>
          <w:szCs w:val="28"/>
        </w:rPr>
      </w:pPr>
    </w:p>
    <w:p w14:paraId="28E0877A" w14:textId="77777777" w:rsidR="0055561D" w:rsidRDefault="0055561D" w:rsidP="00331B29">
      <w:pPr>
        <w:rPr>
          <w:sz w:val="28"/>
          <w:szCs w:val="28"/>
        </w:rPr>
      </w:pPr>
    </w:p>
    <w:sectPr w:rsidR="0055561D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912"/>
    <w:multiLevelType w:val="hybridMultilevel"/>
    <w:tmpl w:val="63E4A882"/>
    <w:lvl w:ilvl="0" w:tplc="37D0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18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80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EC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84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4B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D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EC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2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945B8"/>
    <w:multiLevelType w:val="hybridMultilevel"/>
    <w:tmpl w:val="B2E0B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6"/>
  </w:num>
  <w:num w:numId="2" w16cid:durableId="616908946">
    <w:abstractNumId w:val="9"/>
  </w:num>
  <w:num w:numId="3" w16cid:durableId="523400150">
    <w:abstractNumId w:val="3"/>
  </w:num>
  <w:num w:numId="4" w16cid:durableId="1868833886">
    <w:abstractNumId w:val="8"/>
  </w:num>
  <w:num w:numId="5" w16cid:durableId="2071070555">
    <w:abstractNumId w:val="12"/>
  </w:num>
  <w:num w:numId="6" w16cid:durableId="1613320771">
    <w:abstractNumId w:val="11"/>
  </w:num>
  <w:num w:numId="7" w16cid:durableId="1233547337">
    <w:abstractNumId w:val="13"/>
  </w:num>
  <w:num w:numId="8" w16cid:durableId="197007431">
    <w:abstractNumId w:val="2"/>
  </w:num>
  <w:num w:numId="9" w16cid:durableId="1390492184">
    <w:abstractNumId w:val="1"/>
  </w:num>
  <w:num w:numId="10" w16cid:durableId="1241214946">
    <w:abstractNumId w:val="7"/>
  </w:num>
  <w:num w:numId="11" w16cid:durableId="1205681485">
    <w:abstractNumId w:val="5"/>
  </w:num>
  <w:num w:numId="12" w16cid:durableId="171801948">
    <w:abstractNumId w:val="4"/>
  </w:num>
  <w:num w:numId="13" w16cid:durableId="1424490666">
    <w:abstractNumId w:val="14"/>
  </w:num>
  <w:num w:numId="14" w16cid:durableId="1327974714">
    <w:abstractNumId w:val="0"/>
  </w:num>
  <w:num w:numId="15" w16cid:durableId="529225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101E44"/>
    <w:rsid w:val="00157449"/>
    <w:rsid w:val="0018669D"/>
    <w:rsid w:val="001A0B3A"/>
    <w:rsid w:val="001C302E"/>
    <w:rsid w:val="00253C42"/>
    <w:rsid w:val="0026419B"/>
    <w:rsid w:val="002B759C"/>
    <w:rsid w:val="002F7839"/>
    <w:rsid w:val="00331B29"/>
    <w:rsid w:val="00366861"/>
    <w:rsid w:val="003C597A"/>
    <w:rsid w:val="0044504A"/>
    <w:rsid w:val="00451BB5"/>
    <w:rsid w:val="004645AF"/>
    <w:rsid w:val="00485146"/>
    <w:rsid w:val="00513646"/>
    <w:rsid w:val="00532BE7"/>
    <w:rsid w:val="0055561D"/>
    <w:rsid w:val="005703C1"/>
    <w:rsid w:val="005733AC"/>
    <w:rsid w:val="00644558"/>
    <w:rsid w:val="00650D77"/>
    <w:rsid w:val="00677716"/>
    <w:rsid w:val="00706C2E"/>
    <w:rsid w:val="00763B21"/>
    <w:rsid w:val="00781DA7"/>
    <w:rsid w:val="007C1938"/>
    <w:rsid w:val="007D3CA2"/>
    <w:rsid w:val="007F115D"/>
    <w:rsid w:val="007F549B"/>
    <w:rsid w:val="00805C9F"/>
    <w:rsid w:val="00826A6B"/>
    <w:rsid w:val="008A68DE"/>
    <w:rsid w:val="008C46AF"/>
    <w:rsid w:val="00951BBB"/>
    <w:rsid w:val="00A91679"/>
    <w:rsid w:val="00AF245F"/>
    <w:rsid w:val="00AF558F"/>
    <w:rsid w:val="00B20DAD"/>
    <w:rsid w:val="00B408F9"/>
    <w:rsid w:val="00B55922"/>
    <w:rsid w:val="00B67A9D"/>
    <w:rsid w:val="00B750B4"/>
    <w:rsid w:val="00BB2D63"/>
    <w:rsid w:val="00BB3002"/>
    <w:rsid w:val="00C120DA"/>
    <w:rsid w:val="00CD16F1"/>
    <w:rsid w:val="00D26B00"/>
    <w:rsid w:val="00D31540"/>
    <w:rsid w:val="00D56E4B"/>
    <w:rsid w:val="00D66646"/>
    <w:rsid w:val="00E13EC2"/>
    <w:rsid w:val="00E22D3B"/>
    <w:rsid w:val="00EC5043"/>
    <w:rsid w:val="00EE6540"/>
    <w:rsid w:val="00F13E58"/>
    <w:rsid w:val="00F2304E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09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49</cp:revision>
  <dcterms:created xsi:type="dcterms:W3CDTF">2020-12-20T07:44:00Z</dcterms:created>
  <dcterms:modified xsi:type="dcterms:W3CDTF">2023-02-11T22:43:00Z</dcterms:modified>
</cp:coreProperties>
</file>