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43016" w14:textId="77777777" w:rsidR="0043024B" w:rsidRDefault="00BA073A">
      <w:pPr>
        <w:pStyle w:val="Title"/>
      </w:pPr>
      <w:r>
        <w:t>EduPredict AI: System Workflow &amp; Data Flow Diagrams</w:t>
      </w:r>
    </w:p>
    <w:p w14:paraId="37D59D7A" w14:textId="77777777" w:rsidR="0043024B" w:rsidRDefault="00BA073A">
      <w:r>
        <w:t>This document outlines the step-by-step workflow of the EduPredict AI system and provides explanations for the Data Flow Diagrams (DFD) to help you explain the architecture to your supervisor.</w:t>
      </w:r>
    </w:p>
    <w:p w14:paraId="190710DD" w14:textId="77777777" w:rsidR="0043024B" w:rsidRDefault="00BA073A">
      <w:pPr>
        <w:pStyle w:val="Heading1"/>
      </w:pPr>
      <w:r>
        <w:t xml:space="preserve">1. </w:t>
      </w:r>
      <w:r>
        <w:t>System Workflow Overview</w:t>
      </w:r>
    </w:p>
    <w:p w14:paraId="3F1EA2F6" w14:textId="77777777" w:rsidR="0043024B" w:rsidRDefault="00BA073A">
      <w:r>
        <w:t>When an educator interacts with the EduPredict system, the data moves through a seamless pipeline from the frontend to the machine learning backend and into the database.</w:t>
      </w:r>
    </w:p>
    <w:p w14:paraId="155E8572" w14:textId="77777777" w:rsidR="0043024B" w:rsidRDefault="00BA073A">
      <w:pPr>
        <w:pStyle w:val="ListNumber"/>
      </w:pPr>
      <w:r>
        <w:rPr>
          <w:b/>
        </w:rPr>
        <w:t xml:space="preserve">Data Input: </w:t>
      </w:r>
      <w:r>
        <w:t>The Educator interacts with the Vue.js Frontend,</w:t>
      </w:r>
      <w:r>
        <w:t xml:space="preserve"> either by filling out a form for a single student or uploading a .csv file for batch processing.</w:t>
      </w:r>
    </w:p>
    <w:p w14:paraId="6632243A" w14:textId="77777777" w:rsidR="0043024B" w:rsidRDefault="00BA073A">
      <w:pPr>
        <w:pStyle w:val="ListNumber"/>
      </w:pPr>
      <w:r>
        <w:rPr>
          <w:b/>
        </w:rPr>
        <w:t xml:space="preserve">API Routing: </w:t>
      </w:r>
      <w:r>
        <w:t>The frontend transmits the raw data via RESTful API requests to the FastAPI Backend (endpoints: /predict or /predict/batch).</w:t>
      </w:r>
    </w:p>
    <w:p w14:paraId="2CA4BFA8" w14:textId="77777777" w:rsidR="0043024B" w:rsidRDefault="00BA073A">
      <w:pPr>
        <w:pStyle w:val="ListNumber"/>
      </w:pPr>
      <w:r>
        <w:rPr>
          <w:b/>
        </w:rPr>
        <w:t xml:space="preserve">Data Preprocessing: </w:t>
      </w:r>
      <w:r>
        <w:t>The backend receives the data and immediately processes it using the saved scikit-learn artifacts (Scalers and Encoders) to ensure the data matches the format the model was trained on.</w:t>
      </w:r>
    </w:p>
    <w:p w14:paraId="475949CD" w14:textId="77777777" w:rsidR="0043024B" w:rsidRDefault="00BA073A">
      <w:pPr>
        <w:pStyle w:val="ListNumber"/>
      </w:pPr>
      <w:r>
        <w:rPr>
          <w:b/>
        </w:rPr>
        <w:t xml:space="preserve">Machine Learning Inference: </w:t>
      </w:r>
      <w:r>
        <w:t>The processed features are fed into the tra</w:t>
      </w:r>
      <w:r>
        <w:t>ined algorithm (best_model.pkl). The model outputs a categorical prediction: Excellent, Average, or At-Risk.</w:t>
      </w:r>
    </w:p>
    <w:p w14:paraId="47711909" w14:textId="77777777" w:rsidR="0043024B" w:rsidRDefault="00BA073A">
      <w:pPr>
        <w:pStyle w:val="ListNumber"/>
      </w:pPr>
      <w:r>
        <w:rPr>
          <w:b/>
        </w:rPr>
        <w:t xml:space="preserve">Explainability Engine: </w:t>
      </w:r>
      <w:r>
        <w:t>Simultaneously, an intervention engine analyzes the raw input (e.g., Attendance &lt; 60%) to generate human-readable explanatio</w:t>
      </w:r>
      <w:r>
        <w:t>ns and intervention suggestions.</w:t>
      </w:r>
    </w:p>
    <w:p w14:paraId="58DA46C2" w14:textId="77777777" w:rsidR="0043024B" w:rsidRDefault="00BA073A">
      <w:pPr>
        <w:pStyle w:val="ListNumber"/>
      </w:pPr>
      <w:r>
        <w:rPr>
          <w:b/>
        </w:rPr>
        <w:t xml:space="preserve">Data Persistence: </w:t>
      </w:r>
      <w:r>
        <w:t>The original inputs and the model's prediction are saved to the SQLite Database (students.db) for historical tracking and future dashboard analytics.</w:t>
      </w:r>
    </w:p>
    <w:p w14:paraId="48D96E2C" w14:textId="77777777" w:rsidR="0043024B" w:rsidRDefault="00BA073A">
      <w:pPr>
        <w:pStyle w:val="ListNumber"/>
      </w:pPr>
      <w:r>
        <w:rPr>
          <w:b/>
        </w:rPr>
        <w:t xml:space="preserve">Result Delivery: </w:t>
      </w:r>
      <w:r>
        <w:t>The backend sends the prediction, prob</w:t>
      </w:r>
      <w:r>
        <w:t>abilities, and explanations back to the frontend.</w:t>
      </w:r>
    </w:p>
    <w:p w14:paraId="586464D3" w14:textId="77777777" w:rsidR="0043024B" w:rsidRDefault="00BA073A">
      <w:pPr>
        <w:pStyle w:val="ListNumber"/>
      </w:pPr>
      <w:r>
        <w:rPr>
          <w:b/>
        </w:rPr>
        <w:t xml:space="preserve">Visualization: </w:t>
      </w:r>
      <w:r>
        <w:t>The Vue.js dashboard instantly updates, rendering the results visually via dynamic charts and statistical cards.</w:t>
      </w:r>
    </w:p>
    <w:p w14:paraId="1E7CE080" w14:textId="77777777" w:rsidR="0043024B" w:rsidRDefault="00BA073A">
      <w:pPr>
        <w:pStyle w:val="Heading1"/>
      </w:pPr>
      <w:r>
        <w:lastRenderedPageBreak/>
        <w:t>2. System Architecture Flowchart</w:t>
      </w:r>
    </w:p>
    <w:p w14:paraId="52D15033" w14:textId="15328EA9" w:rsidR="0043024B" w:rsidRDefault="00BA073A">
      <w:pPr>
        <w:pStyle w:val="Heading1"/>
      </w:pPr>
      <w:r>
        <w:t>3. Data Flow Diagrams (DFD)</w:t>
      </w:r>
    </w:p>
    <w:p w14:paraId="4F97AE7A" w14:textId="508E8729" w:rsidR="00BA073A" w:rsidRPr="00BA073A" w:rsidRDefault="00BA073A" w:rsidP="00BA073A">
      <w:r w:rsidRPr="00BA073A">
        <w:drawing>
          <wp:inline distT="0" distB="0" distL="0" distR="0" wp14:anchorId="06E4094A" wp14:editId="0E28B8EB">
            <wp:extent cx="5486400" cy="3241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9329" w14:textId="77777777" w:rsidR="0043024B" w:rsidRDefault="00BA073A">
      <w:pPr>
        <w:pStyle w:val="Heading2"/>
      </w:pPr>
      <w:r>
        <w:t>Level 0 DF</w:t>
      </w:r>
      <w:r>
        <w:t>D (Context Diagram)</w:t>
      </w:r>
    </w:p>
    <w:p w14:paraId="0B3517DD" w14:textId="0EE13B27" w:rsidR="00BA073A" w:rsidRDefault="00BA073A" w:rsidP="00BA073A">
      <w:r>
        <w:t xml:space="preserve">The Context Diagram provides a high-level view of the entire system as a single process interacting with external entities. </w:t>
      </w:r>
    </w:p>
    <w:p w14:paraId="71A6EDAE" w14:textId="5ED62DEC" w:rsidR="00BA073A" w:rsidRDefault="00BA073A" w:rsidP="00BA073A">
      <w:r w:rsidRPr="00BA073A">
        <w:drawing>
          <wp:inline distT="0" distB="0" distL="0" distR="0" wp14:anchorId="59AC8E53" wp14:editId="21683ECB">
            <wp:extent cx="5486400" cy="32696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806A" w14:textId="0DC2F4C6" w:rsidR="0043024B" w:rsidRDefault="00BA073A" w:rsidP="00BA073A">
      <w:r>
        <w:lastRenderedPageBreak/>
        <w:t>Level 1 DFD</w:t>
      </w:r>
    </w:p>
    <w:p w14:paraId="2000992F" w14:textId="53A1E5BF" w:rsidR="00BA073A" w:rsidRDefault="00BA073A" w:rsidP="00BA073A">
      <w:r>
        <w:t xml:space="preserve">The Level 1 DFD breaks down the main system into its primary sub-processes and data stores. </w:t>
      </w:r>
    </w:p>
    <w:p w14:paraId="04F7C32E" w14:textId="6A746D51" w:rsidR="00BA073A" w:rsidRDefault="00BA073A" w:rsidP="00BA073A">
      <w:pPr>
        <w:rPr>
          <w:rFonts w:ascii="Courier New" w:hAnsi="Courier New"/>
          <w:sz w:val="18"/>
        </w:rPr>
      </w:pPr>
      <w:r w:rsidRPr="00BA073A">
        <w:rPr>
          <w:rFonts w:ascii="Courier New" w:hAnsi="Courier New"/>
          <w:sz w:val="18"/>
        </w:rPr>
        <w:drawing>
          <wp:inline distT="0" distB="0" distL="0" distR="0" wp14:anchorId="0F92B118" wp14:editId="60E38676">
            <wp:extent cx="5486400" cy="3548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20F8" w14:textId="77777777" w:rsidR="00BA073A" w:rsidRDefault="00BA073A"/>
    <w:sectPr w:rsidR="00BA07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24B"/>
    <w:rsid w:val="00AA1D8D"/>
    <w:rsid w:val="00B47730"/>
    <w:rsid w:val="00BA07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C1831"/>
  <w14:defaultImageDpi w14:val="300"/>
  <w15:docId w15:val="{4A60F2EE-3C30-4FC9-8C2C-ADC1BDB9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MICHEAL OKEKE</cp:lastModifiedBy>
  <cp:revision>2</cp:revision>
  <dcterms:created xsi:type="dcterms:W3CDTF">2013-12-23T23:15:00Z</dcterms:created>
  <dcterms:modified xsi:type="dcterms:W3CDTF">2026-05-14T20:52:00Z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e3aa52af-3291-4282-b944-02d7df8a2417</vt:lpwstr>
  </property>
</Properties>
</file>