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A314" w14:textId="77777777" w:rsidR="00254003" w:rsidRDefault="0000000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双方确认，本协议项下的合作范围包括</w:t>
      </w:r>
      <w:bookmarkStart w:id="0" w:name="OLE_LINK1"/>
      <w:r>
        <w:rPr>
          <w:rFonts w:ascii="宋体" w:eastAsia="宋体" w:hAnsi="宋体" w:hint="eastAsia"/>
          <w:sz w:val="28"/>
          <w:szCs w:val="32"/>
        </w:rPr>
        <w:t>陪跑助手、仿真培训2个核心场景</w:t>
      </w:r>
      <w:bookmarkEnd w:id="0"/>
      <w:r>
        <w:rPr>
          <w:rFonts w:ascii="宋体" w:eastAsia="宋体" w:hAnsi="宋体" w:hint="eastAsia"/>
          <w:sz w:val="28"/>
          <w:szCs w:val="32"/>
        </w:rPr>
        <w:t>功能，同时为持续提升产品市场价值和竞争力，需根据用户需求变化、市场竞品、成本变化等因素调整、优化、拓展场景功能。</w:t>
      </w:r>
    </w:p>
    <w:p w14:paraId="591BECF0" w14:textId="77777777" w:rsidR="00254003" w:rsidRDefault="0000000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陪跑助手、仿真培训2个核心场景功能为：</w:t>
      </w:r>
    </w:p>
    <w:p w14:paraId="3800E5AF" w14:textId="77777777" w:rsidR="00254003" w:rsidRDefault="00000000">
      <w:pPr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陪跑助手：</w:t>
      </w:r>
      <w:r>
        <w:rPr>
          <w:rFonts w:ascii="宋体" w:eastAsia="宋体" w:hAnsi="宋体"/>
          <w:b/>
          <w:bCs/>
          <w:sz w:val="28"/>
          <w:szCs w:val="32"/>
        </w:rPr>
        <w:t xml:space="preserve"> </w:t>
      </w:r>
    </w:p>
    <w:p w14:paraId="175BE3FF" w14:textId="4138E821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支持客户分析：支持和引导用户通过文字、语音、图片等形式导入客户信息，进行客户画像和需求分析，进行客户信息存档和查询</w:t>
      </w:r>
      <w:r w:rsidR="00441AC4" w:rsidRPr="00441AC4">
        <w:rPr>
          <w:rFonts w:ascii="宋体" w:eastAsia="宋体" w:hAnsi="宋体" w:hint="eastAsia"/>
          <w:color w:val="FF0000"/>
          <w:sz w:val="28"/>
          <w:szCs w:val="32"/>
        </w:rPr>
        <w:t>以及导出</w:t>
      </w:r>
      <w:r w:rsidR="00441AC4">
        <w:rPr>
          <w:rFonts w:ascii="宋体" w:eastAsia="宋体" w:hAnsi="宋体" w:hint="eastAsia"/>
          <w:color w:val="FF0000"/>
          <w:sz w:val="28"/>
          <w:szCs w:val="32"/>
        </w:rPr>
        <w:t>可打印电子文档</w:t>
      </w:r>
      <w:r>
        <w:rPr>
          <w:rFonts w:ascii="宋体" w:eastAsia="宋体" w:hAnsi="宋体" w:hint="eastAsia"/>
          <w:sz w:val="28"/>
          <w:szCs w:val="32"/>
        </w:rPr>
        <w:t>；</w:t>
      </w:r>
    </w:p>
    <w:p w14:paraId="0D003419" w14:textId="6385372A" w:rsidR="00254003" w:rsidRDefault="00441AC4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 w:rsidRPr="00441AC4">
        <w:rPr>
          <w:rFonts w:ascii="宋体" w:eastAsia="宋体" w:hAnsi="宋体" w:hint="eastAsia"/>
          <w:color w:val="FF0000"/>
          <w:sz w:val="28"/>
          <w:szCs w:val="32"/>
        </w:rPr>
        <w:t>资产配置</w:t>
      </w:r>
      <w:r w:rsidR="00000000">
        <w:rPr>
          <w:rFonts w:ascii="宋体" w:eastAsia="宋体" w:hAnsi="宋体" w:hint="eastAsia"/>
          <w:sz w:val="28"/>
          <w:szCs w:val="32"/>
        </w:rPr>
        <w:t>方案制作：支持用户导入金融产品信息，</w:t>
      </w:r>
      <w:r w:rsidRPr="00441AC4">
        <w:rPr>
          <w:rFonts w:ascii="宋体" w:eastAsia="宋体" w:hAnsi="宋体" w:hint="eastAsia"/>
          <w:color w:val="FF0000"/>
          <w:sz w:val="28"/>
          <w:szCs w:val="32"/>
        </w:rPr>
        <w:t>能互联网搜索相关产品的详细信息，</w:t>
      </w:r>
      <w:r>
        <w:rPr>
          <w:rFonts w:ascii="宋体" w:eastAsia="宋体" w:hAnsi="宋体" w:hint="eastAsia"/>
          <w:sz w:val="28"/>
          <w:szCs w:val="32"/>
        </w:rPr>
        <w:t>并</w:t>
      </w:r>
      <w:r w:rsidR="00000000">
        <w:rPr>
          <w:rFonts w:ascii="宋体" w:eastAsia="宋体" w:hAnsi="宋体" w:hint="eastAsia"/>
          <w:sz w:val="28"/>
          <w:szCs w:val="32"/>
        </w:rPr>
        <w:t>生成产品配置方案</w:t>
      </w:r>
      <w:r>
        <w:rPr>
          <w:rFonts w:ascii="宋体" w:eastAsia="宋体" w:hAnsi="宋体" w:hint="eastAsia"/>
          <w:color w:val="FF0000"/>
          <w:sz w:val="28"/>
          <w:szCs w:val="32"/>
        </w:rPr>
        <w:t>，支持</w:t>
      </w:r>
      <w:r w:rsidRPr="00441AC4">
        <w:rPr>
          <w:rFonts w:ascii="宋体" w:eastAsia="宋体" w:hAnsi="宋体" w:hint="eastAsia"/>
          <w:color w:val="FF0000"/>
          <w:sz w:val="28"/>
          <w:szCs w:val="32"/>
        </w:rPr>
        <w:t>导出</w:t>
      </w:r>
      <w:r>
        <w:rPr>
          <w:rFonts w:ascii="宋体" w:eastAsia="宋体" w:hAnsi="宋体" w:hint="eastAsia"/>
          <w:color w:val="FF0000"/>
          <w:sz w:val="28"/>
          <w:szCs w:val="32"/>
        </w:rPr>
        <w:t>可打印电子文档</w:t>
      </w:r>
      <w:r w:rsidR="00000000">
        <w:rPr>
          <w:rFonts w:ascii="宋体" w:eastAsia="宋体" w:hAnsi="宋体" w:hint="eastAsia"/>
          <w:sz w:val="28"/>
          <w:szCs w:val="32"/>
        </w:rPr>
        <w:t>；</w:t>
      </w:r>
    </w:p>
    <w:p w14:paraId="1DC6D143" w14:textId="11C71A77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</w:t>
      </w:r>
      <w:bookmarkStart w:id="1" w:name="OLE_LINK2"/>
      <w:r>
        <w:rPr>
          <w:rFonts w:ascii="宋体" w:eastAsia="宋体" w:hAnsi="宋体" w:hint="eastAsia"/>
          <w:sz w:val="28"/>
          <w:szCs w:val="32"/>
        </w:rPr>
        <w:t>售前准备</w:t>
      </w:r>
      <w:bookmarkEnd w:id="1"/>
      <w:r>
        <w:rPr>
          <w:rFonts w:ascii="宋体" w:eastAsia="宋体" w:hAnsi="宋体" w:hint="eastAsia"/>
          <w:sz w:val="28"/>
          <w:szCs w:val="32"/>
        </w:rPr>
        <w:t>：支持生成</w:t>
      </w:r>
      <w:r w:rsidR="00441AC4" w:rsidRPr="00441AC4">
        <w:rPr>
          <w:rFonts w:ascii="宋体" w:eastAsia="宋体" w:hAnsi="宋体" w:hint="eastAsia"/>
          <w:color w:val="FF0000"/>
          <w:sz w:val="28"/>
          <w:szCs w:val="32"/>
        </w:rPr>
        <w:t>基于客户生命周期的营销计划</w:t>
      </w:r>
      <w:r w:rsidR="00441AC4" w:rsidRPr="00441AC4">
        <w:rPr>
          <w:rFonts w:ascii="宋体" w:eastAsia="宋体" w:hAnsi="宋体" w:hint="eastAsia"/>
          <w:color w:val="FF0000"/>
          <w:sz w:val="28"/>
          <w:szCs w:val="32"/>
        </w:rPr>
        <w:t>的</w:t>
      </w:r>
      <w:r>
        <w:rPr>
          <w:rFonts w:ascii="宋体" w:eastAsia="宋体" w:hAnsi="宋体" w:hint="eastAsia"/>
          <w:sz w:val="28"/>
          <w:szCs w:val="32"/>
        </w:rPr>
        <w:t>客户营销建议，如潜在难点、应对话术、心态准备、维护动作</w:t>
      </w:r>
      <w:r w:rsidR="00441AC4">
        <w:rPr>
          <w:rFonts w:ascii="宋体" w:eastAsia="宋体" w:hAnsi="宋体" w:hint="eastAsia"/>
          <w:sz w:val="28"/>
          <w:szCs w:val="32"/>
        </w:rPr>
        <w:t>、</w:t>
      </w:r>
      <w:r>
        <w:rPr>
          <w:rFonts w:ascii="宋体" w:eastAsia="宋体" w:hAnsi="宋体" w:hint="eastAsia"/>
          <w:sz w:val="28"/>
          <w:szCs w:val="32"/>
        </w:rPr>
        <w:t>等，支持用户使用仿真培训功能进行销售前的预演；</w:t>
      </w:r>
    </w:p>
    <w:p w14:paraId="027AEF29" w14:textId="77777777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售中语音提示、记录销售过程：支持用户与客户进行面谈时，利用实时语音识别技术，精准识别客户的情绪、潜在意向和问题，陪跑助手将提供应对话术、避坑建议、促销策略、专业信息补充等，通过语音和文字播报的方式实时反馈给用户；（需预留讲师端口进行数据分析统计及后期训练点评）</w:t>
      </w:r>
    </w:p>
    <w:p w14:paraId="6FF20147" w14:textId="4B13CFBA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支持售后分析和管理销售过程：支持用户记录销售过程，包括产品方案、沟通语音图文、用户操作补充信息等，生成客户销售档案，档案支持分类、查询、萃取、删除</w:t>
      </w:r>
      <w:r w:rsidR="00441AC4">
        <w:rPr>
          <w:rFonts w:ascii="宋体" w:eastAsia="宋体" w:hAnsi="宋体" w:hint="eastAsia"/>
          <w:sz w:val="28"/>
          <w:szCs w:val="32"/>
        </w:rPr>
        <w:t>，</w:t>
      </w:r>
      <w:r w:rsidR="00441AC4">
        <w:rPr>
          <w:rFonts w:ascii="宋体" w:eastAsia="宋体" w:hAnsi="宋体" w:hint="eastAsia"/>
          <w:color w:val="FF0000"/>
          <w:sz w:val="28"/>
          <w:szCs w:val="32"/>
        </w:rPr>
        <w:t>支持</w:t>
      </w:r>
      <w:r w:rsidR="00441AC4" w:rsidRPr="00441AC4">
        <w:rPr>
          <w:rFonts w:ascii="宋体" w:eastAsia="宋体" w:hAnsi="宋体" w:hint="eastAsia"/>
          <w:color w:val="FF0000"/>
          <w:sz w:val="28"/>
          <w:szCs w:val="32"/>
        </w:rPr>
        <w:t>导出</w:t>
      </w:r>
      <w:r w:rsidR="00441AC4">
        <w:rPr>
          <w:rFonts w:ascii="宋体" w:eastAsia="宋体" w:hAnsi="宋体" w:hint="eastAsia"/>
          <w:color w:val="FF0000"/>
          <w:sz w:val="28"/>
          <w:szCs w:val="32"/>
        </w:rPr>
        <w:t>可打印</w:t>
      </w:r>
      <w:r w:rsidR="00441AC4">
        <w:rPr>
          <w:rFonts w:ascii="宋体" w:eastAsia="宋体" w:hAnsi="宋体" w:hint="eastAsia"/>
          <w:color w:val="FF0000"/>
          <w:sz w:val="28"/>
          <w:szCs w:val="32"/>
        </w:rPr>
        <w:lastRenderedPageBreak/>
        <w:t>电子</w:t>
      </w:r>
      <w:r w:rsidR="00441AC4">
        <w:rPr>
          <w:rFonts w:ascii="宋体" w:eastAsia="宋体" w:hAnsi="宋体" w:hint="eastAsia"/>
          <w:color w:val="FF0000"/>
          <w:sz w:val="28"/>
          <w:szCs w:val="32"/>
        </w:rPr>
        <w:t>表格</w:t>
      </w:r>
      <w:r>
        <w:rPr>
          <w:rFonts w:ascii="宋体" w:eastAsia="宋体" w:hAnsi="宋体" w:hint="eastAsia"/>
          <w:sz w:val="28"/>
          <w:szCs w:val="32"/>
        </w:rPr>
        <w:t>，并对用户的销售行为给出评价、行动建议和鼓励；</w:t>
      </w:r>
    </w:p>
    <w:p w14:paraId="4AB71BE8" w14:textId="72FBCE13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支持销售辅助：向用户提供财经法税知识、话题谈资、人情沟通技巧、行业知识、销售案例精华学习等辅助销售获客功能</w:t>
      </w:r>
      <w:r w:rsidR="00441AC4">
        <w:rPr>
          <w:rFonts w:ascii="宋体" w:eastAsia="宋体" w:hAnsi="宋体" w:hint="eastAsia"/>
          <w:sz w:val="28"/>
          <w:szCs w:val="32"/>
        </w:rPr>
        <w:t>，</w:t>
      </w:r>
      <w:r w:rsidR="00441AC4" w:rsidRPr="00441AC4">
        <w:rPr>
          <w:rFonts w:ascii="宋体" w:eastAsia="宋体" w:hAnsi="宋体" w:hint="eastAsia"/>
          <w:color w:val="FF0000"/>
          <w:sz w:val="28"/>
          <w:szCs w:val="32"/>
        </w:rPr>
        <w:t>形式包括图文，短视频等</w:t>
      </w:r>
      <w:r>
        <w:rPr>
          <w:rFonts w:ascii="宋体" w:eastAsia="宋体" w:hAnsi="宋体" w:hint="eastAsia"/>
          <w:sz w:val="28"/>
          <w:szCs w:val="32"/>
        </w:rPr>
        <w:t>；</w:t>
      </w:r>
    </w:p>
    <w:p w14:paraId="1D62F61F" w14:textId="57B036AC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支持30秒客户宣教视频生成及分发获客功能</w:t>
      </w:r>
      <w:r w:rsidR="00441AC4">
        <w:rPr>
          <w:rFonts w:ascii="宋体" w:eastAsia="宋体" w:hAnsi="宋体" w:hint="eastAsia"/>
          <w:sz w:val="28"/>
          <w:szCs w:val="32"/>
        </w:rPr>
        <w:t>，</w:t>
      </w:r>
      <w:r w:rsidR="00441AC4" w:rsidRPr="004E650C">
        <w:rPr>
          <w:rFonts w:ascii="宋体" w:eastAsia="宋体" w:hAnsi="宋体" w:hint="eastAsia"/>
          <w:color w:val="FF0000"/>
          <w:sz w:val="28"/>
          <w:szCs w:val="32"/>
        </w:rPr>
        <w:t>生成形式支持文生视频、基于客户提供的</w:t>
      </w:r>
      <w:r w:rsidR="004E650C" w:rsidRPr="004E650C">
        <w:rPr>
          <w:rFonts w:ascii="宋体" w:eastAsia="宋体" w:hAnsi="宋体" w:hint="eastAsia"/>
          <w:color w:val="FF0000"/>
          <w:sz w:val="28"/>
          <w:szCs w:val="32"/>
        </w:rPr>
        <w:t>素材生成视频、客户提供照片生成AI视频等</w:t>
      </w:r>
    </w:p>
    <w:p w14:paraId="21B85E10" w14:textId="77777777" w:rsidR="00254003" w:rsidRDefault="00000000">
      <w:pPr>
        <w:pStyle w:val="ad"/>
        <w:numPr>
          <w:ilvl w:val="0"/>
          <w:numId w:val="1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具备用户激励功能：支持用户对陪跑助手进行评价、建议反馈、分享等。</w:t>
      </w:r>
    </w:p>
    <w:p w14:paraId="05B25162" w14:textId="77777777" w:rsidR="00254003" w:rsidRDefault="00254003">
      <w:pPr>
        <w:pStyle w:val="ad"/>
        <w:ind w:left="0"/>
        <w:rPr>
          <w:rFonts w:ascii="宋体" w:eastAsia="宋体" w:hAnsi="宋体"/>
          <w:sz w:val="28"/>
          <w:szCs w:val="32"/>
        </w:rPr>
      </w:pPr>
    </w:p>
    <w:p w14:paraId="67D59F77" w14:textId="77777777" w:rsidR="00254003" w:rsidRDefault="00000000">
      <w:pPr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仿真培训：</w:t>
      </w:r>
    </w:p>
    <w:p w14:paraId="67BBE337" w14:textId="77777777" w:rsidR="00254003" w:rsidRDefault="00000000">
      <w:pPr>
        <w:pStyle w:val="ad"/>
        <w:numPr>
          <w:ilvl w:val="0"/>
          <w:numId w:val="2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仿真培训功能可与陪访助手结合配合，包括售前售中售后等环节，能进行快捷调用；</w:t>
      </w:r>
    </w:p>
    <w:p w14:paraId="422FE4F6" w14:textId="21362F3E" w:rsidR="00254003" w:rsidRDefault="00000000">
      <w:pPr>
        <w:pStyle w:val="ad"/>
        <w:numPr>
          <w:ilvl w:val="0"/>
          <w:numId w:val="2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支持用户与</w:t>
      </w:r>
      <w:r>
        <w:rPr>
          <w:rFonts w:ascii="宋体" w:eastAsia="宋体" w:hAnsi="宋体" w:hint="eastAsia"/>
          <w:sz w:val="28"/>
          <w:szCs w:val="32"/>
          <w:u w:val="single"/>
        </w:rPr>
        <w:t>AI数字人客户</w:t>
      </w:r>
      <w:r>
        <w:rPr>
          <w:rFonts w:ascii="宋体" w:eastAsia="宋体" w:hAnsi="宋体" w:hint="eastAsia"/>
          <w:sz w:val="28"/>
          <w:szCs w:val="32"/>
        </w:rPr>
        <w:t>进行不同销售场景模拟对话：用户通过高保真语音与AI数字人客户进行沉浸式对话，还原客户沟通场景，让用户在模拟环境中获得“如同与真实客户对话"的体验。支持根据用户导入的客户信息（陪跑助手中），自动生成类型合适的AI数字人（年龄段、性别</w:t>
      </w:r>
      <w:r w:rsidR="004E650C" w:rsidRPr="004E650C">
        <w:rPr>
          <w:rFonts w:ascii="宋体" w:eastAsia="宋体" w:hAnsi="宋体" w:hint="eastAsia"/>
          <w:color w:val="FF0000"/>
          <w:sz w:val="28"/>
          <w:szCs w:val="32"/>
        </w:rPr>
        <w:t>、资产分类、职业、性格</w:t>
      </w:r>
      <w:r w:rsidR="004E650C">
        <w:rPr>
          <w:rFonts w:ascii="宋体" w:eastAsia="宋体" w:hAnsi="宋体" w:hint="eastAsia"/>
          <w:color w:val="FF0000"/>
          <w:sz w:val="28"/>
          <w:szCs w:val="32"/>
        </w:rPr>
        <w:t>、家庭情况</w:t>
      </w:r>
      <w:r>
        <w:rPr>
          <w:rFonts w:ascii="宋体" w:eastAsia="宋体" w:hAnsi="宋体" w:hint="eastAsia"/>
          <w:sz w:val="28"/>
          <w:szCs w:val="32"/>
        </w:rPr>
        <w:t>等），用户可切换不同销售场景进行模拟练习，如客诉处理、产品深度讲解、异议处理等；</w:t>
      </w:r>
    </w:p>
    <w:p w14:paraId="1F5D99EB" w14:textId="573BA0F4" w:rsidR="00254003" w:rsidRDefault="00000000">
      <w:pPr>
        <w:pStyle w:val="ad"/>
        <w:numPr>
          <w:ilvl w:val="0"/>
          <w:numId w:val="2"/>
        </w:numPr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支持用户与</w:t>
      </w:r>
      <w:r>
        <w:rPr>
          <w:rFonts w:ascii="宋体" w:eastAsia="宋体" w:hAnsi="宋体" w:hint="eastAsia"/>
          <w:sz w:val="28"/>
          <w:szCs w:val="32"/>
          <w:u w:val="single"/>
        </w:rPr>
        <w:t>AI数字人教练</w:t>
      </w:r>
      <w:r>
        <w:rPr>
          <w:rFonts w:ascii="宋体" w:eastAsia="宋体" w:hAnsi="宋体" w:hint="eastAsia"/>
          <w:sz w:val="28"/>
          <w:szCs w:val="32"/>
        </w:rPr>
        <w:t>进行模拟训练：数字人教练提供即时的销售策略、话术矫正、销售金句等建议，对用户的表达逻辑</w:t>
      </w:r>
      <w:r>
        <w:rPr>
          <w:rFonts w:ascii="宋体" w:eastAsia="宋体" w:hAnsi="宋体" w:hint="eastAsia"/>
          <w:sz w:val="28"/>
          <w:szCs w:val="32"/>
        </w:rPr>
        <w:lastRenderedPageBreak/>
        <w:t>清晰度、专业准确度、语音语调、情商情绪等进行复盘点评，支持记录训练过程并归档。</w:t>
      </w:r>
    </w:p>
    <w:p w14:paraId="13086F7A" w14:textId="27FF409D" w:rsidR="00254003" w:rsidRDefault="00000000">
      <w:pPr>
        <w:pStyle w:val="ad"/>
        <w:ind w:left="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（4）需预留讲师端口统计训练结果，</w:t>
      </w:r>
      <w:r w:rsidR="004E650C" w:rsidRPr="004E650C">
        <w:rPr>
          <w:rFonts w:ascii="宋体" w:eastAsia="宋体" w:hAnsi="宋体" w:hint="eastAsia"/>
          <w:color w:val="FF0000"/>
          <w:sz w:val="28"/>
          <w:szCs w:val="32"/>
        </w:rPr>
        <w:t>支持导出电子版记录报表</w:t>
      </w:r>
      <w:r w:rsidR="004E650C">
        <w:rPr>
          <w:rFonts w:ascii="宋体" w:eastAsia="宋体" w:hAnsi="宋体" w:hint="eastAsia"/>
          <w:color w:val="FF0000"/>
          <w:sz w:val="28"/>
          <w:szCs w:val="32"/>
        </w:rPr>
        <w:t>，</w:t>
      </w:r>
      <w:r>
        <w:rPr>
          <w:rFonts w:ascii="宋体" w:eastAsia="宋体" w:hAnsi="宋体" w:hint="eastAsia"/>
          <w:sz w:val="28"/>
          <w:szCs w:val="32"/>
        </w:rPr>
        <w:t>管理进行学练考评闭环设计</w:t>
      </w:r>
      <w:r w:rsidR="004E650C">
        <w:rPr>
          <w:rFonts w:ascii="宋体" w:eastAsia="宋体" w:hAnsi="宋体" w:hint="eastAsia"/>
          <w:sz w:val="28"/>
          <w:szCs w:val="32"/>
        </w:rPr>
        <w:t>。</w:t>
      </w:r>
    </w:p>
    <w:p w14:paraId="1FE2F5E2" w14:textId="77777777" w:rsidR="00254003" w:rsidRDefault="0000000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上述两个场景功能保证符合相关法律法规，避免用户信息泄露，保障用户体验；可支持PC端和移动端双端访问。</w:t>
      </w:r>
    </w:p>
    <w:p w14:paraId="6C907838" w14:textId="77777777" w:rsidR="00254003" w:rsidRDefault="00000000">
      <w:pPr>
        <w:ind w:firstLineChars="200" w:firstLine="560"/>
        <w:rPr>
          <w:rFonts w:ascii="宋体" w:eastAsia="宋体" w:hAnsi="宋体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未来根据用户反馈不定时进行功能板块的迭代及更新。</w:t>
      </w:r>
    </w:p>
    <w:sectPr w:rsidR="00254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512E"/>
    <w:multiLevelType w:val="multilevel"/>
    <w:tmpl w:val="1863512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383CD5"/>
    <w:multiLevelType w:val="multilevel"/>
    <w:tmpl w:val="45383CD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48860518">
    <w:abstractNumId w:val="0"/>
  </w:num>
  <w:num w:numId="2" w16cid:durableId="197416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A3"/>
    <w:rsid w:val="000A44C2"/>
    <w:rsid w:val="000A7DA3"/>
    <w:rsid w:val="00254003"/>
    <w:rsid w:val="00257A51"/>
    <w:rsid w:val="002A3CF2"/>
    <w:rsid w:val="00441AC4"/>
    <w:rsid w:val="00450786"/>
    <w:rsid w:val="004E650C"/>
    <w:rsid w:val="0058450F"/>
    <w:rsid w:val="006E7A2C"/>
    <w:rsid w:val="00826E04"/>
    <w:rsid w:val="00A23D04"/>
    <w:rsid w:val="00AD347A"/>
    <w:rsid w:val="00B33584"/>
    <w:rsid w:val="00BA75C0"/>
    <w:rsid w:val="00E04A5F"/>
    <w:rsid w:val="00E54AC8"/>
    <w:rsid w:val="00E60F99"/>
    <w:rsid w:val="00E7114A"/>
    <w:rsid w:val="00FF4D06"/>
    <w:rsid w:val="7EB1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58C5DC6"/>
  <w15:docId w15:val="{43ED082B-D2DB-A244-9E32-54F6507E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正军 刘</dc:creator>
  <cp:lastModifiedBy>Joshua Mak</cp:lastModifiedBy>
  <cp:revision>3</cp:revision>
  <dcterms:created xsi:type="dcterms:W3CDTF">2026-04-24T14:55:00Z</dcterms:created>
  <dcterms:modified xsi:type="dcterms:W3CDTF">2026-04-24T15:16:00Z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eyJoZGlkIjoiZmNjMjJiYjc3YzNiMzcyY2YxMGU4MDA3NDM3ZDMwNDIiLCJ1c2VySWQiOiIyMzMwODcwNzIifQ==</vt:lpwstr>
  </property>
  <property fmtid="{D5CDD505-2E9C-101B-9397-08002B2CF9AE}" pid="3" name="KSOProductBuildVer">
    <vt:lpwstr>2052-12.1.0.25860</vt:lpwstr>
  </property>
  <property fmtid="{D5CDD505-2E9C-101B-9397-08002B2CF9AE}" pid="4" name="ICV">
    <vt:lpwstr>69B06F9E479A44DF93A494F2E7E632A2_13</vt:lpwstr>
  </property>
</Properties>
</file>